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2C049" w14:textId="32027A2D" w:rsidR="00B94D5F" w:rsidRPr="00E4472E" w:rsidRDefault="00B94D5F" w:rsidP="00E4472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4472E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5B5CAF" w:rsidRPr="00E4472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1625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376706" w:rsidRPr="00E4472E">
        <w:rPr>
          <w:rFonts w:ascii="Times New Roman" w:hAnsi="Times New Roman" w:cs="Times New Roman"/>
          <w:b/>
          <w:bCs/>
          <w:sz w:val="24"/>
          <w:szCs w:val="24"/>
        </w:rPr>
        <w:t xml:space="preserve">Thirty-eight differentially expressed genes (DEGs), implicated in mesothelioma or its formation, which were all up- or </w:t>
      </w:r>
      <w:r w:rsidR="00BA5E96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376706" w:rsidRPr="00E4472E">
        <w:rPr>
          <w:rFonts w:ascii="Times New Roman" w:hAnsi="Times New Roman" w:cs="Times New Roman"/>
          <w:b/>
          <w:bCs/>
          <w:sz w:val="24"/>
          <w:szCs w:val="24"/>
        </w:rPr>
        <w:t>ownregulated in the transcriptome datasets by tumor types or in the datasets of human malignant pleural mesotheliomas.</w:t>
      </w:r>
    </w:p>
    <w:tbl>
      <w:tblPr>
        <w:tblW w:w="539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2"/>
        <w:gridCol w:w="4826"/>
        <w:gridCol w:w="1271"/>
        <w:gridCol w:w="953"/>
        <w:gridCol w:w="1271"/>
        <w:gridCol w:w="879"/>
        <w:gridCol w:w="1271"/>
        <w:gridCol w:w="953"/>
        <w:gridCol w:w="1840"/>
        <w:gridCol w:w="954"/>
      </w:tblGrid>
      <w:tr w:rsidR="00DD469E" w:rsidRPr="006373CD" w14:paraId="3C247972" w14:textId="77777777" w:rsidTr="007A0F53">
        <w:trPr>
          <w:trHeight w:val="255"/>
        </w:trPr>
        <w:tc>
          <w:tcPr>
            <w:tcW w:w="38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9DAD" w14:textId="4A608A7C" w:rsidR="00677DDC" w:rsidRPr="006373CD" w:rsidRDefault="00842F81" w:rsidP="00677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Genes</w:t>
            </w:r>
          </w:p>
        </w:tc>
        <w:tc>
          <w:tcPr>
            <w:tcW w:w="156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9791" w14:textId="77777777" w:rsidR="00677DDC" w:rsidRPr="006373CD" w:rsidRDefault="00677DDC" w:rsidP="00677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7C78" w14:textId="1FFAE24F" w:rsidR="00677DDC" w:rsidRPr="006373CD" w:rsidRDefault="005B5CAF" w:rsidP="0067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lang w:val="de-DE" w:eastAsia="de-DE"/>
              </w:rPr>
              <w:t>Sarcomatoid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FCC9" w14:textId="77777777" w:rsidR="00677DDC" w:rsidRPr="006373CD" w:rsidRDefault="00677DDC" w:rsidP="0067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61CB" w14:textId="7BF6C750" w:rsidR="00677DDC" w:rsidRPr="006373CD" w:rsidRDefault="005B5CAF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lang w:val="de-DE" w:eastAsia="de-DE"/>
              </w:rPr>
              <w:t>Biphasic</w:t>
            </w: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7A1F" w14:textId="77777777" w:rsidR="00677DDC" w:rsidRPr="006373CD" w:rsidRDefault="00677DDC" w:rsidP="0067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B4C7" w14:textId="51791A5C" w:rsidR="00677DDC" w:rsidRPr="006373CD" w:rsidRDefault="005B5CAF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lang w:val="de-DE" w:eastAsia="de-DE"/>
              </w:rPr>
              <w:t>Epithel</w:t>
            </w:r>
            <w:r w:rsidR="008C7FE7">
              <w:rPr>
                <w:rFonts w:ascii="Times New Roman" w:eastAsia="Times New Roman" w:hAnsi="Times New Roman" w:cs="Times New Roman"/>
                <w:lang w:val="de-DE" w:eastAsia="de-DE"/>
              </w:rPr>
              <w:t>ioi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d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1501" w14:textId="77777777" w:rsidR="00677DDC" w:rsidRPr="006373CD" w:rsidRDefault="00677DDC" w:rsidP="0067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919F" w14:textId="5249195F" w:rsidR="00677DDC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lang w:val="de-DE" w:eastAsia="de-DE"/>
              </w:rPr>
              <w:t xml:space="preserve">  G</w:t>
            </w:r>
            <w:r w:rsidR="00A30B75">
              <w:rPr>
                <w:rFonts w:ascii="Times New Roman" w:eastAsia="Times New Roman" w:hAnsi="Times New Roman" w:cs="Times New Roman"/>
                <w:lang w:val="de-DE" w:eastAsia="de-DE"/>
              </w:rPr>
              <w:t>SE51024</w:t>
            </w:r>
            <w:r>
              <w:rPr>
                <w:rFonts w:ascii="Times New Roman" w:eastAsia="Times New Roman" w:hAnsi="Times New Roman" w:cs="Times New Roman"/>
                <w:lang w:val="de-DE" w:eastAsia="de-DE"/>
              </w:rPr>
              <w:t>, MPM</w:t>
            </w: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73477" w14:textId="77777777" w:rsidR="00677DDC" w:rsidRPr="006373CD" w:rsidRDefault="00677DDC" w:rsidP="00677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</w:p>
        </w:tc>
      </w:tr>
      <w:tr w:rsidR="00DD469E" w:rsidRPr="006373CD" w14:paraId="7D012885" w14:textId="77777777" w:rsidTr="007A0F53">
        <w:trPr>
          <w:trHeight w:val="255"/>
        </w:trPr>
        <w:tc>
          <w:tcPr>
            <w:tcW w:w="38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D770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</w:p>
        </w:tc>
        <w:tc>
          <w:tcPr>
            <w:tcW w:w="156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D966" w14:textId="77777777" w:rsidR="00677DDC" w:rsidRPr="006373CD" w:rsidRDefault="00677DDC" w:rsidP="007869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059B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Fold Change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CE633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P-value</w:t>
            </w: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F2AB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Fold Change</w:t>
            </w: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502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P-value</w:t>
            </w:r>
          </w:p>
        </w:tc>
        <w:tc>
          <w:tcPr>
            <w:tcW w:w="4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C82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Fold Change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73E3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P-value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A9D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Fold Change</w:t>
            </w: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CB1F" w14:textId="77777777" w:rsidR="00677DDC" w:rsidRPr="006373CD" w:rsidRDefault="00677DDC" w:rsidP="0078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P-value</w:t>
            </w:r>
          </w:p>
        </w:tc>
      </w:tr>
      <w:tr w:rsidR="00DD469E" w:rsidRPr="006373CD" w14:paraId="6B4C490A" w14:textId="77777777" w:rsidTr="007A0F53">
        <w:trPr>
          <w:trHeight w:val="255"/>
        </w:trPr>
        <w:tc>
          <w:tcPr>
            <w:tcW w:w="38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625D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ADAM10</w:t>
            </w:r>
          </w:p>
        </w:tc>
        <w:tc>
          <w:tcPr>
            <w:tcW w:w="156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60EE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ADAM metallopeptidase domain 10</w:t>
            </w:r>
          </w:p>
        </w:tc>
        <w:tc>
          <w:tcPr>
            <w:tcW w:w="41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4773" w14:textId="4CD3FBFA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8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16</w:t>
            </w:r>
          </w:p>
        </w:tc>
        <w:tc>
          <w:tcPr>
            <w:tcW w:w="30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62F016F" w14:textId="0DF21237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5B5CAF">
              <w:rPr>
                <w:rFonts w:ascii="Times New Roman" w:hAnsi="Times New Roman" w:cs="Times New Roman"/>
              </w:rPr>
              <w:t>50E-06</w:t>
            </w:r>
          </w:p>
        </w:tc>
        <w:tc>
          <w:tcPr>
            <w:tcW w:w="41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456E680" w14:textId="24E8940B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18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47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4D59AE8" w14:textId="2C7CBBDB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25E-07</w:t>
            </w:r>
          </w:p>
        </w:tc>
        <w:tc>
          <w:tcPr>
            <w:tcW w:w="41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1A4B163" w14:textId="474D382E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color w:val="FF0000"/>
              </w:rPr>
              <w:t>13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DD469E">
              <w:rPr>
                <w:rFonts w:ascii="Times New Roman" w:hAnsi="Times New Roman" w:cs="Times New Roman"/>
                <w:color w:val="FF0000"/>
              </w:rPr>
              <w:t>22</w:t>
            </w:r>
          </w:p>
        </w:tc>
        <w:tc>
          <w:tcPr>
            <w:tcW w:w="30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6360D96" w14:textId="25F3AB77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04E-07</w:t>
            </w:r>
          </w:p>
        </w:tc>
        <w:tc>
          <w:tcPr>
            <w:tcW w:w="59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1F8A" w14:textId="46BCFCDF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2.09</w:t>
            </w:r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32AC821" w14:textId="6C3A5B9C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69E-07</w:t>
            </w:r>
          </w:p>
        </w:tc>
      </w:tr>
      <w:tr w:rsidR="00DD469E" w:rsidRPr="006373CD" w14:paraId="4D244454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689B0788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BCL10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1E7CD2D6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BCL10 immune signaling adaptor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35B11AD5" w14:textId="4D3EE8D1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44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665F34F8" w14:textId="39DF0562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5B5CAF">
              <w:rPr>
                <w:rFonts w:ascii="Times New Roman" w:hAnsi="Times New Roman" w:cs="Times New Roman"/>
              </w:rPr>
              <w:t>05E-05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6D7FF4E5" w14:textId="5A1B76E3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56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60E2D71F" w14:textId="0175BA5B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00E-04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7963A9AF" w14:textId="304377F2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color w:val="FF0000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DD469E">
              <w:rPr>
                <w:rFonts w:ascii="Times New Roman" w:hAnsi="Times New Roman" w:cs="Times New Roman"/>
                <w:color w:val="FF0000"/>
              </w:rPr>
              <w:t>14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7F718E37" w14:textId="43048725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30E-03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4269C6B2" w14:textId="58C87547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00B050"/>
              </w:rPr>
              <w:t>-1.33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6EF87819" w14:textId="6F14521B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01E-02</w:t>
            </w:r>
          </w:p>
        </w:tc>
      </w:tr>
      <w:tr w:rsidR="00DD469E" w:rsidRPr="006373CD" w14:paraId="6463D8F1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035E1E11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CDH2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4CB41398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cadherin 2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33608882" w14:textId="5BA7D84E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21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21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1961B859" w14:textId="20C009C3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5B5CAF">
              <w:rPr>
                <w:rFonts w:ascii="Times New Roman" w:hAnsi="Times New Roman" w:cs="Times New Roman"/>
              </w:rPr>
              <w:t>50E-03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54E9EEFF" w14:textId="6B3A0EE2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36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64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2D827D1C" w14:textId="6BD3A17A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10E-03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02067829" w14:textId="20769487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color w:val="FF0000"/>
              </w:rPr>
              <w:t>12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DD469E">
              <w:rPr>
                <w:rFonts w:ascii="Times New Roman" w:hAnsi="Times New Roman" w:cs="Times New Roman"/>
                <w:color w:val="FF0000"/>
              </w:rPr>
              <w:t>87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4D3C8054" w14:textId="52D9CFA9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60E-03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251402A4" w14:textId="7194FA07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4.61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0BB61C2E" w14:textId="36343019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72E-16</w:t>
            </w:r>
          </w:p>
        </w:tc>
      </w:tr>
      <w:tr w:rsidR="00DD469E" w:rsidRPr="006373CD" w14:paraId="04017F78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65867349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DDX51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72019A46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DEAD-box helicase 51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428858B4" w14:textId="4A00BC22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3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34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03BFD32D" w14:textId="06BECEA1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5B5CAF">
              <w:rPr>
                <w:rFonts w:ascii="Times New Roman" w:hAnsi="Times New Roman" w:cs="Times New Roman"/>
              </w:rPr>
              <w:t>00E-04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71151A65" w14:textId="49154E0F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4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14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51A2859C" w14:textId="7D6BE69A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00E-04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62EC8152" w14:textId="0C49F8F9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color w:val="FF0000"/>
              </w:rPr>
              <w:t>3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DD469E">
              <w:rPr>
                <w:rFonts w:ascii="Times New Roman" w:hAnsi="Times New Roman" w:cs="Times New Roman"/>
                <w:color w:val="FF0000"/>
              </w:rPr>
              <w:t>70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262A03DA" w14:textId="32A6153F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94E-05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34E28C9A" w14:textId="4EBD6963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1.06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7238B194" w14:textId="1222C0FC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62E-01</w:t>
            </w:r>
          </w:p>
        </w:tc>
      </w:tr>
      <w:tr w:rsidR="00DD469E" w:rsidRPr="006373CD" w14:paraId="6D9C1865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4883C615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DHFR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0252E2E8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dihydrofolate reductase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40D79880" w14:textId="1DBFA23E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6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57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2A024583" w14:textId="6E3DB696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5B5CAF">
              <w:rPr>
                <w:rFonts w:ascii="Times New Roman" w:hAnsi="Times New Roman" w:cs="Times New Roman"/>
              </w:rPr>
              <w:t>33E-05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3431895C" w14:textId="206C33B2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4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87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6B6F4EEF" w14:textId="3660290D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00E-04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28340FBA" w14:textId="658795E6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color w:val="FF0000"/>
              </w:rPr>
              <w:t>4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DD469E">
              <w:rPr>
                <w:rFonts w:ascii="Times New Roman" w:hAnsi="Times New Roman" w:cs="Times New Roman"/>
                <w:color w:val="FF0000"/>
              </w:rPr>
              <w:t>78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704C116F" w14:textId="027B9CAB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00E-04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3145B860" w14:textId="44028695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1.85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5ABF07D3" w14:textId="6A434546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40E-14</w:t>
            </w:r>
          </w:p>
        </w:tc>
      </w:tr>
      <w:tr w:rsidR="00DD469E" w:rsidRPr="006373CD" w14:paraId="282A633F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1860C65E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EP300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53A6B85F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E1A binding protein p300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3DFC0581" w14:textId="030C0DE1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94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086BFC69" w14:textId="5E7B25C7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5B5CAF">
              <w:rPr>
                <w:rFonts w:ascii="Times New Roman" w:hAnsi="Times New Roman" w:cs="Times New Roman"/>
              </w:rPr>
              <w:t>99E-06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31BEF3C1" w14:textId="078D8658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91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059A0204" w14:textId="30042B6C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44E-05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004C1133" w14:textId="1EC3206A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color w:val="FF0000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DD469E">
              <w:rPr>
                <w:rFonts w:ascii="Times New Roman" w:hAnsi="Times New Roman" w:cs="Times New Roman"/>
                <w:color w:val="FF0000"/>
              </w:rPr>
              <w:t>30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013C786B" w14:textId="4B4CD646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00E-04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07E45EC4" w14:textId="6F6B8B9A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00B050"/>
              </w:rPr>
              <w:t>-1.20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5F144866" w14:textId="67F88D57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22E-02</w:t>
            </w:r>
          </w:p>
        </w:tc>
      </w:tr>
      <w:tr w:rsidR="00DD469E" w:rsidRPr="006373CD" w14:paraId="0566219A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7D2E3AD4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FLT3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7193DA23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eastAsia="de-DE"/>
              </w:rPr>
              <w:t>fms related receptor tyrosine kinase 3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50246C1F" w14:textId="23F50ADE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6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16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2054C166" w14:textId="6AB148E3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5B5CAF">
              <w:rPr>
                <w:rFonts w:ascii="Times New Roman" w:hAnsi="Times New Roman" w:cs="Times New Roman"/>
              </w:rPr>
              <w:t>60E-03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6E8C1B40" w14:textId="4FE84A72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8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91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0FFE651B" w14:textId="5A93C3D7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00E-03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2D798437" w14:textId="61025031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color w:val="FF0000"/>
              </w:rPr>
              <w:t>23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DD469E">
              <w:rPr>
                <w:rFonts w:ascii="Times New Roman" w:hAnsi="Times New Roman" w:cs="Times New Roman"/>
                <w:color w:val="FF0000"/>
              </w:rPr>
              <w:t>28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29D20FCB" w14:textId="0245AF5F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00E-04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7AB4A21A" w14:textId="411F6169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1.12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7EBBCAF5" w14:textId="5CF8CA78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76E-02</w:t>
            </w:r>
          </w:p>
        </w:tc>
      </w:tr>
      <w:tr w:rsidR="00DD469E" w:rsidRPr="006373CD" w14:paraId="6685038D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3A23C984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FOXM1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09F6AC1E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forkhead box M1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5735A23C" w14:textId="6D55D8C0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49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02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3F9DBF7F" w14:textId="0AABEBB9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5B5CAF">
              <w:rPr>
                <w:rFonts w:ascii="Times New Roman" w:hAnsi="Times New Roman" w:cs="Times New Roman"/>
              </w:rPr>
              <w:t>05E-07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21C853F7" w14:textId="1B7E2891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36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27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1D49E2A1" w14:textId="27E50C28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24E-06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3688014C" w14:textId="1CB05DF4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color w:val="FF0000"/>
              </w:rPr>
              <w:t>28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DD469E">
              <w:rPr>
                <w:rFonts w:ascii="Times New Roman" w:hAnsi="Times New Roman" w:cs="Times New Roman"/>
                <w:color w:val="FF0000"/>
              </w:rPr>
              <w:t>87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1AA68D0A" w14:textId="6E94F700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88E-06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027D769A" w14:textId="730A6C77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1.80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223BADBE" w14:textId="205B5259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14E-12</w:t>
            </w:r>
          </w:p>
        </w:tc>
      </w:tr>
      <w:tr w:rsidR="00DD469E" w:rsidRPr="006373CD" w14:paraId="11E7C67D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17E62B8A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GLS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74211583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glutaminase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34432E43" w14:textId="55E35373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11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10529AEE" w14:textId="2148D927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5B5CAF">
              <w:rPr>
                <w:rFonts w:ascii="Times New Roman" w:hAnsi="Times New Roman" w:cs="Times New Roman"/>
              </w:rPr>
              <w:t>00E-04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4C0E6717" w14:textId="05EDC8F5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06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5F95B3E5" w14:textId="3F4E1428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70E-03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0D235088" w14:textId="045E2FE8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color w:val="FF0000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DD469E">
              <w:rPr>
                <w:rFonts w:ascii="Times New Roman" w:hAnsi="Times New Roman" w:cs="Times New Roman"/>
                <w:color w:val="FF0000"/>
              </w:rPr>
              <w:t>51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1ED519F2" w14:textId="0FF9F7AB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37E-05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705116A7" w14:textId="07C0981A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2.30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71DEF848" w14:textId="173C2821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42E-06</w:t>
            </w:r>
          </w:p>
        </w:tc>
      </w:tr>
      <w:tr w:rsidR="00DD469E" w:rsidRPr="006373CD" w14:paraId="0ED9CDA2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03B66548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HDAC1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075833A8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histone deacetylase 1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5DC265DB" w14:textId="12892BB7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10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48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05CA7ABF" w14:textId="541896F4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5B5CAF">
              <w:rPr>
                <w:rFonts w:ascii="Times New Roman" w:hAnsi="Times New Roman" w:cs="Times New Roman"/>
              </w:rPr>
              <w:t>16E-07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43D3B25A" w14:textId="69115168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9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72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2B6DECAE" w14:textId="6643EFCF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11E-07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331D9BB7" w14:textId="4138376D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color w:val="FF0000"/>
              </w:rPr>
              <w:t>6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DD469E">
              <w:rPr>
                <w:rFonts w:ascii="Times New Roman" w:hAnsi="Times New Roman" w:cs="Times New Roman"/>
                <w:color w:val="FF0000"/>
              </w:rPr>
              <w:t>04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11EB806B" w14:textId="0716EBE2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28E-06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12AA408C" w14:textId="355EF775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00B050"/>
              </w:rPr>
              <w:t>-1.12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287AECC3" w14:textId="429521EB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06E-02</w:t>
            </w:r>
          </w:p>
        </w:tc>
      </w:tr>
      <w:tr w:rsidR="00DD469E" w:rsidRPr="006373CD" w14:paraId="1A221057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54B27CB1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HSP90AA1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5E667F05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eastAsia="de-DE"/>
              </w:rPr>
              <w:t>heat shock protein 90 alpha family class A member 1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1D23D22A" w14:textId="1F6229D3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6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78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02424597" w14:textId="4294B450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5B5CAF">
              <w:rPr>
                <w:rFonts w:ascii="Times New Roman" w:hAnsi="Times New Roman" w:cs="Times New Roman"/>
              </w:rPr>
              <w:t>89E-08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43746B67" w14:textId="00E32778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6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98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64491513" w14:textId="03FD2313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59E-08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62BA75C2" w14:textId="625E281C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color w:val="FF0000"/>
              </w:rPr>
              <w:t>6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DD469E">
              <w:rPr>
                <w:rFonts w:ascii="Times New Roman" w:hAnsi="Times New Roman" w:cs="Times New Roman"/>
                <w:color w:val="FF0000"/>
              </w:rPr>
              <w:t>88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264476FC" w14:textId="0FD0D4FD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24E-08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2B955D6B" w14:textId="42C2EA96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00B050"/>
              </w:rPr>
              <w:t>-1.08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1C2D8A5F" w14:textId="1CCB5135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60E-02</w:t>
            </w:r>
          </w:p>
        </w:tc>
      </w:tr>
      <w:tr w:rsidR="00DD469E" w:rsidRPr="006373CD" w14:paraId="017CE6F1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27D9AB6E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HSP90B1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64925BEC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eastAsia="de-DE"/>
              </w:rPr>
              <w:t>heat shock protein 90 beta family member 1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5DDD5914" w14:textId="2C5B0BF6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4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96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0FAF4722" w14:textId="1C8CE511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5B5CAF">
              <w:rPr>
                <w:rFonts w:ascii="Times New Roman" w:hAnsi="Times New Roman" w:cs="Times New Roman"/>
              </w:rPr>
              <w:t>43E-09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5248A849" w14:textId="002D2C27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5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10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486CD68E" w14:textId="7FFF3310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07E-08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126FDDDB" w14:textId="2DC9C476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color w:val="FF0000"/>
              </w:rPr>
              <w:t>5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DD469E">
              <w:rPr>
                <w:rFonts w:ascii="Times New Roman" w:hAnsi="Times New Roman" w:cs="Times New Roman"/>
                <w:color w:val="FF0000"/>
              </w:rPr>
              <w:t>73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689ECCFC" w14:textId="1F07A609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64E-09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2F2AC2C1" w14:textId="65BCF377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2.14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167E2C79" w14:textId="339183F3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22E-08</w:t>
            </w:r>
          </w:p>
        </w:tc>
      </w:tr>
      <w:tr w:rsidR="00DD469E" w:rsidRPr="006373CD" w14:paraId="00B6B958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2FB45BE1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INHBA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3535A6A6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inhibin subunit beta A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66470076" w14:textId="732B6965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34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77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4CE9A25E" w14:textId="72F3E397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5B5CAF">
              <w:rPr>
                <w:rFonts w:ascii="Times New Roman" w:hAnsi="Times New Roman" w:cs="Times New Roman"/>
              </w:rPr>
              <w:t>10E-03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3A06DD18" w14:textId="6B8B0555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48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75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345CBF9B" w14:textId="115E43D4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90E-03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652F67A3" w14:textId="4B320AB6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color w:val="FF0000"/>
              </w:rPr>
              <w:t>18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DD469E">
              <w:rPr>
                <w:rFonts w:ascii="Times New Roman" w:hAnsi="Times New Roman" w:cs="Times New Roman"/>
                <w:color w:val="FF0000"/>
              </w:rPr>
              <w:t>77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66A7B93F" w14:textId="621B625E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60E-03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4B7A8858" w14:textId="541DF4BD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4.14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36CD655F" w14:textId="4D8FCA47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35E-07</w:t>
            </w:r>
          </w:p>
        </w:tc>
      </w:tr>
      <w:tr w:rsidR="00DD469E" w:rsidRPr="006373CD" w14:paraId="5144CA8B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7CF1118C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LYN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473B2AFC" w14:textId="07F8D814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eastAsia="de-DE"/>
              </w:rPr>
              <w:t>LYN proto-oncogene</w:t>
            </w:r>
            <w:r w:rsidR="00775204">
              <w:rPr>
                <w:rFonts w:ascii="Times New Roman" w:eastAsia="Times New Roman" w:hAnsi="Times New Roman" w:cs="Times New Roman"/>
                <w:lang w:eastAsia="de-DE"/>
              </w:rPr>
              <w:t>,</w:t>
            </w:r>
            <w:r w:rsidRPr="006373CD">
              <w:rPr>
                <w:rFonts w:ascii="Times New Roman" w:eastAsia="Times New Roman" w:hAnsi="Times New Roman" w:cs="Times New Roman"/>
                <w:lang w:eastAsia="de-DE"/>
              </w:rPr>
              <w:t xml:space="preserve"> Src family tyrosine kinase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43ECE5FB" w14:textId="36371983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14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19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723F9F41" w14:textId="2C5F8F18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5B5CAF">
              <w:rPr>
                <w:rFonts w:ascii="Times New Roman" w:hAnsi="Times New Roman" w:cs="Times New Roman"/>
              </w:rPr>
              <w:t>76E-07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0DCD6EFC" w14:textId="72B6923E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14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39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1D278274" w14:textId="09E77AC1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61E-06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0FC46BDE" w14:textId="56D8749B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color w:val="FF0000"/>
              </w:rPr>
              <w:t>10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DD469E">
              <w:rPr>
                <w:rFonts w:ascii="Times New Roman" w:hAnsi="Times New Roman" w:cs="Times New Roman"/>
                <w:color w:val="FF0000"/>
              </w:rPr>
              <w:t>03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7D6AE150" w14:textId="5E99DA7F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85E-05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0852A6B6" w14:textId="3757E80C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00B050"/>
              </w:rPr>
              <w:t>-1.31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65D25647" w14:textId="0FA27D54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20E-03</w:t>
            </w:r>
          </w:p>
        </w:tc>
      </w:tr>
      <w:tr w:rsidR="00DD469E" w:rsidRPr="006373CD" w14:paraId="35A64E5C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571B0DC9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MMUT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43ECC950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methylmalonyl-CoA mutase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6DF3CE1D" w14:textId="37BBC1EA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6094E">
              <w:rPr>
                <w:rFonts w:ascii="Times New Roman" w:hAnsi="Times New Roman" w:cs="Times New Roman"/>
                <w:color w:val="00B050"/>
              </w:rPr>
              <w:t>-3.04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3D371663" w14:textId="77A8FC75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5B5CAF">
              <w:rPr>
                <w:rFonts w:ascii="Times New Roman" w:hAnsi="Times New Roman" w:cs="Times New Roman"/>
              </w:rPr>
              <w:t>10E-06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0562A484" w14:textId="360122BF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6094E">
              <w:rPr>
                <w:rFonts w:ascii="Times New Roman" w:hAnsi="Times New Roman" w:cs="Times New Roman"/>
                <w:color w:val="00B050"/>
              </w:rPr>
              <w:t>-3.18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344E198C" w14:textId="3C67C640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13E-06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3336CF2D" w14:textId="0C272136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6094E">
              <w:rPr>
                <w:rFonts w:ascii="Times New Roman" w:hAnsi="Times New Roman" w:cs="Times New Roman"/>
                <w:color w:val="00B050"/>
              </w:rPr>
              <w:t>-3.90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58B6B77B" w14:textId="15BC080C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76E-07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74A9C41F" w14:textId="7319F44A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00B050"/>
              </w:rPr>
              <w:t>-1.18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2FD5BC51" w14:textId="16A8BBD1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22E-02</w:t>
            </w:r>
          </w:p>
        </w:tc>
      </w:tr>
      <w:tr w:rsidR="00DD469E" w:rsidRPr="006373CD" w14:paraId="04B08F61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4818FE95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MSLN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01EB67D5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mesothelin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3EFB17B7" w14:textId="65F1731D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91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76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41C9B04F" w14:textId="179405CD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5B5CAF">
              <w:rPr>
                <w:rFonts w:ascii="Times New Roman" w:hAnsi="Times New Roman" w:cs="Times New Roman"/>
              </w:rPr>
              <w:t>35E-05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717D9599" w14:textId="710A1039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286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24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79E0F2AF" w14:textId="426C3772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22E-06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45CB1730" w14:textId="793985D8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color w:val="FF0000"/>
              </w:rPr>
              <w:t>286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DD469E">
              <w:rPr>
                <w:rFonts w:ascii="Times New Roman" w:hAnsi="Times New Roman" w:cs="Times New Roman"/>
                <w:color w:val="FF0000"/>
              </w:rPr>
              <w:t>49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1B4570C5" w14:textId="1754C6C8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24E-06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5203F15C" w14:textId="743ED4D6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2.78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7C4F2E4F" w14:textId="7BB5BBB3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00E-04</w:t>
            </w:r>
          </w:p>
        </w:tc>
      </w:tr>
      <w:tr w:rsidR="00DD469E" w:rsidRPr="006373CD" w14:paraId="39D68114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04792753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PIAS3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36E65FA3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eastAsia="de-DE"/>
              </w:rPr>
              <w:t>protein inhibitor of activated STAT 3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3EEFCACE" w14:textId="3292CF49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47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10440B78" w14:textId="0009CFAE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5B5CAF">
              <w:rPr>
                <w:rFonts w:ascii="Times New Roman" w:hAnsi="Times New Roman" w:cs="Times New Roman"/>
              </w:rPr>
              <w:t>00E-04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1D78AAC6" w14:textId="713E7A10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84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393C3FE7" w14:textId="4879E031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00E-04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576C4FD1" w14:textId="74789F3C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color w:val="FF0000"/>
              </w:rPr>
              <w:t>3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DD469E">
              <w:rPr>
                <w:rFonts w:ascii="Times New Roman" w:hAnsi="Times New Roman" w:cs="Times New Roman"/>
                <w:color w:val="FF0000"/>
              </w:rPr>
              <w:t>14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713EE907" w14:textId="57F8419C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90E-05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157EA529" w14:textId="3199A515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00B050"/>
              </w:rPr>
              <w:t>-1.05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3692D3DC" w14:textId="4790078E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46E-01</w:t>
            </w:r>
          </w:p>
        </w:tc>
      </w:tr>
      <w:tr w:rsidR="00DD469E" w:rsidRPr="006373CD" w14:paraId="291C467B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7522B427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POR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4F663ED8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cytochrome p450 oxidoreductase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2085B5EB" w14:textId="46561B83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5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92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44A0BCDB" w14:textId="361B4DA3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5B5CAF">
              <w:rPr>
                <w:rFonts w:ascii="Times New Roman" w:hAnsi="Times New Roman" w:cs="Times New Roman"/>
              </w:rPr>
              <w:t>70E-07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6579F825" w14:textId="15EDB073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6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33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13319470" w14:textId="6D1BA2F3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74E-06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70183CDD" w14:textId="3F380A28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color w:val="FF0000"/>
              </w:rPr>
              <w:t>5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DD469E">
              <w:rPr>
                <w:rFonts w:ascii="Times New Roman" w:hAnsi="Times New Roman" w:cs="Times New Roman"/>
                <w:color w:val="FF0000"/>
              </w:rPr>
              <w:t>88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6CE3E29E" w14:textId="36A471D4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64E-06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7D79BCCF" w14:textId="37BF9DF7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00B050"/>
              </w:rPr>
              <w:t>-1.39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424D4351" w14:textId="3F360592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00E-04</w:t>
            </w:r>
          </w:p>
        </w:tc>
      </w:tr>
      <w:tr w:rsidR="00DD469E" w:rsidRPr="006373CD" w14:paraId="35975ACD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3CC89E2C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PRR5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7768CE61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proline rich 5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0AC25B9F" w14:textId="5A3B82A9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1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91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5D41AA51" w14:textId="6CE725D5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5B5CAF">
              <w:rPr>
                <w:rFonts w:ascii="Times New Roman" w:hAnsi="Times New Roman" w:cs="Times New Roman"/>
              </w:rPr>
              <w:t>00E-04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3B2FD12C" w14:textId="63EDA24C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3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46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34786678" w14:textId="51BAD658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88E-05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09FFC923" w14:textId="165C653D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color w:val="FF0000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DD469E">
              <w:rPr>
                <w:rFonts w:ascii="Times New Roman" w:hAnsi="Times New Roman" w:cs="Times New Roman"/>
                <w:color w:val="FF0000"/>
              </w:rPr>
              <w:t>96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34D3F864" w14:textId="4ED8B55F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66E-05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42ECE267" w14:textId="6A1EE7D0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1.83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14B66D9A" w14:textId="02AB82CC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60E-08</w:t>
            </w:r>
          </w:p>
        </w:tc>
      </w:tr>
      <w:tr w:rsidR="00DD469E" w:rsidRPr="006373CD" w14:paraId="543E2E42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0A834A9C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RASSF1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69D1F7DE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eastAsia="de-DE"/>
              </w:rPr>
              <w:t>Ras association domain family member 1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371EFE81" w14:textId="190A8E35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63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3B166232" w14:textId="6A3ED530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5B5CAF">
              <w:rPr>
                <w:rFonts w:ascii="Times New Roman" w:hAnsi="Times New Roman" w:cs="Times New Roman"/>
              </w:rPr>
              <w:t>73E-05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64C1EF01" w14:textId="25DC82DA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98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7EFAE734" w14:textId="3F9437E6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24E-05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7A84C107" w14:textId="63CADF29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color w:val="FF0000"/>
              </w:rPr>
              <w:t>3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DD469E">
              <w:rPr>
                <w:rFonts w:ascii="Times New Roman" w:hAnsi="Times New Roman" w:cs="Times New Roman"/>
                <w:color w:val="FF0000"/>
              </w:rPr>
              <w:t>04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51EE3595" w14:textId="48B74C8A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15E-05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3A8A81B3" w14:textId="11E37CF0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00B050"/>
              </w:rPr>
              <w:t>-1.29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6E9E916E" w14:textId="3A7FC3AB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57E-02</w:t>
            </w:r>
          </w:p>
        </w:tc>
      </w:tr>
      <w:tr w:rsidR="00DD469E" w:rsidRPr="006373CD" w14:paraId="44EE0299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70817935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RRM2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3213E14A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eastAsia="de-DE"/>
              </w:rPr>
              <w:t>ribonucleotide reductase regulatory subunit M2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3FB69140" w14:textId="6A3B1820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138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44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59EF1505" w14:textId="04E63912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5B5CAF">
              <w:rPr>
                <w:rFonts w:ascii="Times New Roman" w:hAnsi="Times New Roman" w:cs="Times New Roman"/>
              </w:rPr>
              <w:t>43E-07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440659AD" w14:textId="13309CA4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61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20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42AB1B2A" w14:textId="5B5450E8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30E-06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393DE184" w14:textId="351F7E61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color w:val="FF0000"/>
              </w:rPr>
              <w:t>42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DD469E">
              <w:rPr>
                <w:rFonts w:ascii="Times New Roman" w:hAnsi="Times New Roman" w:cs="Times New Roman"/>
                <w:color w:val="FF0000"/>
              </w:rPr>
              <w:t>77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160154D4" w14:textId="7886A333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76E-06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4C20149E" w14:textId="24AC0219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5.51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05C3D5CE" w14:textId="2CFB9D28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16E-16</w:t>
            </w:r>
          </w:p>
        </w:tc>
      </w:tr>
      <w:tr w:rsidR="00DD469E" w:rsidRPr="006373CD" w14:paraId="3C302302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79E67B59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SNAI1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1A170862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snail family transcriptional repressor 1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00A9659B" w14:textId="75160432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4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67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7DABA227" w14:textId="2891C57B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5B5CAF">
              <w:rPr>
                <w:rFonts w:ascii="Times New Roman" w:hAnsi="Times New Roman" w:cs="Times New Roman"/>
              </w:rPr>
              <w:t>30E-03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3C78B0E0" w14:textId="0D40E4CC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4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50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7D264661" w14:textId="51692C49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30E-03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4067029B" w14:textId="6117FA17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color w:val="FF0000"/>
              </w:rPr>
              <w:t>4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DD469E">
              <w:rPr>
                <w:rFonts w:ascii="Times New Roman" w:hAnsi="Times New Roman" w:cs="Times New Roman"/>
                <w:color w:val="FF0000"/>
              </w:rPr>
              <w:t>27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4ADBC874" w14:textId="53B552EB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06E-02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6CA5E34E" w14:textId="62E17952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00B050"/>
              </w:rPr>
              <w:t>-1.08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330E0705" w14:textId="13BAF1C7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34E-01</w:t>
            </w:r>
          </w:p>
        </w:tc>
      </w:tr>
      <w:tr w:rsidR="00DD469E" w:rsidRPr="006373CD" w14:paraId="6E29573D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1DBBD58D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SP1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49FC432F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Sp1 transcription factor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6DAA4E6B" w14:textId="1AF4D6E5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4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16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398F51BD" w14:textId="0E5191AC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5B5CAF">
              <w:rPr>
                <w:rFonts w:ascii="Times New Roman" w:hAnsi="Times New Roman" w:cs="Times New Roman"/>
              </w:rPr>
              <w:t>07E-07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4A3F84AB" w14:textId="54E2E9E6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4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10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01D17921" w14:textId="05048C6B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45E-07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5C2094C5" w14:textId="78A55CE6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color w:val="FF0000"/>
              </w:rPr>
              <w:t>3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DD469E">
              <w:rPr>
                <w:rFonts w:ascii="Times New Roman" w:hAnsi="Times New Roman" w:cs="Times New Roman"/>
                <w:color w:val="FF0000"/>
              </w:rPr>
              <w:t>93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68F822BB" w14:textId="766F4247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00E-04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125956A0" w14:textId="51D6EAFD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1.14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085CE0D1" w14:textId="0A92EB54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11E-01</w:t>
            </w:r>
          </w:p>
        </w:tc>
      </w:tr>
      <w:tr w:rsidR="00DD469E" w:rsidRPr="006373CD" w14:paraId="078C33C1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4304AA88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SPP1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250F087D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secreted phosphoprotein 1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4CC55829" w14:textId="4D0695F9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90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02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49D3F1F0" w14:textId="6F99D5B4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5B5CAF">
              <w:rPr>
                <w:rFonts w:ascii="Times New Roman" w:hAnsi="Times New Roman" w:cs="Times New Roman"/>
              </w:rPr>
              <w:t>00E-04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62F5643E" w14:textId="7FE2A200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67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15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7B13997A" w14:textId="75644E1E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00E-04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39F3E04C" w14:textId="731EC977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color w:val="FF0000"/>
              </w:rPr>
              <w:t>33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DD469E">
              <w:rPr>
                <w:rFonts w:ascii="Times New Roman" w:hAnsi="Times New Roman" w:cs="Times New Roman"/>
                <w:color w:val="FF0000"/>
              </w:rPr>
              <w:t>26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5BF08A91" w14:textId="1B6BDE13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60E-03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3600B70A" w14:textId="0C6DF5E9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30.84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547AD6B8" w14:textId="4B105704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85E-24</w:t>
            </w:r>
          </w:p>
        </w:tc>
      </w:tr>
      <w:tr w:rsidR="00DD469E" w:rsidRPr="006373CD" w14:paraId="14E949A5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28AA1D99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SRC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213E500C" w14:textId="088C4C79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eastAsia="de-DE"/>
              </w:rPr>
              <w:t>SRC proto-oncogene</w:t>
            </w:r>
            <w:r w:rsidR="00775204">
              <w:rPr>
                <w:rFonts w:ascii="Times New Roman" w:eastAsia="Times New Roman" w:hAnsi="Times New Roman" w:cs="Times New Roman"/>
                <w:lang w:eastAsia="de-DE"/>
              </w:rPr>
              <w:t>,</w:t>
            </w:r>
            <w:r w:rsidRPr="006373CD">
              <w:rPr>
                <w:rFonts w:ascii="Times New Roman" w:eastAsia="Times New Roman" w:hAnsi="Times New Roman" w:cs="Times New Roman"/>
                <w:lang w:eastAsia="de-DE"/>
              </w:rPr>
              <w:t xml:space="preserve"> non-receptor tyrosine kinase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6E91B18D" w14:textId="570525F4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18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26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66555C37" w14:textId="0B499972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5B5CAF">
              <w:rPr>
                <w:rFonts w:ascii="Times New Roman" w:hAnsi="Times New Roman" w:cs="Times New Roman"/>
              </w:rPr>
              <w:t>00E-04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73BF9CB1" w14:textId="3C8B2D30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23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21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18EB3607" w14:textId="4650172C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00E-04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12846A9C" w14:textId="5507737E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color w:val="FF0000"/>
              </w:rPr>
              <w:t>22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DD469E">
              <w:rPr>
                <w:rFonts w:ascii="Times New Roman" w:hAnsi="Times New Roman" w:cs="Times New Roman"/>
                <w:color w:val="FF0000"/>
              </w:rPr>
              <w:t>16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7CFAA1C2" w14:textId="3D443AA7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00E-04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361C8D6F" w14:textId="5691B661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00B050"/>
              </w:rPr>
              <w:t>-1.05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006A9BD7" w14:textId="5DB688B1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17E-01</w:t>
            </w:r>
          </w:p>
        </w:tc>
      </w:tr>
      <w:tr w:rsidR="00DD469E" w:rsidRPr="006373CD" w14:paraId="7DE15EAA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54BAFDCE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TOP2A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24A7BC64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DNA topoisomerase II alpha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51F2FD60" w14:textId="1FA39B64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31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03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71EF3CCA" w14:textId="57376993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5B5CAF">
              <w:rPr>
                <w:rFonts w:ascii="Times New Roman" w:hAnsi="Times New Roman" w:cs="Times New Roman"/>
              </w:rPr>
              <w:t>52E-07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01FC0753" w14:textId="5F9879E6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25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66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3CB1AB08" w14:textId="6AF9445B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43E-07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06FB2E60" w14:textId="2947F26F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color w:val="FF0000"/>
              </w:rPr>
              <w:t>21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DD469E">
              <w:rPr>
                <w:rFonts w:ascii="Times New Roman" w:hAnsi="Times New Roman" w:cs="Times New Roman"/>
                <w:color w:val="FF0000"/>
              </w:rPr>
              <w:t>42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6D2EC288" w14:textId="6658D8F8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92E-06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35E9DB4F" w14:textId="055A823D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16.12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678F41EF" w14:textId="35D45732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73E-27</w:t>
            </w:r>
          </w:p>
        </w:tc>
      </w:tr>
      <w:tr w:rsidR="00DD469E" w:rsidRPr="006373CD" w14:paraId="66A63DCC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49F98EBA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TOP2B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05E54FDD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DNA topoisomerase II beta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4935800A" w14:textId="6654CBF7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22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247DE6A9" w14:textId="4EB36E58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5B5CAF">
              <w:rPr>
                <w:rFonts w:ascii="Times New Roman" w:hAnsi="Times New Roman" w:cs="Times New Roman"/>
              </w:rPr>
              <w:t>00E-04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0D06B1DF" w14:textId="24FA864A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80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54E26EA2" w14:textId="7416DF2D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14E-05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0DBB26A7" w14:textId="45E9B4B3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color w:val="FF0000"/>
              </w:rPr>
              <w:t>3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DD469E">
              <w:rPr>
                <w:rFonts w:ascii="Times New Roman" w:hAnsi="Times New Roman" w:cs="Times New Roman"/>
                <w:color w:val="FF0000"/>
              </w:rPr>
              <w:t>05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5FC69A6D" w14:textId="14A79BA9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97E-05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611F258E" w14:textId="3B034E7B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1.13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02F0B040" w14:textId="111A5AD7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61E-01</w:t>
            </w:r>
          </w:p>
        </w:tc>
      </w:tr>
      <w:tr w:rsidR="00DD469E" w:rsidRPr="006373CD" w14:paraId="1997FA32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129D9DF2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TP53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43C1076F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tumor protein p53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5F4701D7" w14:textId="2D95ED82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10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46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421E911D" w14:textId="0F9DD98B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5B5CAF">
              <w:rPr>
                <w:rFonts w:ascii="Times New Roman" w:hAnsi="Times New Roman" w:cs="Times New Roman"/>
              </w:rPr>
              <w:t>15E-09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29B1D09D" w14:textId="21F0A0C1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10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45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259CF107" w14:textId="558A7744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49E-08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10D752CB" w14:textId="09B44100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color w:val="FF0000"/>
              </w:rPr>
              <w:t>12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DD469E">
              <w:rPr>
                <w:rFonts w:ascii="Times New Roman" w:hAnsi="Times New Roman" w:cs="Times New Roman"/>
                <w:color w:val="FF0000"/>
              </w:rPr>
              <w:t>16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2F8FE088" w14:textId="03B25FE9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01E-08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3DA59062" w14:textId="02C28DCE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1.91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13A0C450" w14:textId="6E703065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97E-12</w:t>
            </w:r>
          </w:p>
        </w:tc>
      </w:tr>
      <w:tr w:rsidR="00DD469E" w:rsidRPr="006373CD" w14:paraId="417B053C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76660E6D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TP63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444469A1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tumor protein p63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0F950D0C" w14:textId="77671610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6094E">
              <w:rPr>
                <w:rFonts w:ascii="Times New Roman" w:hAnsi="Times New Roman" w:cs="Times New Roman"/>
                <w:color w:val="00B050"/>
              </w:rPr>
              <w:t>-5.79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64224ABE" w14:textId="7A1DCB7B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5B5CAF">
              <w:rPr>
                <w:rFonts w:ascii="Times New Roman" w:hAnsi="Times New Roman" w:cs="Times New Roman"/>
              </w:rPr>
              <w:t>14E-05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129A3C82" w14:textId="743CDA47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6094E">
              <w:rPr>
                <w:rFonts w:ascii="Times New Roman" w:hAnsi="Times New Roman" w:cs="Times New Roman"/>
                <w:color w:val="00B050"/>
              </w:rPr>
              <w:t>-5.49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421006C4" w14:textId="48BAABBB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36E-05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7BE0683D" w14:textId="08E16FA2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6094E">
              <w:rPr>
                <w:rFonts w:ascii="Times New Roman" w:hAnsi="Times New Roman" w:cs="Times New Roman"/>
                <w:color w:val="00B050"/>
              </w:rPr>
              <w:t>-5.34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6B0BE099" w14:textId="2D77C29D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20E-05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41B431E9" w14:textId="3420EC03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00B050"/>
              </w:rPr>
              <w:t>-1.54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38EB99E0" w14:textId="36545BCD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25E-06</w:t>
            </w:r>
          </w:p>
        </w:tc>
      </w:tr>
      <w:tr w:rsidR="00DD469E" w:rsidRPr="006373CD" w14:paraId="457D9419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2784A6FD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TRAF7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270709BC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TNF receptor associated factor 7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540D3242" w14:textId="43FDE303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68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194DFA53" w14:textId="1A187DAB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5B5CAF">
              <w:rPr>
                <w:rFonts w:ascii="Times New Roman" w:hAnsi="Times New Roman" w:cs="Times New Roman"/>
              </w:rPr>
              <w:t>85E-06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5F890EA7" w14:textId="7DCB00E8" w:rsidR="00DD469E" w:rsidRPr="005B5CAF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5B5CAF">
              <w:rPr>
                <w:rFonts w:ascii="Times New Roman" w:hAnsi="Times New Roman" w:cs="Times New Roman"/>
                <w:color w:val="FF0000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5B5CAF">
              <w:rPr>
                <w:rFonts w:ascii="Times New Roman" w:hAnsi="Times New Roman" w:cs="Times New Roman"/>
                <w:color w:val="FF0000"/>
              </w:rPr>
              <w:t>68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280407F8" w14:textId="327982E3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469E">
              <w:rPr>
                <w:rFonts w:ascii="Times New Roman" w:hAnsi="Times New Roman" w:cs="Times New Roman"/>
                <w:sz w:val="20"/>
                <w:szCs w:val="20"/>
              </w:rPr>
              <w:t>62E-06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3DB26CC4" w14:textId="416C1CED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  <w:color w:val="FF0000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  <w:r w:rsidRPr="00DD469E">
              <w:rPr>
                <w:rFonts w:ascii="Times New Roman" w:hAnsi="Times New Roman" w:cs="Times New Roman"/>
                <w:color w:val="FF0000"/>
              </w:rPr>
              <w:t>71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01037379" w14:textId="3C130E61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47E-05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7C719B61" w14:textId="2FADEC38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1.17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2D62E1CF" w14:textId="028D7CFA" w:rsidR="00DD469E" w:rsidRPr="00DD469E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DD46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DD469E">
              <w:rPr>
                <w:rFonts w:ascii="Times New Roman" w:hAnsi="Times New Roman" w:cs="Times New Roman"/>
              </w:rPr>
              <w:t>64E-05</w:t>
            </w:r>
          </w:p>
        </w:tc>
      </w:tr>
      <w:tr w:rsidR="00DD469E" w:rsidRPr="006373CD" w14:paraId="230938F7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7DA74B02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lastRenderedPageBreak/>
              <w:t>TUBA4A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15F59A51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tubulin alpha 4a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0A2DE261" w14:textId="67106037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00B050"/>
              </w:rPr>
              <w:t>-12.79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1D526B9F" w14:textId="37E07318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</w:rPr>
              <w:t>2.14E-05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7DF77811" w14:textId="40E7031B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00B050"/>
              </w:rPr>
              <w:t>-6.38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19C6250E" w14:textId="31FBFCAF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sz w:val="20"/>
                <w:szCs w:val="20"/>
              </w:rPr>
              <w:t>1.70E-03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61884DBF" w14:textId="1086FCE0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00B050"/>
              </w:rPr>
              <w:t>-10.56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451B730D" w14:textId="7D785FBF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</w:rPr>
              <w:t>9.87E-05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49198B52" w14:textId="679EE254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00B050"/>
              </w:rPr>
              <w:t>-1.46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74029B35" w14:textId="01D0A861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</w:rPr>
              <w:t>2.00E-04</w:t>
            </w:r>
          </w:p>
        </w:tc>
      </w:tr>
      <w:tr w:rsidR="00DD469E" w:rsidRPr="006373CD" w14:paraId="39DCEFB1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33DB272F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TUBA8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797B0C8A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tubulin alpha 8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009CFB81" w14:textId="502FCDE3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00B050"/>
              </w:rPr>
              <w:t>-161.44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21693099" w14:textId="23335A2A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</w:rPr>
              <w:t>8.53E-15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5B7A21EB" w14:textId="791EC495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00B050"/>
              </w:rPr>
              <w:t>-193.43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77740C85" w14:textId="3F09D03C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sz w:val="20"/>
                <w:szCs w:val="20"/>
              </w:rPr>
              <w:t>2.11E-14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3A11523D" w14:textId="1A09AF01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00B050"/>
              </w:rPr>
              <w:t>-214.31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458CB4D1" w14:textId="04928F77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</w:rPr>
              <w:t>2.13E-14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42019AC8" w14:textId="7856F474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1.03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529BB0DD" w14:textId="3399785B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</w:rPr>
              <w:t>6.23E-01</w:t>
            </w:r>
          </w:p>
        </w:tc>
      </w:tr>
      <w:tr w:rsidR="00DD469E" w:rsidRPr="006373CD" w14:paraId="3FD84B18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6BE4383C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TUBB2A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2D4E34F5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6373C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tubulin beta 2A class IIa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2C5268DB" w14:textId="3C19A40C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2.47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708D68D5" w14:textId="1294927E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</w:rPr>
              <w:t>1.00E-03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7BFB93F5" w14:textId="5AC7C44A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4.36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7D682373" w14:textId="02C4D3D1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sz w:val="20"/>
                <w:szCs w:val="20"/>
              </w:rPr>
              <w:t>7.71E-05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1F24DFF3" w14:textId="6D67CEBC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3.62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64B039C7" w14:textId="4F45507D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</w:rPr>
              <w:t>1.20E-03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57A57297" w14:textId="42E0CF1D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2.62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0129E8E5" w14:textId="6C9728F7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</w:rPr>
              <w:t>5.24E-09</w:t>
            </w:r>
          </w:p>
        </w:tc>
      </w:tr>
      <w:tr w:rsidR="00DD469E" w:rsidRPr="006373CD" w14:paraId="565C6E6B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67C5B082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TUBE1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261159E6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tubulin epsilon 1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02B28AE6" w14:textId="17B17370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2.46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168751D4" w14:textId="4281C4DB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</w:rPr>
              <w:t>1.00E-04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605AF54D" w14:textId="0305653B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2.69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1C81802A" w14:textId="5B8E1CD5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sz w:val="20"/>
                <w:szCs w:val="20"/>
              </w:rPr>
              <w:t>1.10E-03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2F1E8208" w14:textId="5409C4B0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3.25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406F3E47" w14:textId="388FB958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</w:rPr>
              <w:t>2.00E-04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06B50DAD" w14:textId="5C479E2A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00B050"/>
              </w:rPr>
              <w:t>-1.49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6ADA5E31" w14:textId="7EC00B9D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</w:rPr>
              <w:t>3.00E-03</w:t>
            </w:r>
          </w:p>
        </w:tc>
      </w:tr>
      <w:tr w:rsidR="00DD469E" w:rsidRPr="006373CD" w14:paraId="46325382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3304D903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TYMS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5C060F45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thymidylate synthetase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6F84B955" w14:textId="62B781A6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20.52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51C6E7F7" w14:textId="51BEDE0C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</w:rPr>
              <w:t>1.47E-06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56BDD2C2" w14:textId="5565C25D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19.79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4B4B491F" w14:textId="5B396740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sz w:val="20"/>
                <w:szCs w:val="20"/>
              </w:rPr>
              <w:t>2.13E-06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224112A4" w14:textId="21B848EB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15.84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3574D207" w14:textId="579FBB33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</w:rPr>
              <w:t>4.92E-06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5DAA3613" w14:textId="3E14FA27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4.01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65E96771" w14:textId="778D7B0F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</w:rPr>
              <w:t>3.54E-16</w:t>
            </w:r>
          </w:p>
        </w:tc>
      </w:tr>
      <w:tr w:rsidR="00DD469E" w:rsidRPr="006373CD" w14:paraId="533CE509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13BA8CED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ULK2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76BD2CBF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eastAsia="de-DE"/>
              </w:rPr>
              <w:t>unc-51 like autophagy activating kinase 2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526A949F" w14:textId="4AFF6234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00B050"/>
              </w:rPr>
              <w:t>-3.08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5DD46DB4" w14:textId="0EB5F3E9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</w:rPr>
              <w:t>5.45E-05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39817958" w14:textId="3AB00C76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00B050"/>
              </w:rPr>
              <w:t>-3.04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3718EE79" w14:textId="7D14D5FA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sz w:val="20"/>
                <w:szCs w:val="20"/>
              </w:rPr>
              <w:t>2.00E-04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52817910" w14:textId="7A280141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00B050"/>
              </w:rPr>
              <w:t>-3.02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4C0E443C" w14:textId="01219271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</w:rPr>
              <w:t>2.00E-04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5A5CA170" w14:textId="74C60C56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1.37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2EAA3841" w14:textId="2187F8B8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</w:rPr>
              <w:t>5.35E-05</w:t>
            </w:r>
          </w:p>
        </w:tc>
      </w:tr>
      <w:tr w:rsidR="00DD469E" w:rsidRPr="006373CD" w14:paraId="0871E405" w14:textId="77777777" w:rsidTr="007A0F53">
        <w:trPr>
          <w:trHeight w:val="255"/>
        </w:trPr>
        <w:tc>
          <w:tcPr>
            <w:tcW w:w="387" w:type="pct"/>
            <w:shd w:val="clear" w:color="auto" w:fill="auto"/>
            <w:noWrap/>
            <w:vAlign w:val="bottom"/>
            <w:hideMark/>
          </w:tcPr>
          <w:p w14:paraId="622B78C9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VIM</w:t>
            </w:r>
          </w:p>
        </w:tc>
        <w:tc>
          <w:tcPr>
            <w:tcW w:w="1566" w:type="pct"/>
            <w:shd w:val="clear" w:color="auto" w:fill="auto"/>
            <w:noWrap/>
            <w:vAlign w:val="bottom"/>
            <w:hideMark/>
          </w:tcPr>
          <w:p w14:paraId="38C5B427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vimentin</w:t>
            </w:r>
          </w:p>
        </w:tc>
        <w:tc>
          <w:tcPr>
            <w:tcW w:w="412" w:type="pct"/>
            <w:shd w:val="clear" w:color="auto" w:fill="auto"/>
            <w:noWrap/>
            <w:vAlign w:val="bottom"/>
            <w:hideMark/>
          </w:tcPr>
          <w:p w14:paraId="139CFCAF" w14:textId="35D20998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4.55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0896881D" w14:textId="48133A8A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</w:rPr>
              <w:t>2.00E-04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11F07F67" w14:textId="7DF606E7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4.12</w:t>
            </w:r>
          </w:p>
        </w:tc>
        <w:tc>
          <w:tcPr>
            <w:tcW w:w="285" w:type="pct"/>
            <w:shd w:val="clear" w:color="auto" w:fill="auto"/>
            <w:noWrap/>
            <w:vAlign w:val="bottom"/>
          </w:tcPr>
          <w:p w14:paraId="5254551A" w14:textId="0FF48CCE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sz w:val="20"/>
                <w:szCs w:val="20"/>
              </w:rPr>
              <w:t>5.00E-04</w:t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14:paraId="0851B99D" w14:textId="780AE3D3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4.25</w:t>
            </w:r>
          </w:p>
        </w:tc>
        <w:tc>
          <w:tcPr>
            <w:tcW w:w="309" w:type="pct"/>
            <w:shd w:val="clear" w:color="auto" w:fill="auto"/>
            <w:noWrap/>
            <w:vAlign w:val="bottom"/>
          </w:tcPr>
          <w:p w14:paraId="424A767B" w14:textId="42561495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</w:rPr>
              <w:t>1.20E-03</w:t>
            </w:r>
          </w:p>
        </w:tc>
        <w:tc>
          <w:tcPr>
            <w:tcW w:w="597" w:type="pct"/>
            <w:shd w:val="clear" w:color="auto" w:fill="auto"/>
            <w:noWrap/>
            <w:vAlign w:val="bottom"/>
            <w:hideMark/>
          </w:tcPr>
          <w:p w14:paraId="3DB01A3C" w14:textId="3DF2A96A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1.53</w:t>
            </w:r>
          </w:p>
        </w:tc>
        <w:tc>
          <w:tcPr>
            <w:tcW w:w="310" w:type="pct"/>
            <w:shd w:val="clear" w:color="auto" w:fill="auto"/>
            <w:noWrap/>
            <w:vAlign w:val="bottom"/>
          </w:tcPr>
          <w:p w14:paraId="27EB4990" w14:textId="1706844E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</w:rPr>
              <w:t>8.16E-02</w:t>
            </w:r>
          </w:p>
        </w:tc>
      </w:tr>
      <w:tr w:rsidR="00DD469E" w:rsidRPr="006373CD" w14:paraId="6215C2E6" w14:textId="77777777" w:rsidTr="007A0F53">
        <w:trPr>
          <w:trHeight w:val="255"/>
        </w:trPr>
        <w:tc>
          <w:tcPr>
            <w:tcW w:w="38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54AF7" w14:textId="77777777" w:rsidR="00DD469E" w:rsidRPr="00310BA8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10BA8">
              <w:rPr>
                <w:rFonts w:ascii="Times New Roman" w:eastAsia="Times New Roman" w:hAnsi="Times New Roman" w:cs="Times New Roman"/>
                <w:lang w:val="de-DE" w:eastAsia="de-DE"/>
              </w:rPr>
              <w:t>WT1</w:t>
            </w:r>
          </w:p>
        </w:tc>
        <w:tc>
          <w:tcPr>
            <w:tcW w:w="156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B395" w14:textId="77777777" w:rsidR="00DD469E" w:rsidRPr="006373CD" w:rsidRDefault="00DD469E" w:rsidP="00DD469E">
            <w:pPr>
              <w:spacing w:after="0" w:line="240" w:lineRule="auto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373CD">
              <w:rPr>
                <w:rFonts w:ascii="Times New Roman" w:eastAsia="Times New Roman" w:hAnsi="Times New Roman" w:cs="Times New Roman"/>
                <w:lang w:val="de-DE" w:eastAsia="de-DE"/>
              </w:rPr>
              <w:t>WT1 transcription factor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2A68" w14:textId="71349944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282.52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3A69200" w14:textId="4122B0DB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</w:rPr>
              <w:t>1.83E-05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83BE902" w14:textId="542CF39C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330.79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D66D7DA" w14:textId="6F296722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sz w:val="20"/>
                <w:szCs w:val="20"/>
              </w:rPr>
              <w:t>1.40E-05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73B623" w14:textId="50D4BBB6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433.53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B1F44CA" w14:textId="7B09956B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</w:rPr>
              <w:t>4.03E-06</w:t>
            </w:r>
          </w:p>
        </w:tc>
        <w:tc>
          <w:tcPr>
            <w:tcW w:w="59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DEB0" w14:textId="1ADDDF12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  <w:color w:val="FF0000"/>
              </w:rPr>
              <w:t>37.01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D1CF97" w14:textId="01A318FB" w:rsidR="00DD469E" w:rsidRPr="00E74AA0" w:rsidRDefault="00DD469E" w:rsidP="00DD4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E74AA0">
              <w:rPr>
                <w:rFonts w:ascii="Times New Roman" w:hAnsi="Times New Roman" w:cs="Times New Roman"/>
              </w:rPr>
              <w:t>1.61E-21</w:t>
            </w:r>
          </w:p>
        </w:tc>
      </w:tr>
    </w:tbl>
    <w:p w14:paraId="0211D45D" w14:textId="77777777" w:rsidR="00677DDC" w:rsidRPr="007A0F53" w:rsidRDefault="00677DDC" w:rsidP="007A0F53">
      <w:pPr>
        <w:jc w:val="both"/>
        <w:rPr>
          <w:rFonts w:ascii="Times New Roman" w:hAnsi="Times New Roman" w:cs="Times New Roman"/>
        </w:rPr>
      </w:pPr>
    </w:p>
    <w:sectPr w:rsidR="00677DDC" w:rsidRPr="007A0F53" w:rsidSect="006373CD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3CD"/>
    <w:rsid w:val="00055F2E"/>
    <w:rsid w:val="00306A33"/>
    <w:rsid w:val="00310BA8"/>
    <w:rsid w:val="00376706"/>
    <w:rsid w:val="00430FFA"/>
    <w:rsid w:val="0056094E"/>
    <w:rsid w:val="005B5CAF"/>
    <w:rsid w:val="0061625B"/>
    <w:rsid w:val="006373CD"/>
    <w:rsid w:val="0066272C"/>
    <w:rsid w:val="00677DDC"/>
    <w:rsid w:val="006D7FBE"/>
    <w:rsid w:val="00752DE6"/>
    <w:rsid w:val="00775204"/>
    <w:rsid w:val="007A0F53"/>
    <w:rsid w:val="00842F81"/>
    <w:rsid w:val="008C7FE7"/>
    <w:rsid w:val="00A30B75"/>
    <w:rsid w:val="00AF0011"/>
    <w:rsid w:val="00B94D5F"/>
    <w:rsid w:val="00BA5E96"/>
    <w:rsid w:val="00CB311D"/>
    <w:rsid w:val="00DD469E"/>
    <w:rsid w:val="00E4472E"/>
    <w:rsid w:val="00E74AA0"/>
    <w:rsid w:val="00E9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C2A92"/>
  <w15:chartTrackingRefBased/>
  <w15:docId w15:val="{FA6A4BA1-0C5E-4533-AFDD-F943828C4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76706"/>
    <w:pPr>
      <w:keepNext/>
      <w:keepLines/>
      <w:spacing w:before="40" w:after="0"/>
      <w:outlineLvl w:val="1"/>
    </w:pPr>
    <w:rPr>
      <w:rFonts w:asciiTheme="majorHAnsi" w:eastAsiaTheme="majorEastAsia" w:hAnsiTheme="majorHAnsi" w:cs="Times New Roman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376706"/>
    <w:rPr>
      <w:rFonts w:asciiTheme="majorHAnsi" w:eastAsiaTheme="majorEastAsia" w:hAnsiTheme="majorHAnsi" w:cs="Times New Roman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Reamon-Büttner, Stella Marie</dc:creator>
  <cp:keywords/>
  <dc:description/>
  <cp:lastModifiedBy>Reamon-Büttner, Stella Marie</cp:lastModifiedBy>
  <cp:revision>3</cp:revision>
  <dcterms:created xsi:type="dcterms:W3CDTF">2023-12-11T17:35:00Z</dcterms:created>
  <dcterms:modified xsi:type="dcterms:W3CDTF">2023-12-11T17:36:00Z</dcterms:modified>
</cp:coreProperties>
</file>