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1372"/>
        <w:gridCol w:w="1372"/>
        <w:gridCol w:w="1514"/>
        <w:gridCol w:w="1609"/>
        <w:gridCol w:w="1626"/>
        <w:gridCol w:w="1632"/>
        <w:gridCol w:w="1774"/>
      </w:tblGrid>
      <w:tr w:rsidR="00A25A4F" w:rsidRPr="00BD6B43" w:rsidTr="00A25A4F">
        <w:tc>
          <w:tcPr>
            <w:tcW w:w="5000" w:type="pct"/>
            <w:gridSpan w:val="8"/>
            <w:tcBorders>
              <w:bottom w:val="single" w:sz="4" w:space="0" w:color="auto"/>
            </w:tcBorders>
          </w:tcPr>
          <w:p w:rsidR="00A25A4F" w:rsidRPr="00BD6B43" w:rsidRDefault="00D50C4C" w:rsidP="00D50C4C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50C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Additional file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 w:rsidRPr="00D50C4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: Table 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bookmarkStart w:id="0" w:name="_GoBack"/>
            <w:bookmarkEnd w:id="0"/>
            <w:r w:rsidR="00A25A4F"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A25A4F"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Factors associated with current mental disorders according to sociodemographic variables (adjusted for age and sex)</w:t>
            </w:r>
          </w:p>
        </w:tc>
      </w:tr>
      <w:tr w:rsidR="00BD6B43" w:rsidRPr="00BD6B43" w:rsidTr="00BD6B43">
        <w:tc>
          <w:tcPr>
            <w:tcW w:w="1314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ED0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86" w:type="pct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D6B43" w:rsidRPr="00BD6B43" w:rsidRDefault="00BD6B43" w:rsidP="001738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 (95% CI)</w:t>
            </w:r>
          </w:p>
        </w:tc>
      </w:tr>
      <w:tr w:rsidR="00BD6B43" w:rsidRPr="00BD6B43" w:rsidTr="00BD6B43">
        <w:tc>
          <w:tcPr>
            <w:tcW w:w="1314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EC549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mental disorder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B43" w:rsidRPr="00BD6B43" w:rsidRDefault="00BD6B43" w:rsidP="00ED0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mood disorder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B43" w:rsidRPr="00BD6B43" w:rsidRDefault="00BD6B43" w:rsidP="00ED0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Suicidality</w:t>
            </w:r>
          </w:p>
        </w:tc>
        <w:tc>
          <w:tcPr>
            <w:tcW w:w="5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B43" w:rsidRPr="00BD6B43" w:rsidRDefault="00BD6B43" w:rsidP="00ED0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anxiety disorder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B43" w:rsidRPr="00BD6B43" w:rsidRDefault="00BD6B43" w:rsidP="00ED0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psychotic disorder</w:t>
            </w:r>
          </w:p>
        </w:tc>
        <w:tc>
          <w:tcPr>
            <w:tcW w:w="55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B43" w:rsidRPr="00BD6B43" w:rsidRDefault="00BD6B43" w:rsidP="00ED0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alcohol use disorder</w:t>
            </w:r>
          </w:p>
        </w:tc>
        <w:tc>
          <w:tcPr>
            <w:tcW w:w="6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6B43" w:rsidRPr="00BD6B43" w:rsidRDefault="00BD6B43" w:rsidP="00ED07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Any eating disorder</w:t>
            </w:r>
          </w:p>
        </w:tc>
      </w:tr>
      <w:tr w:rsidR="00BD6B43" w:rsidRPr="00BD6B43" w:rsidTr="00BD6B43">
        <w:tc>
          <w:tcPr>
            <w:tcW w:w="1314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7C078E">
            <w:pPr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Age</w:t>
            </w:r>
            <w:proofErr w:type="spellEnd"/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0" w:type="pct"/>
            <w:tcBorders>
              <w:top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18-34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35-49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0.90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(0.64-1.27)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(0.66-1.64)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0.83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(0.54-1.25)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0.86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(0.56-1.33)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0.50*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(0.27-0.90)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3.66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(0.45-29.44)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50-64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(0.82-1,67)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1.64*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(1.04-2.58)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0.89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(0.58-1.38)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(0.63-1.55)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0.30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(0.08-1.05)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0.24***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(0.12-0.52)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2.95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(0.34-25.45)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 65+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1.04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(0.74-1.47)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(0.82-1.99)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0.98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(0.65-1.48)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0.76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(0.49-1.18)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0.62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(0.25-1.50)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0.12***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(0.05-0.28)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0.45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(0.03-7.27)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A266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Sex</w:t>
            </w:r>
            <w:proofErr w:type="spellEnd"/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</w:t>
            </w:r>
            <w:proofErr w:type="spellStart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Male</w:t>
            </w:r>
            <w:proofErr w:type="spellEnd"/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proofErr w:type="spellStart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Female</w:t>
            </w:r>
            <w:proofErr w:type="spellEnd"/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1.61*** (1.27-2.04)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1.92***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(1.40-2.65)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1.66**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(1.22-2.25)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1.67**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(1.20-2.32)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1.06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(0.43-2.57)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0.16***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(0.09-0.27)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2.86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(0.64-12.77)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8A4D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Education</w:t>
            </w:r>
            <w:proofErr w:type="spellEnd"/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Higher and unfinished higher education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General or vocational secondary and unfinished secondary 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1.20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(0.94-1.54)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(0.74-1.86)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1.09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(0.80-1.49)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1.84**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(1.29-2.63)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1.05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(0.39-2.83)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(0.63-2.02)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1.99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(0.55-7.29)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9-year basic, unfinished basic 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1.83** (1.26-2.65)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0.99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(0.73-1.34)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2.38***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(1.55-3.67)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2.36**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(1.43-3.90)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1.78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(0.46-6.99)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1.87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(0.80-4.38)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1.64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(0.16-16.84)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8A4D7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Employment</w:t>
            </w:r>
            <w:proofErr w:type="spellEnd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status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Employed 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Unemployed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1.65* (1.04-2.61)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1.68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(0.98-2.89)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1.78*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(1.03-3.10)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1.70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(0.99-2.91)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(0.13-8.64)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1.33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(0.53-3.34)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(0.12-7.61)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Economically inactive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1.47* (1.09-2.00)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1.51*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(1.04-2.18)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2.39***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(1.66-3.45)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1.00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(0.67-1.49)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3.52*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(1.15-10.79)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1.60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(0.79-3.25)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(0.33-4.60)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Marital</w:t>
            </w:r>
            <w:proofErr w:type="spellEnd"/>
            <w:r w:rsidRPr="00BD6B43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 xml:space="preserve"> status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Single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1.59* (1.08-2.36)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1.45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(0.87-2.39)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2.13**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(1.35-3.34)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1.41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(0.87-2.31)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1.98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(0.43-9.10)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2.81**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(1.44-5.49)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(0.11-8.50)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Live separately, divorced, widowed 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1.38* </w:t>
            </w: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(1.08-1.77)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1.77***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(1.31-2.39)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1.50*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(1.10-2.03)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1.22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(0.88-1.69)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1.39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(0.54-3.58)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1.98*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(1.02-3.84)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1.25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(0.40-3.91)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ind w:right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lastRenderedPageBreak/>
              <w:t>Married, cohabiting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Place of residence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ind w:right="34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Capital (Riga)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1.23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(0.91-1.67)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1.89**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(1.28-2.79)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1.42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(0.97-2.09)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0.84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(0.57-1.24)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0.37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(0.08-1.75)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4.06***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(1.99-8.28)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0.96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(0.17-5.34)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ind w:right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Other city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1.26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(0.99-1.61)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1.86***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(1.34-2.59)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1.52**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(1.11-2.09)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0.67*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(0.50-0.97)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1.15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(0.48-2.78)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1.64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(0.84-3.18)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1.61 (0.49-5.29)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ind w:right="34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Rural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Ethnicity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Latvian 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BD6B43" w:rsidRPr="00BD6B43" w:rsidTr="00BD6B43">
        <w:tc>
          <w:tcPr>
            <w:tcW w:w="1314" w:type="pct"/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Russian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0.91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(0.72-1.15)</w:t>
            </w:r>
          </w:p>
        </w:tc>
        <w:tc>
          <w:tcPr>
            <w:tcW w:w="46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1.25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(0.93-1.66)</w:t>
            </w:r>
          </w:p>
        </w:tc>
        <w:tc>
          <w:tcPr>
            <w:tcW w:w="51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(0.72-1.30)</w:t>
            </w:r>
          </w:p>
        </w:tc>
        <w:tc>
          <w:tcPr>
            <w:tcW w:w="544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0.69*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(0.50-0.96)</w:t>
            </w:r>
          </w:p>
        </w:tc>
        <w:tc>
          <w:tcPr>
            <w:tcW w:w="55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0.73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(0.28-1.91)</w:t>
            </w:r>
          </w:p>
        </w:tc>
        <w:tc>
          <w:tcPr>
            <w:tcW w:w="552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1.09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(0.62-1.91)</w:t>
            </w:r>
          </w:p>
        </w:tc>
        <w:tc>
          <w:tcPr>
            <w:tcW w:w="600" w:type="pct"/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0.95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(0.28-3.20)</w:t>
            </w:r>
          </w:p>
        </w:tc>
      </w:tr>
      <w:tr w:rsidR="00BD6B43" w:rsidRPr="00BD6B43" w:rsidTr="00BD6B43">
        <w:tc>
          <w:tcPr>
            <w:tcW w:w="1314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BD6B43">
            <w:pPr>
              <w:spacing w:after="40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Other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0.88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(0.56-1.38)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1.13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(0.65-1.95)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1.11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(0.65-1.90)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(0.42-1.41)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0.58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(0.08-4.43)</w:t>
            </w:r>
          </w:p>
        </w:tc>
        <w:tc>
          <w:tcPr>
            <w:tcW w:w="552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0.77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(0.23-2.64)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vAlign w:val="center"/>
          </w:tcPr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3.93*</w:t>
            </w:r>
          </w:p>
          <w:p w:rsidR="00BD6B43" w:rsidRPr="00BD6B43" w:rsidRDefault="00BD6B43" w:rsidP="00BD6B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D6B4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(1.01-15.34)</w:t>
            </w:r>
          </w:p>
        </w:tc>
      </w:tr>
    </w:tbl>
    <w:p w:rsidR="00786129" w:rsidRPr="008015B1" w:rsidRDefault="009B1CF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015B1">
        <w:rPr>
          <w:rFonts w:ascii="Times New Roman" w:hAnsi="Times New Roman" w:cs="Times New Roman"/>
          <w:sz w:val="24"/>
          <w:szCs w:val="24"/>
          <w:lang w:val="en-US"/>
        </w:rPr>
        <w:t xml:space="preserve">OR: odds ratio </w:t>
      </w:r>
      <w:r w:rsidR="002B6112" w:rsidRPr="008015B1">
        <w:rPr>
          <w:rFonts w:ascii="Times New Roman" w:hAnsi="Times New Roman" w:cs="Times New Roman"/>
          <w:sz w:val="24"/>
          <w:szCs w:val="24"/>
          <w:lang w:val="en-US"/>
        </w:rPr>
        <w:t>in bold differ significantly (</w:t>
      </w:r>
      <w:r w:rsidR="00786129" w:rsidRPr="008015B1">
        <w:rPr>
          <w:rFonts w:ascii="Times New Roman" w:hAnsi="Times New Roman" w:cs="Times New Roman"/>
          <w:sz w:val="24"/>
          <w:szCs w:val="24"/>
          <w:lang w:val="en-US"/>
        </w:rPr>
        <w:t>* p&lt;0.05</w:t>
      </w:r>
      <w:r w:rsidR="002B6112" w:rsidRPr="008015B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015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287A" w:rsidRPr="008015B1">
        <w:rPr>
          <w:rFonts w:ascii="Times New Roman" w:hAnsi="Times New Roman" w:cs="Times New Roman"/>
          <w:sz w:val="24"/>
          <w:szCs w:val="24"/>
          <w:lang w:val="en-US"/>
        </w:rPr>
        <w:t>**</w:t>
      </w:r>
      <w:r w:rsidR="00786129" w:rsidRPr="008015B1">
        <w:rPr>
          <w:rFonts w:ascii="Times New Roman" w:hAnsi="Times New Roman" w:cs="Times New Roman"/>
          <w:sz w:val="24"/>
          <w:szCs w:val="24"/>
          <w:lang w:val="en-US"/>
        </w:rPr>
        <w:t xml:space="preserve"> p&lt;0.01</w:t>
      </w:r>
      <w:r w:rsidR="002B6112" w:rsidRPr="008015B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8015B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287A" w:rsidRPr="008015B1">
        <w:rPr>
          <w:rFonts w:ascii="Times New Roman" w:hAnsi="Times New Roman" w:cs="Times New Roman"/>
          <w:sz w:val="24"/>
          <w:szCs w:val="24"/>
          <w:lang w:val="en-US"/>
        </w:rPr>
        <w:t>***</w:t>
      </w:r>
      <w:r w:rsidR="00786129" w:rsidRPr="008015B1">
        <w:rPr>
          <w:rFonts w:ascii="Times New Roman" w:hAnsi="Times New Roman" w:cs="Times New Roman"/>
          <w:sz w:val="24"/>
          <w:szCs w:val="24"/>
          <w:lang w:val="en-US"/>
        </w:rPr>
        <w:t xml:space="preserve"> p&lt;0.001</w:t>
      </w:r>
      <w:r w:rsidR="002B6112" w:rsidRPr="008015B1">
        <w:rPr>
          <w:rFonts w:ascii="Times New Roman" w:hAnsi="Times New Roman" w:cs="Times New Roman"/>
          <w:sz w:val="24"/>
          <w:szCs w:val="24"/>
          <w:lang w:val="en-US"/>
        </w:rPr>
        <w:t>) from 1.0.</w:t>
      </w:r>
    </w:p>
    <w:p w:rsidR="0088142F" w:rsidRPr="008015B1" w:rsidRDefault="0088142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88142F" w:rsidRPr="008015B1" w:rsidSect="00F4629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C22" w:rsidRDefault="00C26C22" w:rsidP="005928DA">
      <w:pPr>
        <w:spacing w:after="0" w:line="240" w:lineRule="auto"/>
      </w:pPr>
      <w:r>
        <w:separator/>
      </w:r>
    </w:p>
  </w:endnote>
  <w:endnote w:type="continuationSeparator" w:id="0">
    <w:p w:rsidR="00C26C22" w:rsidRDefault="00C26C22" w:rsidP="00592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C22" w:rsidRDefault="00C26C22" w:rsidP="005928DA">
      <w:pPr>
        <w:spacing w:after="0" w:line="240" w:lineRule="auto"/>
      </w:pPr>
      <w:r>
        <w:separator/>
      </w:r>
    </w:p>
  </w:footnote>
  <w:footnote w:type="continuationSeparator" w:id="0">
    <w:p w:rsidR="00C26C22" w:rsidRDefault="00C26C22" w:rsidP="005928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05550"/>
    <w:multiLevelType w:val="hybridMultilevel"/>
    <w:tmpl w:val="2E467936"/>
    <w:lvl w:ilvl="0" w:tplc="64BAB1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E00"/>
    <w:rsid w:val="00000EC2"/>
    <w:rsid w:val="0002228E"/>
    <w:rsid w:val="000238CD"/>
    <w:rsid w:val="00046C68"/>
    <w:rsid w:val="000556B1"/>
    <w:rsid w:val="000635DA"/>
    <w:rsid w:val="00066C53"/>
    <w:rsid w:val="00081BD5"/>
    <w:rsid w:val="00086E75"/>
    <w:rsid w:val="000B7512"/>
    <w:rsid w:val="000C3A09"/>
    <w:rsid w:val="000E148A"/>
    <w:rsid w:val="000F4622"/>
    <w:rsid w:val="00113535"/>
    <w:rsid w:val="00120A9F"/>
    <w:rsid w:val="00157BDA"/>
    <w:rsid w:val="001738A9"/>
    <w:rsid w:val="00197B80"/>
    <w:rsid w:val="001A778B"/>
    <w:rsid w:val="001A7C7F"/>
    <w:rsid w:val="001E53F3"/>
    <w:rsid w:val="001F709B"/>
    <w:rsid w:val="00232AD2"/>
    <w:rsid w:val="00242516"/>
    <w:rsid w:val="0024682E"/>
    <w:rsid w:val="00254BB1"/>
    <w:rsid w:val="002B2B86"/>
    <w:rsid w:val="002B6112"/>
    <w:rsid w:val="002C4BA6"/>
    <w:rsid w:val="002D6DFE"/>
    <w:rsid w:val="002F170C"/>
    <w:rsid w:val="002F1D2B"/>
    <w:rsid w:val="002F23FF"/>
    <w:rsid w:val="003A7FF6"/>
    <w:rsid w:val="003D3304"/>
    <w:rsid w:val="003F5CC8"/>
    <w:rsid w:val="004272C2"/>
    <w:rsid w:val="004A3CEA"/>
    <w:rsid w:val="004C02BF"/>
    <w:rsid w:val="004C1FE0"/>
    <w:rsid w:val="004C38C0"/>
    <w:rsid w:val="004F1434"/>
    <w:rsid w:val="0051261C"/>
    <w:rsid w:val="005605D7"/>
    <w:rsid w:val="00563564"/>
    <w:rsid w:val="005928DA"/>
    <w:rsid w:val="005A0E6B"/>
    <w:rsid w:val="005D6A4E"/>
    <w:rsid w:val="00607CC9"/>
    <w:rsid w:val="00660ABC"/>
    <w:rsid w:val="006638B5"/>
    <w:rsid w:val="006A043A"/>
    <w:rsid w:val="006B43A7"/>
    <w:rsid w:val="006D280F"/>
    <w:rsid w:val="007335BD"/>
    <w:rsid w:val="007370A6"/>
    <w:rsid w:val="00741114"/>
    <w:rsid w:val="00752FFD"/>
    <w:rsid w:val="007730D6"/>
    <w:rsid w:val="00774D87"/>
    <w:rsid w:val="00786129"/>
    <w:rsid w:val="00786E00"/>
    <w:rsid w:val="007B191F"/>
    <w:rsid w:val="007C078E"/>
    <w:rsid w:val="007D77D4"/>
    <w:rsid w:val="007E00A3"/>
    <w:rsid w:val="007E42A2"/>
    <w:rsid w:val="008015B1"/>
    <w:rsid w:val="00824347"/>
    <w:rsid w:val="0088142F"/>
    <w:rsid w:val="00893730"/>
    <w:rsid w:val="00895576"/>
    <w:rsid w:val="008A4D76"/>
    <w:rsid w:val="008C4B2A"/>
    <w:rsid w:val="008F2AD3"/>
    <w:rsid w:val="00924947"/>
    <w:rsid w:val="00930190"/>
    <w:rsid w:val="00941463"/>
    <w:rsid w:val="009A4B6C"/>
    <w:rsid w:val="009B1CFF"/>
    <w:rsid w:val="009D1A6B"/>
    <w:rsid w:val="009E5998"/>
    <w:rsid w:val="009F564E"/>
    <w:rsid w:val="00A00018"/>
    <w:rsid w:val="00A16C77"/>
    <w:rsid w:val="00A21CCF"/>
    <w:rsid w:val="00A25A4F"/>
    <w:rsid w:val="00A26632"/>
    <w:rsid w:val="00A56786"/>
    <w:rsid w:val="00A8146E"/>
    <w:rsid w:val="00A9350F"/>
    <w:rsid w:val="00AA10B3"/>
    <w:rsid w:val="00AE3A81"/>
    <w:rsid w:val="00B1259C"/>
    <w:rsid w:val="00B25BED"/>
    <w:rsid w:val="00B54C0E"/>
    <w:rsid w:val="00B71F14"/>
    <w:rsid w:val="00B72B94"/>
    <w:rsid w:val="00B82119"/>
    <w:rsid w:val="00B93D7C"/>
    <w:rsid w:val="00BD6B43"/>
    <w:rsid w:val="00BE10F1"/>
    <w:rsid w:val="00BE2A08"/>
    <w:rsid w:val="00C26C22"/>
    <w:rsid w:val="00C35570"/>
    <w:rsid w:val="00C92570"/>
    <w:rsid w:val="00CA2BB4"/>
    <w:rsid w:val="00CF017C"/>
    <w:rsid w:val="00D3393E"/>
    <w:rsid w:val="00D41F27"/>
    <w:rsid w:val="00D4287A"/>
    <w:rsid w:val="00D455B5"/>
    <w:rsid w:val="00D50C4C"/>
    <w:rsid w:val="00D75188"/>
    <w:rsid w:val="00D937DB"/>
    <w:rsid w:val="00DD1617"/>
    <w:rsid w:val="00DE007D"/>
    <w:rsid w:val="00DF6CEC"/>
    <w:rsid w:val="00E03233"/>
    <w:rsid w:val="00E102A1"/>
    <w:rsid w:val="00E206BC"/>
    <w:rsid w:val="00E50125"/>
    <w:rsid w:val="00EC24AC"/>
    <w:rsid w:val="00EC5491"/>
    <w:rsid w:val="00ED073F"/>
    <w:rsid w:val="00F16820"/>
    <w:rsid w:val="00F46297"/>
    <w:rsid w:val="00F62F61"/>
    <w:rsid w:val="00F80293"/>
    <w:rsid w:val="00F96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4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1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8DA"/>
  </w:style>
  <w:style w:type="paragraph" w:styleId="Footer">
    <w:name w:val="footer"/>
    <w:basedOn w:val="Normal"/>
    <w:link w:val="FooterChar"/>
    <w:uiPriority w:val="99"/>
    <w:unhideWhenUsed/>
    <w:rsid w:val="00592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8DA"/>
  </w:style>
  <w:style w:type="paragraph" w:styleId="BalloonText">
    <w:name w:val="Balloon Text"/>
    <w:basedOn w:val="Normal"/>
    <w:link w:val="BalloonTextChar"/>
    <w:uiPriority w:val="99"/>
    <w:semiHidden/>
    <w:unhideWhenUsed/>
    <w:rsid w:val="00881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4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05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6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DFE"/>
    <w:rPr>
      <w:b/>
      <w:bCs/>
      <w:sz w:val="20"/>
      <w:szCs w:val="20"/>
    </w:rPr>
  </w:style>
  <w:style w:type="table" w:customStyle="1" w:styleId="1">
    <w:name w:val="Сетка таблицы светлая1"/>
    <w:basedOn w:val="TableNormal"/>
    <w:uiPriority w:val="40"/>
    <w:rsid w:val="001738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4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1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8DA"/>
  </w:style>
  <w:style w:type="paragraph" w:styleId="Footer">
    <w:name w:val="footer"/>
    <w:basedOn w:val="Normal"/>
    <w:link w:val="FooterChar"/>
    <w:uiPriority w:val="99"/>
    <w:unhideWhenUsed/>
    <w:rsid w:val="005928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8DA"/>
  </w:style>
  <w:style w:type="paragraph" w:styleId="BalloonText">
    <w:name w:val="Balloon Text"/>
    <w:basedOn w:val="Normal"/>
    <w:link w:val="BalloonTextChar"/>
    <w:uiPriority w:val="99"/>
    <w:semiHidden/>
    <w:unhideWhenUsed/>
    <w:rsid w:val="00881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4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05D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D6D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D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D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DFE"/>
    <w:rPr>
      <w:b/>
      <w:bCs/>
      <w:sz w:val="20"/>
      <w:szCs w:val="20"/>
    </w:rPr>
  </w:style>
  <w:style w:type="table" w:customStyle="1" w:styleId="1">
    <w:name w:val="Сетка таблицы светлая1"/>
    <w:basedOn w:val="TableNormal"/>
    <w:uiPriority w:val="40"/>
    <w:rsid w:val="001738A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D995E-F981-4659-A728-B10491AFF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Riga Stradins University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Lubova Renemane</dc:creator>
  <cp:lastModifiedBy>Elmars Rancans</cp:lastModifiedBy>
  <cp:revision>2</cp:revision>
  <dcterms:created xsi:type="dcterms:W3CDTF">2020-04-03T17:57:00Z</dcterms:created>
  <dcterms:modified xsi:type="dcterms:W3CDTF">2020-04-03T17:57:00Z</dcterms:modified>
</cp:coreProperties>
</file>