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F99" w:rsidRPr="0048242D" w:rsidRDefault="00C90F99" w:rsidP="00C90F99">
      <w:pPr>
        <w:rPr>
          <w:sz w:val="28"/>
          <w:szCs w:val="28"/>
        </w:rPr>
      </w:pPr>
      <w:r w:rsidRPr="0048242D">
        <w:rPr>
          <w:b/>
          <w:bCs/>
          <w:sz w:val="28"/>
          <w:szCs w:val="28"/>
        </w:rPr>
        <w:t>Supplemental Table 1.</w:t>
      </w:r>
      <w:r w:rsidRPr="0048242D">
        <w:rPr>
          <w:sz w:val="28"/>
          <w:szCs w:val="28"/>
        </w:rPr>
        <w:t xml:space="preserve"> Change in depression and anxiety symptoms from before to during the COVID-19 pandemic. </w:t>
      </w:r>
    </w:p>
    <w:p w:rsidR="00C90F99" w:rsidRPr="0048242D" w:rsidRDefault="00C90F99" w:rsidP="00C90F99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9"/>
        <w:gridCol w:w="2141"/>
        <w:gridCol w:w="991"/>
        <w:gridCol w:w="2073"/>
        <w:gridCol w:w="996"/>
      </w:tblGrid>
      <w:tr w:rsidR="00C90F99" w:rsidRPr="0048242D" w:rsidTr="00862ADE">
        <w:tc>
          <w:tcPr>
            <w:tcW w:w="31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b/>
                <w:bCs/>
                <w:sz w:val="28"/>
                <w:szCs w:val="28"/>
              </w:rPr>
            </w:pPr>
            <w:r w:rsidRPr="0048242D">
              <w:rPr>
                <w:b/>
                <w:bCs/>
                <w:sz w:val="28"/>
                <w:szCs w:val="28"/>
              </w:rPr>
              <w:t>Variables</w:t>
            </w:r>
          </w:p>
        </w:tc>
        <w:tc>
          <w:tcPr>
            <w:tcW w:w="2141" w:type="dxa"/>
            <w:tcBorders>
              <w:left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b/>
                <w:bCs/>
                <w:sz w:val="28"/>
                <w:szCs w:val="28"/>
              </w:rPr>
            </w:pPr>
            <w:r w:rsidRPr="0048242D">
              <w:rPr>
                <w:b/>
                <w:bCs/>
                <w:sz w:val="28"/>
                <w:szCs w:val="28"/>
              </w:rPr>
              <w:t>Mean difference: depressive symptoms (SE)</w:t>
            </w:r>
          </w:p>
        </w:tc>
        <w:tc>
          <w:tcPr>
            <w:tcW w:w="991" w:type="dxa"/>
            <w:tcBorders>
              <w:left w:val="nil"/>
              <w:right w:val="nil"/>
            </w:tcBorders>
          </w:tcPr>
          <w:p w:rsidR="00C90F99" w:rsidRPr="0048242D" w:rsidRDefault="00C90F99" w:rsidP="00862ADE">
            <w:pPr>
              <w:jc w:val="center"/>
              <w:rPr>
                <w:b/>
                <w:bCs/>
                <w:sz w:val="28"/>
                <w:szCs w:val="28"/>
              </w:rPr>
            </w:pPr>
            <w:r w:rsidRPr="0048242D">
              <w:rPr>
                <w:b/>
                <w:bCs/>
                <w:i/>
                <w:iCs/>
                <w:sz w:val="28"/>
                <w:szCs w:val="28"/>
              </w:rPr>
              <w:t xml:space="preserve">p </w:t>
            </w:r>
            <w:r w:rsidRPr="0048242D">
              <w:rPr>
                <w:b/>
                <w:bCs/>
                <w:sz w:val="28"/>
                <w:szCs w:val="28"/>
              </w:rPr>
              <w:t>value</w:t>
            </w:r>
          </w:p>
        </w:tc>
        <w:tc>
          <w:tcPr>
            <w:tcW w:w="207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b/>
                <w:bCs/>
                <w:sz w:val="28"/>
                <w:szCs w:val="28"/>
              </w:rPr>
            </w:pPr>
            <w:r w:rsidRPr="0048242D">
              <w:rPr>
                <w:b/>
                <w:bCs/>
                <w:sz w:val="28"/>
                <w:szCs w:val="28"/>
              </w:rPr>
              <w:t>Mean difference: anxiety symptoms (SE)</w:t>
            </w:r>
          </w:p>
        </w:tc>
        <w:tc>
          <w:tcPr>
            <w:tcW w:w="996" w:type="dxa"/>
            <w:tcBorders>
              <w:left w:val="nil"/>
              <w:bottom w:val="single" w:sz="4" w:space="0" w:color="auto"/>
              <w:right w:val="nil"/>
            </w:tcBorders>
          </w:tcPr>
          <w:p w:rsidR="00C90F99" w:rsidRPr="0048242D" w:rsidRDefault="00C90F99" w:rsidP="00862ADE">
            <w:pPr>
              <w:jc w:val="center"/>
              <w:rPr>
                <w:b/>
                <w:bCs/>
                <w:sz w:val="28"/>
                <w:szCs w:val="28"/>
              </w:rPr>
            </w:pPr>
            <w:r w:rsidRPr="0048242D">
              <w:rPr>
                <w:b/>
                <w:bCs/>
                <w:i/>
                <w:iCs/>
                <w:sz w:val="28"/>
                <w:szCs w:val="28"/>
              </w:rPr>
              <w:t xml:space="preserve">p </w:t>
            </w:r>
            <w:r w:rsidRPr="0048242D"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C90F99" w:rsidRPr="0048242D" w:rsidTr="00862ADE">
        <w:tc>
          <w:tcPr>
            <w:tcW w:w="3159" w:type="dxa"/>
            <w:tcBorders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b/>
                <w:bCs/>
                <w:sz w:val="28"/>
                <w:szCs w:val="28"/>
              </w:rPr>
            </w:pPr>
            <w:r w:rsidRPr="0048242D">
              <w:rPr>
                <w:b/>
                <w:bCs/>
                <w:sz w:val="28"/>
                <w:szCs w:val="28"/>
              </w:rPr>
              <w:t xml:space="preserve">COVID-19 questionnaire </w:t>
            </w:r>
          </w:p>
        </w:tc>
        <w:tc>
          <w:tcPr>
            <w:tcW w:w="2141" w:type="dxa"/>
            <w:tcBorders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3" w:type="dxa"/>
            <w:tcBorders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6" w:type="dxa"/>
            <w:tcBorders>
              <w:left w:val="nil"/>
              <w:bottom w:val="nil"/>
              <w:right w:val="nil"/>
            </w:tcBorders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</w:p>
        </w:tc>
      </w:tr>
      <w:tr w:rsidR="00C90F99" w:rsidRPr="0048242D" w:rsidTr="00862ADE">
        <w:tc>
          <w:tcPr>
            <w:tcW w:w="3159" w:type="dxa"/>
            <w:tcBorders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Living alone</w:t>
            </w:r>
          </w:p>
        </w:tc>
        <w:tc>
          <w:tcPr>
            <w:tcW w:w="2141" w:type="dxa"/>
            <w:tcBorders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0.22 (0.10)</w:t>
            </w: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.020</w:t>
            </w:r>
          </w:p>
        </w:tc>
        <w:tc>
          <w:tcPr>
            <w:tcW w:w="2073" w:type="dxa"/>
            <w:tcBorders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0.05 (0.12)</w:t>
            </w:r>
          </w:p>
        </w:tc>
        <w:tc>
          <w:tcPr>
            <w:tcW w:w="996" w:type="dxa"/>
            <w:tcBorders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.657</w:t>
            </w:r>
          </w:p>
        </w:tc>
      </w:tr>
      <w:tr w:rsidR="00C90F99" w:rsidRPr="0048242D" w:rsidTr="00862ADE"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 xml:space="preserve">Loss of employment 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0.06 (0.07)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.451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0.12 (0.07)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.107</w:t>
            </w:r>
          </w:p>
        </w:tc>
      </w:tr>
      <w:tr w:rsidR="00C90F99" w:rsidRPr="0048242D" w:rsidTr="00862ADE"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Loss of education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0.02 (0.08)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.769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0.00 (0.08)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.959</w:t>
            </w:r>
          </w:p>
        </w:tc>
      </w:tr>
      <w:tr w:rsidR="00C90F99" w:rsidRPr="0048242D" w:rsidTr="00862ADE"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Positive C</w:t>
            </w:r>
            <w:r w:rsidRPr="0048242D">
              <w:rPr>
                <w:rFonts w:eastAsia="Calibri"/>
                <w:sz w:val="28"/>
                <w:szCs w:val="28"/>
              </w:rPr>
              <w:t>OVID</w:t>
            </w:r>
            <w:r w:rsidRPr="0048242D">
              <w:rPr>
                <w:sz w:val="28"/>
                <w:szCs w:val="28"/>
              </w:rPr>
              <w:t>-19 test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0.10 (0.37)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.795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0.03 (0.24)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.917</w:t>
            </w:r>
          </w:p>
        </w:tc>
      </w:tr>
      <w:tr w:rsidR="00C90F99" w:rsidRPr="0048242D" w:rsidTr="00862ADE"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Frequent Daily C</w:t>
            </w:r>
            <w:r w:rsidRPr="0048242D">
              <w:rPr>
                <w:rFonts w:eastAsia="Calibri"/>
                <w:sz w:val="28"/>
                <w:szCs w:val="28"/>
              </w:rPr>
              <w:t>OVID</w:t>
            </w:r>
            <w:r w:rsidRPr="0048242D">
              <w:rPr>
                <w:sz w:val="28"/>
                <w:szCs w:val="28"/>
              </w:rPr>
              <w:t xml:space="preserve">-related news seeking 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0.02 (0.07)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.772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-0.04 (0.07)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.560</w:t>
            </w:r>
          </w:p>
        </w:tc>
      </w:tr>
      <w:tr w:rsidR="00C90F99" w:rsidRPr="0048242D" w:rsidTr="00862ADE"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Living in Montreal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0.16 (0.09)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.063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0.10 (0.09)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.262</w:t>
            </w:r>
          </w:p>
        </w:tc>
      </w:tr>
      <w:tr w:rsidR="00C90F99" w:rsidRPr="0048242D" w:rsidTr="00862ADE"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b/>
                <w:bCs/>
                <w:sz w:val="28"/>
                <w:szCs w:val="28"/>
              </w:rPr>
            </w:pPr>
            <w:r w:rsidRPr="0048242D">
              <w:rPr>
                <w:b/>
                <w:bCs/>
                <w:sz w:val="28"/>
                <w:szCs w:val="28"/>
              </w:rPr>
              <w:t xml:space="preserve">Pre-existing vulnerabilities 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</w:p>
        </w:tc>
      </w:tr>
      <w:tr w:rsidR="00C90F99" w:rsidRPr="0048242D" w:rsidTr="00862ADE">
        <w:tc>
          <w:tcPr>
            <w:tcW w:w="31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Not in education or employed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-0.22 (0.12)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.060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-0.09 (0.11)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.398</w:t>
            </w:r>
          </w:p>
        </w:tc>
      </w:tr>
      <w:tr w:rsidR="00C90F99" w:rsidRPr="0048242D" w:rsidTr="00862ADE"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Low family SES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0.04 (0.09)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.686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0.10 (0.09)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.239</w:t>
            </w:r>
          </w:p>
        </w:tc>
      </w:tr>
      <w:tr w:rsidR="00C90F99" w:rsidRPr="0048242D" w:rsidTr="00862ADE"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 xml:space="preserve">Sexual orientation minority 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0.05 (0.13)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.680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0.10 (0.13)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.435</w:t>
            </w:r>
          </w:p>
        </w:tc>
      </w:tr>
      <w:tr w:rsidR="00C90F99" w:rsidRPr="0048242D" w:rsidTr="00862ADE"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Learning disability diagnosis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-0.03 (0.14)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.824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-0.04 (0.13)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.770</w:t>
            </w:r>
          </w:p>
        </w:tc>
      </w:tr>
      <w:tr w:rsidR="00C90F99" w:rsidRPr="0048242D" w:rsidTr="00862ADE"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 xml:space="preserve">Low social support 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-0.01 (0.10)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.924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0.04 (0.10)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.712</w:t>
            </w:r>
          </w:p>
        </w:tc>
      </w:tr>
      <w:tr w:rsidR="00C90F99" w:rsidRPr="0048242D" w:rsidTr="00862ADE"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Low life satisfaction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-0.09 (0.11)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.428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-0.18 (0.12)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.118</w:t>
            </w:r>
          </w:p>
        </w:tc>
      </w:tr>
      <w:tr w:rsidR="00C90F99" w:rsidRPr="0048242D" w:rsidTr="00862ADE"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 xml:space="preserve">Severe pre-existing depression 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-1.26(0.15)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&lt;.001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-0.62 (0.16)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&lt;.001</w:t>
            </w:r>
          </w:p>
        </w:tc>
      </w:tr>
      <w:tr w:rsidR="00C90F99" w:rsidRPr="0048242D" w:rsidTr="00862ADE"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Severe pre-existing anxiety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-0.48 (0.20)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.016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-1.61 (0.15)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&lt;.001</w:t>
            </w:r>
          </w:p>
        </w:tc>
      </w:tr>
    </w:tbl>
    <w:p w:rsidR="00C90F99" w:rsidRPr="0048242D" w:rsidRDefault="00C90F99" w:rsidP="00C90F99">
      <w:pPr>
        <w:rPr>
          <w:b/>
          <w:bCs/>
          <w:sz w:val="28"/>
          <w:szCs w:val="28"/>
        </w:rPr>
      </w:pPr>
    </w:p>
    <w:p w:rsidR="00C90F99" w:rsidRPr="0048242D" w:rsidRDefault="00C90F99" w:rsidP="00C90F99">
      <w:pPr>
        <w:rPr>
          <w:b/>
          <w:bCs/>
          <w:sz w:val="28"/>
          <w:szCs w:val="28"/>
        </w:rPr>
      </w:pPr>
      <w:r w:rsidRPr="0048242D">
        <w:rPr>
          <w:rFonts w:eastAsia="Calibri"/>
          <w:i/>
          <w:sz w:val="28"/>
          <w:szCs w:val="28"/>
        </w:rPr>
        <w:t>Note</w:t>
      </w:r>
      <w:r w:rsidRPr="0048242D">
        <w:rPr>
          <w:rFonts w:eastAsia="Calibri"/>
          <w:sz w:val="28"/>
          <w:szCs w:val="28"/>
        </w:rPr>
        <w:t>: Data were compiled from the final master file of the Québec Longitudinal Study of Child Development (1998–2020), Québec Government, Québec Statistic Institute. Positive scores indicate a deterioration of mental health.</w:t>
      </w:r>
      <w:bookmarkStart w:id="0" w:name="_GoBack"/>
      <w:bookmarkEnd w:id="0"/>
    </w:p>
    <w:p w:rsidR="00C90F99" w:rsidRPr="0048242D" w:rsidRDefault="00C90F99" w:rsidP="00C90F99">
      <w:pPr>
        <w:rPr>
          <w:sz w:val="28"/>
          <w:szCs w:val="28"/>
        </w:rPr>
      </w:pPr>
      <w:r w:rsidRPr="0048242D">
        <w:rPr>
          <w:b/>
          <w:bCs/>
          <w:sz w:val="28"/>
          <w:szCs w:val="28"/>
        </w:rPr>
        <w:lastRenderedPageBreak/>
        <w:t>Supplemental Table 2.</w:t>
      </w:r>
      <w:r w:rsidRPr="0048242D">
        <w:rPr>
          <w:sz w:val="28"/>
          <w:szCs w:val="28"/>
        </w:rPr>
        <w:t xml:space="preserve"> Change in depression and anxiety symptoms from before the pandemic to during the pandemic according to different levels of symptoms severity before the pandemic.  </w:t>
      </w:r>
    </w:p>
    <w:p w:rsidR="00C90F99" w:rsidRPr="0048242D" w:rsidRDefault="00C90F99" w:rsidP="00C90F99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6"/>
        <w:gridCol w:w="2237"/>
        <w:gridCol w:w="986"/>
        <w:gridCol w:w="1964"/>
        <w:gridCol w:w="987"/>
      </w:tblGrid>
      <w:tr w:rsidR="00C90F99" w:rsidRPr="0048242D" w:rsidTr="00862ADE"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b/>
                <w:bCs/>
                <w:sz w:val="28"/>
                <w:szCs w:val="28"/>
              </w:rPr>
            </w:pPr>
            <w:r w:rsidRPr="0048242D">
              <w:rPr>
                <w:b/>
                <w:bCs/>
                <w:sz w:val="28"/>
                <w:szCs w:val="28"/>
              </w:rPr>
              <w:t>Symptom Severity Before the Pandemic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b/>
                <w:bCs/>
                <w:sz w:val="28"/>
                <w:szCs w:val="28"/>
              </w:rPr>
            </w:pPr>
            <w:r w:rsidRPr="0048242D">
              <w:rPr>
                <w:b/>
                <w:bCs/>
                <w:sz w:val="28"/>
                <w:szCs w:val="28"/>
              </w:rPr>
              <w:t>Mean difference: depressive symptoms (SE)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C90F99" w:rsidRPr="0048242D" w:rsidRDefault="00C90F99" w:rsidP="00862ADE">
            <w:pPr>
              <w:jc w:val="center"/>
              <w:rPr>
                <w:b/>
                <w:bCs/>
                <w:sz w:val="28"/>
                <w:szCs w:val="28"/>
              </w:rPr>
            </w:pPr>
            <w:r w:rsidRPr="0048242D">
              <w:rPr>
                <w:b/>
                <w:bCs/>
                <w:i/>
                <w:iCs/>
                <w:sz w:val="28"/>
                <w:szCs w:val="28"/>
              </w:rPr>
              <w:t xml:space="preserve">p </w:t>
            </w:r>
            <w:r w:rsidRPr="0048242D">
              <w:rPr>
                <w:b/>
                <w:bCs/>
                <w:sz w:val="28"/>
                <w:szCs w:val="28"/>
              </w:rPr>
              <w:t>value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b/>
                <w:bCs/>
                <w:sz w:val="28"/>
                <w:szCs w:val="28"/>
              </w:rPr>
            </w:pPr>
            <w:r w:rsidRPr="0048242D">
              <w:rPr>
                <w:b/>
                <w:bCs/>
                <w:sz w:val="28"/>
                <w:szCs w:val="28"/>
              </w:rPr>
              <w:t>Mean difference: anxiety symptoms (SE)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:rsidR="00C90F99" w:rsidRPr="0048242D" w:rsidRDefault="00C90F99" w:rsidP="00862ADE">
            <w:pPr>
              <w:jc w:val="center"/>
              <w:rPr>
                <w:b/>
                <w:bCs/>
                <w:sz w:val="28"/>
                <w:szCs w:val="28"/>
              </w:rPr>
            </w:pPr>
            <w:r w:rsidRPr="0048242D">
              <w:rPr>
                <w:b/>
                <w:bCs/>
                <w:i/>
                <w:iCs/>
                <w:sz w:val="28"/>
                <w:szCs w:val="28"/>
              </w:rPr>
              <w:t xml:space="preserve">p </w:t>
            </w:r>
            <w:r w:rsidRPr="0048242D"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C90F99" w:rsidRPr="0048242D" w:rsidTr="00862ADE">
        <w:tc>
          <w:tcPr>
            <w:tcW w:w="3261" w:type="dxa"/>
            <w:tcBorders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Very Low (0-20%)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0.49 (0.05)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&lt;.001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0.38 (0.04)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&lt;.001</w:t>
            </w:r>
          </w:p>
        </w:tc>
      </w:tr>
      <w:tr w:rsidR="00C90F99" w:rsidRPr="0048242D" w:rsidTr="00862AD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Low (21-40%)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0.32 (0.06)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&lt;.001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0.28 (0.06)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&lt;.001</w:t>
            </w:r>
          </w:p>
        </w:tc>
      </w:tr>
      <w:tr w:rsidR="00C90F99" w:rsidRPr="0048242D" w:rsidTr="00862AD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Average (41-60%)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0.07 (0.07)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.322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0.02 (0.05)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.654</w:t>
            </w:r>
          </w:p>
        </w:tc>
      </w:tr>
      <w:tr w:rsidR="00C90F99" w:rsidRPr="0048242D" w:rsidTr="00862AD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High (61-80%)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-0.14 (0.07)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.046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-0.25 (0.08)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.002</w:t>
            </w:r>
          </w:p>
        </w:tc>
      </w:tr>
      <w:tr w:rsidR="00C90F99" w:rsidRPr="0048242D" w:rsidTr="00862ADE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Very High (81-100%)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-0.68 (0.08)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&lt;.001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-0.96 (0.08)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F99" w:rsidRPr="0048242D" w:rsidRDefault="00C90F99" w:rsidP="00862ADE">
            <w:pPr>
              <w:jc w:val="center"/>
              <w:rPr>
                <w:sz w:val="28"/>
                <w:szCs w:val="28"/>
              </w:rPr>
            </w:pPr>
            <w:r w:rsidRPr="0048242D">
              <w:rPr>
                <w:sz w:val="28"/>
                <w:szCs w:val="28"/>
              </w:rPr>
              <w:t>&lt;.001</w:t>
            </w:r>
          </w:p>
        </w:tc>
      </w:tr>
    </w:tbl>
    <w:p w:rsidR="00C90F99" w:rsidRPr="0048242D" w:rsidRDefault="00C90F99" w:rsidP="00C90F99">
      <w:pPr>
        <w:rPr>
          <w:rFonts w:eastAsia="Calibri"/>
          <w:sz w:val="28"/>
          <w:szCs w:val="28"/>
        </w:rPr>
      </w:pPr>
      <w:r w:rsidRPr="0048242D">
        <w:rPr>
          <w:rFonts w:eastAsia="Calibri"/>
          <w:i/>
          <w:sz w:val="28"/>
          <w:szCs w:val="28"/>
        </w:rPr>
        <w:t>Note</w:t>
      </w:r>
      <w:r w:rsidRPr="0048242D">
        <w:rPr>
          <w:rFonts w:eastAsia="Calibri"/>
          <w:sz w:val="28"/>
          <w:szCs w:val="28"/>
        </w:rPr>
        <w:t>: Data were compiled from the final master file of the Québec Longitudinal Study of Child Development (1998–2020), Québec Government, Québec Statistic Institute. Positive scores indicate a deterioration of mental health.</w:t>
      </w:r>
    </w:p>
    <w:p w:rsidR="00C90F99" w:rsidRPr="0048242D" w:rsidRDefault="00C90F99" w:rsidP="00C90F99">
      <w:pPr>
        <w:rPr>
          <w:b/>
          <w:bCs/>
          <w:sz w:val="28"/>
          <w:szCs w:val="28"/>
        </w:rPr>
      </w:pPr>
    </w:p>
    <w:p w:rsidR="00E14107" w:rsidRDefault="00E14107"/>
    <w:sectPr w:rsidR="00E141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99"/>
    <w:rsid w:val="00006A67"/>
    <w:rsid w:val="00012137"/>
    <w:rsid w:val="00035317"/>
    <w:rsid w:val="00041DC5"/>
    <w:rsid w:val="00042164"/>
    <w:rsid w:val="00043B81"/>
    <w:rsid w:val="00050AA2"/>
    <w:rsid w:val="000538C5"/>
    <w:rsid w:val="00056906"/>
    <w:rsid w:val="000655C8"/>
    <w:rsid w:val="00080756"/>
    <w:rsid w:val="00084A43"/>
    <w:rsid w:val="000850A7"/>
    <w:rsid w:val="000B1000"/>
    <w:rsid w:val="000B5BC4"/>
    <w:rsid w:val="000B6791"/>
    <w:rsid w:val="000C259D"/>
    <w:rsid w:val="000D1868"/>
    <w:rsid w:val="000E4FF3"/>
    <w:rsid w:val="000F4FE6"/>
    <w:rsid w:val="00105326"/>
    <w:rsid w:val="001127B4"/>
    <w:rsid w:val="001149B8"/>
    <w:rsid w:val="00121CEF"/>
    <w:rsid w:val="00123F97"/>
    <w:rsid w:val="00127F3E"/>
    <w:rsid w:val="00130242"/>
    <w:rsid w:val="00133F2B"/>
    <w:rsid w:val="00135D18"/>
    <w:rsid w:val="00152E4E"/>
    <w:rsid w:val="00154085"/>
    <w:rsid w:val="00154113"/>
    <w:rsid w:val="00166B05"/>
    <w:rsid w:val="00196964"/>
    <w:rsid w:val="001A0C73"/>
    <w:rsid w:val="001A1528"/>
    <w:rsid w:val="001A6F17"/>
    <w:rsid w:val="001D75E3"/>
    <w:rsid w:val="001D7A92"/>
    <w:rsid w:val="001E03C6"/>
    <w:rsid w:val="001E079B"/>
    <w:rsid w:val="001E5333"/>
    <w:rsid w:val="001F1494"/>
    <w:rsid w:val="002015C8"/>
    <w:rsid w:val="00205ACC"/>
    <w:rsid w:val="002074D6"/>
    <w:rsid w:val="0021317F"/>
    <w:rsid w:val="002170FC"/>
    <w:rsid w:val="00225EBE"/>
    <w:rsid w:val="00226E62"/>
    <w:rsid w:val="00231EB1"/>
    <w:rsid w:val="00236B58"/>
    <w:rsid w:val="002517AA"/>
    <w:rsid w:val="002723B9"/>
    <w:rsid w:val="002747AC"/>
    <w:rsid w:val="00277E9D"/>
    <w:rsid w:val="00293A43"/>
    <w:rsid w:val="00295E32"/>
    <w:rsid w:val="002A34FC"/>
    <w:rsid w:val="002B01DA"/>
    <w:rsid w:val="002C0585"/>
    <w:rsid w:val="002D0AA6"/>
    <w:rsid w:val="002D0CF0"/>
    <w:rsid w:val="002E0C83"/>
    <w:rsid w:val="002F7775"/>
    <w:rsid w:val="00303E70"/>
    <w:rsid w:val="0031116B"/>
    <w:rsid w:val="00316559"/>
    <w:rsid w:val="003202EA"/>
    <w:rsid w:val="00323EDA"/>
    <w:rsid w:val="00325A2E"/>
    <w:rsid w:val="00341423"/>
    <w:rsid w:val="00345A35"/>
    <w:rsid w:val="00352703"/>
    <w:rsid w:val="00354787"/>
    <w:rsid w:val="00357F02"/>
    <w:rsid w:val="00366A77"/>
    <w:rsid w:val="00391142"/>
    <w:rsid w:val="00395893"/>
    <w:rsid w:val="003A6576"/>
    <w:rsid w:val="003B3DA8"/>
    <w:rsid w:val="003D3F67"/>
    <w:rsid w:val="003E4C2F"/>
    <w:rsid w:val="003F2B42"/>
    <w:rsid w:val="003F7A1E"/>
    <w:rsid w:val="00400B6C"/>
    <w:rsid w:val="00401CEF"/>
    <w:rsid w:val="00403689"/>
    <w:rsid w:val="004151ED"/>
    <w:rsid w:val="0042120A"/>
    <w:rsid w:val="00421DA0"/>
    <w:rsid w:val="00444EF1"/>
    <w:rsid w:val="00472368"/>
    <w:rsid w:val="0047461C"/>
    <w:rsid w:val="004805C2"/>
    <w:rsid w:val="00481BDD"/>
    <w:rsid w:val="00497461"/>
    <w:rsid w:val="004B6A29"/>
    <w:rsid w:val="004B75B5"/>
    <w:rsid w:val="004C0CBA"/>
    <w:rsid w:val="004C59D5"/>
    <w:rsid w:val="004D6286"/>
    <w:rsid w:val="005128BA"/>
    <w:rsid w:val="00515F3B"/>
    <w:rsid w:val="00526E9C"/>
    <w:rsid w:val="00534C21"/>
    <w:rsid w:val="00537C01"/>
    <w:rsid w:val="00540213"/>
    <w:rsid w:val="00547C60"/>
    <w:rsid w:val="005562F2"/>
    <w:rsid w:val="0055786C"/>
    <w:rsid w:val="00564363"/>
    <w:rsid w:val="00565058"/>
    <w:rsid w:val="00571462"/>
    <w:rsid w:val="00575C92"/>
    <w:rsid w:val="00593743"/>
    <w:rsid w:val="005A570D"/>
    <w:rsid w:val="005D03ED"/>
    <w:rsid w:val="005D314B"/>
    <w:rsid w:val="005E4040"/>
    <w:rsid w:val="005F34CE"/>
    <w:rsid w:val="005F3F2A"/>
    <w:rsid w:val="005F434E"/>
    <w:rsid w:val="00600114"/>
    <w:rsid w:val="00603040"/>
    <w:rsid w:val="0061433A"/>
    <w:rsid w:val="00615947"/>
    <w:rsid w:val="00615A1D"/>
    <w:rsid w:val="0062240F"/>
    <w:rsid w:val="00623193"/>
    <w:rsid w:val="0062366D"/>
    <w:rsid w:val="006272D4"/>
    <w:rsid w:val="0063364E"/>
    <w:rsid w:val="0064178D"/>
    <w:rsid w:val="00643475"/>
    <w:rsid w:val="00650A1D"/>
    <w:rsid w:val="00650A25"/>
    <w:rsid w:val="00656AC8"/>
    <w:rsid w:val="00665810"/>
    <w:rsid w:val="006661FD"/>
    <w:rsid w:val="006808C5"/>
    <w:rsid w:val="006858FE"/>
    <w:rsid w:val="00692148"/>
    <w:rsid w:val="006979AE"/>
    <w:rsid w:val="006A2D0F"/>
    <w:rsid w:val="006B4B63"/>
    <w:rsid w:val="006C783D"/>
    <w:rsid w:val="006E0C1A"/>
    <w:rsid w:val="006E50AC"/>
    <w:rsid w:val="00717ACE"/>
    <w:rsid w:val="007232AB"/>
    <w:rsid w:val="00726E3B"/>
    <w:rsid w:val="007312DE"/>
    <w:rsid w:val="00732CBC"/>
    <w:rsid w:val="00736EE7"/>
    <w:rsid w:val="00747DF9"/>
    <w:rsid w:val="007605FF"/>
    <w:rsid w:val="00760F71"/>
    <w:rsid w:val="00763A54"/>
    <w:rsid w:val="007670C2"/>
    <w:rsid w:val="007871E7"/>
    <w:rsid w:val="0079240E"/>
    <w:rsid w:val="007A53B8"/>
    <w:rsid w:val="007A6DE0"/>
    <w:rsid w:val="007B29C2"/>
    <w:rsid w:val="007B4E34"/>
    <w:rsid w:val="007E04DD"/>
    <w:rsid w:val="007E112D"/>
    <w:rsid w:val="007E5DA6"/>
    <w:rsid w:val="007E6EE6"/>
    <w:rsid w:val="008000DC"/>
    <w:rsid w:val="00811DA7"/>
    <w:rsid w:val="00827173"/>
    <w:rsid w:val="0083348F"/>
    <w:rsid w:val="00833C0A"/>
    <w:rsid w:val="008452F4"/>
    <w:rsid w:val="00845439"/>
    <w:rsid w:val="00862BC9"/>
    <w:rsid w:val="00870EA1"/>
    <w:rsid w:val="00877162"/>
    <w:rsid w:val="008933AD"/>
    <w:rsid w:val="008A5193"/>
    <w:rsid w:val="008B2F41"/>
    <w:rsid w:val="008B3F62"/>
    <w:rsid w:val="008C2556"/>
    <w:rsid w:val="008D2A30"/>
    <w:rsid w:val="008E134B"/>
    <w:rsid w:val="008E1393"/>
    <w:rsid w:val="008E549B"/>
    <w:rsid w:val="008E630A"/>
    <w:rsid w:val="008F3D4A"/>
    <w:rsid w:val="009044D3"/>
    <w:rsid w:val="009102F0"/>
    <w:rsid w:val="00911D39"/>
    <w:rsid w:val="009120E2"/>
    <w:rsid w:val="00912ED8"/>
    <w:rsid w:val="009131B1"/>
    <w:rsid w:val="00913C29"/>
    <w:rsid w:val="0091656D"/>
    <w:rsid w:val="00920583"/>
    <w:rsid w:val="0092223F"/>
    <w:rsid w:val="00923410"/>
    <w:rsid w:val="00930924"/>
    <w:rsid w:val="00931EFB"/>
    <w:rsid w:val="00934955"/>
    <w:rsid w:val="00936A54"/>
    <w:rsid w:val="00960FAB"/>
    <w:rsid w:val="00966739"/>
    <w:rsid w:val="0097220F"/>
    <w:rsid w:val="00981A34"/>
    <w:rsid w:val="00983248"/>
    <w:rsid w:val="00984710"/>
    <w:rsid w:val="00992B44"/>
    <w:rsid w:val="00997E36"/>
    <w:rsid w:val="009A3A53"/>
    <w:rsid w:val="009B6923"/>
    <w:rsid w:val="009C057F"/>
    <w:rsid w:val="009C1664"/>
    <w:rsid w:val="009C43C8"/>
    <w:rsid w:val="009C4DA2"/>
    <w:rsid w:val="009D1ADD"/>
    <w:rsid w:val="009D4963"/>
    <w:rsid w:val="009D5914"/>
    <w:rsid w:val="009D5E63"/>
    <w:rsid w:val="009D6FD4"/>
    <w:rsid w:val="009D7E39"/>
    <w:rsid w:val="009E36A5"/>
    <w:rsid w:val="009E47E8"/>
    <w:rsid w:val="009F4154"/>
    <w:rsid w:val="009F75A1"/>
    <w:rsid w:val="00A0058C"/>
    <w:rsid w:val="00A02711"/>
    <w:rsid w:val="00A02ED7"/>
    <w:rsid w:val="00A12248"/>
    <w:rsid w:val="00A122C9"/>
    <w:rsid w:val="00A1398D"/>
    <w:rsid w:val="00A26657"/>
    <w:rsid w:val="00A373D2"/>
    <w:rsid w:val="00A41B18"/>
    <w:rsid w:val="00A53C1A"/>
    <w:rsid w:val="00A6689F"/>
    <w:rsid w:val="00A756CB"/>
    <w:rsid w:val="00A93A48"/>
    <w:rsid w:val="00A95FCD"/>
    <w:rsid w:val="00AA0E43"/>
    <w:rsid w:val="00AA38DA"/>
    <w:rsid w:val="00AA6268"/>
    <w:rsid w:val="00AC016B"/>
    <w:rsid w:val="00AC390D"/>
    <w:rsid w:val="00AC6F42"/>
    <w:rsid w:val="00AE5C51"/>
    <w:rsid w:val="00AF1D87"/>
    <w:rsid w:val="00AF2115"/>
    <w:rsid w:val="00AF68A0"/>
    <w:rsid w:val="00B04C9F"/>
    <w:rsid w:val="00B1072B"/>
    <w:rsid w:val="00B178C9"/>
    <w:rsid w:val="00B20416"/>
    <w:rsid w:val="00B22D57"/>
    <w:rsid w:val="00B262B1"/>
    <w:rsid w:val="00B265AB"/>
    <w:rsid w:val="00B351B5"/>
    <w:rsid w:val="00B43603"/>
    <w:rsid w:val="00B460A7"/>
    <w:rsid w:val="00B5017A"/>
    <w:rsid w:val="00B54F91"/>
    <w:rsid w:val="00B57AEF"/>
    <w:rsid w:val="00B842B6"/>
    <w:rsid w:val="00B86E2C"/>
    <w:rsid w:val="00B90934"/>
    <w:rsid w:val="00B926A7"/>
    <w:rsid w:val="00BA1DB0"/>
    <w:rsid w:val="00BA2612"/>
    <w:rsid w:val="00BA5C1B"/>
    <w:rsid w:val="00BB2B01"/>
    <w:rsid w:val="00BB72B6"/>
    <w:rsid w:val="00BC250F"/>
    <w:rsid w:val="00BC3CB6"/>
    <w:rsid w:val="00BD3E98"/>
    <w:rsid w:val="00BD5464"/>
    <w:rsid w:val="00BD6A6A"/>
    <w:rsid w:val="00BD7499"/>
    <w:rsid w:val="00BE511A"/>
    <w:rsid w:val="00BF0EFA"/>
    <w:rsid w:val="00BF5A97"/>
    <w:rsid w:val="00C15F1B"/>
    <w:rsid w:val="00C447EA"/>
    <w:rsid w:val="00C45A57"/>
    <w:rsid w:val="00C7052B"/>
    <w:rsid w:val="00C72266"/>
    <w:rsid w:val="00C7738D"/>
    <w:rsid w:val="00C87B48"/>
    <w:rsid w:val="00C90F99"/>
    <w:rsid w:val="00C919E4"/>
    <w:rsid w:val="00CB340F"/>
    <w:rsid w:val="00CD0ADC"/>
    <w:rsid w:val="00CD4061"/>
    <w:rsid w:val="00CE3458"/>
    <w:rsid w:val="00CE36E6"/>
    <w:rsid w:val="00CE5717"/>
    <w:rsid w:val="00CF1C79"/>
    <w:rsid w:val="00CF4045"/>
    <w:rsid w:val="00D00968"/>
    <w:rsid w:val="00D14B9A"/>
    <w:rsid w:val="00D25558"/>
    <w:rsid w:val="00D37BCC"/>
    <w:rsid w:val="00D4701A"/>
    <w:rsid w:val="00D475EF"/>
    <w:rsid w:val="00D47748"/>
    <w:rsid w:val="00D505F2"/>
    <w:rsid w:val="00D54AB5"/>
    <w:rsid w:val="00D56575"/>
    <w:rsid w:val="00D61559"/>
    <w:rsid w:val="00D63316"/>
    <w:rsid w:val="00D747EF"/>
    <w:rsid w:val="00D82E74"/>
    <w:rsid w:val="00D84581"/>
    <w:rsid w:val="00D90193"/>
    <w:rsid w:val="00D9766B"/>
    <w:rsid w:val="00DA4167"/>
    <w:rsid w:val="00DA4913"/>
    <w:rsid w:val="00DB4E9C"/>
    <w:rsid w:val="00DB6F32"/>
    <w:rsid w:val="00DB7A00"/>
    <w:rsid w:val="00DC3493"/>
    <w:rsid w:val="00DC66B3"/>
    <w:rsid w:val="00DD3D4A"/>
    <w:rsid w:val="00DF5B9B"/>
    <w:rsid w:val="00E05F42"/>
    <w:rsid w:val="00E14107"/>
    <w:rsid w:val="00E264D6"/>
    <w:rsid w:val="00E27BCA"/>
    <w:rsid w:val="00E30A7F"/>
    <w:rsid w:val="00E30F42"/>
    <w:rsid w:val="00E365D4"/>
    <w:rsid w:val="00E4287F"/>
    <w:rsid w:val="00E42920"/>
    <w:rsid w:val="00E43E31"/>
    <w:rsid w:val="00E524D8"/>
    <w:rsid w:val="00E55CFE"/>
    <w:rsid w:val="00E85293"/>
    <w:rsid w:val="00E95102"/>
    <w:rsid w:val="00E96BA4"/>
    <w:rsid w:val="00EA0D16"/>
    <w:rsid w:val="00EA222B"/>
    <w:rsid w:val="00EA320E"/>
    <w:rsid w:val="00EA5A74"/>
    <w:rsid w:val="00EB2151"/>
    <w:rsid w:val="00EB583E"/>
    <w:rsid w:val="00EC0C23"/>
    <w:rsid w:val="00EC332B"/>
    <w:rsid w:val="00EC39B2"/>
    <w:rsid w:val="00ED12E9"/>
    <w:rsid w:val="00ED3AEC"/>
    <w:rsid w:val="00ED67D8"/>
    <w:rsid w:val="00EF6FE7"/>
    <w:rsid w:val="00EF73AF"/>
    <w:rsid w:val="00F01C67"/>
    <w:rsid w:val="00F22DC7"/>
    <w:rsid w:val="00F25DEB"/>
    <w:rsid w:val="00F27E03"/>
    <w:rsid w:val="00F401D7"/>
    <w:rsid w:val="00F45ECF"/>
    <w:rsid w:val="00F507FA"/>
    <w:rsid w:val="00F56013"/>
    <w:rsid w:val="00F65057"/>
    <w:rsid w:val="00F7081D"/>
    <w:rsid w:val="00F74C01"/>
    <w:rsid w:val="00F81C1F"/>
    <w:rsid w:val="00F87013"/>
    <w:rsid w:val="00F920A5"/>
    <w:rsid w:val="00F9487E"/>
    <w:rsid w:val="00FB01BC"/>
    <w:rsid w:val="00FB6C2E"/>
    <w:rsid w:val="00FC4056"/>
    <w:rsid w:val="00FE0058"/>
    <w:rsid w:val="00FE6626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AA6E7F-C7B0-4442-A1B7-D363890C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0F99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Soundarya NR.</dc:creator>
  <cp:keywords/>
  <dc:description/>
  <cp:lastModifiedBy>Soundarya NR.</cp:lastModifiedBy>
  <cp:revision>1</cp:revision>
  <dcterms:created xsi:type="dcterms:W3CDTF">2021-08-13T02:00:00Z</dcterms:created>
  <dcterms:modified xsi:type="dcterms:W3CDTF">2021-08-13T02:01:00Z</dcterms:modified>
</cp:coreProperties>
</file>