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F34" w:rsidRDefault="008B1F34" w:rsidP="008B1F34">
      <w:pPr>
        <w:pStyle w:val="Caption"/>
        <w:keepNext/>
      </w:pPr>
      <w:bookmarkStart w:id="0" w:name="_GoBack"/>
      <w:bookmarkEnd w:id="0"/>
      <w:r w:rsidRPr="00056AAC">
        <w:rPr>
          <w:b/>
        </w:rPr>
        <w:t xml:space="preserve">Percentage of households </w:t>
      </w:r>
      <w:proofErr w:type="gramStart"/>
      <w:r w:rsidRPr="00056AAC">
        <w:rPr>
          <w:b/>
        </w:rPr>
        <w:t>being classified</w:t>
      </w:r>
      <w:proofErr w:type="gramEnd"/>
      <w:r w:rsidRPr="00056AAC">
        <w:rPr>
          <w:b/>
        </w:rPr>
        <w:t xml:space="preserve"> as wealth</w:t>
      </w:r>
      <w:r>
        <w:rPr>
          <w:b/>
        </w:rPr>
        <w:t>y and poor.</w:t>
      </w:r>
    </w:p>
    <w:tbl>
      <w:tblPr>
        <w:tblStyle w:val="TableGrid"/>
        <w:tblW w:w="81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1474"/>
        <w:gridCol w:w="1474"/>
        <w:gridCol w:w="236"/>
        <w:gridCol w:w="1474"/>
        <w:gridCol w:w="1474"/>
      </w:tblGrid>
      <w:tr w:rsidR="008B1F34" w:rsidRPr="004C3D16" w:rsidTr="00B208AB">
        <w:tc>
          <w:tcPr>
            <w:tcW w:w="1984" w:type="dxa"/>
            <w:tcBorders>
              <w:top w:val="single" w:sz="12" w:space="0" w:color="auto"/>
            </w:tcBorders>
          </w:tcPr>
          <w:p w:rsidR="008B1F34" w:rsidRPr="004C3D16" w:rsidRDefault="008B1F34" w:rsidP="00B208AB">
            <w:pPr>
              <w:spacing w:line="276" w:lineRule="auto"/>
              <w:rPr>
                <w:b/>
                <w:sz w:val="22"/>
              </w:rPr>
            </w:pPr>
          </w:p>
        </w:tc>
        <w:tc>
          <w:tcPr>
            <w:tcW w:w="2948" w:type="dxa"/>
            <w:gridSpan w:val="2"/>
            <w:tcBorders>
              <w:top w:val="single" w:sz="12" w:space="0" w:color="auto"/>
            </w:tcBorders>
          </w:tcPr>
          <w:p w:rsidR="008B1F34" w:rsidRPr="004C3D16" w:rsidRDefault="008B1F34" w:rsidP="00B208AB">
            <w:pPr>
              <w:spacing w:line="276" w:lineRule="auto"/>
              <w:jc w:val="center"/>
              <w:rPr>
                <w:b/>
                <w:sz w:val="22"/>
              </w:rPr>
            </w:pPr>
            <w:r w:rsidRPr="004C3D16">
              <w:rPr>
                <w:b/>
                <w:sz w:val="22"/>
              </w:rPr>
              <w:t>% wealthy households</w:t>
            </w:r>
          </w:p>
        </w:tc>
        <w:tc>
          <w:tcPr>
            <w:tcW w:w="236" w:type="dxa"/>
            <w:tcBorders>
              <w:top w:val="single" w:sz="12" w:space="0" w:color="auto"/>
            </w:tcBorders>
          </w:tcPr>
          <w:p w:rsidR="008B1F34" w:rsidRPr="004C3D16" w:rsidRDefault="008B1F34" w:rsidP="00B208AB">
            <w:pPr>
              <w:spacing w:line="276" w:lineRule="auto"/>
              <w:jc w:val="center"/>
              <w:rPr>
                <w:b/>
                <w:sz w:val="22"/>
              </w:rPr>
            </w:pPr>
          </w:p>
        </w:tc>
        <w:tc>
          <w:tcPr>
            <w:tcW w:w="2948" w:type="dxa"/>
            <w:gridSpan w:val="2"/>
            <w:tcBorders>
              <w:top w:val="single" w:sz="12" w:space="0" w:color="auto"/>
            </w:tcBorders>
          </w:tcPr>
          <w:p w:rsidR="008B1F34" w:rsidRPr="004C3D16" w:rsidRDefault="008B1F34" w:rsidP="00B208AB">
            <w:pPr>
              <w:spacing w:line="276" w:lineRule="auto"/>
              <w:jc w:val="center"/>
              <w:rPr>
                <w:b/>
                <w:sz w:val="22"/>
              </w:rPr>
            </w:pPr>
            <w:r w:rsidRPr="004C3D16">
              <w:rPr>
                <w:b/>
                <w:sz w:val="22"/>
              </w:rPr>
              <w:t>% poorer households</w:t>
            </w:r>
          </w:p>
        </w:tc>
      </w:tr>
      <w:tr w:rsidR="008B1F34" w:rsidRPr="004C3D16" w:rsidTr="00B208AB">
        <w:tc>
          <w:tcPr>
            <w:tcW w:w="1984" w:type="dxa"/>
            <w:tcBorders>
              <w:bottom w:val="single" w:sz="6" w:space="0" w:color="auto"/>
            </w:tcBorders>
          </w:tcPr>
          <w:p w:rsidR="008B1F34" w:rsidRPr="004C3D16" w:rsidRDefault="008B1F34" w:rsidP="00B208AB">
            <w:pPr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1474" w:type="dxa"/>
            <w:tcBorders>
              <w:top w:val="single" w:sz="6" w:space="0" w:color="auto"/>
              <w:bottom w:val="single" w:sz="6" w:space="0" w:color="auto"/>
            </w:tcBorders>
          </w:tcPr>
          <w:p w:rsidR="008B1F34" w:rsidRPr="004C3D16" w:rsidRDefault="008B1F34" w:rsidP="00B208AB">
            <w:pPr>
              <w:spacing w:line="276" w:lineRule="auto"/>
              <w:jc w:val="center"/>
              <w:rPr>
                <w:b/>
                <w:sz w:val="20"/>
              </w:rPr>
            </w:pPr>
            <w:r w:rsidRPr="004C3D16">
              <w:rPr>
                <w:b/>
                <w:sz w:val="20"/>
              </w:rPr>
              <w:t>Close</w:t>
            </w:r>
            <w:r>
              <w:rPr>
                <w:b/>
                <w:sz w:val="20"/>
              </w:rPr>
              <w:br/>
            </w:r>
            <w:r w:rsidRPr="004C3D16">
              <w:rPr>
                <w:b/>
                <w:sz w:val="20"/>
              </w:rPr>
              <w:t>(</w:t>
            </w:r>
            <w:r>
              <w:rPr>
                <w:b/>
                <w:sz w:val="20"/>
              </w:rPr>
              <w:t>≤10</w:t>
            </w:r>
            <w:r w:rsidRPr="004C3D16">
              <w:rPr>
                <w:b/>
                <w:sz w:val="20"/>
              </w:rPr>
              <w:t xml:space="preserve"> km)</w:t>
            </w:r>
          </w:p>
        </w:tc>
        <w:tc>
          <w:tcPr>
            <w:tcW w:w="1474" w:type="dxa"/>
            <w:tcBorders>
              <w:top w:val="single" w:sz="6" w:space="0" w:color="auto"/>
              <w:bottom w:val="single" w:sz="6" w:space="0" w:color="auto"/>
            </w:tcBorders>
          </w:tcPr>
          <w:p w:rsidR="008B1F34" w:rsidRPr="004C3D16" w:rsidRDefault="008B1F34" w:rsidP="00B208AB">
            <w:pPr>
              <w:spacing w:line="276" w:lineRule="auto"/>
              <w:jc w:val="center"/>
              <w:rPr>
                <w:b/>
                <w:sz w:val="20"/>
              </w:rPr>
            </w:pPr>
            <w:r w:rsidRPr="004C3D16">
              <w:rPr>
                <w:b/>
                <w:sz w:val="20"/>
              </w:rPr>
              <w:t>Comparison</w:t>
            </w:r>
            <w:r>
              <w:rPr>
                <w:b/>
                <w:sz w:val="20"/>
              </w:rPr>
              <w:br/>
            </w:r>
            <w:r w:rsidRPr="004C3D16">
              <w:rPr>
                <w:b/>
                <w:sz w:val="20"/>
              </w:rPr>
              <w:t>(10-50 km)</w:t>
            </w:r>
          </w:p>
        </w:tc>
        <w:tc>
          <w:tcPr>
            <w:tcW w:w="236" w:type="dxa"/>
            <w:tcBorders>
              <w:bottom w:val="single" w:sz="6" w:space="0" w:color="auto"/>
            </w:tcBorders>
          </w:tcPr>
          <w:p w:rsidR="008B1F34" w:rsidRPr="004C3D16" w:rsidRDefault="008B1F34" w:rsidP="00B208AB">
            <w:pPr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1474" w:type="dxa"/>
            <w:tcBorders>
              <w:top w:val="single" w:sz="6" w:space="0" w:color="auto"/>
              <w:bottom w:val="single" w:sz="6" w:space="0" w:color="auto"/>
            </w:tcBorders>
          </w:tcPr>
          <w:p w:rsidR="008B1F34" w:rsidRPr="004C3D16" w:rsidRDefault="008B1F34" w:rsidP="00B208AB">
            <w:pPr>
              <w:spacing w:line="276" w:lineRule="auto"/>
              <w:jc w:val="center"/>
              <w:rPr>
                <w:b/>
                <w:sz w:val="20"/>
              </w:rPr>
            </w:pPr>
            <w:r w:rsidRPr="004C3D16">
              <w:rPr>
                <w:b/>
                <w:sz w:val="20"/>
              </w:rPr>
              <w:t>Close</w:t>
            </w:r>
            <w:r>
              <w:rPr>
                <w:b/>
                <w:sz w:val="20"/>
              </w:rPr>
              <w:br/>
            </w:r>
            <w:r w:rsidRPr="004C3D16">
              <w:rPr>
                <w:b/>
                <w:sz w:val="20"/>
              </w:rPr>
              <w:t>(</w:t>
            </w:r>
            <w:r>
              <w:rPr>
                <w:b/>
                <w:sz w:val="20"/>
              </w:rPr>
              <w:t>≤10</w:t>
            </w:r>
            <w:r w:rsidRPr="004C3D16">
              <w:rPr>
                <w:b/>
                <w:sz w:val="20"/>
              </w:rPr>
              <w:t xml:space="preserve"> km)</w:t>
            </w:r>
          </w:p>
        </w:tc>
        <w:tc>
          <w:tcPr>
            <w:tcW w:w="1474" w:type="dxa"/>
            <w:tcBorders>
              <w:top w:val="single" w:sz="6" w:space="0" w:color="auto"/>
              <w:bottom w:val="single" w:sz="6" w:space="0" w:color="auto"/>
            </w:tcBorders>
          </w:tcPr>
          <w:p w:rsidR="008B1F34" w:rsidRPr="004C3D16" w:rsidRDefault="008B1F34" w:rsidP="00B208AB">
            <w:pPr>
              <w:spacing w:line="276" w:lineRule="auto"/>
              <w:jc w:val="center"/>
              <w:rPr>
                <w:b/>
                <w:sz w:val="20"/>
              </w:rPr>
            </w:pPr>
            <w:r w:rsidRPr="004C3D16">
              <w:rPr>
                <w:b/>
                <w:sz w:val="20"/>
              </w:rPr>
              <w:t>Comparison</w:t>
            </w:r>
            <w:r>
              <w:rPr>
                <w:b/>
                <w:sz w:val="20"/>
              </w:rPr>
              <w:br/>
            </w:r>
            <w:r w:rsidRPr="004C3D16">
              <w:rPr>
                <w:b/>
                <w:sz w:val="20"/>
              </w:rPr>
              <w:t>(10-50 km)</w:t>
            </w:r>
          </w:p>
        </w:tc>
      </w:tr>
      <w:tr w:rsidR="008B1F34" w:rsidRPr="004C3D16" w:rsidTr="00B208AB">
        <w:tc>
          <w:tcPr>
            <w:tcW w:w="1984" w:type="dxa"/>
            <w:tcBorders>
              <w:top w:val="single" w:sz="6" w:space="0" w:color="auto"/>
            </w:tcBorders>
          </w:tcPr>
          <w:p w:rsidR="008B1F34" w:rsidRPr="001928BF" w:rsidRDefault="008B1F34" w:rsidP="00B208AB">
            <w:pPr>
              <w:spacing w:line="276" w:lineRule="auto"/>
              <w:rPr>
                <w:b/>
                <w:sz w:val="20"/>
              </w:rPr>
            </w:pPr>
            <w:r w:rsidRPr="001928BF">
              <w:rPr>
                <w:b/>
                <w:sz w:val="20"/>
              </w:rPr>
              <w:t>Before mine opening</w:t>
            </w:r>
          </w:p>
        </w:tc>
        <w:tc>
          <w:tcPr>
            <w:tcW w:w="1474" w:type="dxa"/>
            <w:tcBorders>
              <w:top w:val="single" w:sz="6" w:space="0" w:color="auto"/>
            </w:tcBorders>
          </w:tcPr>
          <w:p w:rsidR="008B1F34" w:rsidRPr="004C3D16" w:rsidRDefault="008B1F34" w:rsidP="00B208AB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35.3</w:t>
            </w:r>
          </w:p>
        </w:tc>
        <w:tc>
          <w:tcPr>
            <w:tcW w:w="1474" w:type="dxa"/>
            <w:tcBorders>
              <w:top w:val="single" w:sz="6" w:space="0" w:color="auto"/>
            </w:tcBorders>
          </w:tcPr>
          <w:p w:rsidR="008B1F34" w:rsidRPr="004C3D16" w:rsidRDefault="008B1F34" w:rsidP="00B208AB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36.2</w:t>
            </w:r>
          </w:p>
        </w:tc>
        <w:tc>
          <w:tcPr>
            <w:tcW w:w="236" w:type="dxa"/>
            <w:tcBorders>
              <w:top w:val="single" w:sz="6" w:space="0" w:color="auto"/>
            </w:tcBorders>
          </w:tcPr>
          <w:p w:rsidR="008B1F34" w:rsidRPr="004C3D16" w:rsidRDefault="008B1F34" w:rsidP="00B208AB">
            <w:pPr>
              <w:spacing w:line="276" w:lineRule="auto"/>
              <w:rPr>
                <w:sz w:val="20"/>
              </w:rPr>
            </w:pPr>
          </w:p>
        </w:tc>
        <w:tc>
          <w:tcPr>
            <w:tcW w:w="1474" w:type="dxa"/>
            <w:tcBorders>
              <w:top w:val="single" w:sz="6" w:space="0" w:color="auto"/>
            </w:tcBorders>
          </w:tcPr>
          <w:p w:rsidR="008B1F34" w:rsidRPr="004C3D16" w:rsidRDefault="008B1F34" w:rsidP="00B208AB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41.5</w:t>
            </w:r>
          </w:p>
        </w:tc>
        <w:tc>
          <w:tcPr>
            <w:tcW w:w="1474" w:type="dxa"/>
            <w:tcBorders>
              <w:top w:val="single" w:sz="6" w:space="0" w:color="auto"/>
            </w:tcBorders>
          </w:tcPr>
          <w:p w:rsidR="008B1F34" w:rsidRPr="004C3D16" w:rsidRDefault="008B1F34" w:rsidP="00B208AB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42.1</w:t>
            </w:r>
          </w:p>
        </w:tc>
      </w:tr>
      <w:tr w:rsidR="008B1F34" w:rsidRPr="004C3D16" w:rsidTr="00B208AB">
        <w:tc>
          <w:tcPr>
            <w:tcW w:w="1984" w:type="dxa"/>
            <w:tcBorders>
              <w:bottom w:val="single" w:sz="12" w:space="0" w:color="auto"/>
            </w:tcBorders>
          </w:tcPr>
          <w:p w:rsidR="008B1F34" w:rsidRPr="001928BF" w:rsidRDefault="008B1F34" w:rsidP="00B208AB">
            <w:pPr>
              <w:spacing w:line="276" w:lineRule="auto"/>
              <w:rPr>
                <w:b/>
                <w:sz w:val="20"/>
              </w:rPr>
            </w:pPr>
            <w:r w:rsidRPr="001928BF">
              <w:rPr>
                <w:b/>
                <w:sz w:val="20"/>
              </w:rPr>
              <w:t>After mine opening</w:t>
            </w:r>
          </w:p>
        </w:tc>
        <w:tc>
          <w:tcPr>
            <w:tcW w:w="1474" w:type="dxa"/>
            <w:tcBorders>
              <w:bottom w:val="single" w:sz="12" w:space="0" w:color="auto"/>
            </w:tcBorders>
          </w:tcPr>
          <w:p w:rsidR="008B1F34" w:rsidRPr="004C3D16" w:rsidRDefault="008B1F34" w:rsidP="00B208AB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70.6</w:t>
            </w:r>
          </w:p>
        </w:tc>
        <w:tc>
          <w:tcPr>
            <w:tcW w:w="1474" w:type="dxa"/>
            <w:tcBorders>
              <w:bottom w:val="single" w:sz="12" w:space="0" w:color="auto"/>
            </w:tcBorders>
          </w:tcPr>
          <w:p w:rsidR="008B1F34" w:rsidRPr="004C3D16" w:rsidRDefault="008B1F34" w:rsidP="00B208AB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29.7</w:t>
            </w:r>
          </w:p>
        </w:tc>
        <w:tc>
          <w:tcPr>
            <w:tcW w:w="236" w:type="dxa"/>
            <w:tcBorders>
              <w:bottom w:val="single" w:sz="12" w:space="0" w:color="auto"/>
            </w:tcBorders>
          </w:tcPr>
          <w:p w:rsidR="008B1F34" w:rsidRPr="004C3D16" w:rsidRDefault="008B1F34" w:rsidP="00B208AB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1474" w:type="dxa"/>
            <w:tcBorders>
              <w:bottom w:val="single" w:sz="12" w:space="0" w:color="auto"/>
            </w:tcBorders>
          </w:tcPr>
          <w:p w:rsidR="008B1F34" w:rsidRPr="004C3D16" w:rsidRDefault="008B1F34" w:rsidP="00B208AB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14.9</w:t>
            </w:r>
          </w:p>
        </w:tc>
        <w:tc>
          <w:tcPr>
            <w:tcW w:w="1474" w:type="dxa"/>
            <w:tcBorders>
              <w:bottom w:val="single" w:sz="12" w:space="0" w:color="auto"/>
            </w:tcBorders>
          </w:tcPr>
          <w:p w:rsidR="008B1F34" w:rsidRPr="004C3D16" w:rsidRDefault="008B1F34" w:rsidP="00B208AB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47.7</w:t>
            </w:r>
          </w:p>
        </w:tc>
      </w:tr>
    </w:tbl>
    <w:p w:rsidR="00BB01B3" w:rsidRPr="008B1F34" w:rsidRDefault="008B1F34" w:rsidP="008B1F34">
      <w:pPr>
        <w:pStyle w:val="NoSpacing"/>
      </w:pPr>
      <w:r>
        <w:t xml:space="preserve">Wealthy </w:t>
      </w:r>
      <w:r w:rsidRPr="00056AAC">
        <w:t>corresponds to the upper two wealth quintiles;</w:t>
      </w:r>
      <w:r>
        <w:t xml:space="preserve"> the poor belong to the lower two wealth quintiles.</w:t>
      </w:r>
    </w:p>
    <w:sectPr w:rsidR="00BB01B3" w:rsidRPr="008B1F3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F34"/>
    <w:rsid w:val="001B747E"/>
    <w:rsid w:val="002E679A"/>
    <w:rsid w:val="003647A4"/>
    <w:rsid w:val="00414738"/>
    <w:rsid w:val="00472FB9"/>
    <w:rsid w:val="004C3418"/>
    <w:rsid w:val="005621EA"/>
    <w:rsid w:val="005669CA"/>
    <w:rsid w:val="0058675C"/>
    <w:rsid w:val="00625C7F"/>
    <w:rsid w:val="006E3743"/>
    <w:rsid w:val="007F48CF"/>
    <w:rsid w:val="0084165B"/>
    <w:rsid w:val="008B1F34"/>
    <w:rsid w:val="008E18AB"/>
    <w:rsid w:val="009F33FC"/>
    <w:rsid w:val="00A111B1"/>
    <w:rsid w:val="00A16765"/>
    <w:rsid w:val="00A77AB1"/>
    <w:rsid w:val="00A97E35"/>
    <w:rsid w:val="00AA519F"/>
    <w:rsid w:val="00AB5AC7"/>
    <w:rsid w:val="00AE0C6C"/>
    <w:rsid w:val="00B03147"/>
    <w:rsid w:val="00B13D3A"/>
    <w:rsid w:val="00B22EC8"/>
    <w:rsid w:val="00B802AA"/>
    <w:rsid w:val="00B95593"/>
    <w:rsid w:val="00BB01B3"/>
    <w:rsid w:val="00CA3615"/>
    <w:rsid w:val="00D35AB0"/>
    <w:rsid w:val="00D74C5B"/>
    <w:rsid w:val="00F05A7D"/>
    <w:rsid w:val="00FF3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854F148"/>
  <w15:chartTrackingRefBased/>
  <w15:docId w15:val="{7589707E-FD23-4BD6-B17D-371F80826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1F34"/>
    <w:pPr>
      <w:spacing w:line="480" w:lineRule="auto"/>
    </w:pPr>
    <w:rPr>
      <w:rFonts w:ascii="Times New Roman" w:hAnsi="Times New Roman" w:cs="Times New Roman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8B1F34"/>
    <w:pPr>
      <w:spacing w:line="240" w:lineRule="auto"/>
    </w:pPr>
    <w:rPr>
      <w:i/>
      <w:iCs/>
      <w:sz w:val="22"/>
      <w:szCs w:val="18"/>
    </w:rPr>
  </w:style>
  <w:style w:type="table" w:styleId="TableGrid">
    <w:name w:val="Table Grid"/>
    <w:basedOn w:val="TableNormal"/>
    <w:uiPriority w:val="59"/>
    <w:rsid w:val="008B1F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B1F34"/>
    <w:pPr>
      <w:spacing w:after="0" w:line="240" w:lineRule="auto"/>
    </w:pPr>
    <w:rPr>
      <w:rFonts w:ascii="Times New Roman" w:hAnsi="Times New Roman" w:cs="Times New Roman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Swiss TPH</Company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Dietler</dc:creator>
  <cp:keywords/>
  <dc:description/>
  <cp:lastModifiedBy>Dominik Dietler</cp:lastModifiedBy>
  <cp:revision>2</cp:revision>
  <dcterms:created xsi:type="dcterms:W3CDTF">2021-01-26T09:21:00Z</dcterms:created>
  <dcterms:modified xsi:type="dcterms:W3CDTF">2021-01-26T09:23:00Z</dcterms:modified>
</cp:coreProperties>
</file>