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F351D" w14:textId="47469B54" w:rsidR="007B7DB2" w:rsidRDefault="00937179">
      <w:pPr>
        <w:rPr>
          <w:b/>
          <w:bCs/>
          <w:color w:val="4472C4" w:themeColor="accent1"/>
          <w:sz w:val="26"/>
          <w:szCs w:val="26"/>
          <w:lang w:val="en-US"/>
        </w:rPr>
      </w:pPr>
      <w:r w:rsidRPr="006D783D">
        <w:rPr>
          <w:b/>
          <w:bCs/>
          <w:color w:val="4472C4" w:themeColor="accent1"/>
          <w:sz w:val="26"/>
          <w:szCs w:val="26"/>
          <w:lang w:val="en-US"/>
        </w:rPr>
        <w:t xml:space="preserve">Supplementary Text </w:t>
      </w:r>
      <w:r w:rsidR="00A3258C" w:rsidRPr="006D783D">
        <w:rPr>
          <w:b/>
          <w:bCs/>
          <w:color w:val="4472C4" w:themeColor="accent1"/>
          <w:sz w:val="26"/>
          <w:szCs w:val="26"/>
          <w:lang w:val="en-US"/>
        </w:rPr>
        <w:t>II</w:t>
      </w:r>
      <w:r w:rsidRPr="006D783D">
        <w:rPr>
          <w:b/>
          <w:bCs/>
          <w:color w:val="4472C4" w:themeColor="accent1"/>
          <w:sz w:val="26"/>
          <w:szCs w:val="26"/>
          <w:lang w:val="en-US"/>
        </w:rPr>
        <w:t>: Screening Tool</w:t>
      </w:r>
    </w:p>
    <w:p w14:paraId="7AC1AD98" w14:textId="77777777" w:rsidR="006D783D" w:rsidRPr="006D783D" w:rsidRDefault="006D783D">
      <w:pPr>
        <w:rPr>
          <w:b/>
          <w:bCs/>
          <w:color w:val="4472C4" w:themeColor="accent1"/>
          <w:sz w:val="26"/>
          <w:szCs w:val="26"/>
          <w:lang w:val="en-US"/>
        </w:rPr>
      </w:pPr>
    </w:p>
    <w:p w14:paraId="02A8C560" w14:textId="1FA8A8DA" w:rsidR="00937179" w:rsidRDefault="0093717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1311"/>
        <w:gridCol w:w="883"/>
        <w:gridCol w:w="1185"/>
        <w:gridCol w:w="985"/>
        <w:gridCol w:w="707"/>
        <w:gridCol w:w="1820"/>
        <w:gridCol w:w="1820"/>
        <w:gridCol w:w="1640"/>
        <w:gridCol w:w="901"/>
        <w:gridCol w:w="1049"/>
      </w:tblGrid>
      <w:tr w:rsidR="00002666" w:rsidRPr="00002666" w14:paraId="302B5791" w14:textId="77777777" w:rsidTr="00002666">
        <w:trPr>
          <w:trHeight w:val="1520"/>
        </w:trPr>
        <w:tc>
          <w:tcPr>
            <w:tcW w:w="945" w:type="pct"/>
            <w:shd w:val="clear" w:color="auto" w:fill="auto"/>
            <w:hideMark/>
          </w:tcPr>
          <w:p w14:paraId="7073C15A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Author, title of publication (year):</w:t>
            </w:r>
          </w:p>
        </w:tc>
        <w:tc>
          <w:tcPr>
            <w:tcW w:w="339" w:type="pct"/>
            <w:shd w:val="clear" w:color="auto" w:fill="auto"/>
            <w:hideMark/>
          </w:tcPr>
          <w:p w14:paraId="23CD8CB6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Type of study/source</w:t>
            </w:r>
          </w:p>
        </w:tc>
        <w:tc>
          <w:tcPr>
            <w:tcW w:w="371" w:type="pct"/>
            <w:shd w:val="clear" w:color="auto" w:fill="auto"/>
            <w:hideMark/>
          </w:tcPr>
          <w:p w14:paraId="1F9BF511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Method stated</w:t>
            </w:r>
          </w:p>
        </w:tc>
        <w:tc>
          <w:tcPr>
            <w:tcW w:w="372" w:type="pct"/>
            <w:shd w:val="clear" w:color="auto" w:fill="auto"/>
            <w:hideMark/>
          </w:tcPr>
          <w:p w14:paraId="3D154393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Data source stated (or referenced)</w:t>
            </w:r>
          </w:p>
        </w:tc>
        <w:tc>
          <w:tcPr>
            <w:tcW w:w="253" w:type="pct"/>
            <w:shd w:val="clear" w:color="auto" w:fill="auto"/>
            <w:hideMark/>
          </w:tcPr>
          <w:p w14:paraId="73CE334B" w14:textId="0D2F778F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Empirical research</w:t>
            </w:r>
          </w:p>
        </w:tc>
        <w:tc>
          <w:tcPr>
            <w:tcW w:w="289" w:type="pct"/>
            <w:shd w:val="clear" w:color="auto" w:fill="auto"/>
            <w:hideMark/>
          </w:tcPr>
          <w:p w14:paraId="4892BCBB" w14:textId="77777777" w:rsidR="00937179" w:rsidRPr="00002666" w:rsidRDefault="00937179" w:rsidP="008B31F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Policy area </w:t>
            </w:r>
          </w:p>
        </w:tc>
        <w:tc>
          <w:tcPr>
            <w:tcW w:w="474" w:type="pct"/>
            <w:shd w:val="clear" w:color="auto" w:fill="auto"/>
            <w:hideMark/>
          </w:tcPr>
          <w:p w14:paraId="405F2EC5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Inclusion/Exclusion criteria: Relevant</w:t>
            </w:r>
          </w:p>
        </w:tc>
        <w:tc>
          <w:tcPr>
            <w:tcW w:w="473" w:type="pct"/>
            <w:shd w:val="clear" w:color="auto" w:fill="auto"/>
            <w:hideMark/>
          </w:tcPr>
          <w:p w14:paraId="1E92176E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Inclusion/Exclusion criteria: Reliable</w:t>
            </w:r>
          </w:p>
        </w:tc>
        <w:tc>
          <w:tcPr>
            <w:tcW w:w="505" w:type="pct"/>
            <w:shd w:val="clear" w:color="auto" w:fill="auto"/>
            <w:hideMark/>
          </w:tcPr>
          <w:p w14:paraId="6599A4F6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Decision to include/exclude?</w:t>
            </w:r>
          </w:p>
        </w:tc>
        <w:tc>
          <w:tcPr>
            <w:tcW w:w="683" w:type="pct"/>
            <w:shd w:val="clear" w:color="auto" w:fill="auto"/>
            <w:hideMark/>
          </w:tcPr>
          <w:p w14:paraId="525A4E94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Reason for decision</w:t>
            </w:r>
          </w:p>
        </w:tc>
        <w:tc>
          <w:tcPr>
            <w:tcW w:w="297" w:type="pct"/>
            <w:shd w:val="clear" w:color="auto" w:fill="auto"/>
            <w:hideMark/>
          </w:tcPr>
          <w:p w14:paraId="6D855C1B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26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Full text accessible</w:t>
            </w:r>
          </w:p>
        </w:tc>
      </w:tr>
      <w:tr w:rsidR="00002666" w:rsidRPr="00002666" w14:paraId="0B801C47" w14:textId="77777777" w:rsidTr="00002666">
        <w:trPr>
          <w:trHeight w:val="1520"/>
        </w:trPr>
        <w:tc>
          <w:tcPr>
            <w:tcW w:w="945" w:type="pct"/>
            <w:shd w:val="clear" w:color="auto" w:fill="auto"/>
          </w:tcPr>
          <w:p w14:paraId="09CB34EA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9" w:type="pct"/>
            <w:shd w:val="clear" w:color="auto" w:fill="auto"/>
          </w:tcPr>
          <w:p w14:paraId="53B9A350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1" w:type="pct"/>
            <w:shd w:val="clear" w:color="auto" w:fill="auto"/>
          </w:tcPr>
          <w:p w14:paraId="13BB17A5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" w:type="pct"/>
            <w:shd w:val="clear" w:color="auto" w:fill="auto"/>
          </w:tcPr>
          <w:p w14:paraId="0B86D7C8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3" w:type="pct"/>
            <w:shd w:val="clear" w:color="auto" w:fill="auto"/>
          </w:tcPr>
          <w:p w14:paraId="4F10C808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shd w:val="clear" w:color="auto" w:fill="auto"/>
          </w:tcPr>
          <w:p w14:paraId="51D6B379" w14:textId="77777777" w:rsidR="00937179" w:rsidRPr="00002666" w:rsidRDefault="00937179" w:rsidP="008B31F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" w:type="pct"/>
            <w:shd w:val="clear" w:color="auto" w:fill="auto"/>
          </w:tcPr>
          <w:p w14:paraId="34AFF742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pct"/>
            <w:shd w:val="clear" w:color="auto" w:fill="auto"/>
          </w:tcPr>
          <w:p w14:paraId="5DAD71B2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shd w:val="clear" w:color="auto" w:fill="auto"/>
          </w:tcPr>
          <w:p w14:paraId="61EFA7E2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3" w:type="pct"/>
            <w:shd w:val="clear" w:color="auto" w:fill="auto"/>
          </w:tcPr>
          <w:p w14:paraId="42086A5C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" w:type="pct"/>
            <w:shd w:val="clear" w:color="auto" w:fill="auto"/>
          </w:tcPr>
          <w:p w14:paraId="57E51C6B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02666" w:rsidRPr="00002666" w14:paraId="17BBFBD1" w14:textId="77777777" w:rsidTr="00002666">
        <w:trPr>
          <w:trHeight w:val="1520"/>
        </w:trPr>
        <w:tc>
          <w:tcPr>
            <w:tcW w:w="945" w:type="pct"/>
            <w:shd w:val="clear" w:color="auto" w:fill="auto"/>
          </w:tcPr>
          <w:p w14:paraId="4CC97661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9" w:type="pct"/>
            <w:shd w:val="clear" w:color="auto" w:fill="auto"/>
          </w:tcPr>
          <w:p w14:paraId="67CF55FB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1" w:type="pct"/>
            <w:shd w:val="clear" w:color="auto" w:fill="auto"/>
          </w:tcPr>
          <w:p w14:paraId="182269DC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" w:type="pct"/>
            <w:shd w:val="clear" w:color="auto" w:fill="auto"/>
          </w:tcPr>
          <w:p w14:paraId="7B43D112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3" w:type="pct"/>
            <w:shd w:val="clear" w:color="auto" w:fill="auto"/>
          </w:tcPr>
          <w:p w14:paraId="73B8898F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shd w:val="clear" w:color="auto" w:fill="auto"/>
          </w:tcPr>
          <w:p w14:paraId="0982340E" w14:textId="77777777" w:rsidR="00937179" w:rsidRPr="00002666" w:rsidRDefault="00937179" w:rsidP="008B31F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" w:type="pct"/>
            <w:shd w:val="clear" w:color="auto" w:fill="auto"/>
          </w:tcPr>
          <w:p w14:paraId="6313AF5C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pct"/>
            <w:shd w:val="clear" w:color="auto" w:fill="auto"/>
          </w:tcPr>
          <w:p w14:paraId="053B580F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shd w:val="clear" w:color="auto" w:fill="auto"/>
          </w:tcPr>
          <w:p w14:paraId="50ADDFAF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3" w:type="pct"/>
            <w:shd w:val="clear" w:color="auto" w:fill="auto"/>
          </w:tcPr>
          <w:p w14:paraId="396B2B2B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" w:type="pct"/>
            <w:shd w:val="clear" w:color="auto" w:fill="auto"/>
          </w:tcPr>
          <w:p w14:paraId="5F63EE5B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02666" w:rsidRPr="00002666" w14:paraId="31CF2115" w14:textId="77777777" w:rsidTr="00002666">
        <w:trPr>
          <w:trHeight w:val="1520"/>
        </w:trPr>
        <w:tc>
          <w:tcPr>
            <w:tcW w:w="945" w:type="pct"/>
            <w:shd w:val="clear" w:color="auto" w:fill="auto"/>
          </w:tcPr>
          <w:p w14:paraId="21B843D7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9" w:type="pct"/>
            <w:shd w:val="clear" w:color="auto" w:fill="auto"/>
          </w:tcPr>
          <w:p w14:paraId="350F4A73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1" w:type="pct"/>
            <w:shd w:val="clear" w:color="auto" w:fill="auto"/>
          </w:tcPr>
          <w:p w14:paraId="26A7F239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" w:type="pct"/>
            <w:shd w:val="clear" w:color="auto" w:fill="auto"/>
          </w:tcPr>
          <w:p w14:paraId="14044362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3" w:type="pct"/>
            <w:shd w:val="clear" w:color="auto" w:fill="auto"/>
          </w:tcPr>
          <w:p w14:paraId="0299D5CE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shd w:val="clear" w:color="auto" w:fill="auto"/>
          </w:tcPr>
          <w:p w14:paraId="62ABF316" w14:textId="77777777" w:rsidR="00937179" w:rsidRPr="00002666" w:rsidRDefault="00937179" w:rsidP="008B31F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" w:type="pct"/>
            <w:shd w:val="clear" w:color="auto" w:fill="auto"/>
          </w:tcPr>
          <w:p w14:paraId="7999761F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pct"/>
            <w:shd w:val="clear" w:color="auto" w:fill="auto"/>
          </w:tcPr>
          <w:p w14:paraId="0F558005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shd w:val="clear" w:color="auto" w:fill="auto"/>
          </w:tcPr>
          <w:p w14:paraId="5E1D03ED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3" w:type="pct"/>
            <w:shd w:val="clear" w:color="auto" w:fill="auto"/>
          </w:tcPr>
          <w:p w14:paraId="1A2C7936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" w:type="pct"/>
            <w:shd w:val="clear" w:color="auto" w:fill="auto"/>
          </w:tcPr>
          <w:p w14:paraId="3732C57D" w14:textId="77777777" w:rsidR="00937179" w:rsidRPr="00002666" w:rsidRDefault="00937179" w:rsidP="008B31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46276C9" w14:textId="77777777" w:rsidR="00937179" w:rsidRPr="00937179" w:rsidRDefault="00937179">
      <w:pPr>
        <w:rPr>
          <w:lang w:val="en-US"/>
        </w:rPr>
      </w:pPr>
    </w:p>
    <w:sectPr w:rsidR="00937179" w:rsidRPr="00937179" w:rsidSect="00002666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79"/>
    <w:rsid w:val="00001AEA"/>
    <w:rsid w:val="00002666"/>
    <w:rsid w:val="00080C1B"/>
    <w:rsid w:val="00104CA0"/>
    <w:rsid w:val="00143762"/>
    <w:rsid w:val="00155857"/>
    <w:rsid w:val="00157B5D"/>
    <w:rsid w:val="001920A0"/>
    <w:rsid w:val="001B54EF"/>
    <w:rsid w:val="002047C3"/>
    <w:rsid w:val="0023310D"/>
    <w:rsid w:val="00261ECB"/>
    <w:rsid w:val="002A0A42"/>
    <w:rsid w:val="003B0310"/>
    <w:rsid w:val="003E5AE5"/>
    <w:rsid w:val="00451E8B"/>
    <w:rsid w:val="004A5F4F"/>
    <w:rsid w:val="004C011C"/>
    <w:rsid w:val="005F1D21"/>
    <w:rsid w:val="00623144"/>
    <w:rsid w:val="0062476C"/>
    <w:rsid w:val="006321DA"/>
    <w:rsid w:val="006471CF"/>
    <w:rsid w:val="006617A8"/>
    <w:rsid w:val="00677275"/>
    <w:rsid w:val="006801E7"/>
    <w:rsid w:val="006D783D"/>
    <w:rsid w:val="006E771B"/>
    <w:rsid w:val="007237BA"/>
    <w:rsid w:val="007320F1"/>
    <w:rsid w:val="007765AC"/>
    <w:rsid w:val="007D7DA1"/>
    <w:rsid w:val="00817C36"/>
    <w:rsid w:val="00827FAF"/>
    <w:rsid w:val="00847121"/>
    <w:rsid w:val="008C2D81"/>
    <w:rsid w:val="00905443"/>
    <w:rsid w:val="009236F3"/>
    <w:rsid w:val="00937179"/>
    <w:rsid w:val="00993372"/>
    <w:rsid w:val="009A068E"/>
    <w:rsid w:val="009C35F8"/>
    <w:rsid w:val="00A2439E"/>
    <w:rsid w:val="00A3258C"/>
    <w:rsid w:val="00A437B0"/>
    <w:rsid w:val="00A757CB"/>
    <w:rsid w:val="00A75A2E"/>
    <w:rsid w:val="00A85181"/>
    <w:rsid w:val="00AF1978"/>
    <w:rsid w:val="00B10404"/>
    <w:rsid w:val="00B11E48"/>
    <w:rsid w:val="00B26DF7"/>
    <w:rsid w:val="00B4197A"/>
    <w:rsid w:val="00BA0AA0"/>
    <w:rsid w:val="00BA5D28"/>
    <w:rsid w:val="00BC5B01"/>
    <w:rsid w:val="00BC71DC"/>
    <w:rsid w:val="00BC7FC7"/>
    <w:rsid w:val="00BE312B"/>
    <w:rsid w:val="00BE7B7C"/>
    <w:rsid w:val="00BF2EF3"/>
    <w:rsid w:val="00C12E50"/>
    <w:rsid w:val="00C80FF8"/>
    <w:rsid w:val="00CA4956"/>
    <w:rsid w:val="00CE062E"/>
    <w:rsid w:val="00CE4BF6"/>
    <w:rsid w:val="00D77746"/>
    <w:rsid w:val="00D93F26"/>
    <w:rsid w:val="00E070B0"/>
    <w:rsid w:val="00E456DE"/>
    <w:rsid w:val="00E7583B"/>
    <w:rsid w:val="00E800A9"/>
    <w:rsid w:val="00E9289B"/>
    <w:rsid w:val="00F40591"/>
    <w:rsid w:val="00F65AF4"/>
    <w:rsid w:val="00F71A70"/>
    <w:rsid w:val="00F83DD8"/>
    <w:rsid w:val="00F91778"/>
    <w:rsid w:val="00F959E6"/>
    <w:rsid w:val="00FB5BF7"/>
    <w:rsid w:val="00FC6292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20A38"/>
  <w14:defaultImageDpi w14:val="32767"/>
  <w15:chartTrackingRefBased/>
  <w15:docId w15:val="{5ABA672D-0ACF-3245-B517-19E755A1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7C36"/>
    <w:pPr>
      <w:keepNext/>
      <w:keepLines/>
      <w:spacing w:before="40"/>
      <w:outlineLvl w:val="1"/>
    </w:pPr>
    <w:rPr>
      <w:rFonts w:eastAsia="Calibri" w:cstheme="majorBidi"/>
      <w:b/>
      <w:color w:val="4472C4" w:themeColor="accent1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7C36"/>
    <w:rPr>
      <w:rFonts w:eastAsia="Calibri" w:cstheme="majorBidi"/>
      <w:b/>
      <w:color w:val="4472C4" w:themeColor="accent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5F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5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Milsom</dc:creator>
  <cp:keywords/>
  <dc:description/>
  <cp:lastModifiedBy>Penelope Milsom</cp:lastModifiedBy>
  <cp:revision>2</cp:revision>
  <dcterms:created xsi:type="dcterms:W3CDTF">2021-01-20T09:55:00Z</dcterms:created>
  <dcterms:modified xsi:type="dcterms:W3CDTF">2021-01-20T09:55:00Z</dcterms:modified>
</cp:coreProperties>
</file>