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CA" w:rsidRDefault="001319CA" w:rsidP="001319CA">
      <w:pPr>
        <w:rPr>
          <w:noProof/>
        </w:rPr>
      </w:pPr>
      <w:proofErr w:type="gramStart"/>
      <w:r>
        <w:rPr>
          <w:rStyle w:val="Heading1Char"/>
        </w:rPr>
        <w:t>Additional file 1</w:t>
      </w:r>
      <w:bookmarkStart w:id="0" w:name="_Hlk101854690"/>
      <w:r>
        <w:rPr>
          <w:rStyle w:val="Heading1Char"/>
        </w:rPr>
        <w:t>.</w:t>
      </w:r>
      <w:proofErr w:type="gramEnd"/>
      <w:r>
        <w:rPr>
          <w:rStyle w:val="Heading1Char"/>
        </w:rPr>
        <w:t xml:space="preserve"> </w:t>
      </w:r>
      <w:r w:rsidRPr="00597D65">
        <w:rPr>
          <w:rStyle w:val="Heading1Char"/>
        </w:rPr>
        <w:t>WHO policy recommendations for NCD prevention</w:t>
      </w:r>
      <w:bookmarkStart w:id="1" w:name="_GoBack"/>
      <w:bookmarkEnd w:id="0"/>
      <w:r>
        <w:rPr>
          <w:noProof/>
        </w:rPr>
        <w:drawing>
          <wp:inline distT="0" distB="0" distL="0" distR="0" wp14:anchorId="227BDBA8" wp14:editId="04A684E7">
            <wp:extent cx="5727700" cy="7305675"/>
            <wp:effectExtent l="0" t="0" r="0" b="0"/>
            <wp:docPr id="1" name="Picture 1" descr="Graphical user interface, text, application, letter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letter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319CA" w:rsidRPr="00416765" w:rsidRDefault="001319CA" w:rsidP="001319CA"/>
    <w:p w:rsidR="001319CA" w:rsidRDefault="001319CA" w:rsidP="001319CA"/>
    <w:p w:rsidR="001319CA" w:rsidRPr="00907264" w:rsidRDefault="001319CA" w:rsidP="001319CA">
      <w:pPr>
        <w:jc w:val="both"/>
        <w:rPr>
          <w:b/>
          <w:bCs/>
          <w:sz w:val="20"/>
          <w:szCs w:val="20"/>
          <w:lang w:val="en-AU"/>
        </w:rPr>
      </w:pPr>
      <w:r>
        <w:rPr>
          <w:noProof/>
        </w:rPr>
        <w:drawing>
          <wp:inline distT="0" distB="0" distL="0" distR="0" wp14:anchorId="03454AFB" wp14:editId="145A2BBB">
            <wp:extent cx="5727700" cy="6856730"/>
            <wp:effectExtent l="0" t="0" r="0" b="127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5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</w:p>
    <w:p w:rsidR="001319CA" w:rsidRPr="00597D65" w:rsidRDefault="001319CA" w:rsidP="001319CA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97D65">
        <w:rPr>
          <w:sz w:val="16"/>
          <w:szCs w:val="16"/>
        </w:rPr>
        <w:t xml:space="preserve">Source: WHO (2017) </w:t>
      </w:r>
      <w:r w:rsidRPr="00597D65"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ADDIN EN.CITE &lt;EndNote&gt;&lt;Cite&gt;&lt;Author&gt;World Health Organization&lt;/Author&gt;&lt;Year&gt;2017&lt;/Year&gt;&lt;RecNum&gt;9253&lt;/RecNum&gt;&lt;DisplayText&gt;[3]&lt;/DisplayText&gt;&lt;record&gt;&lt;rec-number&gt;9253&lt;/rec-number&gt;&lt;foreign-keys&gt;&lt;key app="EN" db-id="22awxrdr1e2dzme2rt25z90bxsx0t0e59fss" timestamp="1643025410"&gt;9253&lt;/key&gt;&lt;/foreign-keys&gt;&lt;ref-type name="Report"&gt;27&lt;/ref-type&gt;&lt;contributors&gt;&lt;authors&gt;&lt;author&gt;World Health Organization,&lt;/author&gt;&lt;/authors&gt;&lt;/contributors&gt;&lt;titles&gt;&lt;title&gt;“Best buys’ and other recommended interventions for the prevention and control of noncommunicable diseases. Updated (2017) Appendix 3 of the WHO Global Action Plan for the Prevention and Control of Noncommunicable Diseases 2013-2020. Available at:  http://who.int/ncds/management/WHO_Appendix_BestBuys.pdf?ua=1&lt;/title&gt;&lt;/titles&gt;&lt;dates&gt;&lt;year&gt;2017&lt;/year&gt;&lt;/dates&gt;&lt;pub-location&gt;Geneva&lt;/pub-location&gt;&lt;publisher&gt;World Health Organization&lt;/publisher&gt;&lt;urls&gt;&lt;/urls&gt;&lt;/record&gt;&lt;/Cite&gt;&lt;/EndNote&gt;</w:instrText>
      </w:r>
      <w:r w:rsidRPr="00597D65"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[</w:t>
      </w:r>
      <w:hyperlink w:anchor="_ENREF_3" w:tooltip="World Health Organization, 2017 #9253" w:history="1">
        <w:r>
          <w:rPr>
            <w:noProof/>
            <w:sz w:val="16"/>
            <w:szCs w:val="16"/>
          </w:rPr>
          <w:t>3</w:t>
        </w:r>
      </w:hyperlink>
      <w:r>
        <w:rPr>
          <w:noProof/>
          <w:sz w:val="16"/>
          <w:szCs w:val="16"/>
        </w:rPr>
        <w:t>]</w:t>
      </w:r>
      <w:r w:rsidRPr="00597D65">
        <w:rPr>
          <w:sz w:val="16"/>
          <w:szCs w:val="16"/>
        </w:rPr>
        <w:fldChar w:fldCharType="end"/>
      </w:r>
      <w:r>
        <w:rPr>
          <w:sz w:val="16"/>
          <w:szCs w:val="16"/>
        </w:rPr>
        <w:tab/>
      </w:r>
    </w:p>
    <w:p w:rsidR="00B7553D" w:rsidRDefault="00B7553D"/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CA"/>
    <w:rsid w:val="0000531E"/>
    <w:rsid w:val="00045303"/>
    <w:rsid w:val="00057DF9"/>
    <w:rsid w:val="000B678B"/>
    <w:rsid w:val="000D632F"/>
    <w:rsid w:val="000E310E"/>
    <w:rsid w:val="000F3E0D"/>
    <w:rsid w:val="001174C5"/>
    <w:rsid w:val="00121F3D"/>
    <w:rsid w:val="001319CA"/>
    <w:rsid w:val="001A162D"/>
    <w:rsid w:val="001A5765"/>
    <w:rsid w:val="001A6B16"/>
    <w:rsid w:val="001F67F0"/>
    <w:rsid w:val="002148D5"/>
    <w:rsid w:val="0021772E"/>
    <w:rsid w:val="00223CC7"/>
    <w:rsid w:val="00230072"/>
    <w:rsid w:val="00240E28"/>
    <w:rsid w:val="00277617"/>
    <w:rsid w:val="002952D1"/>
    <w:rsid w:val="002E2045"/>
    <w:rsid w:val="00321F64"/>
    <w:rsid w:val="003506CC"/>
    <w:rsid w:val="003B5CAE"/>
    <w:rsid w:val="003C5A40"/>
    <w:rsid w:val="004404FC"/>
    <w:rsid w:val="00464051"/>
    <w:rsid w:val="004C11E8"/>
    <w:rsid w:val="004D1B37"/>
    <w:rsid w:val="004F4D22"/>
    <w:rsid w:val="00522E69"/>
    <w:rsid w:val="00540D79"/>
    <w:rsid w:val="005473A5"/>
    <w:rsid w:val="005703E9"/>
    <w:rsid w:val="00594E35"/>
    <w:rsid w:val="005B2911"/>
    <w:rsid w:val="005C6F37"/>
    <w:rsid w:val="005D2630"/>
    <w:rsid w:val="005D706E"/>
    <w:rsid w:val="00607984"/>
    <w:rsid w:val="0061061D"/>
    <w:rsid w:val="006301A1"/>
    <w:rsid w:val="00647275"/>
    <w:rsid w:val="00662AEE"/>
    <w:rsid w:val="00685727"/>
    <w:rsid w:val="006929E5"/>
    <w:rsid w:val="006B2F43"/>
    <w:rsid w:val="006D0603"/>
    <w:rsid w:val="00726B69"/>
    <w:rsid w:val="0076180B"/>
    <w:rsid w:val="007D3D9E"/>
    <w:rsid w:val="007E3E57"/>
    <w:rsid w:val="007F37AE"/>
    <w:rsid w:val="008803CF"/>
    <w:rsid w:val="00885B38"/>
    <w:rsid w:val="008A1E21"/>
    <w:rsid w:val="008C2552"/>
    <w:rsid w:val="008E5466"/>
    <w:rsid w:val="008F2F90"/>
    <w:rsid w:val="00953EB8"/>
    <w:rsid w:val="00960635"/>
    <w:rsid w:val="00987CA3"/>
    <w:rsid w:val="009E58BD"/>
    <w:rsid w:val="009F38D4"/>
    <w:rsid w:val="00A0517B"/>
    <w:rsid w:val="00A1169B"/>
    <w:rsid w:val="00A154E2"/>
    <w:rsid w:val="00A16504"/>
    <w:rsid w:val="00A21E7E"/>
    <w:rsid w:val="00A5481A"/>
    <w:rsid w:val="00A610AA"/>
    <w:rsid w:val="00AB793D"/>
    <w:rsid w:val="00AC199B"/>
    <w:rsid w:val="00AC5385"/>
    <w:rsid w:val="00B240DF"/>
    <w:rsid w:val="00B5057E"/>
    <w:rsid w:val="00B56E1C"/>
    <w:rsid w:val="00B63992"/>
    <w:rsid w:val="00B7553D"/>
    <w:rsid w:val="00BE463B"/>
    <w:rsid w:val="00C15461"/>
    <w:rsid w:val="00C162AF"/>
    <w:rsid w:val="00C7297D"/>
    <w:rsid w:val="00C72CFF"/>
    <w:rsid w:val="00C910CB"/>
    <w:rsid w:val="00CC1D5E"/>
    <w:rsid w:val="00CD7FD3"/>
    <w:rsid w:val="00CE53A2"/>
    <w:rsid w:val="00D01C7D"/>
    <w:rsid w:val="00D032F9"/>
    <w:rsid w:val="00D04752"/>
    <w:rsid w:val="00D176EC"/>
    <w:rsid w:val="00D36B56"/>
    <w:rsid w:val="00D54754"/>
    <w:rsid w:val="00D61D05"/>
    <w:rsid w:val="00DE7016"/>
    <w:rsid w:val="00DF2A4D"/>
    <w:rsid w:val="00E0342C"/>
    <w:rsid w:val="00E42E85"/>
    <w:rsid w:val="00E46C8A"/>
    <w:rsid w:val="00E76467"/>
    <w:rsid w:val="00EB04C3"/>
    <w:rsid w:val="00F07CDA"/>
    <w:rsid w:val="00F44884"/>
    <w:rsid w:val="00F4764E"/>
    <w:rsid w:val="00F63AFB"/>
    <w:rsid w:val="00F65037"/>
    <w:rsid w:val="00F840D3"/>
    <w:rsid w:val="00FF18A3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9CA"/>
    <w:pPr>
      <w:keepNext/>
      <w:keepLines/>
      <w:spacing w:before="240" w:after="0" w:line="240" w:lineRule="auto"/>
      <w:outlineLvl w:val="0"/>
    </w:pPr>
    <w:rPr>
      <w:rFonts w:ascii="Calibri Light" w:eastAsia="DengXian Light" w:hAnsi="Calibri Light" w:cs="Times New Roman"/>
      <w:color w:val="2F5496"/>
      <w:sz w:val="32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9CA"/>
    <w:rPr>
      <w:rFonts w:ascii="Calibri Light" w:eastAsia="DengXian Light" w:hAnsi="Calibri Light" w:cs="Times New Roman"/>
      <w:color w:val="2F5496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9CA"/>
    <w:pPr>
      <w:keepNext/>
      <w:keepLines/>
      <w:spacing w:before="240" w:after="0" w:line="240" w:lineRule="auto"/>
      <w:outlineLvl w:val="0"/>
    </w:pPr>
    <w:rPr>
      <w:rFonts w:ascii="Calibri Light" w:eastAsia="DengXian Light" w:hAnsi="Calibri Light" w:cs="Times New Roman"/>
      <w:color w:val="2F5496"/>
      <w:sz w:val="32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9CA"/>
    <w:rPr>
      <w:rFonts w:ascii="Calibri Light" w:eastAsia="DengXian Light" w:hAnsi="Calibri Light" w:cs="Times New Roman"/>
      <w:color w:val="2F5496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940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2022-06-27T02:24:00Z</dcterms:created>
  <dcterms:modified xsi:type="dcterms:W3CDTF">2022-06-27T02:26:00Z</dcterms:modified>
</cp:coreProperties>
</file>