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BDEC7" w14:textId="579782CF" w:rsidR="00AE1CE6" w:rsidRPr="00AE1CE6" w:rsidRDefault="00AE1CE6" w:rsidP="00800351">
      <w:pPr>
        <w:autoSpaceDE w:val="0"/>
        <w:autoSpaceDN w:val="0"/>
        <w:adjustRightInd w:val="0"/>
        <w:spacing w:after="120" w:line="240" w:lineRule="auto"/>
        <w:jc w:val="center"/>
        <w:rPr>
          <w:rFonts w:ascii="Times New Roman" w:eastAsia="ScalaLancetPro" w:hAnsi="Times New Roman" w:cs="Times New Roman"/>
          <w:b/>
          <w:bCs/>
          <w:sz w:val="24"/>
          <w:szCs w:val="24"/>
        </w:rPr>
      </w:pPr>
      <w:r w:rsidRPr="00AE1CE6">
        <w:rPr>
          <w:rFonts w:ascii="Times New Roman" w:eastAsia="ScalaLancetPro" w:hAnsi="Times New Roman" w:cs="Times New Roman"/>
          <w:b/>
          <w:bCs/>
          <w:sz w:val="24"/>
          <w:szCs w:val="24"/>
        </w:rPr>
        <w:t>Supplementary Materials</w:t>
      </w:r>
    </w:p>
    <w:p w14:paraId="482CECAC" w14:textId="25A7D0B7" w:rsidR="00AE1CE6" w:rsidRPr="00AE1CE6" w:rsidRDefault="00AE1CE6" w:rsidP="00AE1CE6">
      <w:pPr>
        <w:autoSpaceDE w:val="0"/>
        <w:autoSpaceDN w:val="0"/>
        <w:adjustRightInd w:val="0"/>
        <w:spacing w:after="0" w:line="240" w:lineRule="auto"/>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4"/>
          <w:szCs w:val="24"/>
        </w:rPr>
        <w:t>Table of Contents</w:t>
      </w:r>
    </w:p>
    <w:p w14:paraId="5AEABF2E" w14:textId="5783210D"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CAF8BFF" w14:textId="7E861EB2" w:rsidR="000F6F28" w:rsidRDefault="000F6F28" w:rsidP="00AE1CE6">
      <w:pPr>
        <w:autoSpaceDE w:val="0"/>
        <w:autoSpaceDN w:val="0"/>
        <w:adjustRightInd w:val="0"/>
        <w:spacing w:after="120" w:line="240" w:lineRule="auto"/>
        <w:jc w:val="both"/>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 xml:space="preserve">Table </w:t>
      </w:r>
      <w:r>
        <w:rPr>
          <w:rFonts w:ascii="Times New Roman" w:eastAsia="ScalaLancetPro" w:hAnsi="Times New Roman" w:cs="Times New Roman"/>
          <w:b/>
          <w:bCs/>
          <w:sz w:val="20"/>
          <w:szCs w:val="20"/>
        </w:rPr>
        <w:t>S1</w:t>
      </w:r>
      <w:r w:rsidRPr="00AE1CE6">
        <w:rPr>
          <w:rFonts w:ascii="Times New Roman" w:eastAsia="ScalaLancetPro" w:hAnsi="Times New Roman" w:cs="Times New Roman"/>
          <w:b/>
          <w:bCs/>
          <w:sz w:val="20"/>
          <w:szCs w:val="20"/>
        </w:rPr>
        <w:t xml:space="preserve">. </w:t>
      </w:r>
      <w:r w:rsidRPr="00AE1CE6">
        <w:rPr>
          <w:rFonts w:ascii="Times New Roman" w:eastAsia="ScalaLancetPro" w:hAnsi="Times New Roman" w:cs="Times New Roman"/>
          <w:sz w:val="20"/>
          <w:szCs w:val="20"/>
        </w:rPr>
        <w:t>Descriptive statistics of antibiotic consumption.</w:t>
      </w:r>
    </w:p>
    <w:p w14:paraId="5E1E3C7E" w14:textId="724C480C" w:rsidR="000F6F28" w:rsidRPr="00AE1CE6" w:rsidRDefault="000F6F28" w:rsidP="000F6F28">
      <w:pPr>
        <w:autoSpaceDE w:val="0"/>
        <w:autoSpaceDN w:val="0"/>
        <w:adjustRightInd w:val="0"/>
        <w:spacing w:after="120" w:line="240" w:lineRule="auto"/>
        <w:jc w:val="both"/>
        <w:rPr>
          <w:rFonts w:ascii="Times New Roman" w:eastAsia="ScalaLancetPro" w:hAnsi="Times New Roman" w:cs="Times New Roman"/>
          <w:sz w:val="20"/>
          <w:szCs w:val="20"/>
        </w:rPr>
      </w:pPr>
      <w:r w:rsidRPr="00AE1CE6">
        <w:rPr>
          <w:rFonts w:ascii="Times New Roman" w:eastAsia="ScalaLancetPro" w:hAnsi="Times New Roman" w:cs="Times New Roman"/>
          <w:b/>
          <w:bCs/>
          <w:sz w:val="20"/>
          <w:szCs w:val="20"/>
        </w:rPr>
        <w:t xml:space="preserve">Table </w:t>
      </w:r>
      <w:r>
        <w:rPr>
          <w:rFonts w:ascii="Times New Roman" w:eastAsia="ScalaLancetPro" w:hAnsi="Times New Roman" w:cs="Times New Roman"/>
          <w:b/>
          <w:bCs/>
          <w:sz w:val="20"/>
          <w:szCs w:val="20"/>
        </w:rPr>
        <w:t>S2</w:t>
      </w:r>
      <w:r w:rsidRPr="00AE1CE6">
        <w:rPr>
          <w:rFonts w:ascii="Times New Roman" w:eastAsia="ScalaLancetPro" w:hAnsi="Times New Roman" w:cs="Times New Roman"/>
          <w:b/>
          <w:bCs/>
          <w:sz w:val="20"/>
          <w:szCs w:val="20"/>
        </w:rPr>
        <w:t>.</w:t>
      </w:r>
      <w:r w:rsidRPr="00AE1CE6">
        <w:rPr>
          <w:rFonts w:ascii="Times New Roman" w:eastAsia="ScalaLancetPro" w:hAnsi="Times New Roman" w:cs="Times New Roman"/>
          <w:sz w:val="20"/>
          <w:szCs w:val="20"/>
        </w:rPr>
        <w:t xml:space="preserve"> Spearman correlation coefficients between indicators and antibiotic consumptions.</w:t>
      </w:r>
    </w:p>
    <w:p w14:paraId="5C97DCBE" w14:textId="42349813" w:rsidR="00AE1CE6" w:rsidRDefault="00AE1CE6" w:rsidP="00AE1CE6">
      <w:pPr>
        <w:autoSpaceDE w:val="0"/>
        <w:autoSpaceDN w:val="0"/>
        <w:adjustRightInd w:val="0"/>
        <w:spacing w:after="120" w:line="240" w:lineRule="auto"/>
        <w:jc w:val="both"/>
        <w:rPr>
          <w:rFonts w:ascii="Times New Roman" w:eastAsia="ScalaLancetPro" w:hAnsi="Times New Roman" w:cs="Times New Roman"/>
          <w:sz w:val="20"/>
          <w:szCs w:val="20"/>
        </w:rPr>
      </w:pPr>
      <w:r w:rsidRPr="00AE1CE6">
        <w:rPr>
          <w:rFonts w:ascii="Times New Roman" w:eastAsia="ScalaLancetPro" w:hAnsi="Times New Roman" w:cs="Times New Roman"/>
          <w:b/>
          <w:bCs/>
          <w:sz w:val="20"/>
          <w:szCs w:val="20"/>
        </w:rPr>
        <w:t xml:space="preserve">Table </w:t>
      </w:r>
      <w:r w:rsidR="000F6F28">
        <w:rPr>
          <w:rFonts w:ascii="Times New Roman" w:eastAsia="ScalaLancetPro" w:hAnsi="Times New Roman" w:cs="Times New Roman"/>
          <w:b/>
          <w:bCs/>
          <w:sz w:val="20"/>
          <w:szCs w:val="20"/>
        </w:rPr>
        <w:t>S3</w:t>
      </w:r>
      <w:r w:rsidRPr="00AE1CE6">
        <w:rPr>
          <w:rFonts w:ascii="Times New Roman" w:eastAsia="ScalaLancetPro" w:hAnsi="Times New Roman" w:cs="Times New Roman"/>
          <w:b/>
          <w:bCs/>
          <w:sz w:val="20"/>
          <w:szCs w:val="20"/>
        </w:rPr>
        <w:t xml:space="preserve">. </w:t>
      </w:r>
      <w:r w:rsidRPr="00AE1CE6">
        <w:rPr>
          <w:rFonts w:ascii="Times New Roman" w:eastAsia="ScalaLancetPro" w:hAnsi="Times New Roman" w:cs="Times New Roman"/>
          <w:sz w:val="20"/>
          <w:szCs w:val="20"/>
        </w:rPr>
        <w:t>AMR proportions for combinations between pathogens and antibiotics.</w:t>
      </w:r>
    </w:p>
    <w:p w14:paraId="347D6779" w14:textId="4F9D515B" w:rsidR="00AE1CE6" w:rsidRDefault="00AE1CE6" w:rsidP="00AE1CE6">
      <w:pPr>
        <w:autoSpaceDE w:val="0"/>
        <w:autoSpaceDN w:val="0"/>
        <w:adjustRightInd w:val="0"/>
        <w:spacing w:after="120" w:line="240" w:lineRule="auto"/>
        <w:jc w:val="both"/>
        <w:rPr>
          <w:rFonts w:ascii="Times New Roman" w:eastAsia="ScalaLancetPro" w:hAnsi="Times New Roman" w:cs="Times New Roman"/>
          <w:sz w:val="20"/>
          <w:szCs w:val="20"/>
        </w:rPr>
      </w:pPr>
      <w:r w:rsidRPr="00AE1CE6">
        <w:rPr>
          <w:rFonts w:ascii="Times New Roman" w:eastAsia="ScalaLancetPro" w:hAnsi="Times New Roman" w:cs="Times New Roman"/>
          <w:b/>
          <w:bCs/>
          <w:sz w:val="20"/>
          <w:szCs w:val="20"/>
        </w:rPr>
        <w:t xml:space="preserve">Table </w:t>
      </w:r>
      <w:r w:rsidR="000F6F28">
        <w:rPr>
          <w:rFonts w:ascii="Times New Roman" w:eastAsia="ScalaLancetPro" w:hAnsi="Times New Roman" w:cs="Times New Roman"/>
          <w:b/>
          <w:bCs/>
          <w:sz w:val="20"/>
          <w:szCs w:val="20"/>
        </w:rPr>
        <w:t>S4</w:t>
      </w:r>
      <w:r w:rsidRPr="00AE1CE6">
        <w:rPr>
          <w:rFonts w:ascii="Times New Roman" w:eastAsia="ScalaLancetPro" w:hAnsi="Times New Roman" w:cs="Times New Roman"/>
          <w:b/>
          <w:bCs/>
          <w:sz w:val="20"/>
          <w:szCs w:val="20"/>
        </w:rPr>
        <w:t>.</w:t>
      </w:r>
      <w:r w:rsidRPr="00AE1CE6">
        <w:rPr>
          <w:rFonts w:ascii="Times New Roman" w:eastAsia="ScalaLancetPro" w:hAnsi="Times New Roman" w:cs="Times New Roman"/>
          <w:sz w:val="20"/>
          <w:szCs w:val="20"/>
        </w:rPr>
        <w:t xml:space="preserve"> Spearman correlation coefficients between indicators and proportion of AMR for each combination between pathogen and antibiotic.</w:t>
      </w:r>
    </w:p>
    <w:p w14:paraId="6146FE47" w14:textId="3C9B82B8" w:rsidR="000F6F28" w:rsidRDefault="000F6F28" w:rsidP="00AE1CE6">
      <w:pPr>
        <w:autoSpaceDE w:val="0"/>
        <w:autoSpaceDN w:val="0"/>
        <w:adjustRightInd w:val="0"/>
        <w:spacing w:after="120" w:line="240" w:lineRule="auto"/>
        <w:jc w:val="both"/>
        <w:rPr>
          <w:rFonts w:ascii="Times New Roman" w:eastAsia="ScalaLancetPro" w:hAnsi="Times New Roman" w:cs="Times New Roman"/>
          <w:sz w:val="20"/>
          <w:szCs w:val="20"/>
        </w:rPr>
      </w:pPr>
      <w:r>
        <w:rPr>
          <w:rFonts w:ascii="Times New Roman" w:eastAsia="ScalaLancetPro" w:hAnsi="Times New Roman" w:cs="Times New Roman"/>
          <w:b/>
          <w:bCs/>
          <w:sz w:val="20"/>
          <w:szCs w:val="20"/>
        </w:rPr>
        <w:t>T</w:t>
      </w:r>
      <w:r w:rsidRPr="000E771B">
        <w:rPr>
          <w:rFonts w:ascii="Times New Roman" w:eastAsia="ScalaLancetPro" w:hAnsi="Times New Roman" w:cs="Times New Roman"/>
          <w:b/>
          <w:bCs/>
          <w:sz w:val="20"/>
          <w:szCs w:val="20"/>
        </w:rPr>
        <w:t xml:space="preserve">able </w:t>
      </w:r>
      <w:r>
        <w:rPr>
          <w:rFonts w:ascii="Times New Roman" w:eastAsia="ScalaLancetPro" w:hAnsi="Times New Roman" w:cs="Times New Roman"/>
          <w:b/>
          <w:bCs/>
          <w:sz w:val="20"/>
          <w:szCs w:val="20"/>
        </w:rPr>
        <w:t>S</w:t>
      </w:r>
      <w:r w:rsidRPr="000E771B">
        <w:rPr>
          <w:rFonts w:ascii="Times New Roman" w:eastAsia="ScalaLancetPro" w:hAnsi="Times New Roman" w:cs="Times New Roman"/>
          <w:b/>
          <w:bCs/>
          <w:sz w:val="20"/>
          <w:szCs w:val="20"/>
        </w:rPr>
        <w:t xml:space="preserve">5. </w:t>
      </w:r>
      <w:r w:rsidRPr="000F6F28">
        <w:rPr>
          <w:rFonts w:ascii="Times New Roman" w:eastAsia="ScalaLancetPro" w:hAnsi="Times New Roman" w:cs="Times New Roman"/>
          <w:sz w:val="20"/>
          <w:szCs w:val="20"/>
        </w:rPr>
        <w:t>Spearman correlation coefficients between aggregate indexes and antibiotic consumption.</w:t>
      </w:r>
    </w:p>
    <w:p w14:paraId="4C37CA22" w14:textId="5FA139EC" w:rsidR="00AE1CE6" w:rsidRDefault="000F6F28" w:rsidP="00AE1CE6">
      <w:pPr>
        <w:autoSpaceDE w:val="0"/>
        <w:autoSpaceDN w:val="0"/>
        <w:adjustRightInd w:val="0"/>
        <w:spacing w:after="120" w:line="240" w:lineRule="auto"/>
        <w:jc w:val="both"/>
        <w:rPr>
          <w:rFonts w:ascii="Times New Roman" w:eastAsia="ScalaLancetPro" w:hAnsi="Times New Roman" w:cs="Times New Roman"/>
          <w:sz w:val="20"/>
          <w:szCs w:val="20"/>
        </w:rPr>
      </w:pPr>
      <w:r w:rsidRPr="000E771B">
        <w:rPr>
          <w:rFonts w:ascii="Times New Roman" w:eastAsia="ScalaLancetPro" w:hAnsi="Times New Roman" w:cs="Times New Roman"/>
          <w:b/>
          <w:bCs/>
          <w:sz w:val="20"/>
          <w:szCs w:val="20"/>
        </w:rPr>
        <w:t xml:space="preserve">Table </w:t>
      </w:r>
      <w:r>
        <w:rPr>
          <w:rFonts w:ascii="Times New Roman" w:eastAsia="ScalaLancetPro" w:hAnsi="Times New Roman" w:cs="Times New Roman"/>
          <w:b/>
          <w:bCs/>
          <w:sz w:val="20"/>
          <w:szCs w:val="20"/>
        </w:rPr>
        <w:t>S6</w:t>
      </w:r>
      <w:r w:rsidRPr="000E771B">
        <w:rPr>
          <w:rFonts w:ascii="Times New Roman" w:eastAsia="ScalaLancetPro" w:hAnsi="Times New Roman" w:cs="Times New Roman"/>
          <w:b/>
          <w:bCs/>
          <w:sz w:val="20"/>
          <w:szCs w:val="20"/>
        </w:rPr>
        <w:t xml:space="preserve">. </w:t>
      </w:r>
      <w:r w:rsidRPr="000F6F28">
        <w:rPr>
          <w:rFonts w:ascii="Times New Roman" w:eastAsia="ScalaLancetPro" w:hAnsi="Times New Roman" w:cs="Times New Roman"/>
          <w:sz w:val="20"/>
          <w:szCs w:val="20"/>
        </w:rPr>
        <w:t xml:space="preserve">Differences in indexes between clusters. </w:t>
      </w:r>
    </w:p>
    <w:p w14:paraId="089E1AF9" w14:textId="35692F18" w:rsidR="00AE1CE6" w:rsidRPr="00AE1CE6" w:rsidRDefault="00AE1CE6" w:rsidP="00AE1CE6">
      <w:pPr>
        <w:autoSpaceDE w:val="0"/>
        <w:autoSpaceDN w:val="0"/>
        <w:adjustRightInd w:val="0"/>
        <w:spacing w:after="120" w:line="240" w:lineRule="auto"/>
        <w:jc w:val="both"/>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 xml:space="preserve">Table </w:t>
      </w:r>
      <w:r w:rsidR="000F6F28">
        <w:rPr>
          <w:rFonts w:ascii="Times New Roman" w:eastAsia="ScalaLancetPro" w:hAnsi="Times New Roman" w:cs="Times New Roman"/>
          <w:b/>
          <w:bCs/>
          <w:sz w:val="20"/>
          <w:szCs w:val="20"/>
        </w:rPr>
        <w:t>S7</w:t>
      </w:r>
      <w:r w:rsidRPr="00AE1CE6">
        <w:rPr>
          <w:rFonts w:ascii="Times New Roman" w:eastAsia="ScalaLancetPro" w:hAnsi="Times New Roman" w:cs="Times New Roman"/>
          <w:b/>
          <w:bCs/>
          <w:sz w:val="20"/>
          <w:szCs w:val="20"/>
        </w:rPr>
        <w:t>.</w:t>
      </w:r>
      <w:r w:rsidRPr="00AE1CE6">
        <w:rPr>
          <w:rFonts w:ascii="Times New Roman" w:eastAsia="ScalaLancetPro" w:hAnsi="Times New Roman" w:cs="Times New Roman"/>
          <w:sz w:val="20"/>
          <w:szCs w:val="20"/>
        </w:rPr>
        <w:t xml:space="preserve"> </w:t>
      </w:r>
      <w:r w:rsidR="000F6F28">
        <w:rPr>
          <w:rFonts w:ascii="Times New Roman" w:eastAsia="ScalaLancetPro" w:hAnsi="Times New Roman" w:cs="Times New Roman"/>
          <w:sz w:val="20"/>
          <w:szCs w:val="20"/>
        </w:rPr>
        <w:t>Differences in a</w:t>
      </w:r>
      <w:r w:rsidRPr="00AE1CE6">
        <w:rPr>
          <w:rFonts w:ascii="Times New Roman" w:eastAsia="ScalaLancetPro" w:hAnsi="Times New Roman" w:cs="Times New Roman"/>
          <w:sz w:val="20"/>
          <w:szCs w:val="20"/>
        </w:rPr>
        <w:t xml:space="preserve">ntibiotic use </w:t>
      </w:r>
      <w:r w:rsidR="000F6F28">
        <w:rPr>
          <w:rFonts w:ascii="Times New Roman" w:eastAsia="ScalaLancetPro" w:hAnsi="Times New Roman" w:cs="Times New Roman"/>
          <w:sz w:val="20"/>
          <w:szCs w:val="20"/>
        </w:rPr>
        <w:t>between</w:t>
      </w:r>
      <w:r w:rsidRPr="00AE1CE6">
        <w:rPr>
          <w:rFonts w:ascii="Times New Roman" w:eastAsia="ScalaLancetPro" w:hAnsi="Times New Roman" w:cs="Times New Roman"/>
          <w:sz w:val="20"/>
          <w:szCs w:val="20"/>
        </w:rPr>
        <w:t xml:space="preserve"> clusters</w:t>
      </w:r>
      <w:r w:rsidR="000F6F28">
        <w:rPr>
          <w:rFonts w:ascii="Times New Roman" w:eastAsia="ScalaLancetPro" w:hAnsi="Times New Roman" w:cs="Times New Roman"/>
          <w:sz w:val="20"/>
          <w:szCs w:val="20"/>
        </w:rPr>
        <w:t>.</w:t>
      </w:r>
    </w:p>
    <w:p w14:paraId="1275E8A8" w14:textId="4765F57C" w:rsidR="00AE1CE6" w:rsidRPr="00AE1CE6" w:rsidRDefault="00AE1CE6" w:rsidP="00AE1CE6">
      <w:pPr>
        <w:autoSpaceDE w:val="0"/>
        <w:autoSpaceDN w:val="0"/>
        <w:adjustRightInd w:val="0"/>
        <w:spacing w:after="120" w:line="240" w:lineRule="auto"/>
        <w:jc w:val="both"/>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 xml:space="preserve">Figure </w:t>
      </w:r>
      <w:r w:rsidR="006E4661">
        <w:rPr>
          <w:rFonts w:ascii="Times New Roman" w:eastAsia="ScalaLancetPro" w:hAnsi="Times New Roman" w:cs="Times New Roman"/>
          <w:b/>
          <w:bCs/>
          <w:sz w:val="20"/>
          <w:szCs w:val="20"/>
        </w:rPr>
        <w:t>S</w:t>
      </w:r>
      <w:r w:rsidRPr="00AE1CE6">
        <w:rPr>
          <w:rFonts w:ascii="Times New Roman" w:eastAsia="ScalaLancetPro" w:hAnsi="Times New Roman" w:cs="Times New Roman"/>
          <w:b/>
          <w:bCs/>
          <w:sz w:val="20"/>
          <w:szCs w:val="20"/>
        </w:rPr>
        <w:t>1.</w:t>
      </w:r>
      <w:r w:rsidRPr="00AE1CE6">
        <w:rPr>
          <w:rFonts w:ascii="Times New Roman" w:eastAsia="ScalaLancetPro" w:hAnsi="Times New Roman" w:cs="Times New Roman"/>
          <w:sz w:val="20"/>
          <w:szCs w:val="20"/>
        </w:rPr>
        <w:t xml:space="preserve"> Demographic index across European countries.</w:t>
      </w:r>
    </w:p>
    <w:p w14:paraId="39DB5673" w14:textId="42714B64" w:rsidR="00AE1CE6" w:rsidRDefault="00AE1CE6" w:rsidP="00AE1CE6">
      <w:pPr>
        <w:autoSpaceDE w:val="0"/>
        <w:autoSpaceDN w:val="0"/>
        <w:adjustRightInd w:val="0"/>
        <w:spacing w:after="120" w:line="240" w:lineRule="auto"/>
        <w:jc w:val="both"/>
        <w:rPr>
          <w:rFonts w:ascii="Times New Roman" w:eastAsia="ScalaLancetPro" w:hAnsi="Times New Roman" w:cs="Times New Roman"/>
          <w:sz w:val="20"/>
          <w:szCs w:val="20"/>
        </w:rPr>
      </w:pPr>
      <w:r w:rsidRPr="00AE1CE6">
        <w:rPr>
          <w:rFonts w:ascii="Times New Roman" w:eastAsia="ScalaLancetPro" w:hAnsi="Times New Roman" w:cs="Times New Roman"/>
          <w:b/>
          <w:bCs/>
          <w:sz w:val="20"/>
          <w:szCs w:val="20"/>
        </w:rPr>
        <w:t xml:space="preserve">Figure </w:t>
      </w:r>
      <w:r w:rsidR="006E4661">
        <w:rPr>
          <w:rFonts w:ascii="Times New Roman" w:eastAsia="ScalaLancetPro" w:hAnsi="Times New Roman" w:cs="Times New Roman"/>
          <w:b/>
          <w:bCs/>
          <w:sz w:val="20"/>
          <w:szCs w:val="20"/>
        </w:rPr>
        <w:t>S</w:t>
      </w:r>
      <w:r w:rsidRPr="00AE1CE6">
        <w:rPr>
          <w:rFonts w:ascii="Times New Roman" w:eastAsia="ScalaLancetPro" w:hAnsi="Times New Roman" w:cs="Times New Roman"/>
          <w:b/>
          <w:bCs/>
          <w:sz w:val="20"/>
          <w:szCs w:val="20"/>
        </w:rPr>
        <w:t>2.</w:t>
      </w:r>
      <w:r w:rsidRPr="00AE1CE6">
        <w:rPr>
          <w:rFonts w:ascii="Times New Roman" w:eastAsia="ScalaLancetPro" w:hAnsi="Times New Roman" w:cs="Times New Roman"/>
          <w:sz w:val="20"/>
          <w:szCs w:val="20"/>
        </w:rPr>
        <w:t xml:space="preserve"> Health index across European countries.</w:t>
      </w:r>
    </w:p>
    <w:p w14:paraId="265B5152" w14:textId="5BE4D1AB" w:rsidR="00AE1CE6" w:rsidRPr="00AE1CE6" w:rsidRDefault="00AE1CE6" w:rsidP="00AE1CE6">
      <w:pPr>
        <w:autoSpaceDE w:val="0"/>
        <w:autoSpaceDN w:val="0"/>
        <w:adjustRightInd w:val="0"/>
        <w:spacing w:after="120" w:line="240" w:lineRule="auto"/>
        <w:jc w:val="both"/>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 xml:space="preserve">Figure </w:t>
      </w:r>
      <w:r w:rsidR="006E4661">
        <w:rPr>
          <w:rFonts w:ascii="Times New Roman" w:eastAsia="ScalaLancetPro" w:hAnsi="Times New Roman" w:cs="Times New Roman"/>
          <w:b/>
          <w:bCs/>
          <w:sz w:val="20"/>
          <w:szCs w:val="20"/>
        </w:rPr>
        <w:t>S</w:t>
      </w:r>
      <w:r w:rsidRPr="00AE1CE6">
        <w:rPr>
          <w:rFonts w:ascii="Times New Roman" w:eastAsia="ScalaLancetPro" w:hAnsi="Times New Roman" w:cs="Times New Roman"/>
          <w:b/>
          <w:bCs/>
          <w:sz w:val="20"/>
          <w:szCs w:val="20"/>
        </w:rPr>
        <w:t>3.</w:t>
      </w:r>
      <w:r w:rsidRPr="00AE1CE6">
        <w:rPr>
          <w:rFonts w:ascii="Times New Roman" w:eastAsia="ScalaLancetPro" w:hAnsi="Times New Roman" w:cs="Times New Roman"/>
          <w:sz w:val="20"/>
          <w:szCs w:val="20"/>
        </w:rPr>
        <w:t xml:space="preserve"> Economic index across European countries.</w:t>
      </w:r>
    </w:p>
    <w:p w14:paraId="737CD3B4" w14:textId="35135AA4" w:rsidR="00AE1CE6" w:rsidRPr="00AE1CE6" w:rsidRDefault="00AE1CE6" w:rsidP="00AE1CE6">
      <w:pPr>
        <w:autoSpaceDE w:val="0"/>
        <w:autoSpaceDN w:val="0"/>
        <w:adjustRightInd w:val="0"/>
        <w:spacing w:after="120" w:line="240" w:lineRule="auto"/>
        <w:jc w:val="both"/>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 xml:space="preserve">Figure </w:t>
      </w:r>
      <w:r w:rsidR="006E4661">
        <w:rPr>
          <w:rFonts w:ascii="Times New Roman" w:eastAsia="ScalaLancetPro" w:hAnsi="Times New Roman" w:cs="Times New Roman"/>
          <w:b/>
          <w:bCs/>
          <w:sz w:val="20"/>
          <w:szCs w:val="20"/>
        </w:rPr>
        <w:t>S</w:t>
      </w:r>
      <w:r w:rsidRPr="00AE1CE6">
        <w:rPr>
          <w:rFonts w:ascii="Times New Roman" w:eastAsia="ScalaLancetPro" w:hAnsi="Times New Roman" w:cs="Times New Roman"/>
          <w:b/>
          <w:bCs/>
          <w:sz w:val="20"/>
          <w:szCs w:val="20"/>
        </w:rPr>
        <w:t>4.</w:t>
      </w:r>
      <w:r w:rsidRPr="00AE1CE6">
        <w:rPr>
          <w:rFonts w:ascii="Times New Roman" w:eastAsia="ScalaLancetPro" w:hAnsi="Times New Roman" w:cs="Times New Roman"/>
          <w:sz w:val="20"/>
          <w:szCs w:val="20"/>
        </w:rPr>
        <w:t xml:space="preserve"> Governance index across European countries.</w:t>
      </w:r>
    </w:p>
    <w:p w14:paraId="5D82BCAE" w14:textId="1E28C458" w:rsidR="00AE1CE6" w:rsidRPr="00AE1CE6" w:rsidRDefault="00AE1CE6" w:rsidP="00AE1CE6">
      <w:pPr>
        <w:autoSpaceDE w:val="0"/>
        <w:autoSpaceDN w:val="0"/>
        <w:adjustRightInd w:val="0"/>
        <w:spacing w:after="120" w:line="240" w:lineRule="auto"/>
        <w:jc w:val="both"/>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 xml:space="preserve">Figure </w:t>
      </w:r>
      <w:r w:rsidR="006E4661">
        <w:rPr>
          <w:rFonts w:ascii="Times New Roman" w:eastAsia="ScalaLancetPro" w:hAnsi="Times New Roman" w:cs="Times New Roman"/>
          <w:b/>
          <w:bCs/>
          <w:sz w:val="20"/>
          <w:szCs w:val="20"/>
        </w:rPr>
        <w:t>S</w:t>
      </w:r>
      <w:r w:rsidRPr="00AE1CE6">
        <w:rPr>
          <w:rFonts w:ascii="Times New Roman" w:eastAsia="ScalaLancetPro" w:hAnsi="Times New Roman" w:cs="Times New Roman"/>
          <w:b/>
          <w:bCs/>
          <w:sz w:val="20"/>
          <w:szCs w:val="20"/>
        </w:rPr>
        <w:t>5.</w:t>
      </w:r>
      <w:r w:rsidRPr="00AE1CE6">
        <w:rPr>
          <w:rFonts w:ascii="Times New Roman" w:eastAsia="ScalaLancetPro" w:hAnsi="Times New Roman" w:cs="Times New Roman"/>
          <w:sz w:val="20"/>
          <w:szCs w:val="20"/>
        </w:rPr>
        <w:t xml:space="preserve"> Freedom and rights index across European countries.</w:t>
      </w:r>
    </w:p>
    <w:p w14:paraId="00C4ECE3"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BEA6DAF"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C8CB0F2"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6861CD9"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EE0BF62"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B402AEF"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D53BFDF"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6847498"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A2F8113"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ED079E4"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35EDA44"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EEC033C"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940675D"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A70A055"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B843D24"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490F7AB"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D8ED541"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0120C96"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E11D4B8"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23DE0CB" w14:textId="77777777"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89CDF52"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40A375F"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1441289"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4E5B9B2"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C78F663"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E9E199E"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CB0E531"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033E286"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CC29659"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7FB87B0"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FC56176"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BD6AAF2"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2CFFE20"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4F104DF"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1480E4A"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4920DD4"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95B245D"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EBEB381"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A2BCDED"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4D0E782"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17D7581" w14:textId="77777777" w:rsidR="00AE1CE6" w:rsidRDefault="00AE1CE6"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A791762" w14:textId="505EBAA6" w:rsidR="00406EFC" w:rsidRPr="000E771B"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r w:rsidRPr="000E771B">
        <w:rPr>
          <w:rFonts w:ascii="Times New Roman" w:eastAsia="ScalaLancetPro" w:hAnsi="Times New Roman" w:cs="Times New Roman"/>
          <w:b/>
          <w:bCs/>
          <w:sz w:val="20"/>
          <w:szCs w:val="20"/>
        </w:rPr>
        <w:t xml:space="preserve">Table </w:t>
      </w:r>
      <w:r>
        <w:rPr>
          <w:rFonts w:ascii="Times New Roman" w:eastAsia="ScalaLancetPro" w:hAnsi="Times New Roman" w:cs="Times New Roman"/>
          <w:b/>
          <w:bCs/>
          <w:sz w:val="20"/>
          <w:szCs w:val="20"/>
        </w:rPr>
        <w:t>S1</w:t>
      </w:r>
      <w:r w:rsidRPr="000E771B">
        <w:rPr>
          <w:rFonts w:ascii="Times New Roman" w:eastAsia="ScalaLancetPro" w:hAnsi="Times New Roman" w:cs="Times New Roman"/>
          <w:b/>
          <w:bCs/>
          <w:sz w:val="20"/>
          <w:szCs w:val="20"/>
        </w:rPr>
        <w:t>. Descriptive statistics of antibiotic consumption.</w:t>
      </w:r>
    </w:p>
    <w:tbl>
      <w:tblPr>
        <w:tblStyle w:val="Grigliatabella"/>
        <w:tblW w:w="10559" w:type="dxa"/>
        <w:jc w:val="center"/>
        <w:tblLook w:val="04A0" w:firstRow="1" w:lastRow="0" w:firstColumn="1" w:lastColumn="0" w:noHBand="0" w:noVBand="1"/>
      </w:tblPr>
      <w:tblGrid>
        <w:gridCol w:w="1508"/>
        <w:gridCol w:w="2031"/>
        <w:gridCol w:w="1357"/>
        <w:gridCol w:w="1831"/>
        <w:gridCol w:w="1072"/>
        <w:gridCol w:w="1105"/>
        <w:gridCol w:w="1014"/>
        <w:gridCol w:w="641"/>
      </w:tblGrid>
      <w:tr w:rsidR="00406EFC" w:rsidRPr="00AE1CE6" w14:paraId="29B9C65A" w14:textId="77777777" w:rsidTr="00E14994">
        <w:trPr>
          <w:trHeight w:val="20"/>
          <w:jc w:val="center"/>
        </w:trPr>
        <w:tc>
          <w:tcPr>
            <w:tcW w:w="0" w:type="auto"/>
            <w:vAlign w:val="center"/>
            <w:hideMark/>
          </w:tcPr>
          <w:p w14:paraId="7282E70F"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lang w:val="it-IT"/>
              </w:rPr>
            </w:pPr>
            <w:r w:rsidRPr="00AE1CE6">
              <w:rPr>
                <w:rFonts w:ascii="Times New Roman" w:eastAsia="ScalaLancetPro" w:hAnsi="Times New Roman" w:cs="Times New Roman"/>
                <w:b/>
                <w:bCs/>
                <w:sz w:val="20"/>
                <w:szCs w:val="20"/>
              </w:rPr>
              <w:t>Antibiotic class</w:t>
            </w:r>
          </w:p>
        </w:tc>
        <w:tc>
          <w:tcPr>
            <w:tcW w:w="2031" w:type="dxa"/>
            <w:vAlign w:val="center"/>
            <w:hideMark/>
          </w:tcPr>
          <w:p w14:paraId="22E73033"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Countries with available data</w:t>
            </w:r>
          </w:p>
        </w:tc>
        <w:tc>
          <w:tcPr>
            <w:tcW w:w="1357" w:type="dxa"/>
            <w:vAlign w:val="center"/>
            <w:hideMark/>
          </w:tcPr>
          <w:p w14:paraId="1A30D0D9"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Mean</w:t>
            </w:r>
          </w:p>
        </w:tc>
        <w:tc>
          <w:tcPr>
            <w:tcW w:w="0" w:type="auto"/>
            <w:vAlign w:val="center"/>
            <w:hideMark/>
          </w:tcPr>
          <w:p w14:paraId="5DC8D0C6"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Standard deviation</w:t>
            </w:r>
          </w:p>
        </w:tc>
        <w:tc>
          <w:tcPr>
            <w:tcW w:w="0" w:type="auto"/>
            <w:vAlign w:val="center"/>
            <w:hideMark/>
          </w:tcPr>
          <w:p w14:paraId="7BFE21C1"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Minimum</w:t>
            </w:r>
          </w:p>
        </w:tc>
        <w:tc>
          <w:tcPr>
            <w:tcW w:w="0" w:type="auto"/>
            <w:vAlign w:val="center"/>
            <w:hideMark/>
          </w:tcPr>
          <w:p w14:paraId="5F61E38B"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Maximum</w:t>
            </w:r>
          </w:p>
        </w:tc>
        <w:tc>
          <w:tcPr>
            <w:tcW w:w="1014" w:type="dxa"/>
          </w:tcPr>
          <w:p w14:paraId="49634435"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Pr>
                <w:rFonts w:ascii="Times New Roman" w:eastAsia="ScalaLancetPro" w:hAnsi="Times New Roman" w:cs="Times New Roman"/>
                <w:b/>
                <w:bCs/>
                <w:sz w:val="20"/>
                <w:szCs w:val="20"/>
              </w:rPr>
              <w:t>Median</w:t>
            </w:r>
          </w:p>
        </w:tc>
        <w:tc>
          <w:tcPr>
            <w:tcW w:w="641" w:type="dxa"/>
          </w:tcPr>
          <w:p w14:paraId="003C70A3"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Pr>
                <w:rFonts w:ascii="Times New Roman" w:eastAsia="ScalaLancetPro" w:hAnsi="Times New Roman" w:cs="Times New Roman"/>
                <w:b/>
                <w:bCs/>
                <w:sz w:val="20"/>
                <w:szCs w:val="20"/>
              </w:rPr>
              <w:t>IQR</w:t>
            </w:r>
          </w:p>
        </w:tc>
      </w:tr>
      <w:tr w:rsidR="00406EFC" w:rsidRPr="00AE1CE6" w14:paraId="4F2F508B" w14:textId="77777777" w:rsidTr="00E14994">
        <w:trPr>
          <w:trHeight w:val="20"/>
          <w:jc w:val="center"/>
        </w:trPr>
        <w:tc>
          <w:tcPr>
            <w:tcW w:w="0" w:type="auto"/>
            <w:vAlign w:val="center"/>
          </w:tcPr>
          <w:p w14:paraId="56FB39D2"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w:t>
            </w:r>
          </w:p>
        </w:tc>
        <w:tc>
          <w:tcPr>
            <w:tcW w:w="2031" w:type="dxa"/>
            <w:noWrap/>
            <w:vAlign w:val="center"/>
            <w:hideMark/>
          </w:tcPr>
          <w:p w14:paraId="7EE60E5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1357" w:type="dxa"/>
            <w:noWrap/>
            <w:vAlign w:val="center"/>
          </w:tcPr>
          <w:p w14:paraId="5AC0423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17.3</w:t>
            </w:r>
          </w:p>
        </w:tc>
        <w:tc>
          <w:tcPr>
            <w:tcW w:w="0" w:type="auto"/>
            <w:noWrap/>
            <w:vAlign w:val="center"/>
          </w:tcPr>
          <w:p w14:paraId="1CBA387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5.8</w:t>
            </w:r>
          </w:p>
        </w:tc>
        <w:tc>
          <w:tcPr>
            <w:tcW w:w="0" w:type="auto"/>
            <w:noWrap/>
            <w:vAlign w:val="center"/>
          </w:tcPr>
          <w:p w14:paraId="2F13FA7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8.7</w:t>
            </w:r>
          </w:p>
        </w:tc>
        <w:tc>
          <w:tcPr>
            <w:tcW w:w="0" w:type="auto"/>
            <w:noWrap/>
            <w:vAlign w:val="center"/>
          </w:tcPr>
          <w:p w14:paraId="2C7BFED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32.4</w:t>
            </w:r>
          </w:p>
        </w:tc>
        <w:tc>
          <w:tcPr>
            <w:tcW w:w="1014" w:type="dxa"/>
          </w:tcPr>
          <w:p w14:paraId="2BEC81F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17.4</w:t>
            </w:r>
          </w:p>
        </w:tc>
        <w:tc>
          <w:tcPr>
            <w:tcW w:w="641" w:type="dxa"/>
          </w:tcPr>
          <w:p w14:paraId="2B43480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7.7</w:t>
            </w:r>
          </w:p>
        </w:tc>
      </w:tr>
      <w:tr w:rsidR="00406EFC" w:rsidRPr="00AE1CE6" w14:paraId="3EBC810E" w14:textId="77777777" w:rsidTr="00E14994">
        <w:trPr>
          <w:trHeight w:val="20"/>
          <w:jc w:val="center"/>
        </w:trPr>
        <w:tc>
          <w:tcPr>
            <w:tcW w:w="0" w:type="auto"/>
            <w:vAlign w:val="center"/>
          </w:tcPr>
          <w:p w14:paraId="6531C514"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J01C</w:t>
            </w:r>
          </w:p>
        </w:tc>
        <w:tc>
          <w:tcPr>
            <w:tcW w:w="2031" w:type="dxa"/>
            <w:noWrap/>
            <w:hideMark/>
          </w:tcPr>
          <w:p w14:paraId="41626F4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1357" w:type="dxa"/>
            <w:noWrap/>
            <w:vAlign w:val="center"/>
          </w:tcPr>
          <w:p w14:paraId="7853B68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7.4</w:t>
            </w:r>
          </w:p>
        </w:tc>
        <w:tc>
          <w:tcPr>
            <w:tcW w:w="0" w:type="auto"/>
            <w:noWrap/>
            <w:vAlign w:val="center"/>
          </w:tcPr>
          <w:p w14:paraId="3E8F558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2.8</w:t>
            </w:r>
          </w:p>
        </w:tc>
        <w:tc>
          <w:tcPr>
            <w:tcW w:w="0" w:type="auto"/>
            <w:noWrap/>
            <w:vAlign w:val="center"/>
          </w:tcPr>
          <w:p w14:paraId="1BD1044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2.8</w:t>
            </w:r>
          </w:p>
        </w:tc>
        <w:tc>
          <w:tcPr>
            <w:tcW w:w="0" w:type="auto"/>
            <w:noWrap/>
            <w:vAlign w:val="center"/>
          </w:tcPr>
          <w:p w14:paraId="3C9D97F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13.3</w:t>
            </w:r>
          </w:p>
        </w:tc>
        <w:tc>
          <w:tcPr>
            <w:tcW w:w="1014" w:type="dxa"/>
          </w:tcPr>
          <w:p w14:paraId="04DAE05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6.7</w:t>
            </w:r>
          </w:p>
        </w:tc>
        <w:tc>
          <w:tcPr>
            <w:tcW w:w="641" w:type="dxa"/>
          </w:tcPr>
          <w:p w14:paraId="5BDCBFF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4.2</w:t>
            </w:r>
          </w:p>
        </w:tc>
      </w:tr>
      <w:tr w:rsidR="00406EFC" w:rsidRPr="00AE1CE6" w14:paraId="5E15FCD0" w14:textId="77777777" w:rsidTr="00E14994">
        <w:trPr>
          <w:trHeight w:val="20"/>
          <w:jc w:val="center"/>
        </w:trPr>
        <w:tc>
          <w:tcPr>
            <w:tcW w:w="0" w:type="auto"/>
            <w:vAlign w:val="center"/>
          </w:tcPr>
          <w:p w14:paraId="60AFBD44"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J01D</w:t>
            </w:r>
          </w:p>
        </w:tc>
        <w:tc>
          <w:tcPr>
            <w:tcW w:w="2031" w:type="dxa"/>
            <w:noWrap/>
            <w:hideMark/>
          </w:tcPr>
          <w:p w14:paraId="50FCC8F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1357" w:type="dxa"/>
            <w:noWrap/>
            <w:vAlign w:val="center"/>
          </w:tcPr>
          <w:p w14:paraId="0CB6C82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2.2</w:t>
            </w:r>
          </w:p>
        </w:tc>
        <w:tc>
          <w:tcPr>
            <w:tcW w:w="0" w:type="auto"/>
            <w:noWrap/>
            <w:vAlign w:val="center"/>
          </w:tcPr>
          <w:p w14:paraId="5B2A70B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1.9</w:t>
            </w:r>
          </w:p>
        </w:tc>
        <w:tc>
          <w:tcPr>
            <w:tcW w:w="0" w:type="auto"/>
            <w:noWrap/>
            <w:vAlign w:val="center"/>
          </w:tcPr>
          <w:p w14:paraId="0633EF4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0.03</w:t>
            </w:r>
          </w:p>
        </w:tc>
        <w:tc>
          <w:tcPr>
            <w:tcW w:w="0" w:type="auto"/>
            <w:noWrap/>
            <w:vAlign w:val="center"/>
          </w:tcPr>
          <w:p w14:paraId="11706BB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7.6</w:t>
            </w:r>
          </w:p>
        </w:tc>
        <w:tc>
          <w:tcPr>
            <w:tcW w:w="1014" w:type="dxa"/>
          </w:tcPr>
          <w:p w14:paraId="20E0FFE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1.9</w:t>
            </w:r>
          </w:p>
        </w:tc>
        <w:tc>
          <w:tcPr>
            <w:tcW w:w="641" w:type="dxa"/>
          </w:tcPr>
          <w:p w14:paraId="72C72CF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2.2</w:t>
            </w:r>
          </w:p>
        </w:tc>
      </w:tr>
      <w:tr w:rsidR="00406EFC" w:rsidRPr="00AE1CE6" w14:paraId="2F50B87B" w14:textId="77777777" w:rsidTr="00E14994">
        <w:trPr>
          <w:trHeight w:val="20"/>
          <w:jc w:val="center"/>
        </w:trPr>
        <w:tc>
          <w:tcPr>
            <w:tcW w:w="0" w:type="auto"/>
            <w:vAlign w:val="center"/>
          </w:tcPr>
          <w:p w14:paraId="0C90B12D"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J01G</w:t>
            </w:r>
          </w:p>
        </w:tc>
        <w:tc>
          <w:tcPr>
            <w:tcW w:w="2031" w:type="dxa"/>
            <w:noWrap/>
            <w:hideMark/>
          </w:tcPr>
          <w:p w14:paraId="25E9B74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1357" w:type="dxa"/>
            <w:noWrap/>
            <w:vAlign w:val="center"/>
          </w:tcPr>
          <w:p w14:paraId="1228236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0.03</w:t>
            </w:r>
          </w:p>
        </w:tc>
        <w:tc>
          <w:tcPr>
            <w:tcW w:w="0" w:type="auto"/>
            <w:noWrap/>
            <w:vAlign w:val="center"/>
          </w:tcPr>
          <w:p w14:paraId="28E2609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0.03</w:t>
            </w:r>
          </w:p>
        </w:tc>
        <w:tc>
          <w:tcPr>
            <w:tcW w:w="0" w:type="auto"/>
            <w:noWrap/>
            <w:vAlign w:val="center"/>
          </w:tcPr>
          <w:p w14:paraId="0FA0293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0.00</w:t>
            </w:r>
          </w:p>
        </w:tc>
        <w:tc>
          <w:tcPr>
            <w:tcW w:w="0" w:type="auto"/>
            <w:noWrap/>
            <w:vAlign w:val="center"/>
          </w:tcPr>
          <w:p w14:paraId="0E5B05B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0.14</w:t>
            </w:r>
          </w:p>
        </w:tc>
        <w:tc>
          <w:tcPr>
            <w:tcW w:w="1014" w:type="dxa"/>
          </w:tcPr>
          <w:p w14:paraId="54F62CC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0.02</w:t>
            </w:r>
          </w:p>
        </w:tc>
        <w:tc>
          <w:tcPr>
            <w:tcW w:w="641" w:type="dxa"/>
          </w:tcPr>
          <w:p w14:paraId="03214B4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0.02</w:t>
            </w:r>
          </w:p>
        </w:tc>
      </w:tr>
      <w:tr w:rsidR="00406EFC" w:rsidRPr="00AE1CE6" w14:paraId="33895B28" w14:textId="77777777" w:rsidTr="00E14994">
        <w:trPr>
          <w:trHeight w:val="20"/>
          <w:jc w:val="center"/>
        </w:trPr>
        <w:tc>
          <w:tcPr>
            <w:tcW w:w="0" w:type="auto"/>
            <w:vAlign w:val="center"/>
          </w:tcPr>
          <w:p w14:paraId="46C2258C"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J01M</w:t>
            </w:r>
          </w:p>
        </w:tc>
        <w:tc>
          <w:tcPr>
            <w:tcW w:w="2031" w:type="dxa"/>
            <w:noWrap/>
            <w:hideMark/>
          </w:tcPr>
          <w:p w14:paraId="212734B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1357" w:type="dxa"/>
            <w:noWrap/>
            <w:vAlign w:val="center"/>
          </w:tcPr>
          <w:p w14:paraId="781D330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1.4</w:t>
            </w:r>
          </w:p>
        </w:tc>
        <w:tc>
          <w:tcPr>
            <w:tcW w:w="0" w:type="auto"/>
            <w:noWrap/>
            <w:vAlign w:val="center"/>
          </w:tcPr>
          <w:p w14:paraId="133C883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1.2</w:t>
            </w:r>
          </w:p>
        </w:tc>
        <w:tc>
          <w:tcPr>
            <w:tcW w:w="0" w:type="auto"/>
            <w:noWrap/>
            <w:vAlign w:val="center"/>
          </w:tcPr>
          <w:p w14:paraId="1443523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0.3</w:t>
            </w:r>
          </w:p>
        </w:tc>
        <w:tc>
          <w:tcPr>
            <w:tcW w:w="0" w:type="auto"/>
            <w:noWrap/>
            <w:vAlign w:val="center"/>
          </w:tcPr>
          <w:p w14:paraId="75B601D0"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5.8</w:t>
            </w:r>
          </w:p>
        </w:tc>
        <w:tc>
          <w:tcPr>
            <w:tcW w:w="1014" w:type="dxa"/>
          </w:tcPr>
          <w:p w14:paraId="62706FB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1.1</w:t>
            </w:r>
          </w:p>
        </w:tc>
        <w:tc>
          <w:tcPr>
            <w:tcW w:w="641" w:type="dxa"/>
          </w:tcPr>
          <w:p w14:paraId="0E7B842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1.3</w:t>
            </w:r>
          </w:p>
        </w:tc>
      </w:tr>
      <w:tr w:rsidR="00406EFC" w:rsidRPr="00AE1CE6" w14:paraId="08C7D600" w14:textId="77777777" w:rsidTr="00E14994">
        <w:trPr>
          <w:trHeight w:val="20"/>
          <w:jc w:val="center"/>
        </w:trPr>
        <w:tc>
          <w:tcPr>
            <w:tcW w:w="0" w:type="auto"/>
            <w:vAlign w:val="center"/>
          </w:tcPr>
          <w:p w14:paraId="377ACD99"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J01X</w:t>
            </w:r>
          </w:p>
        </w:tc>
        <w:tc>
          <w:tcPr>
            <w:tcW w:w="2031" w:type="dxa"/>
            <w:noWrap/>
            <w:hideMark/>
          </w:tcPr>
          <w:p w14:paraId="7D2E25A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1357" w:type="dxa"/>
            <w:noWrap/>
            <w:vAlign w:val="center"/>
          </w:tcPr>
          <w:p w14:paraId="6E680F13"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1.1</w:t>
            </w:r>
          </w:p>
        </w:tc>
        <w:tc>
          <w:tcPr>
            <w:tcW w:w="0" w:type="auto"/>
            <w:noWrap/>
            <w:vAlign w:val="center"/>
          </w:tcPr>
          <w:p w14:paraId="291732C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0.9</w:t>
            </w:r>
          </w:p>
        </w:tc>
        <w:tc>
          <w:tcPr>
            <w:tcW w:w="0" w:type="auto"/>
            <w:noWrap/>
            <w:vAlign w:val="center"/>
          </w:tcPr>
          <w:p w14:paraId="7A03E54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0.01</w:t>
            </w:r>
          </w:p>
        </w:tc>
        <w:tc>
          <w:tcPr>
            <w:tcW w:w="0" w:type="auto"/>
            <w:noWrap/>
            <w:vAlign w:val="center"/>
          </w:tcPr>
          <w:p w14:paraId="027F4DE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4.3</w:t>
            </w:r>
          </w:p>
        </w:tc>
        <w:tc>
          <w:tcPr>
            <w:tcW w:w="1014" w:type="dxa"/>
          </w:tcPr>
          <w:p w14:paraId="68DC557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0.9</w:t>
            </w:r>
          </w:p>
        </w:tc>
        <w:tc>
          <w:tcPr>
            <w:tcW w:w="641" w:type="dxa"/>
          </w:tcPr>
          <w:p w14:paraId="67C8433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0.8</w:t>
            </w:r>
          </w:p>
        </w:tc>
      </w:tr>
    </w:tbl>
    <w:p w14:paraId="75696DE0" w14:textId="77777777" w:rsidR="00406EFC" w:rsidRPr="00AE1CE6" w:rsidRDefault="00406EFC" w:rsidP="00406EFC">
      <w:pPr>
        <w:autoSpaceDE w:val="0"/>
        <w:autoSpaceDN w:val="0"/>
        <w:adjustRightInd w:val="0"/>
        <w:spacing w:after="0" w:line="240" w:lineRule="auto"/>
        <w:jc w:val="both"/>
        <w:rPr>
          <w:rFonts w:ascii="Times New Roman" w:eastAsia="ScalaLancetPro" w:hAnsi="Times New Roman" w:cs="Times New Roman"/>
          <w:sz w:val="20"/>
          <w:szCs w:val="20"/>
        </w:rPr>
      </w:pPr>
    </w:p>
    <w:p w14:paraId="4CD736E9" w14:textId="44181E51"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5FAAC968"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5A7226C6"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6E2DB10B"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68C5BB34"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47E740BB"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79EE9517"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69116CA9"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16CBDDC4"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067CAF8C"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2B1FFEFA"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7005EDAB"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5A568459"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220F8707"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687F23F1"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497D7E5E"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4D76CE6E"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08BB3590"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2B012B24"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587DF6C5"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49F92F9B"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6DC9C222"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01FFD058"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67124B93"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085996E6" w14:textId="77777777" w:rsidR="00406EFC"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4D72D488" w14:textId="6D50ED6F" w:rsidR="00406EFC" w:rsidRPr="000E771B" w:rsidRDefault="00406EFC"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r w:rsidRPr="000E771B">
        <w:rPr>
          <w:rFonts w:ascii="Times New Roman" w:eastAsia="ScalaLancetPro" w:hAnsi="Times New Roman" w:cs="Times New Roman"/>
          <w:b/>
          <w:bCs/>
          <w:sz w:val="20"/>
          <w:szCs w:val="20"/>
        </w:rPr>
        <w:t xml:space="preserve">Table </w:t>
      </w:r>
      <w:r>
        <w:rPr>
          <w:rFonts w:ascii="Times New Roman" w:eastAsia="ScalaLancetPro" w:hAnsi="Times New Roman" w:cs="Times New Roman"/>
          <w:b/>
          <w:bCs/>
          <w:sz w:val="20"/>
          <w:szCs w:val="20"/>
        </w:rPr>
        <w:t>S2</w:t>
      </w:r>
      <w:r w:rsidRPr="000E771B">
        <w:rPr>
          <w:rFonts w:ascii="Times New Roman" w:eastAsia="ScalaLancetPro" w:hAnsi="Times New Roman" w:cs="Times New Roman"/>
          <w:b/>
          <w:bCs/>
          <w:sz w:val="20"/>
          <w:szCs w:val="20"/>
        </w:rPr>
        <w:t>. Spearman correlation coefficients between indicators and antibiotic consumptions.</w:t>
      </w:r>
    </w:p>
    <w:tbl>
      <w:tblPr>
        <w:tblStyle w:val="Grigliatabella"/>
        <w:tblW w:w="0" w:type="auto"/>
        <w:jc w:val="center"/>
        <w:tblLook w:val="04A0" w:firstRow="1" w:lastRow="0" w:firstColumn="1" w:lastColumn="0" w:noHBand="0" w:noVBand="1"/>
      </w:tblPr>
      <w:tblGrid>
        <w:gridCol w:w="1094"/>
        <w:gridCol w:w="633"/>
        <w:gridCol w:w="661"/>
        <w:gridCol w:w="661"/>
        <w:gridCol w:w="672"/>
        <w:gridCol w:w="705"/>
        <w:gridCol w:w="661"/>
      </w:tblGrid>
      <w:tr w:rsidR="00406EFC" w:rsidRPr="00AE1CE6" w14:paraId="70B4B0C8" w14:textId="77777777" w:rsidTr="00E14994">
        <w:trPr>
          <w:trHeight w:val="57"/>
          <w:jc w:val="center"/>
        </w:trPr>
        <w:tc>
          <w:tcPr>
            <w:tcW w:w="0" w:type="auto"/>
            <w:vAlign w:val="center"/>
            <w:hideMark/>
          </w:tcPr>
          <w:p w14:paraId="4950543A"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lang w:val="it-IT"/>
              </w:rPr>
            </w:pPr>
            <w:r w:rsidRPr="00AE1CE6">
              <w:rPr>
                <w:rFonts w:ascii="Times New Roman" w:eastAsia="ScalaLancetPro" w:hAnsi="Times New Roman" w:cs="Times New Roman"/>
                <w:b/>
                <w:bCs/>
                <w:sz w:val="20"/>
                <w:szCs w:val="20"/>
              </w:rPr>
              <w:t>Indicators</w:t>
            </w:r>
          </w:p>
        </w:tc>
        <w:tc>
          <w:tcPr>
            <w:tcW w:w="0" w:type="auto"/>
            <w:vAlign w:val="center"/>
            <w:hideMark/>
          </w:tcPr>
          <w:p w14:paraId="29BC0159"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w:t>
            </w:r>
          </w:p>
        </w:tc>
        <w:tc>
          <w:tcPr>
            <w:tcW w:w="0" w:type="auto"/>
            <w:vAlign w:val="center"/>
            <w:hideMark/>
          </w:tcPr>
          <w:p w14:paraId="2C8C89BA"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J01C</w:t>
            </w:r>
          </w:p>
        </w:tc>
        <w:tc>
          <w:tcPr>
            <w:tcW w:w="0" w:type="auto"/>
            <w:vAlign w:val="center"/>
            <w:hideMark/>
          </w:tcPr>
          <w:p w14:paraId="268C689B"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J01D</w:t>
            </w:r>
          </w:p>
        </w:tc>
        <w:tc>
          <w:tcPr>
            <w:tcW w:w="0" w:type="auto"/>
            <w:vAlign w:val="center"/>
            <w:hideMark/>
          </w:tcPr>
          <w:p w14:paraId="7395D973"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J01G</w:t>
            </w:r>
          </w:p>
        </w:tc>
        <w:tc>
          <w:tcPr>
            <w:tcW w:w="0" w:type="auto"/>
            <w:vAlign w:val="center"/>
            <w:hideMark/>
          </w:tcPr>
          <w:p w14:paraId="56C3F422"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J01M</w:t>
            </w:r>
          </w:p>
        </w:tc>
        <w:tc>
          <w:tcPr>
            <w:tcW w:w="0" w:type="auto"/>
            <w:vAlign w:val="center"/>
            <w:hideMark/>
          </w:tcPr>
          <w:p w14:paraId="367990CC" w14:textId="77777777" w:rsidR="00406EFC" w:rsidRPr="00AE1CE6" w:rsidRDefault="00406EFC" w:rsidP="00E14994">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J01X</w:t>
            </w:r>
          </w:p>
        </w:tc>
      </w:tr>
      <w:tr w:rsidR="00406EFC" w:rsidRPr="00AE1CE6" w14:paraId="5FC80086" w14:textId="77777777" w:rsidTr="00E14994">
        <w:trPr>
          <w:trHeight w:val="57"/>
          <w:jc w:val="center"/>
        </w:trPr>
        <w:tc>
          <w:tcPr>
            <w:tcW w:w="0" w:type="auto"/>
            <w:vAlign w:val="center"/>
            <w:hideMark/>
          </w:tcPr>
          <w:p w14:paraId="5EEEDE38"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D1</w:t>
            </w:r>
          </w:p>
        </w:tc>
        <w:tc>
          <w:tcPr>
            <w:tcW w:w="0" w:type="auto"/>
            <w:noWrap/>
            <w:vAlign w:val="center"/>
            <w:hideMark/>
          </w:tcPr>
          <w:p w14:paraId="0CCFE40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0.15</w:t>
            </w:r>
          </w:p>
        </w:tc>
        <w:tc>
          <w:tcPr>
            <w:tcW w:w="0" w:type="auto"/>
            <w:noWrap/>
            <w:vAlign w:val="center"/>
            <w:hideMark/>
          </w:tcPr>
          <w:p w14:paraId="1E6BF10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0.15</w:t>
            </w:r>
          </w:p>
        </w:tc>
        <w:tc>
          <w:tcPr>
            <w:tcW w:w="0" w:type="auto"/>
            <w:noWrap/>
            <w:vAlign w:val="center"/>
            <w:hideMark/>
          </w:tcPr>
          <w:p w14:paraId="2E0994F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0.03</w:t>
            </w:r>
          </w:p>
        </w:tc>
        <w:tc>
          <w:tcPr>
            <w:tcW w:w="0" w:type="auto"/>
            <w:noWrap/>
            <w:vAlign w:val="center"/>
            <w:hideMark/>
          </w:tcPr>
          <w:p w14:paraId="40A5C81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0.19</w:t>
            </w:r>
          </w:p>
        </w:tc>
        <w:tc>
          <w:tcPr>
            <w:tcW w:w="0" w:type="auto"/>
            <w:noWrap/>
            <w:vAlign w:val="center"/>
            <w:hideMark/>
          </w:tcPr>
          <w:p w14:paraId="32FAD35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0.03</w:t>
            </w:r>
          </w:p>
        </w:tc>
        <w:tc>
          <w:tcPr>
            <w:tcW w:w="0" w:type="auto"/>
            <w:noWrap/>
            <w:vAlign w:val="center"/>
            <w:hideMark/>
          </w:tcPr>
          <w:p w14:paraId="5B8A32B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-0.08</w:t>
            </w:r>
          </w:p>
        </w:tc>
      </w:tr>
      <w:tr w:rsidR="00406EFC" w:rsidRPr="00AE1CE6" w14:paraId="4A475D94" w14:textId="77777777" w:rsidTr="00E14994">
        <w:trPr>
          <w:trHeight w:val="57"/>
          <w:jc w:val="center"/>
        </w:trPr>
        <w:tc>
          <w:tcPr>
            <w:tcW w:w="0" w:type="auto"/>
            <w:vAlign w:val="center"/>
            <w:hideMark/>
          </w:tcPr>
          <w:p w14:paraId="16C90C6B"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D2</w:t>
            </w:r>
          </w:p>
        </w:tc>
        <w:tc>
          <w:tcPr>
            <w:tcW w:w="0" w:type="auto"/>
            <w:noWrap/>
            <w:vAlign w:val="center"/>
            <w:hideMark/>
          </w:tcPr>
          <w:p w14:paraId="39EE2263"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0.14</w:t>
            </w:r>
          </w:p>
        </w:tc>
        <w:tc>
          <w:tcPr>
            <w:tcW w:w="0" w:type="auto"/>
            <w:noWrap/>
            <w:vAlign w:val="center"/>
            <w:hideMark/>
          </w:tcPr>
          <w:p w14:paraId="7FAA0EA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0.07</w:t>
            </w:r>
          </w:p>
        </w:tc>
        <w:tc>
          <w:tcPr>
            <w:tcW w:w="0" w:type="auto"/>
            <w:noWrap/>
            <w:vAlign w:val="center"/>
            <w:hideMark/>
          </w:tcPr>
          <w:p w14:paraId="3A01CD1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-0.04</w:t>
            </w:r>
          </w:p>
        </w:tc>
        <w:tc>
          <w:tcPr>
            <w:tcW w:w="0" w:type="auto"/>
            <w:noWrap/>
            <w:vAlign w:val="center"/>
            <w:hideMark/>
          </w:tcPr>
          <w:p w14:paraId="7226389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-0.02</w:t>
            </w:r>
          </w:p>
        </w:tc>
        <w:tc>
          <w:tcPr>
            <w:tcW w:w="0" w:type="auto"/>
            <w:noWrap/>
            <w:vAlign w:val="center"/>
            <w:hideMark/>
          </w:tcPr>
          <w:p w14:paraId="3F5599A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-0.10</w:t>
            </w:r>
          </w:p>
        </w:tc>
        <w:tc>
          <w:tcPr>
            <w:tcW w:w="0" w:type="auto"/>
            <w:noWrap/>
            <w:vAlign w:val="center"/>
            <w:hideMark/>
          </w:tcPr>
          <w:p w14:paraId="51F54AE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-0.03</w:t>
            </w:r>
          </w:p>
        </w:tc>
      </w:tr>
      <w:tr w:rsidR="00406EFC" w:rsidRPr="00AE1CE6" w14:paraId="6599AF1F" w14:textId="77777777" w:rsidTr="00E14994">
        <w:trPr>
          <w:trHeight w:val="57"/>
          <w:jc w:val="center"/>
        </w:trPr>
        <w:tc>
          <w:tcPr>
            <w:tcW w:w="0" w:type="auto"/>
            <w:vAlign w:val="center"/>
            <w:hideMark/>
          </w:tcPr>
          <w:p w14:paraId="2EDDD28E"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D3</w:t>
            </w:r>
          </w:p>
        </w:tc>
        <w:tc>
          <w:tcPr>
            <w:tcW w:w="0" w:type="auto"/>
            <w:noWrap/>
            <w:vAlign w:val="center"/>
            <w:hideMark/>
          </w:tcPr>
          <w:p w14:paraId="0EE3589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0.13</w:t>
            </w:r>
          </w:p>
        </w:tc>
        <w:tc>
          <w:tcPr>
            <w:tcW w:w="0" w:type="auto"/>
            <w:noWrap/>
            <w:vAlign w:val="center"/>
            <w:hideMark/>
          </w:tcPr>
          <w:p w14:paraId="42CB86B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0.13</w:t>
            </w:r>
          </w:p>
        </w:tc>
        <w:tc>
          <w:tcPr>
            <w:tcW w:w="0" w:type="auto"/>
            <w:noWrap/>
            <w:vAlign w:val="center"/>
            <w:hideMark/>
          </w:tcPr>
          <w:p w14:paraId="14FC8BE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0.15</w:t>
            </w:r>
          </w:p>
        </w:tc>
        <w:tc>
          <w:tcPr>
            <w:tcW w:w="0" w:type="auto"/>
            <w:noWrap/>
            <w:vAlign w:val="center"/>
            <w:hideMark/>
          </w:tcPr>
          <w:p w14:paraId="378FD9D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0.28</w:t>
            </w:r>
          </w:p>
        </w:tc>
        <w:tc>
          <w:tcPr>
            <w:tcW w:w="0" w:type="auto"/>
            <w:noWrap/>
            <w:vAlign w:val="center"/>
            <w:hideMark/>
          </w:tcPr>
          <w:p w14:paraId="24A4B41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0.16</w:t>
            </w:r>
          </w:p>
        </w:tc>
        <w:tc>
          <w:tcPr>
            <w:tcW w:w="0" w:type="auto"/>
            <w:noWrap/>
            <w:vAlign w:val="center"/>
            <w:hideMark/>
          </w:tcPr>
          <w:p w14:paraId="5D9CDB6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0.01</w:t>
            </w:r>
          </w:p>
        </w:tc>
      </w:tr>
      <w:tr w:rsidR="00406EFC" w:rsidRPr="00AE1CE6" w14:paraId="0FFCA6ED" w14:textId="77777777" w:rsidTr="00E14994">
        <w:trPr>
          <w:trHeight w:val="57"/>
          <w:jc w:val="center"/>
        </w:trPr>
        <w:tc>
          <w:tcPr>
            <w:tcW w:w="0" w:type="auto"/>
            <w:vAlign w:val="center"/>
            <w:hideMark/>
          </w:tcPr>
          <w:p w14:paraId="53E014A6"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D4</w:t>
            </w:r>
          </w:p>
        </w:tc>
        <w:tc>
          <w:tcPr>
            <w:tcW w:w="0" w:type="auto"/>
            <w:noWrap/>
            <w:vAlign w:val="center"/>
            <w:hideMark/>
          </w:tcPr>
          <w:p w14:paraId="5684FCB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0.06</w:t>
            </w:r>
          </w:p>
        </w:tc>
        <w:tc>
          <w:tcPr>
            <w:tcW w:w="0" w:type="auto"/>
            <w:noWrap/>
            <w:vAlign w:val="center"/>
            <w:hideMark/>
          </w:tcPr>
          <w:p w14:paraId="46E0059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0.12</w:t>
            </w:r>
          </w:p>
        </w:tc>
        <w:tc>
          <w:tcPr>
            <w:tcW w:w="0" w:type="auto"/>
            <w:noWrap/>
            <w:vAlign w:val="center"/>
            <w:hideMark/>
          </w:tcPr>
          <w:p w14:paraId="1B428D0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-0.17</w:t>
            </w:r>
          </w:p>
        </w:tc>
        <w:tc>
          <w:tcPr>
            <w:tcW w:w="0" w:type="auto"/>
            <w:noWrap/>
            <w:vAlign w:val="center"/>
            <w:hideMark/>
          </w:tcPr>
          <w:p w14:paraId="6328267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0.06</w:t>
            </w:r>
          </w:p>
        </w:tc>
        <w:tc>
          <w:tcPr>
            <w:tcW w:w="0" w:type="auto"/>
            <w:noWrap/>
            <w:vAlign w:val="center"/>
            <w:hideMark/>
          </w:tcPr>
          <w:p w14:paraId="1658B1E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-0.06</w:t>
            </w:r>
          </w:p>
        </w:tc>
        <w:tc>
          <w:tcPr>
            <w:tcW w:w="0" w:type="auto"/>
            <w:noWrap/>
            <w:vAlign w:val="center"/>
            <w:hideMark/>
          </w:tcPr>
          <w:p w14:paraId="63AD720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0.11</w:t>
            </w:r>
          </w:p>
        </w:tc>
      </w:tr>
      <w:tr w:rsidR="00406EFC" w:rsidRPr="00AE1CE6" w14:paraId="21576AF5" w14:textId="77777777" w:rsidTr="00E14994">
        <w:trPr>
          <w:trHeight w:val="57"/>
          <w:jc w:val="center"/>
        </w:trPr>
        <w:tc>
          <w:tcPr>
            <w:tcW w:w="0" w:type="auto"/>
            <w:vAlign w:val="center"/>
            <w:hideMark/>
          </w:tcPr>
          <w:p w14:paraId="6A9C9BE6"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D5</w:t>
            </w:r>
          </w:p>
        </w:tc>
        <w:tc>
          <w:tcPr>
            <w:tcW w:w="0" w:type="auto"/>
            <w:noWrap/>
            <w:vAlign w:val="center"/>
            <w:hideMark/>
          </w:tcPr>
          <w:p w14:paraId="1515C38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0.10</w:t>
            </w:r>
          </w:p>
        </w:tc>
        <w:tc>
          <w:tcPr>
            <w:tcW w:w="0" w:type="auto"/>
            <w:noWrap/>
            <w:vAlign w:val="center"/>
            <w:hideMark/>
          </w:tcPr>
          <w:p w14:paraId="7EFB37B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0.00</w:t>
            </w:r>
          </w:p>
        </w:tc>
        <w:tc>
          <w:tcPr>
            <w:tcW w:w="0" w:type="auto"/>
            <w:noWrap/>
            <w:vAlign w:val="center"/>
            <w:hideMark/>
          </w:tcPr>
          <w:p w14:paraId="06950BE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-0.22</w:t>
            </w:r>
          </w:p>
        </w:tc>
        <w:tc>
          <w:tcPr>
            <w:tcW w:w="0" w:type="auto"/>
            <w:noWrap/>
            <w:vAlign w:val="center"/>
            <w:hideMark/>
          </w:tcPr>
          <w:p w14:paraId="1EF634D3"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0.08</w:t>
            </w:r>
          </w:p>
        </w:tc>
        <w:tc>
          <w:tcPr>
            <w:tcW w:w="0" w:type="auto"/>
            <w:noWrap/>
            <w:vAlign w:val="center"/>
            <w:hideMark/>
          </w:tcPr>
          <w:p w14:paraId="665533F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-0.42</w:t>
            </w:r>
          </w:p>
        </w:tc>
        <w:tc>
          <w:tcPr>
            <w:tcW w:w="0" w:type="auto"/>
            <w:noWrap/>
            <w:vAlign w:val="center"/>
            <w:hideMark/>
          </w:tcPr>
          <w:p w14:paraId="6DB7056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00000"/>
                <w:sz w:val="20"/>
                <w:szCs w:val="20"/>
              </w:rPr>
              <w:t>0.41</w:t>
            </w:r>
          </w:p>
        </w:tc>
      </w:tr>
      <w:tr w:rsidR="00406EFC" w:rsidRPr="00AE1CE6" w14:paraId="01BEBC33" w14:textId="77777777" w:rsidTr="00E14994">
        <w:trPr>
          <w:trHeight w:val="57"/>
          <w:jc w:val="center"/>
        </w:trPr>
        <w:tc>
          <w:tcPr>
            <w:tcW w:w="0" w:type="auto"/>
            <w:vAlign w:val="center"/>
            <w:hideMark/>
          </w:tcPr>
          <w:p w14:paraId="31AEFC5E"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D6</w:t>
            </w:r>
          </w:p>
        </w:tc>
        <w:tc>
          <w:tcPr>
            <w:tcW w:w="0" w:type="auto"/>
            <w:noWrap/>
            <w:vAlign w:val="center"/>
            <w:hideMark/>
          </w:tcPr>
          <w:p w14:paraId="211460F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-0.06</w:t>
            </w:r>
          </w:p>
        </w:tc>
        <w:tc>
          <w:tcPr>
            <w:tcW w:w="0" w:type="auto"/>
            <w:noWrap/>
            <w:vAlign w:val="center"/>
            <w:hideMark/>
          </w:tcPr>
          <w:p w14:paraId="25D7B94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-0.09</w:t>
            </w:r>
          </w:p>
        </w:tc>
        <w:tc>
          <w:tcPr>
            <w:tcW w:w="0" w:type="auto"/>
            <w:noWrap/>
            <w:vAlign w:val="center"/>
            <w:hideMark/>
          </w:tcPr>
          <w:p w14:paraId="5FEB5CF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-0.40</w:t>
            </w:r>
          </w:p>
        </w:tc>
        <w:tc>
          <w:tcPr>
            <w:tcW w:w="0" w:type="auto"/>
            <w:noWrap/>
            <w:vAlign w:val="center"/>
            <w:hideMark/>
          </w:tcPr>
          <w:p w14:paraId="635B365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-0.07</w:t>
            </w:r>
          </w:p>
        </w:tc>
        <w:tc>
          <w:tcPr>
            <w:tcW w:w="0" w:type="auto"/>
            <w:noWrap/>
            <w:vAlign w:val="center"/>
            <w:hideMark/>
          </w:tcPr>
          <w:p w14:paraId="3D409F0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-0.38</w:t>
            </w:r>
          </w:p>
        </w:tc>
        <w:tc>
          <w:tcPr>
            <w:tcW w:w="0" w:type="auto"/>
            <w:noWrap/>
            <w:vAlign w:val="center"/>
            <w:hideMark/>
          </w:tcPr>
          <w:p w14:paraId="73223100"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0.31</w:t>
            </w:r>
          </w:p>
        </w:tc>
      </w:tr>
      <w:tr w:rsidR="00406EFC" w:rsidRPr="00AE1CE6" w14:paraId="13FB112D" w14:textId="77777777" w:rsidTr="00E14994">
        <w:trPr>
          <w:trHeight w:val="57"/>
          <w:jc w:val="center"/>
        </w:trPr>
        <w:tc>
          <w:tcPr>
            <w:tcW w:w="0" w:type="auto"/>
            <w:vAlign w:val="center"/>
            <w:hideMark/>
          </w:tcPr>
          <w:p w14:paraId="0D4692EC"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D7</w:t>
            </w:r>
          </w:p>
        </w:tc>
        <w:tc>
          <w:tcPr>
            <w:tcW w:w="0" w:type="auto"/>
            <w:noWrap/>
            <w:vAlign w:val="center"/>
            <w:hideMark/>
          </w:tcPr>
          <w:p w14:paraId="677F298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-0.18</w:t>
            </w:r>
          </w:p>
        </w:tc>
        <w:tc>
          <w:tcPr>
            <w:tcW w:w="0" w:type="auto"/>
            <w:noWrap/>
            <w:vAlign w:val="center"/>
            <w:hideMark/>
          </w:tcPr>
          <w:p w14:paraId="1468D69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-0.06</w:t>
            </w:r>
          </w:p>
        </w:tc>
        <w:tc>
          <w:tcPr>
            <w:tcW w:w="0" w:type="auto"/>
            <w:noWrap/>
            <w:vAlign w:val="center"/>
            <w:hideMark/>
          </w:tcPr>
          <w:p w14:paraId="14FCE5A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-0.48</w:t>
            </w:r>
          </w:p>
        </w:tc>
        <w:tc>
          <w:tcPr>
            <w:tcW w:w="0" w:type="auto"/>
            <w:noWrap/>
            <w:vAlign w:val="center"/>
            <w:hideMark/>
          </w:tcPr>
          <w:p w14:paraId="4503E5A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0.13</w:t>
            </w:r>
          </w:p>
        </w:tc>
        <w:tc>
          <w:tcPr>
            <w:tcW w:w="0" w:type="auto"/>
            <w:noWrap/>
            <w:vAlign w:val="center"/>
            <w:hideMark/>
          </w:tcPr>
          <w:p w14:paraId="418D2BC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-0.48</w:t>
            </w:r>
          </w:p>
        </w:tc>
        <w:tc>
          <w:tcPr>
            <w:tcW w:w="0" w:type="auto"/>
            <w:noWrap/>
            <w:vAlign w:val="center"/>
            <w:hideMark/>
          </w:tcPr>
          <w:p w14:paraId="5FD5466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-0.13</w:t>
            </w:r>
          </w:p>
        </w:tc>
      </w:tr>
      <w:tr w:rsidR="00406EFC" w:rsidRPr="00AE1CE6" w14:paraId="70BEE253" w14:textId="77777777" w:rsidTr="00E14994">
        <w:trPr>
          <w:trHeight w:val="57"/>
          <w:jc w:val="center"/>
        </w:trPr>
        <w:tc>
          <w:tcPr>
            <w:tcW w:w="0" w:type="auto"/>
            <w:vAlign w:val="center"/>
            <w:hideMark/>
          </w:tcPr>
          <w:p w14:paraId="21CE9576"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H1</w:t>
            </w:r>
          </w:p>
        </w:tc>
        <w:tc>
          <w:tcPr>
            <w:tcW w:w="0" w:type="auto"/>
            <w:noWrap/>
            <w:vAlign w:val="center"/>
            <w:hideMark/>
          </w:tcPr>
          <w:p w14:paraId="0D48867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-0.27</w:t>
            </w:r>
          </w:p>
        </w:tc>
        <w:tc>
          <w:tcPr>
            <w:tcW w:w="0" w:type="auto"/>
            <w:noWrap/>
            <w:vAlign w:val="center"/>
            <w:hideMark/>
          </w:tcPr>
          <w:p w14:paraId="325C533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0.07</w:t>
            </w:r>
          </w:p>
        </w:tc>
        <w:tc>
          <w:tcPr>
            <w:tcW w:w="0" w:type="auto"/>
            <w:noWrap/>
            <w:vAlign w:val="center"/>
            <w:hideMark/>
          </w:tcPr>
          <w:p w14:paraId="1AF1046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-0.43</w:t>
            </w:r>
          </w:p>
        </w:tc>
        <w:tc>
          <w:tcPr>
            <w:tcW w:w="0" w:type="auto"/>
            <w:noWrap/>
            <w:vAlign w:val="center"/>
            <w:hideMark/>
          </w:tcPr>
          <w:p w14:paraId="2B41B4D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-0.09</w:t>
            </w:r>
          </w:p>
        </w:tc>
        <w:tc>
          <w:tcPr>
            <w:tcW w:w="0" w:type="auto"/>
            <w:noWrap/>
            <w:vAlign w:val="center"/>
            <w:hideMark/>
          </w:tcPr>
          <w:p w14:paraId="12C3470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-0.45</w:t>
            </w:r>
          </w:p>
        </w:tc>
        <w:tc>
          <w:tcPr>
            <w:tcW w:w="0" w:type="auto"/>
            <w:noWrap/>
            <w:vAlign w:val="center"/>
            <w:hideMark/>
          </w:tcPr>
          <w:p w14:paraId="6889278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0.08</w:t>
            </w:r>
          </w:p>
        </w:tc>
      </w:tr>
      <w:tr w:rsidR="00406EFC" w:rsidRPr="00AE1CE6" w14:paraId="380D3BB6" w14:textId="77777777" w:rsidTr="00E14994">
        <w:trPr>
          <w:trHeight w:val="57"/>
          <w:jc w:val="center"/>
        </w:trPr>
        <w:tc>
          <w:tcPr>
            <w:tcW w:w="0" w:type="auto"/>
            <w:vAlign w:val="center"/>
            <w:hideMark/>
          </w:tcPr>
          <w:p w14:paraId="65FD7A65"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H2</w:t>
            </w:r>
          </w:p>
        </w:tc>
        <w:tc>
          <w:tcPr>
            <w:tcW w:w="0" w:type="auto"/>
            <w:noWrap/>
            <w:vAlign w:val="center"/>
            <w:hideMark/>
          </w:tcPr>
          <w:p w14:paraId="484D526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-0.19</w:t>
            </w:r>
          </w:p>
        </w:tc>
        <w:tc>
          <w:tcPr>
            <w:tcW w:w="0" w:type="auto"/>
            <w:noWrap/>
            <w:vAlign w:val="center"/>
            <w:hideMark/>
          </w:tcPr>
          <w:p w14:paraId="5960025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0.10</w:t>
            </w:r>
          </w:p>
        </w:tc>
        <w:tc>
          <w:tcPr>
            <w:tcW w:w="0" w:type="auto"/>
            <w:noWrap/>
            <w:vAlign w:val="center"/>
            <w:hideMark/>
          </w:tcPr>
          <w:p w14:paraId="53471FF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-0.54</w:t>
            </w:r>
          </w:p>
        </w:tc>
        <w:tc>
          <w:tcPr>
            <w:tcW w:w="0" w:type="auto"/>
            <w:noWrap/>
            <w:vAlign w:val="center"/>
            <w:hideMark/>
          </w:tcPr>
          <w:p w14:paraId="6AA24EC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-0.23</w:t>
            </w:r>
          </w:p>
        </w:tc>
        <w:tc>
          <w:tcPr>
            <w:tcW w:w="0" w:type="auto"/>
            <w:noWrap/>
            <w:vAlign w:val="center"/>
            <w:hideMark/>
          </w:tcPr>
          <w:p w14:paraId="6FB5E2E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-0.58</w:t>
            </w:r>
          </w:p>
        </w:tc>
        <w:tc>
          <w:tcPr>
            <w:tcW w:w="0" w:type="auto"/>
            <w:noWrap/>
            <w:vAlign w:val="center"/>
            <w:hideMark/>
          </w:tcPr>
          <w:p w14:paraId="2FCF200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0.42</w:t>
            </w:r>
          </w:p>
        </w:tc>
      </w:tr>
      <w:tr w:rsidR="00406EFC" w:rsidRPr="00AE1CE6" w14:paraId="6BF2952C" w14:textId="77777777" w:rsidTr="00E14994">
        <w:trPr>
          <w:trHeight w:val="57"/>
          <w:jc w:val="center"/>
        </w:trPr>
        <w:tc>
          <w:tcPr>
            <w:tcW w:w="0" w:type="auto"/>
            <w:vAlign w:val="center"/>
            <w:hideMark/>
          </w:tcPr>
          <w:p w14:paraId="6EB8764D"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H3</w:t>
            </w:r>
          </w:p>
        </w:tc>
        <w:tc>
          <w:tcPr>
            <w:tcW w:w="0" w:type="auto"/>
            <w:noWrap/>
            <w:vAlign w:val="center"/>
            <w:hideMark/>
          </w:tcPr>
          <w:p w14:paraId="359F693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0.14</w:t>
            </w:r>
          </w:p>
        </w:tc>
        <w:tc>
          <w:tcPr>
            <w:tcW w:w="0" w:type="auto"/>
            <w:noWrap/>
            <w:vAlign w:val="center"/>
            <w:hideMark/>
          </w:tcPr>
          <w:p w14:paraId="3F94964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0.35</w:t>
            </w:r>
          </w:p>
        </w:tc>
        <w:tc>
          <w:tcPr>
            <w:tcW w:w="0" w:type="auto"/>
            <w:noWrap/>
            <w:vAlign w:val="center"/>
            <w:hideMark/>
          </w:tcPr>
          <w:p w14:paraId="42563B8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-0.29</w:t>
            </w:r>
          </w:p>
        </w:tc>
        <w:tc>
          <w:tcPr>
            <w:tcW w:w="0" w:type="auto"/>
            <w:noWrap/>
            <w:vAlign w:val="center"/>
            <w:hideMark/>
          </w:tcPr>
          <w:p w14:paraId="0137393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-0.12</w:t>
            </w:r>
          </w:p>
        </w:tc>
        <w:tc>
          <w:tcPr>
            <w:tcW w:w="0" w:type="auto"/>
            <w:noWrap/>
            <w:vAlign w:val="center"/>
            <w:hideMark/>
          </w:tcPr>
          <w:p w14:paraId="3E9A8DC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-0.19</w:t>
            </w:r>
          </w:p>
        </w:tc>
        <w:tc>
          <w:tcPr>
            <w:tcW w:w="0" w:type="auto"/>
            <w:noWrap/>
            <w:vAlign w:val="center"/>
            <w:hideMark/>
          </w:tcPr>
          <w:p w14:paraId="4A3EF2B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0.29</w:t>
            </w:r>
          </w:p>
        </w:tc>
      </w:tr>
      <w:tr w:rsidR="00406EFC" w:rsidRPr="00AE1CE6" w14:paraId="7D1573BD" w14:textId="77777777" w:rsidTr="00E14994">
        <w:trPr>
          <w:trHeight w:val="57"/>
          <w:jc w:val="center"/>
        </w:trPr>
        <w:tc>
          <w:tcPr>
            <w:tcW w:w="0" w:type="auto"/>
            <w:vAlign w:val="center"/>
            <w:hideMark/>
          </w:tcPr>
          <w:p w14:paraId="54519D63"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E1</w:t>
            </w:r>
          </w:p>
        </w:tc>
        <w:tc>
          <w:tcPr>
            <w:tcW w:w="0" w:type="auto"/>
            <w:noWrap/>
            <w:vAlign w:val="center"/>
            <w:hideMark/>
          </w:tcPr>
          <w:p w14:paraId="5A0FC81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0.00</w:t>
            </w:r>
          </w:p>
        </w:tc>
        <w:tc>
          <w:tcPr>
            <w:tcW w:w="0" w:type="auto"/>
            <w:noWrap/>
            <w:vAlign w:val="center"/>
            <w:hideMark/>
          </w:tcPr>
          <w:p w14:paraId="2A7BEE20"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0.12</w:t>
            </w:r>
          </w:p>
        </w:tc>
        <w:tc>
          <w:tcPr>
            <w:tcW w:w="0" w:type="auto"/>
            <w:noWrap/>
            <w:vAlign w:val="center"/>
            <w:hideMark/>
          </w:tcPr>
          <w:p w14:paraId="6F6B1E4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-0.22</w:t>
            </w:r>
          </w:p>
        </w:tc>
        <w:tc>
          <w:tcPr>
            <w:tcW w:w="0" w:type="auto"/>
            <w:noWrap/>
            <w:vAlign w:val="center"/>
            <w:hideMark/>
          </w:tcPr>
          <w:p w14:paraId="7B76B0F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0.04</w:t>
            </w:r>
          </w:p>
        </w:tc>
        <w:tc>
          <w:tcPr>
            <w:tcW w:w="0" w:type="auto"/>
            <w:noWrap/>
            <w:vAlign w:val="center"/>
            <w:hideMark/>
          </w:tcPr>
          <w:p w14:paraId="1370B02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-0.28</w:t>
            </w:r>
          </w:p>
        </w:tc>
        <w:tc>
          <w:tcPr>
            <w:tcW w:w="0" w:type="auto"/>
            <w:noWrap/>
            <w:vAlign w:val="center"/>
            <w:hideMark/>
          </w:tcPr>
          <w:p w14:paraId="6522A4B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0.19</w:t>
            </w:r>
          </w:p>
        </w:tc>
      </w:tr>
      <w:tr w:rsidR="00406EFC" w:rsidRPr="00AE1CE6" w14:paraId="2F060F13" w14:textId="77777777" w:rsidTr="00E14994">
        <w:trPr>
          <w:trHeight w:val="57"/>
          <w:jc w:val="center"/>
        </w:trPr>
        <w:tc>
          <w:tcPr>
            <w:tcW w:w="0" w:type="auto"/>
            <w:vAlign w:val="center"/>
            <w:hideMark/>
          </w:tcPr>
          <w:p w14:paraId="3B061E82"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E2</w:t>
            </w:r>
          </w:p>
        </w:tc>
        <w:tc>
          <w:tcPr>
            <w:tcW w:w="0" w:type="auto"/>
            <w:noWrap/>
            <w:vAlign w:val="center"/>
            <w:hideMark/>
          </w:tcPr>
          <w:p w14:paraId="74CD3D03"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-0.19</w:t>
            </w:r>
          </w:p>
        </w:tc>
        <w:tc>
          <w:tcPr>
            <w:tcW w:w="0" w:type="auto"/>
            <w:noWrap/>
            <w:vAlign w:val="center"/>
            <w:hideMark/>
          </w:tcPr>
          <w:p w14:paraId="00AA897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0.07</w:t>
            </w:r>
          </w:p>
        </w:tc>
        <w:tc>
          <w:tcPr>
            <w:tcW w:w="0" w:type="auto"/>
            <w:noWrap/>
            <w:vAlign w:val="center"/>
            <w:hideMark/>
          </w:tcPr>
          <w:p w14:paraId="29693B6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-0.54</w:t>
            </w:r>
          </w:p>
        </w:tc>
        <w:tc>
          <w:tcPr>
            <w:tcW w:w="0" w:type="auto"/>
            <w:noWrap/>
            <w:vAlign w:val="center"/>
            <w:hideMark/>
          </w:tcPr>
          <w:p w14:paraId="4517D03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-0.19</w:t>
            </w:r>
          </w:p>
        </w:tc>
        <w:tc>
          <w:tcPr>
            <w:tcW w:w="0" w:type="auto"/>
            <w:noWrap/>
            <w:vAlign w:val="center"/>
            <w:hideMark/>
          </w:tcPr>
          <w:p w14:paraId="3D9B49A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-0.59</w:t>
            </w:r>
          </w:p>
        </w:tc>
        <w:tc>
          <w:tcPr>
            <w:tcW w:w="0" w:type="auto"/>
            <w:noWrap/>
            <w:vAlign w:val="center"/>
            <w:hideMark/>
          </w:tcPr>
          <w:p w14:paraId="09662780"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0.47</w:t>
            </w:r>
          </w:p>
        </w:tc>
      </w:tr>
      <w:tr w:rsidR="00406EFC" w:rsidRPr="00AE1CE6" w14:paraId="0EDEFFFE" w14:textId="77777777" w:rsidTr="00E14994">
        <w:trPr>
          <w:trHeight w:val="57"/>
          <w:jc w:val="center"/>
        </w:trPr>
        <w:tc>
          <w:tcPr>
            <w:tcW w:w="0" w:type="auto"/>
            <w:vAlign w:val="center"/>
            <w:hideMark/>
          </w:tcPr>
          <w:p w14:paraId="167D20E0"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E3</w:t>
            </w:r>
          </w:p>
        </w:tc>
        <w:tc>
          <w:tcPr>
            <w:tcW w:w="0" w:type="auto"/>
            <w:noWrap/>
            <w:vAlign w:val="center"/>
            <w:hideMark/>
          </w:tcPr>
          <w:p w14:paraId="5962E41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0.16</w:t>
            </w:r>
          </w:p>
        </w:tc>
        <w:tc>
          <w:tcPr>
            <w:tcW w:w="0" w:type="auto"/>
            <w:noWrap/>
            <w:vAlign w:val="center"/>
            <w:hideMark/>
          </w:tcPr>
          <w:p w14:paraId="41D5922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-0.02</w:t>
            </w:r>
          </w:p>
        </w:tc>
        <w:tc>
          <w:tcPr>
            <w:tcW w:w="0" w:type="auto"/>
            <w:noWrap/>
            <w:vAlign w:val="center"/>
            <w:hideMark/>
          </w:tcPr>
          <w:p w14:paraId="39550B2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0.24</w:t>
            </w:r>
          </w:p>
        </w:tc>
        <w:tc>
          <w:tcPr>
            <w:tcW w:w="0" w:type="auto"/>
            <w:noWrap/>
            <w:vAlign w:val="center"/>
            <w:hideMark/>
          </w:tcPr>
          <w:p w14:paraId="0E98E1D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0.14</w:t>
            </w:r>
          </w:p>
        </w:tc>
        <w:tc>
          <w:tcPr>
            <w:tcW w:w="0" w:type="auto"/>
            <w:noWrap/>
            <w:vAlign w:val="center"/>
            <w:hideMark/>
          </w:tcPr>
          <w:p w14:paraId="1A1C70F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0.24</w:t>
            </w:r>
          </w:p>
        </w:tc>
        <w:tc>
          <w:tcPr>
            <w:tcW w:w="0" w:type="auto"/>
            <w:noWrap/>
            <w:vAlign w:val="center"/>
            <w:hideMark/>
          </w:tcPr>
          <w:p w14:paraId="50274DC3"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-0.13</w:t>
            </w:r>
          </w:p>
        </w:tc>
      </w:tr>
      <w:tr w:rsidR="00406EFC" w:rsidRPr="00AE1CE6" w14:paraId="4310C443" w14:textId="77777777" w:rsidTr="00E14994">
        <w:trPr>
          <w:trHeight w:val="57"/>
          <w:jc w:val="center"/>
        </w:trPr>
        <w:tc>
          <w:tcPr>
            <w:tcW w:w="0" w:type="auto"/>
            <w:vAlign w:val="center"/>
            <w:hideMark/>
          </w:tcPr>
          <w:p w14:paraId="1C0F780F"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E4</w:t>
            </w:r>
          </w:p>
        </w:tc>
        <w:tc>
          <w:tcPr>
            <w:tcW w:w="0" w:type="auto"/>
            <w:noWrap/>
            <w:vAlign w:val="center"/>
            <w:hideMark/>
          </w:tcPr>
          <w:p w14:paraId="187DA78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0.16</w:t>
            </w:r>
          </w:p>
        </w:tc>
        <w:tc>
          <w:tcPr>
            <w:tcW w:w="0" w:type="auto"/>
            <w:noWrap/>
            <w:vAlign w:val="center"/>
            <w:hideMark/>
          </w:tcPr>
          <w:p w14:paraId="2791865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-0.04</w:t>
            </w:r>
          </w:p>
        </w:tc>
        <w:tc>
          <w:tcPr>
            <w:tcW w:w="0" w:type="auto"/>
            <w:noWrap/>
            <w:vAlign w:val="center"/>
            <w:hideMark/>
          </w:tcPr>
          <w:p w14:paraId="14DC9C3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0.23</w:t>
            </w:r>
          </w:p>
        </w:tc>
        <w:tc>
          <w:tcPr>
            <w:tcW w:w="0" w:type="auto"/>
            <w:noWrap/>
            <w:vAlign w:val="center"/>
            <w:hideMark/>
          </w:tcPr>
          <w:p w14:paraId="6E60C7A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0.12</w:t>
            </w:r>
          </w:p>
        </w:tc>
        <w:tc>
          <w:tcPr>
            <w:tcW w:w="0" w:type="auto"/>
            <w:noWrap/>
            <w:vAlign w:val="center"/>
            <w:hideMark/>
          </w:tcPr>
          <w:p w14:paraId="11D9742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0.28</w:t>
            </w:r>
          </w:p>
        </w:tc>
        <w:tc>
          <w:tcPr>
            <w:tcW w:w="0" w:type="auto"/>
            <w:noWrap/>
            <w:vAlign w:val="center"/>
            <w:hideMark/>
          </w:tcPr>
          <w:p w14:paraId="5E4974C0"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-0.25</w:t>
            </w:r>
          </w:p>
        </w:tc>
      </w:tr>
      <w:tr w:rsidR="00406EFC" w:rsidRPr="00AE1CE6" w14:paraId="752CC861" w14:textId="77777777" w:rsidTr="00E14994">
        <w:trPr>
          <w:trHeight w:val="57"/>
          <w:jc w:val="center"/>
        </w:trPr>
        <w:tc>
          <w:tcPr>
            <w:tcW w:w="0" w:type="auto"/>
            <w:vAlign w:val="center"/>
            <w:hideMark/>
          </w:tcPr>
          <w:p w14:paraId="7546285C"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G1</w:t>
            </w:r>
          </w:p>
        </w:tc>
        <w:tc>
          <w:tcPr>
            <w:tcW w:w="0" w:type="auto"/>
            <w:noWrap/>
            <w:vAlign w:val="center"/>
            <w:hideMark/>
          </w:tcPr>
          <w:p w14:paraId="1F875273"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-0.33</w:t>
            </w:r>
          </w:p>
        </w:tc>
        <w:tc>
          <w:tcPr>
            <w:tcW w:w="0" w:type="auto"/>
            <w:noWrap/>
            <w:vAlign w:val="center"/>
            <w:hideMark/>
          </w:tcPr>
          <w:p w14:paraId="2572D78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-0.08</w:t>
            </w:r>
          </w:p>
        </w:tc>
        <w:tc>
          <w:tcPr>
            <w:tcW w:w="0" w:type="auto"/>
            <w:noWrap/>
            <w:vAlign w:val="center"/>
            <w:hideMark/>
          </w:tcPr>
          <w:p w14:paraId="41C3100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-0.60</w:t>
            </w:r>
          </w:p>
        </w:tc>
        <w:tc>
          <w:tcPr>
            <w:tcW w:w="0" w:type="auto"/>
            <w:noWrap/>
            <w:vAlign w:val="center"/>
            <w:hideMark/>
          </w:tcPr>
          <w:p w14:paraId="734B19B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-0.32</w:t>
            </w:r>
          </w:p>
        </w:tc>
        <w:tc>
          <w:tcPr>
            <w:tcW w:w="0" w:type="auto"/>
            <w:noWrap/>
            <w:vAlign w:val="center"/>
            <w:hideMark/>
          </w:tcPr>
          <w:p w14:paraId="232733CA" w14:textId="77777777" w:rsidR="00406EFC" w:rsidRPr="008E2103" w:rsidRDefault="00406EFC" w:rsidP="00E14994">
            <w:pPr>
              <w:autoSpaceDE w:val="0"/>
              <w:autoSpaceDN w:val="0"/>
              <w:adjustRightInd w:val="0"/>
              <w:jc w:val="center"/>
              <w:rPr>
                <w:rFonts w:ascii="Times New Roman" w:eastAsia="ScalaLancetPro" w:hAnsi="Times New Roman" w:cs="Times New Roman"/>
                <w:b/>
                <w:bCs/>
                <w:sz w:val="20"/>
                <w:szCs w:val="20"/>
              </w:rPr>
            </w:pPr>
            <w:r w:rsidRPr="008E2103">
              <w:rPr>
                <w:rFonts w:ascii="Times New Roman" w:hAnsi="Times New Roman" w:cs="Times New Roman"/>
                <w:b/>
                <w:bCs/>
                <w:color w:val="010205"/>
                <w:sz w:val="20"/>
                <w:szCs w:val="20"/>
              </w:rPr>
              <w:t>-0.69</w:t>
            </w:r>
          </w:p>
        </w:tc>
        <w:tc>
          <w:tcPr>
            <w:tcW w:w="0" w:type="auto"/>
            <w:noWrap/>
            <w:vAlign w:val="center"/>
            <w:hideMark/>
          </w:tcPr>
          <w:p w14:paraId="31FA94D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0.54</w:t>
            </w:r>
          </w:p>
        </w:tc>
      </w:tr>
      <w:tr w:rsidR="00406EFC" w:rsidRPr="00AE1CE6" w14:paraId="3AA85B67" w14:textId="77777777" w:rsidTr="00E14994">
        <w:trPr>
          <w:trHeight w:val="57"/>
          <w:jc w:val="center"/>
        </w:trPr>
        <w:tc>
          <w:tcPr>
            <w:tcW w:w="0" w:type="auto"/>
            <w:vAlign w:val="center"/>
            <w:hideMark/>
          </w:tcPr>
          <w:p w14:paraId="52102DFE"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G2</w:t>
            </w:r>
          </w:p>
        </w:tc>
        <w:tc>
          <w:tcPr>
            <w:tcW w:w="0" w:type="auto"/>
            <w:noWrap/>
            <w:vAlign w:val="center"/>
            <w:hideMark/>
          </w:tcPr>
          <w:p w14:paraId="51C153B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-0.40</w:t>
            </w:r>
          </w:p>
        </w:tc>
        <w:tc>
          <w:tcPr>
            <w:tcW w:w="0" w:type="auto"/>
            <w:noWrap/>
            <w:vAlign w:val="center"/>
            <w:hideMark/>
          </w:tcPr>
          <w:p w14:paraId="00B6A480"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-0.22</w:t>
            </w:r>
          </w:p>
        </w:tc>
        <w:tc>
          <w:tcPr>
            <w:tcW w:w="0" w:type="auto"/>
            <w:noWrap/>
            <w:vAlign w:val="center"/>
            <w:hideMark/>
          </w:tcPr>
          <w:p w14:paraId="79D17B5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-0.30</w:t>
            </w:r>
          </w:p>
        </w:tc>
        <w:tc>
          <w:tcPr>
            <w:tcW w:w="0" w:type="auto"/>
            <w:noWrap/>
            <w:vAlign w:val="center"/>
            <w:hideMark/>
          </w:tcPr>
          <w:p w14:paraId="7476C02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-0.34</w:t>
            </w:r>
          </w:p>
        </w:tc>
        <w:tc>
          <w:tcPr>
            <w:tcW w:w="0" w:type="auto"/>
            <w:noWrap/>
            <w:vAlign w:val="center"/>
            <w:hideMark/>
          </w:tcPr>
          <w:p w14:paraId="0AB793D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-0.39</w:t>
            </w:r>
          </w:p>
        </w:tc>
        <w:tc>
          <w:tcPr>
            <w:tcW w:w="0" w:type="auto"/>
            <w:noWrap/>
            <w:vAlign w:val="center"/>
            <w:hideMark/>
          </w:tcPr>
          <w:p w14:paraId="3FAF143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0.35</w:t>
            </w:r>
          </w:p>
        </w:tc>
      </w:tr>
      <w:tr w:rsidR="00406EFC" w:rsidRPr="00AE1CE6" w14:paraId="7E9093E2" w14:textId="77777777" w:rsidTr="00E14994">
        <w:trPr>
          <w:trHeight w:val="57"/>
          <w:jc w:val="center"/>
        </w:trPr>
        <w:tc>
          <w:tcPr>
            <w:tcW w:w="0" w:type="auto"/>
            <w:vAlign w:val="center"/>
            <w:hideMark/>
          </w:tcPr>
          <w:p w14:paraId="67C73FD4"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G3</w:t>
            </w:r>
          </w:p>
        </w:tc>
        <w:tc>
          <w:tcPr>
            <w:tcW w:w="0" w:type="auto"/>
            <w:noWrap/>
            <w:vAlign w:val="center"/>
            <w:hideMark/>
          </w:tcPr>
          <w:p w14:paraId="61E897C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-0.53</w:t>
            </w:r>
          </w:p>
        </w:tc>
        <w:tc>
          <w:tcPr>
            <w:tcW w:w="0" w:type="auto"/>
            <w:noWrap/>
            <w:vAlign w:val="center"/>
            <w:hideMark/>
          </w:tcPr>
          <w:p w14:paraId="3314BA5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-0.25</w:t>
            </w:r>
          </w:p>
        </w:tc>
        <w:tc>
          <w:tcPr>
            <w:tcW w:w="0" w:type="auto"/>
            <w:noWrap/>
            <w:vAlign w:val="center"/>
            <w:hideMark/>
          </w:tcPr>
          <w:p w14:paraId="3D3D62CA" w14:textId="77777777" w:rsidR="00406EFC" w:rsidRPr="008E2103" w:rsidRDefault="00406EFC" w:rsidP="00E14994">
            <w:pPr>
              <w:autoSpaceDE w:val="0"/>
              <w:autoSpaceDN w:val="0"/>
              <w:adjustRightInd w:val="0"/>
              <w:jc w:val="center"/>
              <w:rPr>
                <w:rFonts w:ascii="Times New Roman" w:eastAsia="ScalaLancetPro" w:hAnsi="Times New Roman" w:cs="Times New Roman"/>
                <w:b/>
                <w:bCs/>
                <w:sz w:val="20"/>
                <w:szCs w:val="20"/>
              </w:rPr>
            </w:pPr>
            <w:r w:rsidRPr="008E2103">
              <w:rPr>
                <w:rFonts w:ascii="Times New Roman" w:hAnsi="Times New Roman" w:cs="Times New Roman"/>
                <w:b/>
                <w:bCs/>
                <w:color w:val="010205"/>
                <w:sz w:val="20"/>
                <w:szCs w:val="20"/>
              </w:rPr>
              <w:t>-0.70</w:t>
            </w:r>
          </w:p>
        </w:tc>
        <w:tc>
          <w:tcPr>
            <w:tcW w:w="0" w:type="auto"/>
            <w:noWrap/>
            <w:vAlign w:val="center"/>
            <w:hideMark/>
          </w:tcPr>
          <w:p w14:paraId="7703A84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-0.34</w:t>
            </w:r>
          </w:p>
        </w:tc>
        <w:tc>
          <w:tcPr>
            <w:tcW w:w="0" w:type="auto"/>
            <w:noWrap/>
            <w:vAlign w:val="center"/>
            <w:hideMark/>
          </w:tcPr>
          <w:p w14:paraId="625BEE9B" w14:textId="77777777" w:rsidR="00406EFC" w:rsidRPr="008E2103" w:rsidRDefault="00406EFC" w:rsidP="00E14994">
            <w:pPr>
              <w:autoSpaceDE w:val="0"/>
              <w:autoSpaceDN w:val="0"/>
              <w:adjustRightInd w:val="0"/>
              <w:jc w:val="center"/>
              <w:rPr>
                <w:rFonts w:ascii="Times New Roman" w:eastAsia="ScalaLancetPro" w:hAnsi="Times New Roman" w:cs="Times New Roman"/>
                <w:b/>
                <w:bCs/>
                <w:sz w:val="20"/>
                <w:szCs w:val="20"/>
              </w:rPr>
            </w:pPr>
            <w:r w:rsidRPr="008E2103">
              <w:rPr>
                <w:rFonts w:ascii="Times New Roman" w:hAnsi="Times New Roman" w:cs="Times New Roman"/>
                <w:b/>
                <w:bCs/>
                <w:color w:val="010205"/>
                <w:sz w:val="20"/>
                <w:szCs w:val="20"/>
              </w:rPr>
              <w:t>-0.76</w:t>
            </w:r>
          </w:p>
        </w:tc>
        <w:tc>
          <w:tcPr>
            <w:tcW w:w="0" w:type="auto"/>
            <w:noWrap/>
            <w:vAlign w:val="center"/>
            <w:hideMark/>
          </w:tcPr>
          <w:p w14:paraId="7BDD9456"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0.43</w:t>
            </w:r>
          </w:p>
        </w:tc>
      </w:tr>
      <w:tr w:rsidR="00406EFC" w:rsidRPr="00AE1CE6" w14:paraId="536C13E3" w14:textId="77777777" w:rsidTr="00E14994">
        <w:trPr>
          <w:trHeight w:val="57"/>
          <w:jc w:val="center"/>
        </w:trPr>
        <w:tc>
          <w:tcPr>
            <w:tcW w:w="0" w:type="auto"/>
            <w:vAlign w:val="center"/>
            <w:hideMark/>
          </w:tcPr>
          <w:p w14:paraId="0B8653FE"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G4</w:t>
            </w:r>
          </w:p>
        </w:tc>
        <w:tc>
          <w:tcPr>
            <w:tcW w:w="0" w:type="auto"/>
            <w:noWrap/>
            <w:vAlign w:val="center"/>
            <w:hideMark/>
          </w:tcPr>
          <w:p w14:paraId="3B50F9B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-0.50</w:t>
            </w:r>
          </w:p>
        </w:tc>
        <w:tc>
          <w:tcPr>
            <w:tcW w:w="0" w:type="auto"/>
            <w:noWrap/>
            <w:vAlign w:val="center"/>
            <w:hideMark/>
          </w:tcPr>
          <w:p w14:paraId="2C897F8F"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-0.35</w:t>
            </w:r>
          </w:p>
        </w:tc>
        <w:tc>
          <w:tcPr>
            <w:tcW w:w="0" w:type="auto"/>
            <w:noWrap/>
            <w:vAlign w:val="center"/>
            <w:hideMark/>
          </w:tcPr>
          <w:p w14:paraId="31EF57C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-0.63</w:t>
            </w:r>
          </w:p>
        </w:tc>
        <w:tc>
          <w:tcPr>
            <w:tcW w:w="0" w:type="auto"/>
            <w:noWrap/>
            <w:vAlign w:val="center"/>
            <w:hideMark/>
          </w:tcPr>
          <w:p w14:paraId="460679E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-0.24</w:t>
            </w:r>
          </w:p>
        </w:tc>
        <w:tc>
          <w:tcPr>
            <w:tcW w:w="0" w:type="auto"/>
            <w:noWrap/>
            <w:vAlign w:val="center"/>
            <w:hideMark/>
          </w:tcPr>
          <w:p w14:paraId="017F7740" w14:textId="77777777" w:rsidR="00406EFC" w:rsidRPr="008E2103" w:rsidRDefault="00406EFC" w:rsidP="00E14994">
            <w:pPr>
              <w:autoSpaceDE w:val="0"/>
              <w:autoSpaceDN w:val="0"/>
              <w:adjustRightInd w:val="0"/>
              <w:jc w:val="center"/>
              <w:rPr>
                <w:rFonts w:ascii="Times New Roman" w:eastAsia="ScalaLancetPro" w:hAnsi="Times New Roman" w:cs="Times New Roman"/>
                <w:b/>
                <w:bCs/>
                <w:sz w:val="20"/>
                <w:szCs w:val="20"/>
              </w:rPr>
            </w:pPr>
            <w:r w:rsidRPr="008E2103">
              <w:rPr>
                <w:rFonts w:ascii="Times New Roman" w:hAnsi="Times New Roman" w:cs="Times New Roman"/>
                <w:b/>
                <w:bCs/>
                <w:color w:val="010205"/>
                <w:sz w:val="20"/>
                <w:szCs w:val="20"/>
              </w:rPr>
              <w:t>-0.79</w:t>
            </w:r>
          </w:p>
        </w:tc>
        <w:tc>
          <w:tcPr>
            <w:tcW w:w="0" w:type="auto"/>
            <w:noWrap/>
            <w:vAlign w:val="center"/>
            <w:hideMark/>
          </w:tcPr>
          <w:p w14:paraId="120E8E0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0.52</w:t>
            </w:r>
          </w:p>
        </w:tc>
      </w:tr>
      <w:tr w:rsidR="00406EFC" w:rsidRPr="00AE1CE6" w14:paraId="34900EC6" w14:textId="77777777" w:rsidTr="00E14994">
        <w:trPr>
          <w:trHeight w:val="57"/>
          <w:jc w:val="center"/>
        </w:trPr>
        <w:tc>
          <w:tcPr>
            <w:tcW w:w="0" w:type="auto"/>
            <w:vAlign w:val="center"/>
            <w:hideMark/>
          </w:tcPr>
          <w:p w14:paraId="7443D346"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G5</w:t>
            </w:r>
          </w:p>
        </w:tc>
        <w:tc>
          <w:tcPr>
            <w:tcW w:w="0" w:type="auto"/>
            <w:noWrap/>
            <w:vAlign w:val="center"/>
            <w:hideMark/>
          </w:tcPr>
          <w:p w14:paraId="690D2AD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-0.53</w:t>
            </w:r>
          </w:p>
        </w:tc>
        <w:tc>
          <w:tcPr>
            <w:tcW w:w="0" w:type="auto"/>
            <w:noWrap/>
            <w:vAlign w:val="center"/>
            <w:hideMark/>
          </w:tcPr>
          <w:p w14:paraId="3931C1F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-0.21</w:t>
            </w:r>
          </w:p>
        </w:tc>
        <w:tc>
          <w:tcPr>
            <w:tcW w:w="0" w:type="auto"/>
            <w:noWrap/>
            <w:vAlign w:val="center"/>
            <w:hideMark/>
          </w:tcPr>
          <w:p w14:paraId="44E9FEB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-0.67</w:t>
            </w:r>
          </w:p>
        </w:tc>
        <w:tc>
          <w:tcPr>
            <w:tcW w:w="0" w:type="auto"/>
            <w:noWrap/>
            <w:vAlign w:val="center"/>
            <w:hideMark/>
          </w:tcPr>
          <w:p w14:paraId="5FDE5760"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-0.33</w:t>
            </w:r>
          </w:p>
        </w:tc>
        <w:tc>
          <w:tcPr>
            <w:tcW w:w="0" w:type="auto"/>
            <w:noWrap/>
            <w:vAlign w:val="center"/>
            <w:hideMark/>
          </w:tcPr>
          <w:p w14:paraId="6FCAD8FC" w14:textId="77777777" w:rsidR="00406EFC" w:rsidRPr="008E2103" w:rsidRDefault="00406EFC" w:rsidP="00E14994">
            <w:pPr>
              <w:autoSpaceDE w:val="0"/>
              <w:autoSpaceDN w:val="0"/>
              <w:adjustRightInd w:val="0"/>
              <w:jc w:val="center"/>
              <w:rPr>
                <w:rFonts w:ascii="Times New Roman" w:eastAsia="ScalaLancetPro" w:hAnsi="Times New Roman" w:cs="Times New Roman"/>
                <w:b/>
                <w:bCs/>
                <w:sz w:val="20"/>
                <w:szCs w:val="20"/>
              </w:rPr>
            </w:pPr>
            <w:r w:rsidRPr="008E2103">
              <w:rPr>
                <w:rFonts w:ascii="Times New Roman" w:hAnsi="Times New Roman" w:cs="Times New Roman"/>
                <w:b/>
                <w:bCs/>
                <w:color w:val="010205"/>
                <w:sz w:val="20"/>
                <w:szCs w:val="20"/>
              </w:rPr>
              <w:t>-0.77</w:t>
            </w:r>
          </w:p>
        </w:tc>
        <w:tc>
          <w:tcPr>
            <w:tcW w:w="0" w:type="auto"/>
            <w:noWrap/>
            <w:vAlign w:val="center"/>
            <w:hideMark/>
          </w:tcPr>
          <w:p w14:paraId="53F336F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0.45</w:t>
            </w:r>
          </w:p>
        </w:tc>
      </w:tr>
      <w:tr w:rsidR="00406EFC" w:rsidRPr="00AE1CE6" w14:paraId="36931C94" w14:textId="77777777" w:rsidTr="00E14994">
        <w:trPr>
          <w:trHeight w:val="57"/>
          <w:jc w:val="center"/>
        </w:trPr>
        <w:tc>
          <w:tcPr>
            <w:tcW w:w="0" w:type="auto"/>
            <w:vAlign w:val="center"/>
            <w:hideMark/>
          </w:tcPr>
          <w:p w14:paraId="15939D7F"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G6</w:t>
            </w:r>
          </w:p>
        </w:tc>
        <w:tc>
          <w:tcPr>
            <w:tcW w:w="0" w:type="auto"/>
            <w:noWrap/>
            <w:vAlign w:val="center"/>
            <w:hideMark/>
          </w:tcPr>
          <w:p w14:paraId="5B0DC343"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-0.43</w:t>
            </w:r>
          </w:p>
        </w:tc>
        <w:tc>
          <w:tcPr>
            <w:tcW w:w="0" w:type="auto"/>
            <w:noWrap/>
            <w:vAlign w:val="center"/>
            <w:hideMark/>
          </w:tcPr>
          <w:p w14:paraId="3A08CF0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-0.20</w:t>
            </w:r>
          </w:p>
        </w:tc>
        <w:tc>
          <w:tcPr>
            <w:tcW w:w="0" w:type="auto"/>
            <w:noWrap/>
            <w:vAlign w:val="center"/>
            <w:hideMark/>
          </w:tcPr>
          <w:p w14:paraId="7EFB631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-0.63</w:t>
            </w:r>
          </w:p>
        </w:tc>
        <w:tc>
          <w:tcPr>
            <w:tcW w:w="0" w:type="auto"/>
            <w:noWrap/>
            <w:vAlign w:val="center"/>
            <w:hideMark/>
          </w:tcPr>
          <w:p w14:paraId="0D161705"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-0.34</w:t>
            </w:r>
          </w:p>
        </w:tc>
        <w:tc>
          <w:tcPr>
            <w:tcW w:w="0" w:type="auto"/>
            <w:noWrap/>
            <w:vAlign w:val="center"/>
            <w:hideMark/>
          </w:tcPr>
          <w:p w14:paraId="237DD962" w14:textId="77777777" w:rsidR="00406EFC" w:rsidRPr="008E2103" w:rsidRDefault="00406EFC" w:rsidP="00E14994">
            <w:pPr>
              <w:autoSpaceDE w:val="0"/>
              <w:autoSpaceDN w:val="0"/>
              <w:adjustRightInd w:val="0"/>
              <w:jc w:val="center"/>
              <w:rPr>
                <w:rFonts w:ascii="Times New Roman" w:eastAsia="ScalaLancetPro" w:hAnsi="Times New Roman" w:cs="Times New Roman"/>
                <w:b/>
                <w:bCs/>
                <w:sz w:val="20"/>
                <w:szCs w:val="20"/>
              </w:rPr>
            </w:pPr>
            <w:r w:rsidRPr="008E2103">
              <w:rPr>
                <w:rFonts w:ascii="Times New Roman" w:hAnsi="Times New Roman" w:cs="Times New Roman"/>
                <w:b/>
                <w:bCs/>
                <w:color w:val="010205"/>
                <w:sz w:val="20"/>
                <w:szCs w:val="20"/>
              </w:rPr>
              <w:t>-0.75</w:t>
            </w:r>
          </w:p>
        </w:tc>
        <w:tc>
          <w:tcPr>
            <w:tcW w:w="0" w:type="auto"/>
            <w:noWrap/>
            <w:vAlign w:val="center"/>
            <w:hideMark/>
          </w:tcPr>
          <w:p w14:paraId="2E0951C7"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0.51</w:t>
            </w:r>
          </w:p>
        </w:tc>
      </w:tr>
      <w:tr w:rsidR="00406EFC" w:rsidRPr="00AE1CE6" w14:paraId="19458D83" w14:textId="77777777" w:rsidTr="00E14994">
        <w:trPr>
          <w:trHeight w:val="57"/>
          <w:jc w:val="center"/>
        </w:trPr>
        <w:tc>
          <w:tcPr>
            <w:tcW w:w="0" w:type="auto"/>
            <w:vAlign w:val="center"/>
            <w:hideMark/>
          </w:tcPr>
          <w:p w14:paraId="44BC3913"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F1</w:t>
            </w:r>
          </w:p>
        </w:tc>
        <w:tc>
          <w:tcPr>
            <w:tcW w:w="0" w:type="auto"/>
            <w:noWrap/>
            <w:vAlign w:val="center"/>
            <w:hideMark/>
          </w:tcPr>
          <w:p w14:paraId="03E6698B"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-0.39</w:t>
            </w:r>
          </w:p>
        </w:tc>
        <w:tc>
          <w:tcPr>
            <w:tcW w:w="0" w:type="auto"/>
            <w:noWrap/>
            <w:vAlign w:val="center"/>
            <w:hideMark/>
          </w:tcPr>
          <w:p w14:paraId="396BB298"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-0.15</w:t>
            </w:r>
          </w:p>
        </w:tc>
        <w:tc>
          <w:tcPr>
            <w:tcW w:w="0" w:type="auto"/>
            <w:noWrap/>
            <w:vAlign w:val="center"/>
            <w:hideMark/>
          </w:tcPr>
          <w:p w14:paraId="73AF346D" w14:textId="77777777" w:rsidR="00406EFC" w:rsidRPr="00123CF3" w:rsidRDefault="00406EFC" w:rsidP="00E14994">
            <w:pPr>
              <w:autoSpaceDE w:val="0"/>
              <w:autoSpaceDN w:val="0"/>
              <w:adjustRightInd w:val="0"/>
              <w:jc w:val="center"/>
              <w:rPr>
                <w:rFonts w:ascii="Times New Roman" w:eastAsia="ScalaLancetPro" w:hAnsi="Times New Roman" w:cs="Times New Roman"/>
                <w:b/>
                <w:bCs/>
                <w:sz w:val="20"/>
                <w:szCs w:val="20"/>
              </w:rPr>
            </w:pPr>
            <w:r w:rsidRPr="00123CF3">
              <w:rPr>
                <w:rFonts w:ascii="Times New Roman" w:hAnsi="Times New Roman" w:cs="Times New Roman"/>
                <w:b/>
                <w:bCs/>
                <w:color w:val="010205"/>
                <w:sz w:val="20"/>
                <w:szCs w:val="20"/>
              </w:rPr>
              <w:t>-0.69</w:t>
            </w:r>
          </w:p>
        </w:tc>
        <w:tc>
          <w:tcPr>
            <w:tcW w:w="0" w:type="auto"/>
            <w:noWrap/>
            <w:vAlign w:val="center"/>
            <w:hideMark/>
          </w:tcPr>
          <w:p w14:paraId="237B372E"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-0.36</w:t>
            </w:r>
          </w:p>
        </w:tc>
        <w:tc>
          <w:tcPr>
            <w:tcW w:w="0" w:type="auto"/>
            <w:noWrap/>
            <w:vAlign w:val="center"/>
            <w:hideMark/>
          </w:tcPr>
          <w:p w14:paraId="4900A3AC" w14:textId="77777777" w:rsidR="00406EFC" w:rsidRPr="00123CF3" w:rsidRDefault="00406EFC" w:rsidP="00E14994">
            <w:pPr>
              <w:autoSpaceDE w:val="0"/>
              <w:autoSpaceDN w:val="0"/>
              <w:adjustRightInd w:val="0"/>
              <w:jc w:val="center"/>
              <w:rPr>
                <w:rFonts w:ascii="Times New Roman" w:eastAsia="ScalaLancetPro" w:hAnsi="Times New Roman" w:cs="Times New Roman"/>
                <w:b/>
                <w:bCs/>
                <w:sz w:val="20"/>
                <w:szCs w:val="20"/>
              </w:rPr>
            </w:pPr>
            <w:r w:rsidRPr="00123CF3">
              <w:rPr>
                <w:rFonts w:ascii="Times New Roman" w:hAnsi="Times New Roman" w:cs="Times New Roman"/>
                <w:b/>
                <w:bCs/>
                <w:color w:val="010205"/>
                <w:sz w:val="20"/>
                <w:szCs w:val="20"/>
              </w:rPr>
              <w:t>-0.70</w:t>
            </w:r>
          </w:p>
        </w:tc>
        <w:tc>
          <w:tcPr>
            <w:tcW w:w="0" w:type="auto"/>
            <w:noWrap/>
            <w:vAlign w:val="center"/>
            <w:hideMark/>
          </w:tcPr>
          <w:p w14:paraId="3893CDA9"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0.46</w:t>
            </w:r>
          </w:p>
        </w:tc>
      </w:tr>
      <w:tr w:rsidR="00406EFC" w:rsidRPr="00AE1CE6" w14:paraId="3E36B6E0" w14:textId="77777777" w:rsidTr="00E14994">
        <w:trPr>
          <w:trHeight w:val="57"/>
          <w:jc w:val="center"/>
        </w:trPr>
        <w:tc>
          <w:tcPr>
            <w:tcW w:w="0" w:type="auto"/>
            <w:vAlign w:val="center"/>
            <w:hideMark/>
          </w:tcPr>
          <w:p w14:paraId="1C528826" w14:textId="77777777" w:rsidR="00406EFC" w:rsidRPr="00AE1CE6" w:rsidRDefault="00406EFC" w:rsidP="00E14994">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F2</w:t>
            </w:r>
          </w:p>
        </w:tc>
        <w:tc>
          <w:tcPr>
            <w:tcW w:w="0" w:type="auto"/>
            <w:noWrap/>
            <w:vAlign w:val="center"/>
            <w:hideMark/>
          </w:tcPr>
          <w:p w14:paraId="253DDE11"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-0.32</w:t>
            </w:r>
          </w:p>
        </w:tc>
        <w:tc>
          <w:tcPr>
            <w:tcW w:w="0" w:type="auto"/>
            <w:noWrap/>
            <w:vAlign w:val="center"/>
            <w:hideMark/>
          </w:tcPr>
          <w:p w14:paraId="517CF7DC"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-0.09</w:t>
            </w:r>
          </w:p>
        </w:tc>
        <w:tc>
          <w:tcPr>
            <w:tcW w:w="0" w:type="auto"/>
            <w:noWrap/>
            <w:vAlign w:val="center"/>
            <w:hideMark/>
          </w:tcPr>
          <w:p w14:paraId="423D89EA"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-0.54</w:t>
            </w:r>
          </w:p>
        </w:tc>
        <w:tc>
          <w:tcPr>
            <w:tcW w:w="0" w:type="auto"/>
            <w:noWrap/>
            <w:vAlign w:val="center"/>
            <w:hideMark/>
          </w:tcPr>
          <w:p w14:paraId="4DE0AB6D"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-0.34</w:t>
            </w:r>
          </w:p>
        </w:tc>
        <w:tc>
          <w:tcPr>
            <w:tcW w:w="0" w:type="auto"/>
            <w:noWrap/>
            <w:vAlign w:val="center"/>
            <w:hideMark/>
          </w:tcPr>
          <w:p w14:paraId="3F1D5122"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-0.59</w:t>
            </w:r>
          </w:p>
        </w:tc>
        <w:tc>
          <w:tcPr>
            <w:tcW w:w="0" w:type="auto"/>
            <w:noWrap/>
            <w:vAlign w:val="center"/>
            <w:hideMark/>
          </w:tcPr>
          <w:p w14:paraId="62BE6BB4" w14:textId="77777777" w:rsidR="00406EFC" w:rsidRPr="00AE1CE6" w:rsidRDefault="00406EFC" w:rsidP="00E14994">
            <w:pPr>
              <w:autoSpaceDE w:val="0"/>
              <w:autoSpaceDN w:val="0"/>
              <w:adjustRightInd w:val="0"/>
              <w:jc w:val="center"/>
              <w:rPr>
                <w:rFonts w:ascii="Times New Roman" w:eastAsia="ScalaLancetPro" w:hAnsi="Times New Roman" w:cs="Times New Roman"/>
                <w:sz w:val="20"/>
                <w:szCs w:val="20"/>
              </w:rPr>
            </w:pPr>
            <w:r w:rsidRPr="00AE1CE6">
              <w:rPr>
                <w:rFonts w:ascii="Times New Roman" w:hAnsi="Times New Roman" w:cs="Times New Roman"/>
                <w:color w:val="010205"/>
                <w:sz w:val="20"/>
                <w:szCs w:val="20"/>
              </w:rPr>
              <w:t>0.58</w:t>
            </w:r>
          </w:p>
        </w:tc>
      </w:tr>
    </w:tbl>
    <w:p w14:paraId="54128B16" w14:textId="77777777" w:rsidR="00406EFC" w:rsidRPr="00AE1CE6" w:rsidRDefault="00406EFC" w:rsidP="00406EFC">
      <w:pPr>
        <w:autoSpaceDE w:val="0"/>
        <w:autoSpaceDN w:val="0"/>
        <w:adjustRightInd w:val="0"/>
        <w:spacing w:after="0" w:line="240" w:lineRule="auto"/>
        <w:jc w:val="both"/>
        <w:rPr>
          <w:rFonts w:ascii="Times New Roman" w:eastAsia="ScalaLancetPro" w:hAnsi="Times New Roman" w:cs="Times New Roman"/>
          <w:sz w:val="20"/>
          <w:szCs w:val="20"/>
        </w:rPr>
      </w:pPr>
    </w:p>
    <w:p w14:paraId="666EB16B" w14:textId="77777777" w:rsidR="00406EFC" w:rsidRPr="00AE1CE6" w:rsidRDefault="00406EFC" w:rsidP="00406EFC">
      <w:pPr>
        <w:autoSpaceDE w:val="0"/>
        <w:autoSpaceDN w:val="0"/>
        <w:adjustRightInd w:val="0"/>
        <w:spacing w:after="0" w:line="240" w:lineRule="auto"/>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Significant results after Bonferroni correction (p-values &lt; 3.788 x 10</w:t>
      </w:r>
      <w:r w:rsidRPr="00123CF3">
        <w:rPr>
          <w:rFonts w:ascii="Times New Roman" w:eastAsia="ScalaLancetPro" w:hAnsi="Times New Roman" w:cs="Times New Roman"/>
          <w:sz w:val="20"/>
          <w:szCs w:val="20"/>
          <w:vertAlign w:val="superscript"/>
        </w:rPr>
        <w:t>-4</w:t>
      </w:r>
      <w:r>
        <w:rPr>
          <w:rFonts w:ascii="Times New Roman" w:eastAsia="ScalaLancetPro" w:hAnsi="Times New Roman" w:cs="Times New Roman"/>
          <w:sz w:val="20"/>
          <w:szCs w:val="20"/>
        </w:rPr>
        <w:t>) are indicated in bold font.</w:t>
      </w:r>
    </w:p>
    <w:p w14:paraId="6C4FD387"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137A6B75"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41E6F69E"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2E9F4F3D"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5EFB009C"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3D6AFD8F"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0600E669"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2A0D9090"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0621A66B"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3C4334CC"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22635898"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3E71C20E"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6A2F4518"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23BC381A" w14:textId="77777777" w:rsidR="00406EFC" w:rsidRDefault="00406EFC"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p>
    <w:p w14:paraId="04B8F8C6" w14:textId="4A6A7AE5" w:rsidR="00722F6E" w:rsidRPr="000E771B" w:rsidRDefault="00722F6E" w:rsidP="00406EFC">
      <w:pPr>
        <w:autoSpaceDE w:val="0"/>
        <w:autoSpaceDN w:val="0"/>
        <w:adjustRightInd w:val="0"/>
        <w:spacing w:after="240" w:line="240" w:lineRule="auto"/>
        <w:jc w:val="center"/>
        <w:rPr>
          <w:rFonts w:ascii="Times New Roman" w:eastAsia="ScalaLancetPro" w:hAnsi="Times New Roman" w:cs="Times New Roman"/>
          <w:b/>
          <w:bCs/>
          <w:sz w:val="20"/>
          <w:szCs w:val="20"/>
        </w:rPr>
      </w:pPr>
      <w:r w:rsidRPr="000E771B">
        <w:rPr>
          <w:rFonts w:ascii="Times New Roman" w:eastAsia="ScalaLancetPro" w:hAnsi="Times New Roman" w:cs="Times New Roman"/>
          <w:b/>
          <w:bCs/>
          <w:sz w:val="20"/>
          <w:szCs w:val="20"/>
        </w:rPr>
        <w:lastRenderedPageBreak/>
        <w:t xml:space="preserve">Table </w:t>
      </w:r>
      <w:r w:rsidR="00406EFC">
        <w:rPr>
          <w:rFonts w:ascii="Times New Roman" w:eastAsia="ScalaLancetPro" w:hAnsi="Times New Roman" w:cs="Times New Roman"/>
          <w:b/>
          <w:bCs/>
          <w:sz w:val="20"/>
          <w:szCs w:val="20"/>
        </w:rPr>
        <w:t>S3</w:t>
      </w:r>
      <w:r w:rsidRPr="000E771B">
        <w:rPr>
          <w:rFonts w:ascii="Times New Roman" w:eastAsia="ScalaLancetPro" w:hAnsi="Times New Roman" w:cs="Times New Roman"/>
          <w:b/>
          <w:bCs/>
          <w:sz w:val="20"/>
          <w:szCs w:val="20"/>
        </w:rPr>
        <w:t>. AMR proportions for combinations between pathogens and antibiotics.</w:t>
      </w:r>
    </w:p>
    <w:tbl>
      <w:tblPr>
        <w:tblStyle w:val="Grigliatabella"/>
        <w:tblW w:w="0" w:type="auto"/>
        <w:jc w:val="center"/>
        <w:tblLook w:val="04A0" w:firstRow="1" w:lastRow="0" w:firstColumn="1" w:lastColumn="0" w:noHBand="0" w:noVBand="1"/>
      </w:tblPr>
      <w:tblGrid>
        <w:gridCol w:w="2550"/>
        <w:gridCol w:w="1495"/>
        <w:gridCol w:w="705"/>
        <w:gridCol w:w="1235"/>
        <w:gridCol w:w="1072"/>
        <w:gridCol w:w="1105"/>
        <w:gridCol w:w="872"/>
        <w:gridCol w:w="594"/>
      </w:tblGrid>
      <w:tr w:rsidR="00DC534F" w:rsidRPr="00AE1CE6" w14:paraId="75A348EF" w14:textId="4CA58F44" w:rsidTr="00DC534F">
        <w:trPr>
          <w:trHeight w:val="20"/>
          <w:jc w:val="center"/>
        </w:trPr>
        <w:tc>
          <w:tcPr>
            <w:tcW w:w="0" w:type="auto"/>
            <w:vAlign w:val="center"/>
            <w:hideMark/>
          </w:tcPr>
          <w:p w14:paraId="0FC84423"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lang w:val="it-IT"/>
              </w:rPr>
            </w:pPr>
            <w:r w:rsidRPr="00AE1CE6">
              <w:rPr>
                <w:rFonts w:ascii="Times New Roman" w:eastAsia="ScalaLancetPro" w:hAnsi="Times New Roman" w:cs="Times New Roman"/>
                <w:b/>
                <w:bCs/>
                <w:sz w:val="20"/>
                <w:szCs w:val="20"/>
              </w:rPr>
              <w:t>Combination of pathogen and antibiotic</w:t>
            </w:r>
          </w:p>
        </w:tc>
        <w:tc>
          <w:tcPr>
            <w:tcW w:w="0" w:type="auto"/>
            <w:vAlign w:val="center"/>
            <w:hideMark/>
          </w:tcPr>
          <w:p w14:paraId="10EAB4F4" w14:textId="77777777" w:rsidR="00DC534F" w:rsidRPr="00AE1CE6" w:rsidRDefault="00DC534F"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Countries with available data</w:t>
            </w:r>
          </w:p>
        </w:tc>
        <w:tc>
          <w:tcPr>
            <w:tcW w:w="0" w:type="auto"/>
            <w:vAlign w:val="center"/>
            <w:hideMark/>
          </w:tcPr>
          <w:p w14:paraId="172CBE00" w14:textId="77777777" w:rsidR="00DC534F" w:rsidRPr="00AE1CE6" w:rsidRDefault="00DC534F"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Mean</w:t>
            </w:r>
          </w:p>
        </w:tc>
        <w:tc>
          <w:tcPr>
            <w:tcW w:w="0" w:type="auto"/>
            <w:vAlign w:val="center"/>
            <w:hideMark/>
          </w:tcPr>
          <w:p w14:paraId="2A81B2CF" w14:textId="77777777" w:rsidR="00DC534F" w:rsidRPr="00AE1CE6" w:rsidRDefault="00DC534F"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Standard deviation</w:t>
            </w:r>
          </w:p>
        </w:tc>
        <w:tc>
          <w:tcPr>
            <w:tcW w:w="0" w:type="auto"/>
            <w:vAlign w:val="center"/>
            <w:hideMark/>
          </w:tcPr>
          <w:p w14:paraId="4CB57A80" w14:textId="77777777" w:rsidR="00DC534F" w:rsidRPr="00AE1CE6" w:rsidRDefault="00DC534F"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Minimum</w:t>
            </w:r>
          </w:p>
        </w:tc>
        <w:tc>
          <w:tcPr>
            <w:tcW w:w="0" w:type="auto"/>
            <w:vAlign w:val="center"/>
            <w:hideMark/>
          </w:tcPr>
          <w:p w14:paraId="69296F64" w14:textId="77777777" w:rsidR="00DC534F" w:rsidRPr="00AE1CE6" w:rsidRDefault="00DC534F"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Maximum</w:t>
            </w:r>
          </w:p>
        </w:tc>
        <w:tc>
          <w:tcPr>
            <w:tcW w:w="0" w:type="auto"/>
          </w:tcPr>
          <w:p w14:paraId="72683318" w14:textId="07A64A23" w:rsidR="00DC534F" w:rsidRPr="00AE1CE6" w:rsidRDefault="00DC534F" w:rsidP="00AE1CE6">
            <w:pPr>
              <w:autoSpaceDE w:val="0"/>
              <w:autoSpaceDN w:val="0"/>
              <w:adjustRightInd w:val="0"/>
              <w:jc w:val="center"/>
              <w:rPr>
                <w:rFonts w:ascii="Times New Roman" w:eastAsia="ScalaLancetPro" w:hAnsi="Times New Roman" w:cs="Times New Roman"/>
                <w:b/>
                <w:bCs/>
                <w:sz w:val="20"/>
                <w:szCs w:val="20"/>
              </w:rPr>
            </w:pPr>
            <w:r>
              <w:rPr>
                <w:rFonts w:ascii="Times New Roman" w:eastAsia="ScalaLancetPro" w:hAnsi="Times New Roman" w:cs="Times New Roman"/>
                <w:b/>
                <w:bCs/>
                <w:sz w:val="20"/>
                <w:szCs w:val="20"/>
              </w:rPr>
              <w:t>Median</w:t>
            </w:r>
          </w:p>
        </w:tc>
        <w:tc>
          <w:tcPr>
            <w:tcW w:w="0" w:type="auto"/>
          </w:tcPr>
          <w:p w14:paraId="0675F5FA" w14:textId="7A608405" w:rsidR="00DC534F" w:rsidRPr="00AE1CE6" w:rsidRDefault="00DC534F" w:rsidP="00AE1CE6">
            <w:pPr>
              <w:autoSpaceDE w:val="0"/>
              <w:autoSpaceDN w:val="0"/>
              <w:adjustRightInd w:val="0"/>
              <w:jc w:val="center"/>
              <w:rPr>
                <w:rFonts w:ascii="Times New Roman" w:eastAsia="ScalaLancetPro" w:hAnsi="Times New Roman" w:cs="Times New Roman"/>
                <w:b/>
                <w:bCs/>
                <w:sz w:val="20"/>
                <w:szCs w:val="20"/>
              </w:rPr>
            </w:pPr>
            <w:r>
              <w:rPr>
                <w:rFonts w:ascii="Times New Roman" w:eastAsia="ScalaLancetPro" w:hAnsi="Times New Roman" w:cs="Times New Roman"/>
                <w:b/>
                <w:bCs/>
                <w:sz w:val="20"/>
                <w:szCs w:val="20"/>
              </w:rPr>
              <w:t>IQR</w:t>
            </w:r>
          </w:p>
        </w:tc>
      </w:tr>
      <w:tr w:rsidR="00DC534F" w:rsidRPr="00AE1CE6" w14:paraId="3549C038" w14:textId="766A3C3A" w:rsidTr="00DC534F">
        <w:trPr>
          <w:trHeight w:val="20"/>
          <w:jc w:val="center"/>
        </w:trPr>
        <w:tc>
          <w:tcPr>
            <w:tcW w:w="0" w:type="auto"/>
            <w:vAlign w:val="center"/>
            <w:hideMark/>
          </w:tcPr>
          <w:p w14:paraId="1431F176"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Acinetobacter spp. resistant to fluoroquinolones</w:t>
            </w:r>
          </w:p>
        </w:tc>
        <w:tc>
          <w:tcPr>
            <w:tcW w:w="0" w:type="auto"/>
            <w:noWrap/>
            <w:vAlign w:val="center"/>
            <w:hideMark/>
          </w:tcPr>
          <w:p w14:paraId="5B09006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26</w:t>
            </w:r>
          </w:p>
        </w:tc>
        <w:tc>
          <w:tcPr>
            <w:tcW w:w="0" w:type="auto"/>
            <w:noWrap/>
            <w:vAlign w:val="center"/>
            <w:hideMark/>
          </w:tcPr>
          <w:p w14:paraId="03623729"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43.4</w:t>
            </w:r>
          </w:p>
        </w:tc>
        <w:tc>
          <w:tcPr>
            <w:tcW w:w="0" w:type="auto"/>
            <w:noWrap/>
            <w:vAlign w:val="center"/>
            <w:hideMark/>
          </w:tcPr>
          <w:p w14:paraId="69EAC009"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37.1</w:t>
            </w:r>
          </w:p>
        </w:tc>
        <w:tc>
          <w:tcPr>
            <w:tcW w:w="0" w:type="auto"/>
            <w:noWrap/>
            <w:vAlign w:val="center"/>
            <w:hideMark/>
          </w:tcPr>
          <w:p w14:paraId="6DD6168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492BEDA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95.8</w:t>
            </w:r>
          </w:p>
        </w:tc>
        <w:tc>
          <w:tcPr>
            <w:tcW w:w="0" w:type="auto"/>
          </w:tcPr>
          <w:p w14:paraId="335B8836" w14:textId="55A7751A"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32.6</w:t>
            </w:r>
          </w:p>
        </w:tc>
        <w:tc>
          <w:tcPr>
            <w:tcW w:w="0" w:type="auto"/>
          </w:tcPr>
          <w:p w14:paraId="6495770D" w14:textId="3D7EC041"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74.7</w:t>
            </w:r>
          </w:p>
        </w:tc>
      </w:tr>
      <w:tr w:rsidR="00DC534F" w:rsidRPr="00AE1CE6" w14:paraId="674F2323" w14:textId="550522D6" w:rsidTr="00DC534F">
        <w:trPr>
          <w:trHeight w:val="20"/>
          <w:jc w:val="center"/>
        </w:trPr>
        <w:tc>
          <w:tcPr>
            <w:tcW w:w="0" w:type="auto"/>
            <w:vAlign w:val="center"/>
            <w:hideMark/>
          </w:tcPr>
          <w:p w14:paraId="695FEAED"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Acinetobacter spp. resistant to aminoglycosides</w:t>
            </w:r>
          </w:p>
        </w:tc>
        <w:tc>
          <w:tcPr>
            <w:tcW w:w="0" w:type="auto"/>
            <w:noWrap/>
            <w:vAlign w:val="center"/>
            <w:hideMark/>
          </w:tcPr>
          <w:p w14:paraId="1FC463F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26</w:t>
            </w:r>
          </w:p>
        </w:tc>
        <w:tc>
          <w:tcPr>
            <w:tcW w:w="0" w:type="auto"/>
            <w:noWrap/>
            <w:vAlign w:val="center"/>
            <w:hideMark/>
          </w:tcPr>
          <w:p w14:paraId="4C3C84E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38.8</w:t>
            </w:r>
          </w:p>
        </w:tc>
        <w:tc>
          <w:tcPr>
            <w:tcW w:w="0" w:type="auto"/>
            <w:noWrap/>
            <w:vAlign w:val="center"/>
            <w:hideMark/>
          </w:tcPr>
          <w:p w14:paraId="48C2666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34.6</w:t>
            </w:r>
          </w:p>
        </w:tc>
        <w:tc>
          <w:tcPr>
            <w:tcW w:w="0" w:type="auto"/>
            <w:noWrap/>
            <w:vAlign w:val="center"/>
            <w:hideMark/>
          </w:tcPr>
          <w:p w14:paraId="64DF863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6E2D9F8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92.1</w:t>
            </w:r>
          </w:p>
        </w:tc>
        <w:tc>
          <w:tcPr>
            <w:tcW w:w="0" w:type="auto"/>
          </w:tcPr>
          <w:p w14:paraId="67450309" w14:textId="309794DE"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33.7</w:t>
            </w:r>
          </w:p>
        </w:tc>
        <w:tc>
          <w:tcPr>
            <w:tcW w:w="0" w:type="auto"/>
          </w:tcPr>
          <w:p w14:paraId="411641E9" w14:textId="17F4919C"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70.1</w:t>
            </w:r>
          </w:p>
        </w:tc>
      </w:tr>
      <w:tr w:rsidR="00DC534F" w:rsidRPr="00AE1CE6" w14:paraId="41A6EDFC" w14:textId="0DEB5D24" w:rsidTr="00DC534F">
        <w:trPr>
          <w:trHeight w:val="20"/>
          <w:jc w:val="center"/>
        </w:trPr>
        <w:tc>
          <w:tcPr>
            <w:tcW w:w="0" w:type="auto"/>
            <w:vAlign w:val="center"/>
            <w:hideMark/>
          </w:tcPr>
          <w:p w14:paraId="6203EF06"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Acinetobacter spp. resistant to carbapenems</w:t>
            </w:r>
          </w:p>
        </w:tc>
        <w:tc>
          <w:tcPr>
            <w:tcW w:w="0" w:type="auto"/>
            <w:noWrap/>
            <w:vAlign w:val="center"/>
            <w:hideMark/>
          </w:tcPr>
          <w:p w14:paraId="4BF595F1"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26</w:t>
            </w:r>
          </w:p>
        </w:tc>
        <w:tc>
          <w:tcPr>
            <w:tcW w:w="0" w:type="auto"/>
            <w:noWrap/>
            <w:vAlign w:val="center"/>
            <w:hideMark/>
          </w:tcPr>
          <w:p w14:paraId="2786137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39.5</w:t>
            </w:r>
          </w:p>
        </w:tc>
        <w:tc>
          <w:tcPr>
            <w:tcW w:w="0" w:type="auto"/>
            <w:noWrap/>
            <w:vAlign w:val="center"/>
            <w:hideMark/>
          </w:tcPr>
          <w:p w14:paraId="5DA4CE89"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37.1</w:t>
            </w:r>
          </w:p>
        </w:tc>
        <w:tc>
          <w:tcPr>
            <w:tcW w:w="0" w:type="auto"/>
            <w:noWrap/>
            <w:vAlign w:val="center"/>
            <w:hideMark/>
          </w:tcPr>
          <w:p w14:paraId="16943A9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4F99282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92.3</w:t>
            </w:r>
          </w:p>
        </w:tc>
        <w:tc>
          <w:tcPr>
            <w:tcW w:w="0" w:type="auto"/>
          </w:tcPr>
          <w:p w14:paraId="5090C193" w14:textId="56CFA545"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31.1</w:t>
            </w:r>
          </w:p>
        </w:tc>
        <w:tc>
          <w:tcPr>
            <w:tcW w:w="0" w:type="auto"/>
          </w:tcPr>
          <w:p w14:paraId="1960EB39" w14:textId="6CCAE8B5"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73.8</w:t>
            </w:r>
          </w:p>
        </w:tc>
      </w:tr>
      <w:tr w:rsidR="00DC534F" w:rsidRPr="00AE1CE6" w14:paraId="248E0EF1" w14:textId="362CA593" w:rsidTr="00DC534F">
        <w:trPr>
          <w:trHeight w:val="20"/>
          <w:jc w:val="center"/>
        </w:trPr>
        <w:tc>
          <w:tcPr>
            <w:tcW w:w="0" w:type="auto"/>
            <w:vAlign w:val="center"/>
            <w:hideMark/>
          </w:tcPr>
          <w:p w14:paraId="3C04B9C2"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Acinetobacter spp. combined resistance</w:t>
            </w:r>
          </w:p>
        </w:tc>
        <w:tc>
          <w:tcPr>
            <w:tcW w:w="0" w:type="auto"/>
            <w:noWrap/>
            <w:vAlign w:val="center"/>
            <w:hideMark/>
          </w:tcPr>
          <w:p w14:paraId="1C571FD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26</w:t>
            </w:r>
          </w:p>
        </w:tc>
        <w:tc>
          <w:tcPr>
            <w:tcW w:w="0" w:type="auto"/>
            <w:noWrap/>
            <w:vAlign w:val="center"/>
            <w:hideMark/>
          </w:tcPr>
          <w:p w14:paraId="556C74A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35.1</w:t>
            </w:r>
          </w:p>
        </w:tc>
        <w:tc>
          <w:tcPr>
            <w:tcW w:w="0" w:type="auto"/>
            <w:noWrap/>
            <w:vAlign w:val="center"/>
            <w:hideMark/>
          </w:tcPr>
          <w:p w14:paraId="3CC53CA9"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34.4</w:t>
            </w:r>
          </w:p>
        </w:tc>
        <w:tc>
          <w:tcPr>
            <w:tcW w:w="0" w:type="auto"/>
            <w:noWrap/>
            <w:vAlign w:val="center"/>
            <w:hideMark/>
          </w:tcPr>
          <w:p w14:paraId="75B4E62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37ED457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91.4</w:t>
            </w:r>
          </w:p>
        </w:tc>
        <w:tc>
          <w:tcPr>
            <w:tcW w:w="0" w:type="auto"/>
          </w:tcPr>
          <w:p w14:paraId="45D8E4D7" w14:textId="6C087367"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29.5</w:t>
            </w:r>
          </w:p>
        </w:tc>
        <w:tc>
          <w:tcPr>
            <w:tcW w:w="0" w:type="auto"/>
          </w:tcPr>
          <w:p w14:paraId="69D8D742" w14:textId="5E3683CD"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65.3</w:t>
            </w:r>
          </w:p>
        </w:tc>
      </w:tr>
      <w:tr w:rsidR="00DC534F" w:rsidRPr="00AE1CE6" w14:paraId="33CE5DE8" w14:textId="3EC6FD88" w:rsidTr="00DC534F">
        <w:trPr>
          <w:trHeight w:val="20"/>
          <w:jc w:val="center"/>
        </w:trPr>
        <w:tc>
          <w:tcPr>
            <w:tcW w:w="0" w:type="auto"/>
            <w:vAlign w:val="center"/>
            <w:hideMark/>
          </w:tcPr>
          <w:p w14:paraId="78DFF5EF"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K. pneumoniae resistant to carbapenems</w:t>
            </w:r>
          </w:p>
        </w:tc>
        <w:tc>
          <w:tcPr>
            <w:tcW w:w="0" w:type="auto"/>
            <w:noWrap/>
            <w:vAlign w:val="center"/>
            <w:hideMark/>
          </w:tcPr>
          <w:p w14:paraId="42EACF7B"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29</w:t>
            </w:r>
          </w:p>
        </w:tc>
        <w:tc>
          <w:tcPr>
            <w:tcW w:w="0" w:type="auto"/>
            <w:noWrap/>
            <w:vAlign w:val="center"/>
            <w:hideMark/>
          </w:tcPr>
          <w:p w14:paraId="45266CB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7.6</w:t>
            </w:r>
          </w:p>
        </w:tc>
        <w:tc>
          <w:tcPr>
            <w:tcW w:w="0" w:type="auto"/>
            <w:noWrap/>
            <w:vAlign w:val="center"/>
            <w:hideMark/>
          </w:tcPr>
          <w:p w14:paraId="6E246EF5"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13.3</w:t>
            </w:r>
          </w:p>
        </w:tc>
        <w:tc>
          <w:tcPr>
            <w:tcW w:w="0" w:type="auto"/>
            <w:noWrap/>
            <w:vAlign w:val="center"/>
            <w:hideMark/>
          </w:tcPr>
          <w:p w14:paraId="06C190B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4ADA4D25"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58.3</w:t>
            </w:r>
          </w:p>
        </w:tc>
        <w:tc>
          <w:tcPr>
            <w:tcW w:w="0" w:type="auto"/>
          </w:tcPr>
          <w:p w14:paraId="3C6DC0D7" w14:textId="40BD1038"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1.1</w:t>
            </w:r>
          </w:p>
        </w:tc>
        <w:tc>
          <w:tcPr>
            <w:tcW w:w="0" w:type="auto"/>
          </w:tcPr>
          <w:p w14:paraId="72F91C3A" w14:textId="10055ABA"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8.8</w:t>
            </w:r>
          </w:p>
        </w:tc>
      </w:tr>
      <w:tr w:rsidR="00DC534F" w:rsidRPr="00AE1CE6" w14:paraId="00F9D0A5" w14:textId="59BCC465" w:rsidTr="00DC534F">
        <w:trPr>
          <w:trHeight w:val="20"/>
          <w:jc w:val="center"/>
        </w:trPr>
        <w:tc>
          <w:tcPr>
            <w:tcW w:w="0" w:type="auto"/>
            <w:vAlign w:val="center"/>
            <w:hideMark/>
          </w:tcPr>
          <w:p w14:paraId="0EF5627A"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K. pneumoniae resistance to fluoroquinolones</w:t>
            </w:r>
          </w:p>
        </w:tc>
        <w:tc>
          <w:tcPr>
            <w:tcW w:w="0" w:type="auto"/>
            <w:noWrap/>
            <w:vAlign w:val="center"/>
            <w:hideMark/>
          </w:tcPr>
          <w:p w14:paraId="76CFA9F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17B7C1F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32.1</w:t>
            </w:r>
          </w:p>
        </w:tc>
        <w:tc>
          <w:tcPr>
            <w:tcW w:w="0" w:type="auto"/>
            <w:noWrap/>
            <w:vAlign w:val="center"/>
            <w:hideMark/>
          </w:tcPr>
          <w:p w14:paraId="7F9A0AB5"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20.2</w:t>
            </w:r>
          </w:p>
        </w:tc>
        <w:tc>
          <w:tcPr>
            <w:tcW w:w="0" w:type="auto"/>
            <w:noWrap/>
            <w:vAlign w:val="center"/>
            <w:hideMark/>
          </w:tcPr>
          <w:p w14:paraId="5399AF0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4.3</w:t>
            </w:r>
          </w:p>
        </w:tc>
        <w:tc>
          <w:tcPr>
            <w:tcW w:w="0" w:type="auto"/>
            <w:noWrap/>
            <w:vAlign w:val="center"/>
            <w:hideMark/>
          </w:tcPr>
          <w:p w14:paraId="49DB668B"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66.9</w:t>
            </w:r>
          </w:p>
        </w:tc>
        <w:tc>
          <w:tcPr>
            <w:tcW w:w="0" w:type="auto"/>
          </w:tcPr>
          <w:p w14:paraId="62D4302A" w14:textId="2E1DDB64"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36.7</w:t>
            </w:r>
          </w:p>
        </w:tc>
        <w:tc>
          <w:tcPr>
            <w:tcW w:w="0" w:type="auto"/>
          </w:tcPr>
          <w:p w14:paraId="39C7431D" w14:textId="060E640B"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39.3</w:t>
            </w:r>
          </w:p>
        </w:tc>
      </w:tr>
      <w:tr w:rsidR="00DC534F" w:rsidRPr="00AE1CE6" w14:paraId="213A83DE" w14:textId="2C668302" w:rsidTr="00DC534F">
        <w:trPr>
          <w:trHeight w:val="20"/>
          <w:jc w:val="center"/>
        </w:trPr>
        <w:tc>
          <w:tcPr>
            <w:tcW w:w="0" w:type="auto"/>
            <w:vAlign w:val="center"/>
            <w:hideMark/>
          </w:tcPr>
          <w:p w14:paraId="0AC5FDDF"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K. pneumoniae resistant to 3</w:t>
            </w:r>
            <w:r w:rsidRPr="00AE1CE6">
              <w:rPr>
                <w:rFonts w:ascii="Times New Roman" w:eastAsia="ScalaLancetPro" w:hAnsi="Times New Roman" w:cs="Times New Roman"/>
                <w:b/>
                <w:bCs/>
                <w:sz w:val="20"/>
                <w:szCs w:val="20"/>
                <w:vertAlign w:val="superscript"/>
              </w:rPr>
              <w:t>rd</w:t>
            </w:r>
            <w:r w:rsidRPr="00AE1CE6">
              <w:rPr>
                <w:rFonts w:ascii="Times New Roman" w:eastAsia="ScalaLancetPro" w:hAnsi="Times New Roman" w:cs="Times New Roman"/>
                <w:b/>
                <w:bCs/>
                <w:sz w:val="20"/>
                <w:szCs w:val="20"/>
              </w:rPr>
              <w:t xml:space="preserve"> generation cephalosporins</w:t>
            </w:r>
          </w:p>
        </w:tc>
        <w:tc>
          <w:tcPr>
            <w:tcW w:w="0" w:type="auto"/>
            <w:noWrap/>
            <w:vAlign w:val="center"/>
            <w:hideMark/>
          </w:tcPr>
          <w:p w14:paraId="68A902C4"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36DC0BBB"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32.3</w:t>
            </w:r>
          </w:p>
        </w:tc>
        <w:tc>
          <w:tcPr>
            <w:tcW w:w="0" w:type="auto"/>
            <w:noWrap/>
            <w:vAlign w:val="center"/>
            <w:hideMark/>
          </w:tcPr>
          <w:p w14:paraId="32BAE41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22.1</w:t>
            </w:r>
          </w:p>
        </w:tc>
        <w:tc>
          <w:tcPr>
            <w:tcW w:w="0" w:type="auto"/>
            <w:noWrap/>
            <w:vAlign w:val="center"/>
            <w:hideMark/>
          </w:tcPr>
          <w:p w14:paraId="46CD3A6B"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4.3</w:t>
            </w:r>
          </w:p>
        </w:tc>
        <w:tc>
          <w:tcPr>
            <w:tcW w:w="0" w:type="auto"/>
            <w:noWrap/>
            <w:vAlign w:val="center"/>
            <w:hideMark/>
          </w:tcPr>
          <w:p w14:paraId="4A47029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75.7</w:t>
            </w:r>
          </w:p>
        </w:tc>
        <w:tc>
          <w:tcPr>
            <w:tcW w:w="0" w:type="auto"/>
          </w:tcPr>
          <w:p w14:paraId="5A168009" w14:textId="533438C5"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36.7</w:t>
            </w:r>
          </w:p>
        </w:tc>
        <w:tc>
          <w:tcPr>
            <w:tcW w:w="0" w:type="auto"/>
          </w:tcPr>
          <w:p w14:paraId="73BCA489" w14:textId="54F61732"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41.9</w:t>
            </w:r>
          </w:p>
        </w:tc>
      </w:tr>
      <w:tr w:rsidR="00DC534F" w:rsidRPr="00AE1CE6" w14:paraId="3B8C4B7C" w14:textId="2701208B" w:rsidTr="00DC534F">
        <w:trPr>
          <w:trHeight w:val="20"/>
          <w:jc w:val="center"/>
        </w:trPr>
        <w:tc>
          <w:tcPr>
            <w:tcW w:w="0" w:type="auto"/>
            <w:vAlign w:val="center"/>
            <w:hideMark/>
          </w:tcPr>
          <w:p w14:paraId="5CE1938B"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K. pneumoniae resistant to aminoglycosides</w:t>
            </w:r>
          </w:p>
        </w:tc>
        <w:tc>
          <w:tcPr>
            <w:tcW w:w="0" w:type="auto"/>
            <w:noWrap/>
            <w:vAlign w:val="center"/>
            <w:hideMark/>
          </w:tcPr>
          <w:p w14:paraId="54E628A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1CB2F48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23.9</w:t>
            </w:r>
          </w:p>
        </w:tc>
        <w:tc>
          <w:tcPr>
            <w:tcW w:w="0" w:type="auto"/>
            <w:noWrap/>
            <w:vAlign w:val="center"/>
            <w:hideMark/>
          </w:tcPr>
          <w:p w14:paraId="185C8331"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18.0</w:t>
            </w:r>
          </w:p>
        </w:tc>
        <w:tc>
          <w:tcPr>
            <w:tcW w:w="0" w:type="auto"/>
            <w:noWrap/>
            <w:vAlign w:val="center"/>
            <w:hideMark/>
          </w:tcPr>
          <w:p w14:paraId="3021AA9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3.5</w:t>
            </w:r>
          </w:p>
        </w:tc>
        <w:tc>
          <w:tcPr>
            <w:tcW w:w="0" w:type="auto"/>
            <w:noWrap/>
            <w:vAlign w:val="center"/>
            <w:hideMark/>
          </w:tcPr>
          <w:p w14:paraId="169A611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57.3</w:t>
            </w:r>
          </w:p>
        </w:tc>
        <w:tc>
          <w:tcPr>
            <w:tcW w:w="0" w:type="auto"/>
          </w:tcPr>
          <w:p w14:paraId="6485A454" w14:textId="478BA5B8"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28.3</w:t>
            </w:r>
          </w:p>
        </w:tc>
        <w:tc>
          <w:tcPr>
            <w:tcW w:w="0" w:type="auto"/>
          </w:tcPr>
          <w:p w14:paraId="714A493D" w14:textId="5EBB1CC1"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37.4</w:t>
            </w:r>
          </w:p>
        </w:tc>
      </w:tr>
      <w:tr w:rsidR="00DC534F" w:rsidRPr="00AE1CE6" w14:paraId="308241FC" w14:textId="49E893B5" w:rsidTr="00DC534F">
        <w:trPr>
          <w:trHeight w:val="20"/>
          <w:jc w:val="center"/>
        </w:trPr>
        <w:tc>
          <w:tcPr>
            <w:tcW w:w="0" w:type="auto"/>
            <w:vAlign w:val="center"/>
            <w:hideMark/>
          </w:tcPr>
          <w:p w14:paraId="1038A57F"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K. pneumoniae combined resistance</w:t>
            </w:r>
          </w:p>
        </w:tc>
        <w:tc>
          <w:tcPr>
            <w:tcW w:w="0" w:type="auto"/>
            <w:noWrap/>
            <w:vAlign w:val="center"/>
            <w:hideMark/>
          </w:tcPr>
          <w:p w14:paraId="6831BD9E"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57445759"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20.3</w:t>
            </w:r>
          </w:p>
        </w:tc>
        <w:tc>
          <w:tcPr>
            <w:tcW w:w="0" w:type="auto"/>
            <w:noWrap/>
            <w:vAlign w:val="center"/>
            <w:hideMark/>
          </w:tcPr>
          <w:p w14:paraId="73D7E25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17.1</w:t>
            </w:r>
          </w:p>
        </w:tc>
        <w:tc>
          <w:tcPr>
            <w:tcW w:w="0" w:type="auto"/>
            <w:noWrap/>
            <w:vAlign w:val="center"/>
            <w:hideMark/>
          </w:tcPr>
          <w:p w14:paraId="3C1260B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28145EB6"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53.1</w:t>
            </w:r>
          </w:p>
        </w:tc>
        <w:tc>
          <w:tcPr>
            <w:tcW w:w="0" w:type="auto"/>
          </w:tcPr>
          <w:p w14:paraId="31D9709B" w14:textId="6BEB60B3"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25.3</w:t>
            </w:r>
          </w:p>
        </w:tc>
        <w:tc>
          <w:tcPr>
            <w:tcW w:w="0" w:type="auto"/>
          </w:tcPr>
          <w:p w14:paraId="7A776BFB" w14:textId="7757C930"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33.7</w:t>
            </w:r>
          </w:p>
        </w:tc>
      </w:tr>
      <w:tr w:rsidR="00DC534F" w:rsidRPr="00AE1CE6" w14:paraId="357A9873" w14:textId="5276653B" w:rsidTr="00DC534F">
        <w:trPr>
          <w:trHeight w:val="20"/>
          <w:jc w:val="center"/>
        </w:trPr>
        <w:tc>
          <w:tcPr>
            <w:tcW w:w="0" w:type="auto"/>
            <w:vAlign w:val="center"/>
            <w:hideMark/>
          </w:tcPr>
          <w:p w14:paraId="102A4089"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coli resistant to aminopenicillins</w:t>
            </w:r>
          </w:p>
        </w:tc>
        <w:tc>
          <w:tcPr>
            <w:tcW w:w="0" w:type="auto"/>
            <w:noWrap/>
            <w:vAlign w:val="center"/>
            <w:hideMark/>
          </w:tcPr>
          <w:p w14:paraId="3FFA6F0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29</w:t>
            </w:r>
          </w:p>
        </w:tc>
        <w:tc>
          <w:tcPr>
            <w:tcW w:w="0" w:type="auto"/>
            <w:noWrap/>
            <w:vAlign w:val="center"/>
            <w:hideMark/>
          </w:tcPr>
          <w:p w14:paraId="058266A4"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55.9</w:t>
            </w:r>
          </w:p>
        </w:tc>
        <w:tc>
          <w:tcPr>
            <w:tcW w:w="0" w:type="auto"/>
            <w:noWrap/>
            <w:vAlign w:val="center"/>
            <w:hideMark/>
          </w:tcPr>
          <w:p w14:paraId="76A8682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8.6</w:t>
            </w:r>
          </w:p>
        </w:tc>
        <w:tc>
          <w:tcPr>
            <w:tcW w:w="0" w:type="auto"/>
            <w:noWrap/>
            <w:vAlign w:val="center"/>
            <w:hideMark/>
          </w:tcPr>
          <w:p w14:paraId="35B0CAC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35.5</w:t>
            </w:r>
          </w:p>
        </w:tc>
        <w:tc>
          <w:tcPr>
            <w:tcW w:w="0" w:type="auto"/>
            <w:noWrap/>
            <w:vAlign w:val="center"/>
            <w:hideMark/>
          </w:tcPr>
          <w:p w14:paraId="5A60250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71.7</w:t>
            </w:r>
          </w:p>
        </w:tc>
        <w:tc>
          <w:tcPr>
            <w:tcW w:w="0" w:type="auto"/>
          </w:tcPr>
          <w:p w14:paraId="09EB6162" w14:textId="40B31168"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57.8</w:t>
            </w:r>
          </w:p>
        </w:tc>
        <w:tc>
          <w:tcPr>
            <w:tcW w:w="0" w:type="auto"/>
          </w:tcPr>
          <w:p w14:paraId="23167BC0" w14:textId="62E84923"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11.2</w:t>
            </w:r>
          </w:p>
        </w:tc>
      </w:tr>
      <w:tr w:rsidR="00DC534F" w:rsidRPr="00AE1CE6" w14:paraId="773D05F1" w14:textId="30963D22" w:rsidTr="00DC534F">
        <w:trPr>
          <w:trHeight w:val="20"/>
          <w:jc w:val="center"/>
        </w:trPr>
        <w:tc>
          <w:tcPr>
            <w:tcW w:w="0" w:type="auto"/>
            <w:vAlign w:val="center"/>
            <w:hideMark/>
          </w:tcPr>
          <w:p w14:paraId="3B37521D"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coli resistant to fluoroquinolones</w:t>
            </w:r>
          </w:p>
        </w:tc>
        <w:tc>
          <w:tcPr>
            <w:tcW w:w="0" w:type="auto"/>
            <w:noWrap/>
            <w:vAlign w:val="center"/>
            <w:hideMark/>
          </w:tcPr>
          <w:p w14:paraId="5455F04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7FF0F55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23.7</w:t>
            </w:r>
          </w:p>
        </w:tc>
        <w:tc>
          <w:tcPr>
            <w:tcW w:w="0" w:type="auto"/>
            <w:noWrap/>
            <w:vAlign w:val="center"/>
            <w:hideMark/>
          </w:tcPr>
          <w:p w14:paraId="5A01FBD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9.3</w:t>
            </w:r>
          </w:p>
        </w:tc>
        <w:tc>
          <w:tcPr>
            <w:tcW w:w="0" w:type="auto"/>
            <w:noWrap/>
            <w:vAlign w:val="center"/>
            <w:hideMark/>
          </w:tcPr>
          <w:p w14:paraId="1927B8D5"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11.3</w:t>
            </w:r>
          </w:p>
        </w:tc>
        <w:tc>
          <w:tcPr>
            <w:tcW w:w="0" w:type="auto"/>
            <w:noWrap/>
            <w:vAlign w:val="center"/>
            <w:hideMark/>
          </w:tcPr>
          <w:p w14:paraId="23EA86AB"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43.5</w:t>
            </w:r>
          </w:p>
        </w:tc>
        <w:tc>
          <w:tcPr>
            <w:tcW w:w="0" w:type="auto"/>
          </w:tcPr>
          <w:p w14:paraId="72F5FE62" w14:textId="349F9E37"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23.1</w:t>
            </w:r>
          </w:p>
        </w:tc>
        <w:tc>
          <w:tcPr>
            <w:tcW w:w="0" w:type="auto"/>
          </w:tcPr>
          <w:p w14:paraId="0EB406AA" w14:textId="7AD2F54A"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12.2</w:t>
            </w:r>
          </w:p>
        </w:tc>
      </w:tr>
      <w:tr w:rsidR="00DC534F" w:rsidRPr="00AE1CE6" w14:paraId="4B1D8ADE" w14:textId="2B705BE9" w:rsidTr="00DC534F">
        <w:trPr>
          <w:trHeight w:val="20"/>
          <w:jc w:val="center"/>
        </w:trPr>
        <w:tc>
          <w:tcPr>
            <w:tcW w:w="0" w:type="auto"/>
            <w:vAlign w:val="center"/>
            <w:hideMark/>
          </w:tcPr>
          <w:p w14:paraId="7B19D4C0"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coli resistant to 3</w:t>
            </w:r>
            <w:r w:rsidRPr="00AE1CE6">
              <w:rPr>
                <w:rFonts w:ascii="Times New Roman" w:eastAsia="ScalaLancetPro" w:hAnsi="Times New Roman" w:cs="Times New Roman"/>
                <w:b/>
                <w:bCs/>
                <w:sz w:val="20"/>
                <w:szCs w:val="20"/>
                <w:vertAlign w:val="superscript"/>
              </w:rPr>
              <w:t>rd</w:t>
            </w:r>
            <w:r w:rsidRPr="00AE1CE6">
              <w:rPr>
                <w:rFonts w:ascii="Times New Roman" w:eastAsia="ScalaLancetPro" w:hAnsi="Times New Roman" w:cs="Times New Roman"/>
                <w:b/>
                <w:bCs/>
                <w:sz w:val="20"/>
                <w:szCs w:val="20"/>
              </w:rPr>
              <w:t xml:space="preserve"> generation cephalosporins</w:t>
            </w:r>
          </w:p>
        </w:tc>
        <w:tc>
          <w:tcPr>
            <w:tcW w:w="0" w:type="auto"/>
            <w:noWrap/>
            <w:vAlign w:val="center"/>
            <w:hideMark/>
          </w:tcPr>
          <w:p w14:paraId="2903C0A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1002F76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14.8</w:t>
            </w:r>
          </w:p>
        </w:tc>
        <w:tc>
          <w:tcPr>
            <w:tcW w:w="0" w:type="auto"/>
            <w:noWrap/>
            <w:vAlign w:val="center"/>
            <w:hideMark/>
          </w:tcPr>
          <w:p w14:paraId="5CDAD6E1"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7.3</w:t>
            </w:r>
          </w:p>
        </w:tc>
        <w:tc>
          <w:tcPr>
            <w:tcW w:w="0" w:type="auto"/>
            <w:noWrap/>
            <w:vAlign w:val="center"/>
            <w:hideMark/>
          </w:tcPr>
          <w:p w14:paraId="52725E1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6.2</w:t>
            </w:r>
          </w:p>
        </w:tc>
        <w:tc>
          <w:tcPr>
            <w:tcW w:w="0" w:type="auto"/>
            <w:noWrap/>
            <w:vAlign w:val="center"/>
            <w:hideMark/>
          </w:tcPr>
          <w:p w14:paraId="0891595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38.6</w:t>
            </w:r>
          </w:p>
        </w:tc>
        <w:tc>
          <w:tcPr>
            <w:tcW w:w="0" w:type="auto"/>
          </w:tcPr>
          <w:p w14:paraId="72CA66FA" w14:textId="5AC4EF70"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14.1</w:t>
            </w:r>
          </w:p>
        </w:tc>
        <w:tc>
          <w:tcPr>
            <w:tcW w:w="0" w:type="auto"/>
          </w:tcPr>
          <w:p w14:paraId="1082BD4F" w14:textId="6715F4BF"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10.4</w:t>
            </w:r>
          </w:p>
        </w:tc>
      </w:tr>
      <w:tr w:rsidR="00DC534F" w:rsidRPr="00AE1CE6" w14:paraId="0A1C042D" w14:textId="02A53401" w:rsidTr="00DC534F">
        <w:trPr>
          <w:trHeight w:val="20"/>
          <w:jc w:val="center"/>
        </w:trPr>
        <w:tc>
          <w:tcPr>
            <w:tcW w:w="0" w:type="auto"/>
            <w:vAlign w:val="center"/>
            <w:hideMark/>
          </w:tcPr>
          <w:p w14:paraId="476530D4"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MRSA</w:t>
            </w:r>
          </w:p>
        </w:tc>
        <w:tc>
          <w:tcPr>
            <w:tcW w:w="0" w:type="auto"/>
            <w:noWrap/>
            <w:vAlign w:val="center"/>
            <w:hideMark/>
          </w:tcPr>
          <w:p w14:paraId="100F081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2BB704D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14.9</w:t>
            </w:r>
          </w:p>
        </w:tc>
        <w:tc>
          <w:tcPr>
            <w:tcW w:w="0" w:type="auto"/>
            <w:noWrap/>
            <w:vAlign w:val="center"/>
            <w:hideMark/>
          </w:tcPr>
          <w:p w14:paraId="2742ABA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12.9</w:t>
            </w:r>
          </w:p>
        </w:tc>
        <w:tc>
          <w:tcPr>
            <w:tcW w:w="0" w:type="auto"/>
            <w:noWrap/>
            <w:vAlign w:val="center"/>
            <w:hideMark/>
          </w:tcPr>
          <w:p w14:paraId="43C06BA1"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1.0</w:t>
            </w:r>
          </w:p>
        </w:tc>
        <w:tc>
          <w:tcPr>
            <w:tcW w:w="0" w:type="auto"/>
            <w:noWrap/>
            <w:vAlign w:val="center"/>
            <w:hideMark/>
          </w:tcPr>
          <w:p w14:paraId="47EDD54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46.9</w:t>
            </w:r>
          </w:p>
        </w:tc>
        <w:tc>
          <w:tcPr>
            <w:tcW w:w="0" w:type="auto"/>
          </w:tcPr>
          <w:p w14:paraId="1E991325" w14:textId="6F9DA38B"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12.5</w:t>
            </w:r>
          </w:p>
        </w:tc>
        <w:tc>
          <w:tcPr>
            <w:tcW w:w="0" w:type="auto"/>
          </w:tcPr>
          <w:p w14:paraId="16C8B59A" w14:textId="1C69D817"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17.4</w:t>
            </w:r>
          </w:p>
        </w:tc>
      </w:tr>
      <w:tr w:rsidR="00DC534F" w:rsidRPr="00AE1CE6" w14:paraId="0128D81D" w14:textId="2CEB8102" w:rsidTr="00DC534F">
        <w:trPr>
          <w:trHeight w:val="20"/>
          <w:jc w:val="center"/>
        </w:trPr>
        <w:tc>
          <w:tcPr>
            <w:tcW w:w="0" w:type="auto"/>
            <w:vAlign w:val="center"/>
            <w:hideMark/>
          </w:tcPr>
          <w:p w14:paraId="6FD8DDBB"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P. aeruginosa resistant to piperacillin and tazobactam</w:t>
            </w:r>
          </w:p>
        </w:tc>
        <w:tc>
          <w:tcPr>
            <w:tcW w:w="0" w:type="auto"/>
            <w:noWrap/>
            <w:vAlign w:val="center"/>
            <w:hideMark/>
          </w:tcPr>
          <w:p w14:paraId="6DBF2F4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29</w:t>
            </w:r>
          </w:p>
        </w:tc>
        <w:tc>
          <w:tcPr>
            <w:tcW w:w="0" w:type="auto"/>
            <w:noWrap/>
            <w:vAlign w:val="center"/>
            <w:hideMark/>
          </w:tcPr>
          <w:p w14:paraId="5A861A8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17.4</w:t>
            </w:r>
          </w:p>
        </w:tc>
        <w:tc>
          <w:tcPr>
            <w:tcW w:w="0" w:type="auto"/>
            <w:noWrap/>
            <w:vAlign w:val="center"/>
            <w:hideMark/>
          </w:tcPr>
          <w:p w14:paraId="65B37AA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11.7</w:t>
            </w:r>
          </w:p>
        </w:tc>
        <w:tc>
          <w:tcPr>
            <w:tcW w:w="0" w:type="auto"/>
            <w:noWrap/>
            <w:vAlign w:val="center"/>
            <w:hideMark/>
          </w:tcPr>
          <w:p w14:paraId="3174ACC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2.3</w:t>
            </w:r>
          </w:p>
        </w:tc>
        <w:tc>
          <w:tcPr>
            <w:tcW w:w="0" w:type="auto"/>
            <w:noWrap/>
            <w:vAlign w:val="center"/>
            <w:hideMark/>
          </w:tcPr>
          <w:p w14:paraId="64147DBE"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52.8</w:t>
            </w:r>
          </w:p>
        </w:tc>
        <w:tc>
          <w:tcPr>
            <w:tcW w:w="0" w:type="auto"/>
          </w:tcPr>
          <w:p w14:paraId="5CE51269" w14:textId="4D3B5D77"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16.7</w:t>
            </w:r>
          </w:p>
        </w:tc>
        <w:tc>
          <w:tcPr>
            <w:tcW w:w="0" w:type="auto"/>
          </w:tcPr>
          <w:p w14:paraId="61C0ECB6" w14:textId="2C0E166C"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14.0</w:t>
            </w:r>
          </w:p>
        </w:tc>
      </w:tr>
      <w:tr w:rsidR="00DC534F" w:rsidRPr="00AE1CE6" w14:paraId="24245FBE" w14:textId="4145EACB" w:rsidTr="00DC534F">
        <w:trPr>
          <w:trHeight w:val="20"/>
          <w:jc w:val="center"/>
        </w:trPr>
        <w:tc>
          <w:tcPr>
            <w:tcW w:w="0" w:type="auto"/>
            <w:vAlign w:val="center"/>
            <w:hideMark/>
          </w:tcPr>
          <w:p w14:paraId="16F78E34"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P. aeruginosa resistant to fluoroquinolones</w:t>
            </w:r>
          </w:p>
        </w:tc>
        <w:tc>
          <w:tcPr>
            <w:tcW w:w="0" w:type="auto"/>
            <w:noWrap/>
            <w:vAlign w:val="center"/>
            <w:hideMark/>
          </w:tcPr>
          <w:p w14:paraId="3217272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3D46B6D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19.1</w:t>
            </w:r>
          </w:p>
        </w:tc>
        <w:tc>
          <w:tcPr>
            <w:tcW w:w="0" w:type="auto"/>
            <w:noWrap/>
            <w:vAlign w:val="center"/>
            <w:hideMark/>
          </w:tcPr>
          <w:p w14:paraId="5CE1FF6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13.1</w:t>
            </w:r>
          </w:p>
        </w:tc>
        <w:tc>
          <w:tcPr>
            <w:tcW w:w="0" w:type="auto"/>
            <w:noWrap/>
            <w:vAlign w:val="center"/>
            <w:hideMark/>
          </w:tcPr>
          <w:p w14:paraId="650F328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4.5</w:t>
            </w:r>
          </w:p>
        </w:tc>
        <w:tc>
          <w:tcPr>
            <w:tcW w:w="0" w:type="auto"/>
            <w:noWrap/>
            <w:vAlign w:val="center"/>
            <w:hideMark/>
          </w:tcPr>
          <w:p w14:paraId="1311924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52.2</w:t>
            </w:r>
          </w:p>
        </w:tc>
        <w:tc>
          <w:tcPr>
            <w:tcW w:w="0" w:type="auto"/>
          </w:tcPr>
          <w:p w14:paraId="3297ED06" w14:textId="38CDE5F1"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18.9</w:t>
            </w:r>
          </w:p>
        </w:tc>
        <w:tc>
          <w:tcPr>
            <w:tcW w:w="0" w:type="auto"/>
          </w:tcPr>
          <w:p w14:paraId="324D3E12" w14:textId="39E5E16D"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17.8</w:t>
            </w:r>
          </w:p>
        </w:tc>
      </w:tr>
      <w:tr w:rsidR="00DC534F" w:rsidRPr="00AE1CE6" w14:paraId="4813B23B" w14:textId="58530796" w:rsidTr="00DC534F">
        <w:trPr>
          <w:trHeight w:val="20"/>
          <w:jc w:val="center"/>
        </w:trPr>
        <w:tc>
          <w:tcPr>
            <w:tcW w:w="0" w:type="auto"/>
            <w:vAlign w:val="center"/>
            <w:hideMark/>
          </w:tcPr>
          <w:p w14:paraId="2279C23C"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P. aeruginosa resistant to carbapenems</w:t>
            </w:r>
          </w:p>
        </w:tc>
        <w:tc>
          <w:tcPr>
            <w:tcW w:w="0" w:type="auto"/>
            <w:noWrap/>
            <w:vAlign w:val="center"/>
            <w:hideMark/>
          </w:tcPr>
          <w:p w14:paraId="341D32D7"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5F34410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17.6</w:t>
            </w:r>
          </w:p>
        </w:tc>
        <w:tc>
          <w:tcPr>
            <w:tcW w:w="0" w:type="auto"/>
            <w:noWrap/>
            <w:vAlign w:val="center"/>
            <w:hideMark/>
          </w:tcPr>
          <w:p w14:paraId="72AFFBC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13.4</w:t>
            </w:r>
          </w:p>
        </w:tc>
        <w:tc>
          <w:tcPr>
            <w:tcW w:w="0" w:type="auto"/>
            <w:noWrap/>
            <w:vAlign w:val="center"/>
            <w:hideMark/>
          </w:tcPr>
          <w:p w14:paraId="645B687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21C2C531"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55.4</w:t>
            </w:r>
          </w:p>
        </w:tc>
        <w:tc>
          <w:tcPr>
            <w:tcW w:w="0" w:type="auto"/>
          </w:tcPr>
          <w:p w14:paraId="306F5F3F" w14:textId="726E6372"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16.3</w:t>
            </w:r>
          </w:p>
        </w:tc>
        <w:tc>
          <w:tcPr>
            <w:tcW w:w="0" w:type="auto"/>
          </w:tcPr>
          <w:p w14:paraId="0456F789" w14:textId="2F408518"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14.0</w:t>
            </w:r>
          </w:p>
        </w:tc>
      </w:tr>
      <w:tr w:rsidR="00DC534F" w:rsidRPr="00AE1CE6" w14:paraId="3C36D2B3" w14:textId="176307C8" w:rsidTr="00DC534F">
        <w:trPr>
          <w:trHeight w:val="20"/>
          <w:jc w:val="center"/>
        </w:trPr>
        <w:tc>
          <w:tcPr>
            <w:tcW w:w="0" w:type="auto"/>
            <w:vAlign w:val="center"/>
            <w:hideMark/>
          </w:tcPr>
          <w:p w14:paraId="36A95B93"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P. aeruginosa resistant to ceftazidime</w:t>
            </w:r>
          </w:p>
        </w:tc>
        <w:tc>
          <w:tcPr>
            <w:tcW w:w="0" w:type="auto"/>
            <w:noWrap/>
            <w:vAlign w:val="center"/>
            <w:hideMark/>
          </w:tcPr>
          <w:p w14:paraId="1A2ADD96"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79838C65"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15.9</w:t>
            </w:r>
          </w:p>
        </w:tc>
        <w:tc>
          <w:tcPr>
            <w:tcW w:w="0" w:type="auto"/>
            <w:noWrap/>
            <w:vAlign w:val="center"/>
            <w:hideMark/>
          </w:tcPr>
          <w:p w14:paraId="46ADF4C7"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11.8</w:t>
            </w:r>
          </w:p>
        </w:tc>
        <w:tc>
          <w:tcPr>
            <w:tcW w:w="0" w:type="auto"/>
            <w:noWrap/>
            <w:vAlign w:val="center"/>
            <w:hideMark/>
          </w:tcPr>
          <w:p w14:paraId="1A945A5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3.5</w:t>
            </w:r>
          </w:p>
        </w:tc>
        <w:tc>
          <w:tcPr>
            <w:tcW w:w="0" w:type="auto"/>
            <w:noWrap/>
            <w:vAlign w:val="center"/>
            <w:hideMark/>
          </w:tcPr>
          <w:p w14:paraId="4859E86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52.2</w:t>
            </w:r>
          </w:p>
        </w:tc>
        <w:tc>
          <w:tcPr>
            <w:tcW w:w="0" w:type="auto"/>
          </w:tcPr>
          <w:p w14:paraId="62A9EC0D" w14:textId="0A1BEEAB"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16.0</w:t>
            </w:r>
          </w:p>
        </w:tc>
        <w:tc>
          <w:tcPr>
            <w:tcW w:w="0" w:type="auto"/>
          </w:tcPr>
          <w:p w14:paraId="4D2E424C" w14:textId="384034B2"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12.7</w:t>
            </w:r>
          </w:p>
        </w:tc>
      </w:tr>
      <w:tr w:rsidR="00DC534F" w:rsidRPr="00AE1CE6" w14:paraId="501EAFD3" w14:textId="02B231C2" w:rsidTr="00DC534F">
        <w:trPr>
          <w:trHeight w:val="20"/>
          <w:jc w:val="center"/>
        </w:trPr>
        <w:tc>
          <w:tcPr>
            <w:tcW w:w="0" w:type="auto"/>
            <w:vAlign w:val="center"/>
            <w:hideMark/>
          </w:tcPr>
          <w:p w14:paraId="1E3DF7D8"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S. pneumoniae resistant to penicillins</w:t>
            </w:r>
          </w:p>
        </w:tc>
        <w:tc>
          <w:tcPr>
            <w:tcW w:w="0" w:type="auto"/>
            <w:noWrap/>
            <w:vAlign w:val="center"/>
            <w:hideMark/>
          </w:tcPr>
          <w:p w14:paraId="4A59D2A4"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28</w:t>
            </w:r>
          </w:p>
        </w:tc>
        <w:tc>
          <w:tcPr>
            <w:tcW w:w="0" w:type="auto"/>
            <w:noWrap/>
            <w:vAlign w:val="center"/>
            <w:hideMark/>
          </w:tcPr>
          <w:p w14:paraId="72F2A7C1"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3.3</w:t>
            </w:r>
          </w:p>
        </w:tc>
        <w:tc>
          <w:tcPr>
            <w:tcW w:w="0" w:type="auto"/>
            <w:noWrap/>
            <w:vAlign w:val="center"/>
            <w:hideMark/>
          </w:tcPr>
          <w:p w14:paraId="621A909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5.0</w:t>
            </w:r>
          </w:p>
        </w:tc>
        <w:tc>
          <w:tcPr>
            <w:tcW w:w="0" w:type="auto"/>
            <w:noWrap/>
            <w:vAlign w:val="center"/>
            <w:hideMark/>
          </w:tcPr>
          <w:p w14:paraId="30291BD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341CCE2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19.8</w:t>
            </w:r>
          </w:p>
        </w:tc>
        <w:tc>
          <w:tcPr>
            <w:tcW w:w="0" w:type="auto"/>
          </w:tcPr>
          <w:p w14:paraId="23452D65" w14:textId="283BACB0"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1.6</w:t>
            </w:r>
          </w:p>
        </w:tc>
        <w:tc>
          <w:tcPr>
            <w:tcW w:w="0" w:type="auto"/>
          </w:tcPr>
          <w:p w14:paraId="092B9248" w14:textId="38342DB7"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3.7</w:t>
            </w:r>
          </w:p>
        </w:tc>
      </w:tr>
      <w:tr w:rsidR="00DC534F" w:rsidRPr="00AE1CE6" w14:paraId="7213BFFB" w14:textId="67978D7A" w:rsidTr="00DC534F">
        <w:trPr>
          <w:trHeight w:val="20"/>
          <w:jc w:val="center"/>
        </w:trPr>
        <w:tc>
          <w:tcPr>
            <w:tcW w:w="0" w:type="auto"/>
            <w:vAlign w:val="center"/>
            <w:hideMark/>
          </w:tcPr>
          <w:p w14:paraId="444C07D2"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S. pneumoniae resistant to macrolides</w:t>
            </w:r>
          </w:p>
        </w:tc>
        <w:tc>
          <w:tcPr>
            <w:tcW w:w="0" w:type="auto"/>
            <w:noWrap/>
            <w:vAlign w:val="center"/>
            <w:hideMark/>
          </w:tcPr>
          <w:p w14:paraId="33D4D8C9"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28</w:t>
            </w:r>
          </w:p>
        </w:tc>
        <w:tc>
          <w:tcPr>
            <w:tcW w:w="0" w:type="auto"/>
            <w:noWrap/>
            <w:vAlign w:val="center"/>
            <w:hideMark/>
          </w:tcPr>
          <w:p w14:paraId="078D542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13.6</w:t>
            </w:r>
          </w:p>
        </w:tc>
        <w:tc>
          <w:tcPr>
            <w:tcW w:w="0" w:type="auto"/>
            <w:noWrap/>
            <w:vAlign w:val="center"/>
            <w:hideMark/>
          </w:tcPr>
          <w:p w14:paraId="53E28B2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7.9</w:t>
            </w:r>
          </w:p>
        </w:tc>
        <w:tc>
          <w:tcPr>
            <w:tcW w:w="0" w:type="auto"/>
            <w:noWrap/>
            <w:vAlign w:val="center"/>
            <w:hideMark/>
          </w:tcPr>
          <w:p w14:paraId="3500297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3.5</w:t>
            </w:r>
          </w:p>
        </w:tc>
        <w:tc>
          <w:tcPr>
            <w:tcW w:w="0" w:type="auto"/>
            <w:noWrap/>
            <w:vAlign w:val="center"/>
            <w:hideMark/>
          </w:tcPr>
          <w:p w14:paraId="6244523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30.4</w:t>
            </w:r>
          </w:p>
        </w:tc>
        <w:tc>
          <w:tcPr>
            <w:tcW w:w="0" w:type="auto"/>
          </w:tcPr>
          <w:p w14:paraId="71C45982" w14:textId="49588228"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12.4</w:t>
            </w:r>
          </w:p>
        </w:tc>
        <w:tc>
          <w:tcPr>
            <w:tcW w:w="0" w:type="auto"/>
          </w:tcPr>
          <w:p w14:paraId="3C1B706E" w14:textId="5890034A"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11.4</w:t>
            </w:r>
          </w:p>
        </w:tc>
      </w:tr>
      <w:tr w:rsidR="00DC534F" w:rsidRPr="00AE1CE6" w14:paraId="1C4E3CB1" w14:textId="03B504D4" w:rsidTr="00DC534F">
        <w:trPr>
          <w:trHeight w:val="20"/>
          <w:jc w:val="center"/>
        </w:trPr>
        <w:tc>
          <w:tcPr>
            <w:tcW w:w="0" w:type="auto"/>
            <w:vAlign w:val="center"/>
            <w:hideMark/>
          </w:tcPr>
          <w:p w14:paraId="7AB8E782"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faecium resistant to aminopenicillins</w:t>
            </w:r>
          </w:p>
        </w:tc>
        <w:tc>
          <w:tcPr>
            <w:tcW w:w="0" w:type="auto"/>
            <w:noWrap/>
            <w:vAlign w:val="center"/>
            <w:hideMark/>
          </w:tcPr>
          <w:p w14:paraId="229652A6"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28</w:t>
            </w:r>
          </w:p>
        </w:tc>
        <w:tc>
          <w:tcPr>
            <w:tcW w:w="0" w:type="auto"/>
            <w:noWrap/>
            <w:vAlign w:val="center"/>
            <w:hideMark/>
          </w:tcPr>
          <w:p w14:paraId="7BED7DD9"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89.5</w:t>
            </w:r>
          </w:p>
        </w:tc>
        <w:tc>
          <w:tcPr>
            <w:tcW w:w="0" w:type="auto"/>
            <w:noWrap/>
            <w:vAlign w:val="center"/>
            <w:hideMark/>
          </w:tcPr>
          <w:p w14:paraId="6101DBF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6.0</w:t>
            </w:r>
          </w:p>
        </w:tc>
        <w:tc>
          <w:tcPr>
            <w:tcW w:w="0" w:type="auto"/>
            <w:noWrap/>
            <w:vAlign w:val="center"/>
            <w:hideMark/>
          </w:tcPr>
          <w:p w14:paraId="1F60E04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75.1</w:t>
            </w:r>
          </w:p>
        </w:tc>
        <w:tc>
          <w:tcPr>
            <w:tcW w:w="0" w:type="auto"/>
            <w:noWrap/>
            <w:vAlign w:val="center"/>
            <w:hideMark/>
          </w:tcPr>
          <w:p w14:paraId="6288270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100.0</w:t>
            </w:r>
          </w:p>
        </w:tc>
        <w:tc>
          <w:tcPr>
            <w:tcW w:w="0" w:type="auto"/>
          </w:tcPr>
          <w:p w14:paraId="752AFED0" w14:textId="326E78D0"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90.2</w:t>
            </w:r>
          </w:p>
        </w:tc>
        <w:tc>
          <w:tcPr>
            <w:tcW w:w="0" w:type="auto"/>
          </w:tcPr>
          <w:p w14:paraId="5286FCD3" w14:textId="13702470"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9.4</w:t>
            </w:r>
          </w:p>
        </w:tc>
      </w:tr>
      <w:tr w:rsidR="00DC534F" w:rsidRPr="00AE1CE6" w14:paraId="117E9212" w14:textId="1F9E1341" w:rsidTr="00DC534F">
        <w:trPr>
          <w:trHeight w:val="20"/>
          <w:jc w:val="center"/>
        </w:trPr>
        <w:tc>
          <w:tcPr>
            <w:tcW w:w="0" w:type="auto"/>
            <w:vAlign w:val="center"/>
            <w:hideMark/>
          </w:tcPr>
          <w:p w14:paraId="007B2387"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faecium resistant to vancomycin</w:t>
            </w:r>
          </w:p>
        </w:tc>
        <w:tc>
          <w:tcPr>
            <w:tcW w:w="0" w:type="auto"/>
            <w:noWrap/>
            <w:vAlign w:val="center"/>
            <w:hideMark/>
          </w:tcPr>
          <w:p w14:paraId="0F0EA1A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28</w:t>
            </w:r>
          </w:p>
        </w:tc>
        <w:tc>
          <w:tcPr>
            <w:tcW w:w="0" w:type="auto"/>
            <w:noWrap/>
            <w:vAlign w:val="center"/>
            <w:hideMark/>
          </w:tcPr>
          <w:p w14:paraId="3F5B37B7"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18.7</w:t>
            </w:r>
          </w:p>
        </w:tc>
        <w:tc>
          <w:tcPr>
            <w:tcW w:w="0" w:type="auto"/>
            <w:noWrap/>
            <w:vAlign w:val="center"/>
            <w:hideMark/>
          </w:tcPr>
          <w:p w14:paraId="29753C7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17.2</w:t>
            </w:r>
          </w:p>
        </w:tc>
        <w:tc>
          <w:tcPr>
            <w:tcW w:w="0" w:type="auto"/>
            <w:noWrap/>
            <w:vAlign w:val="center"/>
            <w:hideMark/>
          </w:tcPr>
          <w:p w14:paraId="119E50D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0190224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50.0</w:t>
            </w:r>
          </w:p>
        </w:tc>
        <w:tc>
          <w:tcPr>
            <w:tcW w:w="0" w:type="auto"/>
          </w:tcPr>
          <w:p w14:paraId="44F973E2" w14:textId="06A36FC8"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19.8</w:t>
            </w:r>
          </w:p>
        </w:tc>
        <w:tc>
          <w:tcPr>
            <w:tcW w:w="0" w:type="auto"/>
          </w:tcPr>
          <w:p w14:paraId="0E556DF9" w14:textId="3924C805"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33.7</w:t>
            </w:r>
          </w:p>
        </w:tc>
      </w:tr>
      <w:tr w:rsidR="00DC534F" w:rsidRPr="00AE1CE6" w14:paraId="68EA9743" w14:textId="7E689643" w:rsidTr="00DC534F">
        <w:trPr>
          <w:trHeight w:val="20"/>
          <w:jc w:val="center"/>
        </w:trPr>
        <w:tc>
          <w:tcPr>
            <w:tcW w:w="0" w:type="auto"/>
            <w:vAlign w:val="center"/>
            <w:hideMark/>
          </w:tcPr>
          <w:p w14:paraId="3FB68572"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faecium resistant to high level gentamicin</w:t>
            </w:r>
          </w:p>
        </w:tc>
        <w:tc>
          <w:tcPr>
            <w:tcW w:w="0" w:type="auto"/>
            <w:noWrap/>
            <w:vAlign w:val="center"/>
            <w:hideMark/>
          </w:tcPr>
          <w:p w14:paraId="582A41A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27</w:t>
            </w:r>
          </w:p>
        </w:tc>
        <w:tc>
          <w:tcPr>
            <w:tcW w:w="0" w:type="auto"/>
            <w:noWrap/>
            <w:vAlign w:val="center"/>
            <w:hideMark/>
          </w:tcPr>
          <w:p w14:paraId="6824FCD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41.6</w:t>
            </w:r>
          </w:p>
        </w:tc>
        <w:tc>
          <w:tcPr>
            <w:tcW w:w="0" w:type="auto"/>
            <w:noWrap/>
            <w:vAlign w:val="center"/>
            <w:hideMark/>
          </w:tcPr>
          <w:p w14:paraId="6E0533F3"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22.9</w:t>
            </w:r>
          </w:p>
        </w:tc>
        <w:tc>
          <w:tcPr>
            <w:tcW w:w="0" w:type="auto"/>
            <w:noWrap/>
            <w:vAlign w:val="center"/>
            <w:hideMark/>
          </w:tcPr>
          <w:p w14:paraId="58A6DBA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144652FE"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89.3</w:t>
            </w:r>
          </w:p>
        </w:tc>
        <w:tc>
          <w:tcPr>
            <w:tcW w:w="0" w:type="auto"/>
          </w:tcPr>
          <w:p w14:paraId="063E75F2" w14:textId="1ABB361D"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50.9</w:t>
            </w:r>
          </w:p>
        </w:tc>
        <w:tc>
          <w:tcPr>
            <w:tcW w:w="0" w:type="auto"/>
          </w:tcPr>
          <w:p w14:paraId="0D597A02" w14:textId="3E53269F"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35.0</w:t>
            </w:r>
          </w:p>
        </w:tc>
      </w:tr>
      <w:tr w:rsidR="00DC534F" w:rsidRPr="00AE1CE6" w14:paraId="33B2D764" w14:textId="3CAA6755" w:rsidTr="00DC534F">
        <w:trPr>
          <w:trHeight w:val="20"/>
          <w:jc w:val="center"/>
        </w:trPr>
        <w:tc>
          <w:tcPr>
            <w:tcW w:w="0" w:type="auto"/>
            <w:vAlign w:val="center"/>
            <w:hideMark/>
          </w:tcPr>
          <w:p w14:paraId="0AB9E000"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faecalis resistant to aminopenicillins</w:t>
            </w:r>
          </w:p>
        </w:tc>
        <w:tc>
          <w:tcPr>
            <w:tcW w:w="0" w:type="auto"/>
            <w:noWrap/>
            <w:vAlign w:val="center"/>
            <w:hideMark/>
          </w:tcPr>
          <w:p w14:paraId="17D320BE"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199BCA1B"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1.3</w:t>
            </w:r>
          </w:p>
        </w:tc>
        <w:tc>
          <w:tcPr>
            <w:tcW w:w="0" w:type="auto"/>
            <w:noWrap/>
            <w:vAlign w:val="center"/>
            <w:hideMark/>
          </w:tcPr>
          <w:p w14:paraId="08A52050"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2.2</w:t>
            </w:r>
          </w:p>
        </w:tc>
        <w:tc>
          <w:tcPr>
            <w:tcW w:w="0" w:type="auto"/>
            <w:noWrap/>
            <w:vAlign w:val="center"/>
            <w:hideMark/>
          </w:tcPr>
          <w:p w14:paraId="41D560DF"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31F2339D"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9.8</w:t>
            </w:r>
          </w:p>
        </w:tc>
        <w:tc>
          <w:tcPr>
            <w:tcW w:w="0" w:type="auto"/>
          </w:tcPr>
          <w:p w14:paraId="0FEEBB03" w14:textId="2010942B"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0.4</w:t>
            </w:r>
          </w:p>
        </w:tc>
        <w:tc>
          <w:tcPr>
            <w:tcW w:w="0" w:type="auto"/>
          </w:tcPr>
          <w:p w14:paraId="704B0217" w14:textId="3ED3786D"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1.2</w:t>
            </w:r>
          </w:p>
        </w:tc>
      </w:tr>
      <w:tr w:rsidR="00DC534F" w:rsidRPr="00AE1CE6" w14:paraId="22538F12" w14:textId="089C20DF" w:rsidTr="00DC534F">
        <w:trPr>
          <w:trHeight w:val="20"/>
          <w:jc w:val="center"/>
        </w:trPr>
        <w:tc>
          <w:tcPr>
            <w:tcW w:w="0" w:type="auto"/>
            <w:vAlign w:val="center"/>
            <w:hideMark/>
          </w:tcPr>
          <w:p w14:paraId="6EFDEA7F"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faecalis resistant to vancomycin</w:t>
            </w:r>
          </w:p>
        </w:tc>
        <w:tc>
          <w:tcPr>
            <w:tcW w:w="0" w:type="auto"/>
            <w:noWrap/>
            <w:vAlign w:val="center"/>
            <w:hideMark/>
          </w:tcPr>
          <w:p w14:paraId="1E19FBCE"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30</w:t>
            </w:r>
          </w:p>
        </w:tc>
        <w:tc>
          <w:tcPr>
            <w:tcW w:w="0" w:type="auto"/>
            <w:noWrap/>
            <w:vAlign w:val="center"/>
            <w:hideMark/>
          </w:tcPr>
          <w:p w14:paraId="65DDD671"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1.0</w:t>
            </w:r>
          </w:p>
        </w:tc>
        <w:tc>
          <w:tcPr>
            <w:tcW w:w="0" w:type="auto"/>
            <w:noWrap/>
            <w:vAlign w:val="center"/>
            <w:hideMark/>
          </w:tcPr>
          <w:p w14:paraId="0A788745"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1.8</w:t>
            </w:r>
          </w:p>
        </w:tc>
        <w:tc>
          <w:tcPr>
            <w:tcW w:w="0" w:type="auto"/>
            <w:noWrap/>
            <w:vAlign w:val="center"/>
            <w:hideMark/>
          </w:tcPr>
          <w:p w14:paraId="4CEA09DA"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4988DB5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8.1</w:t>
            </w:r>
          </w:p>
        </w:tc>
        <w:tc>
          <w:tcPr>
            <w:tcW w:w="0" w:type="auto"/>
          </w:tcPr>
          <w:p w14:paraId="293B56CA" w14:textId="1223D04D"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0.3</w:t>
            </w:r>
          </w:p>
        </w:tc>
        <w:tc>
          <w:tcPr>
            <w:tcW w:w="0" w:type="auto"/>
          </w:tcPr>
          <w:p w14:paraId="68A5CFDE" w14:textId="7B3E948D"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1.3</w:t>
            </w:r>
          </w:p>
        </w:tc>
      </w:tr>
      <w:tr w:rsidR="00DC534F" w:rsidRPr="00AE1CE6" w14:paraId="6E1E9EC0" w14:textId="3C247514" w:rsidTr="00DC534F">
        <w:trPr>
          <w:trHeight w:val="20"/>
          <w:jc w:val="center"/>
        </w:trPr>
        <w:tc>
          <w:tcPr>
            <w:tcW w:w="0" w:type="auto"/>
            <w:vAlign w:val="center"/>
            <w:hideMark/>
          </w:tcPr>
          <w:p w14:paraId="7AA45FAE" w14:textId="77777777" w:rsidR="00DC534F" w:rsidRPr="00AE1CE6" w:rsidRDefault="00DC534F"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E. faecalis resistant to high level gentamicin</w:t>
            </w:r>
          </w:p>
        </w:tc>
        <w:tc>
          <w:tcPr>
            <w:tcW w:w="0" w:type="auto"/>
            <w:noWrap/>
            <w:vAlign w:val="center"/>
            <w:hideMark/>
          </w:tcPr>
          <w:p w14:paraId="0EF7949E"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28</w:t>
            </w:r>
          </w:p>
        </w:tc>
        <w:tc>
          <w:tcPr>
            <w:tcW w:w="0" w:type="auto"/>
            <w:noWrap/>
            <w:vAlign w:val="center"/>
            <w:hideMark/>
          </w:tcPr>
          <w:p w14:paraId="4B0D355C"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23.2</w:t>
            </w:r>
          </w:p>
        </w:tc>
        <w:tc>
          <w:tcPr>
            <w:tcW w:w="0" w:type="auto"/>
            <w:noWrap/>
            <w:vAlign w:val="center"/>
            <w:hideMark/>
          </w:tcPr>
          <w:p w14:paraId="54C4DA98"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12.5</w:t>
            </w:r>
          </w:p>
        </w:tc>
        <w:tc>
          <w:tcPr>
            <w:tcW w:w="0" w:type="auto"/>
            <w:noWrap/>
            <w:vAlign w:val="center"/>
            <w:hideMark/>
          </w:tcPr>
          <w:p w14:paraId="1F02E0B2"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w:t>
            </w:r>
          </w:p>
        </w:tc>
        <w:tc>
          <w:tcPr>
            <w:tcW w:w="0" w:type="auto"/>
            <w:noWrap/>
            <w:vAlign w:val="center"/>
            <w:hideMark/>
          </w:tcPr>
          <w:p w14:paraId="4C72E095" w14:textId="77777777" w:rsidR="00DC534F" w:rsidRPr="00AE1CE6" w:rsidRDefault="00DC534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44.1</w:t>
            </w:r>
          </w:p>
        </w:tc>
        <w:tc>
          <w:tcPr>
            <w:tcW w:w="0" w:type="auto"/>
          </w:tcPr>
          <w:p w14:paraId="377410A2" w14:textId="1F7A4C04"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24.0</w:t>
            </w:r>
          </w:p>
        </w:tc>
        <w:tc>
          <w:tcPr>
            <w:tcW w:w="0" w:type="auto"/>
          </w:tcPr>
          <w:p w14:paraId="5DAC5CA7" w14:textId="4419E002" w:rsidR="00DC534F" w:rsidRPr="00AE1CE6" w:rsidRDefault="00835445" w:rsidP="00AE1CE6">
            <w:pPr>
              <w:autoSpaceDE w:val="0"/>
              <w:autoSpaceDN w:val="0"/>
              <w:adjustRightInd w:val="0"/>
              <w:jc w:val="center"/>
              <w:rPr>
                <w:rFonts w:ascii="Times New Roman" w:eastAsia="ScalaLancetPro" w:hAnsi="Times New Roman" w:cs="Times New Roman"/>
                <w:sz w:val="20"/>
                <w:szCs w:val="20"/>
              </w:rPr>
            </w:pPr>
            <w:r>
              <w:rPr>
                <w:rFonts w:ascii="Times New Roman" w:eastAsia="ScalaLancetPro" w:hAnsi="Times New Roman" w:cs="Times New Roman"/>
                <w:sz w:val="20"/>
                <w:szCs w:val="20"/>
              </w:rPr>
              <w:t>18.0</w:t>
            </w:r>
          </w:p>
        </w:tc>
      </w:tr>
    </w:tbl>
    <w:p w14:paraId="27BD17CC"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8E68440" w14:textId="242F9ACC" w:rsidR="00AE1CE6" w:rsidRPr="00AE1CE6" w:rsidRDefault="00AE1CE6" w:rsidP="00AE1CE6">
      <w:pPr>
        <w:autoSpaceDE w:val="0"/>
        <w:autoSpaceDN w:val="0"/>
        <w:adjustRightInd w:val="0"/>
        <w:spacing w:after="0" w:line="240" w:lineRule="auto"/>
        <w:jc w:val="both"/>
        <w:rPr>
          <w:rFonts w:ascii="Times New Roman" w:eastAsia="ScalaLancetPro" w:hAnsi="Times New Roman" w:cs="Times New Roman"/>
          <w:sz w:val="20"/>
          <w:szCs w:val="20"/>
        </w:rPr>
        <w:sectPr w:rsidR="00AE1CE6" w:rsidRPr="00AE1CE6" w:rsidSect="0060277A">
          <w:footerReference w:type="default" r:id="rId6"/>
          <w:pgSz w:w="11906" w:h="16838"/>
          <w:pgMar w:top="1417" w:right="1134" w:bottom="1134" w:left="1134" w:header="708" w:footer="708" w:gutter="0"/>
          <w:cols w:space="708"/>
          <w:docGrid w:linePitch="360"/>
        </w:sectPr>
      </w:pPr>
    </w:p>
    <w:p w14:paraId="6A10509F" w14:textId="79E21DE5" w:rsidR="0060277A" w:rsidRPr="000E771B" w:rsidRDefault="0060277A" w:rsidP="00AE1CE6">
      <w:pPr>
        <w:autoSpaceDE w:val="0"/>
        <w:autoSpaceDN w:val="0"/>
        <w:adjustRightInd w:val="0"/>
        <w:spacing w:after="240" w:line="240" w:lineRule="auto"/>
        <w:jc w:val="center"/>
        <w:rPr>
          <w:rFonts w:ascii="Times New Roman" w:eastAsia="ScalaLancetPro" w:hAnsi="Times New Roman" w:cs="Times New Roman"/>
          <w:b/>
          <w:bCs/>
          <w:sz w:val="20"/>
          <w:szCs w:val="20"/>
        </w:rPr>
      </w:pPr>
      <w:r w:rsidRPr="000E771B">
        <w:rPr>
          <w:rFonts w:ascii="Times New Roman" w:eastAsia="ScalaLancetPro" w:hAnsi="Times New Roman" w:cs="Times New Roman"/>
          <w:b/>
          <w:bCs/>
          <w:sz w:val="20"/>
          <w:szCs w:val="20"/>
        </w:rPr>
        <w:lastRenderedPageBreak/>
        <w:t xml:space="preserve">Table </w:t>
      </w:r>
      <w:r w:rsidR="00406EFC">
        <w:rPr>
          <w:rFonts w:ascii="Times New Roman" w:eastAsia="ScalaLancetPro" w:hAnsi="Times New Roman" w:cs="Times New Roman"/>
          <w:b/>
          <w:bCs/>
          <w:sz w:val="20"/>
          <w:szCs w:val="20"/>
        </w:rPr>
        <w:t>S4</w:t>
      </w:r>
      <w:r w:rsidRPr="000E771B">
        <w:rPr>
          <w:rFonts w:ascii="Times New Roman" w:eastAsia="ScalaLancetPro" w:hAnsi="Times New Roman" w:cs="Times New Roman"/>
          <w:b/>
          <w:bCs/>
          <w:sz w:val="20"/>
          <w:szCs w:val="20"/>
        </w:rPr>
        <w:t xml:space="preserve">. </w:t>
      </w:r>
      <w:r w:rsidR="00DC1EBC" w:rsidRPr="000E771B">
        <w:rPr>
          <w:rFonts w:ascii="Times New Roman" w:eastAsia="ScalaLancetPro" w:hAnsi="Times New Roman" w:cs="Times New Roman"/>
          <w:b/>
          <w:bCs/>
          <w:sz w:val="20"/>
          <w:szCs w:val="20"/>
        </w:rPr>
        <w:t>Spearman correlation coefficients between indicators and proportion of AMR for each combination between pathogen and antibiotic.</w:t>
      </w:r>
    </w:p>
    <w:tbl>
      <w:tblPr>
        <w:tblStyle w:val="Grigliatabella"/>
        <w:tblW w:w="16012" w:type="dxa"/>
        <w:tblInd w:w="-856" w:type="dxa"/>
        <w:tblLook w:val="04A0" w:firstRow="1" w:lastRow="0" w:firstColumn="1" w:lastColumn="0" w:noHBand="0" w:noVBand="1"/>
      </w:tblPr>
      <w:tblGrid>
        <w:gridCol w:w="2121"/>
        <w:gridCol w:w="141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9167A2" w:rsidRPr="00AE1CE6" w14:paraId="2D0C823F" w14:textId="77777777" w:rsidTr="00072672">
        <w:trPr>
          <w:trHeight w:val="288"/>
        </w:trPr>
        <w:tc>
          <w:tcPr>
            <w:tcW w:w="2121" w:type="dxa"/>
            <w:noWrap/>
            <w:vAlign w:val="center"/>
            <w:hideMark/>
          </w:tcPr>
          <w:p w14:paraId="5059F58C" w14:textId="0C4C524B"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Pathogen</w:t>
            </w:r>
          </w:p>
        </w:tc>
        <w:tc>
          <w:tcPr>
            <w:tcW w:w="1417" w:type="dxa"/>
            <w:noWrap/>
            <w:vAlign w:val="center"/>
            <w:hideMark/>
          </w:tcPr>
          <w:p w14:paraId="262DDA59" w14:textId="4CE2241A"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Antibiotic class</w:t>
            </w:r>
          </w:p>
        </w:tc>
        <w:tc>
          <w:tcPr>
            <w:tcW w:w="567" w:type="dxa"/>
            <w:noWrap/>
            <w:vAlign w:val="center"/>
            <w:hideMark/>
          </w:tcPr>
          <w:p w14:paraId="481E3DAE"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D1</w:t>
            </w:r>
          </w:p>
        </w:tc>
        <w:tc>
          <w:tcPr>
            <w:tcW w:w="567" w:type="dxa"/>
            <w:noWrap/>
            <w:vAlign w:val="center"/>
            <w:hideMark/>
          </w:tcPr>
          <w:p w14:paraId="4B3122A3"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D2</w:t>
            </w:r>
          </w:p>
        </w:tc>
        <w:tc>
          <w:tcPr>
            <w:tcW w:w="567" w:type="dxa"/>
            <w:noWrap/>
            <w:vAlign w:val="center"/>
            <w:hideMark/>
          </w:tcPr>
          <w:p w14:paraId="370AACA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D3</w:t>
            </w:r>
          </w:p>
        </w:tc>
        <w:tc>
          <w:tcPr>
            <w:tcW w:w="567" w:type="dxa"/>
            <w:noWrap/>
            <w:vAlign w:val="center"/>
            <w:hideMark/>
          </w:tcPr>
          <w:p w14:paraId="2F8EF3B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D4</w:t>
            </w:r>
          </w:p>
        </w:tc>
        <w:tc>
          <w:tcPr>
            <w:tcW w:w="567" w:type="dxa"/>
            <w:noWrap/>
            <w:vAlign w:val="center"/>
            <w:hideMark/>
          </w:tcPr>
          <w:p w14:paraId="1A2873EC"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D5</w:t>
            </w:r>
          </w:p>
        </w:tc>
        <w:tc>
          <w:tcPr>
            <w:tcW w:w="567" w:type="dxa"/>
            <w:noWrap/>
            <w:vAlign w:val="center"/>
            <w:hideMark/>
          </w:tcPr>
          <w:p w14:paraId="1CF3E04E"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D6</w:t>
            </w:r>
          </w:p>
        </w:tc>
        <w:tc>
          <w:tcPr>
            <w:tcW w:w="567" w:type="dxa"/>
            <w:noWrap/>
            <w:vAlign w:val="center"/>
            <w:hideMark/>
          </w:tcPr>
          <w:p w14:paraId="52F0D352"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D7</w:t>
            </w:r>
          </w:p>
        </w:tc>
        <w:tc>
          <w:tcPr>
            <w:tcW w:w="567" w:type="dxa"/>
            <w:noWrap/>
            <w:vAlign w:val="center"/>
            <w:hideMark/>
          </w:tcPr>
          <w:p w14:paraId="7BE7D976"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H1</w:t>
            </w:r>
          </w:p>
        </w:tc>
        <w:tc>
          <w:tcPr>
            <w:tcW w:w="567" w:type="dxa"/>
            <w:noWrap/>
            <w:vAlign w:val="center"/>
            <w:hideMark/>
          </w:tcPr>
          <w:p w14:paraId="088E7A8F"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H2</w:t>
            </w:r>
          </w:p>
        </w:tc>
        <w:tc>
          <w:tcPr>
            <w:tcW w:w="567" w:type="dxa"/>
            <w:noWrap/>
            <w:vAlign w:val="center"/>
            <w:hideMark/>
          </w:tcPr>
          <w:p w14:paraId="5D0068A2"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H3</w:t>
            </w:r>
          </w:p>
        </w:tc>
        <w:tc>
          <w:tcPr>
            <w:tcW w:w="567" w:type="dxa"/>
            <w:noWrap/>
            <w:vAlign w:val="center"/>
            <w:hideMark/>
          </w:tcPr>
          <w:p w14:paraId="73BB00E4"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E1</w:t>
            </w:r>
          </w:p>
        </w:tc>
        <w:tc>
          <w:tcPr>
            <w:tcW w:w="567" w:type="dxa"/>
            <w:noWrap/>
            <w:vAlign w:val="center"/>
            <w:hideMark/>
          </w:tcPr>
          <w:p w14:paraId="681E1633"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E2</w:t>
            </w:r>
          </w:p>
        </w:tc>
        <w:tc>
          <w:tcPr>
            <w:tcW w:w="567" w:type="dxa"/>
            <w:noWrap/>
            <w:vAlign w:val="center"/>
            <w:hideMark/>
          </w:tcPr>
          <w:p w14:paraId="6546879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E3</w:t>
            </w:r>
          </w:p>
        </w:tc>
        <w:tc>
          <w:tcPr>
            <w:tcW w:w="567" w:type="dxa"/>
            <w:noWrap/>
            <w:vAlign w:val="center"/>
            <w:hideMark/>
          </w:tcPr>
          <w:p w14:paraId="5DCD206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E4</w:t>
            </w:r>
          </w:p>
        </w:tc>
        <w:tc>
          <w:tcPr>
            <w:tcW w:w="567" w:type="dxa"/>
            <w:noWrap/>
            <w:vAlign w:val="center"/>
            <w:hideMark/>
          </w:tcPr>
          <w:p w14:paraId="2161A448"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G1</w:t>
            </w:r>
          </w:p>
        </w:tc>
        <w:tc>
          <w:tcPr>
            <w:tcW w:w="567" w:type="dxa"/>
            <w:noWrap/>
            <w:vAlign w:val="center"/>
            <w:hideMark/>
          </w:tcPr>
          <w:p w14:paraId="39E817DA"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G2</w:t>
            </w:r>
          </w:p>
        </w:tc>
        <w:tc>
          <w:tcPr>
            <w:tcW w:w="567" w:type="dxa"/>
            <w:noWrap/>
            <w:vAlign w:val="center"/>
            <w:hideMark/>
          </w:tcPr>
          <w:p w14:paraId="17E7DAC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G3</w:t>
            </w:r>
          </w:p>
        </w:tc>
        <w:tc>
          <w:tcPr>
            <w:tcW w:w="567" w:type="dxa"/>
            <w:noWrap/>
            <w:vAlign w:val="center"/>
            <w:hideMark/>
          </w:tcPr>
          <w:p w14:paraId="34C153FF"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G4</w:t>
            </w:r>
          </w:p>
        </w:tc>
        <w:tc>
          <w:tcPr>
            <w:tcW w:w="567" w:type="dxa"/>
            <w:noWrap/>
            <w:vAlign w:val="center"/>
            <w:hideMark/>
          </w:tcPr>
          <w:p w14:paraId="77C0249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G5</w:t>
            </w:r>
          </w:p>
        </w:tc>
        <w:tc>
          <w:tcPr>
            <w:tcW w:w="567" w:type="dxa"/>
            <w:noWrap/>
            <w:vAlign w:val="center"/>
            <w:hideMark/>
          </w:tcPr>
          <w:p w14:paraId="2148B596"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G6</w:t>
            </w:r>
          </w:p>
        </w:tc>
        <w:tc>
          <w:tcPr>
            <w:tcW w:w="567" w:type="dxa"/>
            <w:noWrap/>
            <w:vAlign w:val="center"/>
            <w:hideMark/>
          </w:tcPr>
          <w:p w14:paraId="7D6AF15D" w14:textId="38B623E5"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F1</w:t>
            </w:r>
          </w:p>
        </w:tc>
        <w:tc>
          <w:tcPr>
            <w:tcW w:w="567" w:type="dxa"/>
            <w:noWrap/>
            <w:vAlign w:val="center"/>
            <w:hideMark/>
          </w:tcPr>
          <w:p w14:paraId="0ABA6DA1" w14:textId="50986636"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F2</w:t>
            </w:r>
          </w:p>
        </w:tc>
      </w:tr>
      <w:tr w:rsidR="009167A2" w:rsidRPr="00AE1CE6" w14:paraId="07C27B81" w14:textId="77777777" w:rsidTr="00072672">
        <w:trPr>
          <w:trHeight w:val="288"/>
        </w:trPr>
        <w:tc>
          <w:tcPr>
            <w:tcW w:w="2121" w:type="dxa"/>
            <w:vMerge w:val="restart"/>
            <w:noWrap/>
            <w:vAlign w:val="center"/>
            <w:hideMark/>
          </w:tcPr>
          <w:p w14:paraId="53ED6CAC"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Acinetobacter spp.</w:t>
            </w:r>
          </w:p>
        </w:tc>
        <w:tc>
          <w:tcPr>
            <w:tcW w:w="1417" w:type="dxa"/>
            <w:noWrap/>
            <w:vAlign w:val="center"/>
            <w:hideMark/>
          </w:tcPr>
          <w:p w14:paraId="566EEEC1"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Fluoroquinolones</w:t>
            </w:r>
          </w:p>
        </w:tc>
        <w:tc>
          <w:tcPr>
            <w:tcW w:w="567" w:type="dxa"/>
            <w:noWrap/>
            <w:vAlign w:val="center"/>
            <w:hideMark/>
          </w:tcPr>
          <w:p w14:paraId="78CA4E0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041F922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-0.20</w:t>
            </w:r>
          </w:p>
        </w:tc>
        <w:tc>
          <w:tcPr>
            <w:tcW w:w="567" w:type="dxa"/>
            <w:noWrap/>
            <w:vAlign w:val="center"/>
            <w:hideMark/>
          </w:tcPr>
          <w:p w14:paraId="4A36732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-0.15</w:t>
            </w:r>
          </w:p>
        </w:tc>
        <w:tc>
          <w:tcPr>
            <w:tcW w:w="567" w:type="dxa"/>
            <w:noWrap/>
            <w:vAlign w:val="center"/>
            <w:hideMark/>
          </w:tcPr>
          <w:p w14:paraId="25ED681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-0.10</w:t>
            </w:r>
          </w:p>
        </w:tc>
        <w:tc>
          <w:tcPr>
            <w:tcW w:w="567" w:type="dxa"/>
            <w:noWrap/>
            <w:vAlign w:val="center"/>
            <w:hideMark/>
          </w:tcPr>
          <w:p w14:paraId="1FBF96B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-0.38</w:t>
            </w:r>
          </w:p>
        </w:tc>
        <w:tc>
          <w:tcPr>
            <w:tcW w:w="567" w:type="dxa"/>
            <w:noWrap/>
            <w:vAlign w:val="center"/>
            <w:hideMark/>
          </w:tcPr>
          <w:p w14:paraId="1405F28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-0.56</w:t>
            </w:r>
          </w:p>
        </w:tc>
        <w:tc>
          <w:tcPr>
            <w:tcW w:w="567" w:type="dxa"/>
            <w:noWrap/>
            <w:vAlign w:val="center"/>
            <w:hideMark/>
          </w:tcPr>
          <w:p w14:paraId="4336DFA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-0.21</w:t>
            </w:r>
          </w:p>
        </w:tc>
        <w:tc>
          <w:tcPr>
            <w:tcW w:w="567" w:type="dxa"/>
            <w:noWrap/>
            <w:vAlign w:val="center"/>
            <w:hideMark/>
          </w:tcPr>
          <w:p w14:paraId="2B2F71CC"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-0.74</w:t>
            </w:r>
          </w:p>
        </w:tc>
        <w:tc>
          <w:tcPr>
            <w:tcW w:w="567" w:type="dxa"/>
            <w:noWrap/>
            <w:vAlign w:val="center"/>
            <w:hideMark/>
          </w:tcPr>
          <w:p w14:paraId="562D6E4F"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27EDA65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-0.46</w:t>
            </w:r>
          </w:p>
        </w:tc>
        <w:tc>
          <w:tcPr>
            <w:tcW w:w="567" w:type="dxa"/>
            <w:noWrap/>
            <w:vAlign w:val="center"/>
            <w:hideMark/>
          </w:tcPr>
          <w:p w14:paraId="63122E3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4B82F38E"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-0.83</w:t>
            </w:r>
          </w:p>
        </w:tc>
        <w:tc>
          <w:tcPr>
            <w:tcW w:w="567" w:type="dxa"/>
            <w:noWrap/>
            <w:vAlign w:val="center"/>
            <w:hideMark/>
          </w:tcPr>
          <w:p w14:paraId="79C65BA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0.38</w:t>
            </w:r>
          </w:p>
        </w:tc>
        <w:tc>
          <w:tcPr>
            <w:tcW w:w="567" w:type="dxa"/>
            <w:noWrap/>
            <w:vAlign w:val="center"/>
            <w:hideMark/>
          </w:tcPr>
          <w:p w14:paraId="49B8454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3D45B20B"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35CC2B4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-0.51</w:t>
            </w:r>
          </w:p>
        </w:tc>
        <w:tc>
          <w:tcPr>
            <w:tcW w:w="567" w:type="dxa"/>
            <w:noWrap/>
            <w:vAlign w:val="center"/>
            <w:hideMark/>
          </w:tcPr>
          <w:p w14:paraId="74A465F4"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-0.86</w:t>
            </w:r>
          </w:p>
        </w:tc>
        <w:tc>
          <w:tcPr>
            <w:tcW w:w="567" w:type="dxa"/>
            <w:noWrap/>
            <w:vAlign w:val="center"/>
            <w:hideMark/>
          </w:tcPr>
          <w:p w14:paraId="61E83FD1"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25E530A2"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-0.89</w:t>
            </w:r>
          </w:p>
        </w:tc>
        <w:tc>
          <w:tcPr>
            <w:tcW w:w="567" w:type="dxa"/>
            <w:noWrap/>
            <w:vAlign w:val="center"/>
            <w:hideMark/>
          </w:tcPr>
          <w:p w14:paraId="64878C6B"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-0.87</w:t>
            </w:r>
          </w:p>
        </w:tc>
        <w:tc>
          <w:tcPr>
            <w:tcW w:w="567" w:type="dxa"/>
            <w:noWrap/>
            <w:vAlign w:val="center"/>
            <w:hideMark/>
          </w:tcPr>
          <w:p w14:paraId="3F22CF58"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-0.76</w:t>
            </w:r>
          </w:p>
        </w:tc>
        <w:tc>
          <w:tcPr>
            <w:tcW w:w="567" w:type="dxa"/>
            <w:noWrap/>
            <w:vAlign w:val="center"/>
            <w:hideMark/>
          </w:tcPr>
          <w:p w14:paraId="35794114"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-0.76</w:t>
            </w:r>
          </w:p>
        </w:tc>
      </w:tr>
      <w:tr w:rsidR="009167A2" w:rsidRPr="00AE1CE6" w14:paraId="7DB47B41" w14:textId="77777777" w:rsidTr="00072672">
        <w:trPr>
          <w:trHeight w:val="288"/>
        </w:trPr>
        <w:tc>
          <w:tcPr>
            <w:tcW w:w="2121" w:type="dxa"/>
            <w:vMerge/>
            <w:noWrap/>
            <w:vAlign w:val="center"/>
            <w:hideMark/>
          </w:tcPr>
          <w:p w14:paraId="4B08B22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27A7FF34"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Aminoglycosides</w:t>
            </w:r>
          </w:p>
        </w:tc>
        <w:tc>
          <w:tcPr>
            <w:tcW w:w="567" w:type="dxa"/>
            <w:noWrap/>
            <w:vAlign w:val="center"/>
            <w:hideMark/>
          </w:tcPr>
          <w:p w14:paraId="72F630B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69B82A4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-0.07</w:t>
            </w:r>
          </w:p>
        </w:tc>
        <w:tc>
          <w:tcPr>
            <w:tcW w:w="567" w:type="dxa"/>
            <w:noWrap/>
            <w:vAlign w:val="center"/>
            <w:hideMark/>
          </w:tcPr>
          <w:p w14:paraId="593BF15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6BA66BD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6A853EF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-0.40</w:t>
            </w:r>
          </w:p>
        </w:tc>
        <w:tc>
          <w:tcPr>
            <w:tcW w:w="567" w:type="dxa"/>
            <w:noWrap/>
            <w:vAlign w:val="center"/>
            <w:hideMark/>
          </w:tcPr>
          <w:p w14:paraId="14CDC52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3510415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4BA7122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-0.66</w:t>
            </w:r>
          </w:p>
        </w:tc>
        <w:tc>
          <w:tcPr>
            <w:tcW w:w="567" w:type="dxa"/>
            <w:noWrap/>
            <w:vAlign w:val="center"/>
            <w:hideMark/>
          </w:tcPr>
          <w:p w14:paraId="63702574"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-0.81</w:t>
            </w:r>
          </w:p>
        </w:tc>
        <w:tc>
          <w:tcPr>
            <w:tcW w:w="567" w:type="dxa"/>
            <w:noWrap/>
            <w:vAlign w:val="center"/>
            <w:hideMark/>
          </w:tcPr>
          <w:p w14:paraId="6059B15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-0.43</w:t>
            </w:r>
          </w:p>
        </w:tc>
        <w:tc>
          <w:tcPr>
            <w:tcW w:w="567" w:type="dxa"/>
            <w:noWrap/>
            <w:vAlign w:val="center"/>
            <w:hideMark/>
          </w:tcPr>
          <w:p w14:paraId="6BF4A35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-0.51</w:t>
            </w:r>
          </w:p>
        </w:tc>
        <w:tc>
          <w:tcPr>
            <w:tcW w:w="567" w:type="dxa"/>
            <w:noWrap/>
            <w:vAlign w:val="center"/>
            <w:hideMark/>
          </w:tcPr>
          <w:p w14:paraId="232BAA9C"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5D3CE05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03772FE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0.43</w:t>
            </w:r>
          </w:p>
        </w:tc>
        <w:tc>
          <w:tcPr>
            <w:tcW w:w="567" w:type="dxa"/>
            <w:noWrap/>
            <w:vAlign w:val="center"/>
            <w:hideMark/>
          </w:tcPr>
          <w:p w14:paraId="0E74FFD8"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3987B5E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265AD7E8"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0619A977"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2186E6F7"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-0.87</w:t>
            </w:r>
          </w:p>
        </w:tc>
        <w:tc>
          <w:tcPr>
            <w:tcW w:w="567" w:type="dxa"/>
            <w:noWrap/>
            <w:vAlign w:val="center"/>
            <w:hideMark/>
          </w:tcPr>
          <w:p w14:paraId="4F575611"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-0.86</w:t>
            </w:r>
          </w:p>
        </w:tc>
        <w:tc>
          <w:tcPr>
            <w:tcW w:w="567" w:type="dxa"/>
            <w:noWrap/>
            <w:vAlign w:val="center"/>
            <w:hideMark/>
          </w:tcPr>
          <w:p w14:paraId="648D96D3"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-0.76</w:t>
            </w:r>
          </w:p>
        </w:tc>
        <w:tc>
          <w:tcPr>
            <w:tcW w:w="567" w:type="dxa"/>
            <w:noWrap/>
            <w:vAlign w:val="center"/>
            <w:hideMark/>
          </w:tcPr>
          <w:p w14:paraId="26E015E3"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-0.76</w:t>
            </w:r>
          </w:p>
        </w:tc>
      </w:tr>
      <w:tr w:rsidR="009167A2" w:rsidRPr="00AE1CE6" w14:paraId="5C8E4383" w14:textId="77777777" w:rsidTr="00072672">
        <w:trPr>
          <w:trHeight w:val="288"/>
        </w:trPr>
        <w:tc>
          <w:tcPr>
            <w:tcW w:w="2121" w:type="dxa"/>
            <w:vMerge/>
            <w:noWrap/>
            <w:vAlign w:val="center"/>
            <w:hideMark/>
          </w:tcPr>
          <w:p w14:paraId="0FE96BFF"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08E0C106"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Carbapenems</w:t>
            </w:r>
          </w:p>
        </w:tc>
        <w:tc>
          <w:tcPr>
            <w:tcW w:w="567" w:type="dxa"/>
            <w:noWrap/>
            <w:vAlign w:val="center"/>
            <w:hideMark/>
          </w:tcPr>
          <w:p w14:paraId="3159BD2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5ABB317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-0.07</w:t>
            </w:r>
          </w:p>
        </w:tc>
        <w:tc>
          <w:tcPr>
            <w:tcW w:w="567" w:type="dxa"/>
            <w:noWrap/>
            <w:vAlign w:val="center"/>
            <w:hideMark/>
          </w:tcPr>
          <w:p w14:paraId="5A64FB4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-0.21</w:t>
            </w:r>
          </w:p>
        </w:tc>
        <w:tc>
          <w:tcPr>
            <w:tcW w:w="567" w:type="dxa"/>
            <w:noWrap/>
            <w:vAlign w:val="center"/>
            <w:hideMark/>
          </w:tcPr>
          <w:p w14:paraId="6F084E8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2CB936F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587E2B8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-0.60</w:t>
            </w:r>
          </w:p>
        </w:tc>
        <w:tc>
          <w:tcPr>
            <w:tcW w:w="567" w:type="dxa"/>
            <w:noWrap/>
            <w:vAlign w:val="center"/>
            <w:hideMark/>
          </w:tcPr>
          <w:p w14:paraId="7B596BD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-0.25</w:t>
            </w:r>
          </w:p>
        </w:tc>
        <w:tc>
          <w:tcPr>
            <w:tcW w:w="567" w:type="dxa"/>
            <w:noWrap/>
            <w:vAlign w:val="center"/>
            <w:hideMark/>
          </w:tcPr>
          <w:p w14:paraId="308A9948"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-0.70</w:t>
            </w:r>
          </w:p>
        </w:tc>
        <w:tc>
          <w:tcPr>
            <w:tcW w:w="567" w:type="dxa"/>
            <w:noWrap/>
            <w:vAlign w:val="center"/>
            <w:hideMark/>
          </w:tcPr>
          <w:p w14:paraId="50271CF9"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078F50A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2016DCF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c>
          <w:tcPr>
            <w:tcW w:w="567" w:type="dxa"/>
            <w:noWrap/>
            <w:vAlign w:val="center"/>
            <w:hideMark/>
          </w:tcPr>
          <w:p w14:paraId="282864BF"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30ADCBE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16733E1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5E210F61"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3557EA1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08BC0C69"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3134D763"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-0.83</w:t>
            </w:r>
          </w:p>
        </w:tc>
        <w:tc>
          <w:tcPr>
            <w:tcW w:w="567" w:type="dxa"/>
            <w:noWrap/>
            <w:vAlign w:val="center"/>
            <w:hideMark/>
          </w:tcPr>
          <w:p w14:paraId="5337B021"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-0.87</w:t>
            </w:r>
          </w:p>
        </w:tc>
        <w:tc>
          <w:tcPr>
            <w:tcW w:w="567" w:type="dxa"/>
            <w:noWrap/>
            <w:vAlign w:val="center"/>
            <w:hideMark/>
          </w:tcPr>
          <w:p w14:paraId="1A6CC08D"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-0.86</w:t>
            </w:r>
          </w:p>
        </w:tc>
        <w:tc>
          <w:tcPr>
            <w:tcW w:w="567" w:type="dxa"/>
            <w:noWrap/>
            <w:vAlign w:val="center"/>
            <w:hideMark/>
          </w:tcPr>
          <w:p w14:paraId="59239D8A"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-0.74</w:t>
            </w:r>
          </w:p>
        </w:tc>
        <w:tc>
          <w:tcPr>
            <w:tcW w:w="567" w:type="dxa"/>
            <w:noWrap/>
            <w:vAlign w:val="center"/>
            <w:hideMark/>
          </w:tcPr>
          <w:p w14:paraId="465F9970"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-0.75</w:t>
            </w:r>
          </w:p>
        </w:tc>
      </w:tr>
      <w:tr w:rsidR="009167A2" w:rsidRPr="00AE1CE6" w14:paraId="652A32DF" w14:textId="77777777" w:rsidTr="00072672">
        <w:trPr>
          <w:trHeight w:val="288"/>
        </w:trPr>
        <w:tc>
          <w:tcPr>
            <w:tcW w:w="2121" w:type="dxa"/>
            <w:vMerge/>
            <w:noWrap/>
            <w:vAlign w:val="center"/>
            <w:hideMark/>
          </w:tcPr>
          <w:p w14:paraId="58C0F305"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7D37FF5F"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Combined</w:t>
            </w:r>
          </w:p>
        </w:tc>
        <w:tc>
          <w:tcPr>
            <w:tcW w:w="567" w:type="dxa"/>
            <w:noWrap/>
            <w:vAlign w:val="center"/>
            <w:hideMark/>
          </w:tcPr>
          <w:p w14:paraId="684CE9A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-0.09</w:t>
            </w:r>
          </w:p>
        </w:tc>
        <w:tc>
          <w:tcPr>
            <w:tcW w:w="567" w:type="dxa"/>
            <w:noWrap/>
            <w:vAlign w:val="center"/>
            <w:hideMark/>
          </w:tcPr>
          <w:p w14:paraId="69AD8FF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-0.04</w:t>
            </w:r>
          </w:p>
        </w:tc>
        <w:tc>
          <w:tcPr>
            <w:tcW w:w="567" w:type="dxa"/>
            <w:noWrap/>
            <w:vAlign w:val="center"/>
            <w:hideMark/>
          </w:tcPr>
          <w:p w14:paraId="4278520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-0.16</w:t>
            </w:r>
          </w:p>
        </w:tc>
        <w:tc>
          <w:tcPr>
            <w:tcW w:w="567" w:type="dxa"/>
            <w:noWrap/>
            <w:vAlign w:val="center"/>
            <w:hideMark/>
          </w:tcPr>
          <w:p w14:paraId="1CEF3D2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2109782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-0.46</w:t>
            </w:r>
          </w:p>
        </w:tc>
        <w:tc>
          <w:tcPr>
            <w:tcW w:w="567" w:type="dxa"/>
            <w:noWrap/>
            <w:vAlign w:val="center"/>
            <w:hideMark/>
          </w:tcPr>
          <w:p w14:paraId="035437F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50F465A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4AECD73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-0.67</w:t>
            </w:r>
          </w:p>
        </w:tc>
        <w:tc>
          <w:tcPr>
            <w:tcW w:w="567" w:type="dxa"/>
            <w:noWrap/>
            <w:vAlign w:val="center"/>
            <w:hideMark/>
          </w:tcPr>
          <w:p w14:paraId="7B0858A0"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0A3CEC9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-0.43</w:t>
            </w:r>
          </w:p>
        </w:tc>
        <w:tc>
          <w:tcPr>
            <w:tcW w:w="567" w:type="dxa"/>
            <w:noWrap/>
            <w:vAlign w:val="center"/>
            <w:hideMark/>
          </w:tcPr>
          <w:p w14:paraId="5E4BFC4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241ABAFD"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-0.83</w:t>
            </w:r>
          </w:p>
        </w:tc>
        <w:tc>
          <w:tcPr>
            <w:tcW w:w="567" w:type="dxa"/>
            <w:noWrap/>
            <w:vAlign w:val="center"/>
            <w:hideMark/>
          </w:tcPr>
          <w:p w14:paraId="30844B6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5E4DCA4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0.46</w:t>
            </w:r>
          </w:p>
        </w:tc>
        <w:tc>
          <w:tcPr>
            <w:tcW w:w="567" w:type="dxa"/>
            <w:noWrap/>
            <w:vAlign w:val="center"/>
            <w:hideMark/>
          </w:tcPr>
          <w:p w14:paraId="69558BB6"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11DDAC5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002A7788"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783846AA"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21FBD2AF"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-0.88</w:t>
            </w:r>
          </w:p>
        </w:tc>
        <w:tc>
          <w:tcPr>
            <w:tcW w:w="567" w:type="dxa"/>
            <w:noWrap/>
            <w:vAlign w:val="center"/>
            <w:hideMark/>
          </w:tcPr>
          <w:p w14:paraId="54CE4D3A"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-0.86</w:t>
            </w:r>
          </w:p>
        </w:tc>
        <w:tc>
          <w:tcPr>
            <w:tcW w:w="567" w:type="dxa"/>
            <w:noWrap/>
            <w:vAlign w:val="center"/>
            <w:hideMark/>
          </w:tcPr>
          <w:p w14:paraId="0975991E"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-0.76</w:t>
            </w:r>
          </w:p>
        </w:tc>
        <w:tc>
          <w:tcPr>
            <w:tcW w:w="567" w:type="dxa"/>
            <w:noWrap/>
            <w:vAlign w:val="center"/>
            <w:hideMark/>
          </w:tcPr>
          <w:p w14:paraId="7F7FCEB7"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-0.77</w:t>
            </w:r>
          </w:p>
        </w:tc>
      </w:tr>
      <w:tr w:rsidR="009167A2" w:rsidRPr="00AE1CE6" w14:paraId="7A9F635D" w14:textId="77777777" w:rsidTr="00072672">
        <w:trPr>
          <w:trHeight w:val="288"/>
        </w:trPr>
        <w:tc>
          <w:tcPr>
            <w:tcW w:w="2121" w:type="dxa"/>
            <w:vMerge w:val="restart"/>
            <w:noWrap/>
            <w:vAlign w:val="center"/>
            <w:hideMark/>
          </w:tcPr>
          <w:p w14:paraId="1EEE8089" w14:textId="42D38EA4"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Klebsiella pneumoniae</w:t>
            </w:r>
          </w:p>
        </w:tc>
        <w:tc>
          <w:tcPr>
            <w:tcW w:w="1417" w:type="dxa"/>
            <w:noWrap/>
            <w:vAlign w:val="center"/>
            <w:hideMark/>
          </w:tcPr>
          <w:p w14:paraId="3EC5D459"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Carbapenems</w:t>
            </w:r>
          </w:p>
        </w:tc>
        <w:tc>
          <w:tcPr>
            <w:tcW w:w="567" w:type="dxa"/>
            <w:noWrap/>
            <w:vAlign w:val="center"/>
            <w:hideMark/>
          </w:tcPr>
          <w:p w14:paraId="4670263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5777A5B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0.06</w:t>
            </w:r>
          </w:p>
        </w:tc>
        <w:tc>
          <w:tcPr>
            <w:tcW w:w="567" w:type="dxa"/>
            <w:noWrap/>
            <w:vAlign w:val="center"/>
            <w:hideMark/>
          </w:tcPr>
          <w:p w14:paraId="241D0FC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09F25AC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31901FF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0127F52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74F443C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59DA655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-0.24</w:t>
            </w:r>
          </w:p>
        </w:tc>
        <w:tc>
          <w:tcPr>
            <w:tcW w:w="567" w:type="dxa"/>
            <w:noWrap/>
            <w:vAlign w:val="center"/>
            <w:hideMark/>
          </w:tcPr>
          <w:p w14:paraId="2A6DC93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-0.43</w:t>
            </w:r>
          </w:p>
        </w:tc>
        <w:tc>
          <w:tcPr>
            <w:tcW w:w="567" w:type="dxa"/>
            <w:noWrap/>
            <w:vAlign w:val="center"/>
            <w:hideMark/>
          </w:tcPr>
          <w:p w14:paraId="50CE09D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-0.09</w:t>
            </w:r>
          </w:p>
        </w:tc>
        <w:tc>
          <w:tcPr>
            <w:tcW w:w="567" w:type="dxa"/>
            <w:noWrap/>
            <w:vAlign w:val="center"/>
            <w:hideMark/>
          </w:tcPr>
          <w:p w14:paraId="0B5B7CE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-0.09</w:t>
            </w:r>
          </w:p>
        </w:tc>
        <w:tc>
          <w:tcPr>
            <w:tcW w:w="567" w:type="dxa"/>
            <w:noWrap/>
            <w:vAlign w:val="center"/>
            <w:hideMark/>
          </w:tcPr>
          <w:p w14:paraId="4FD38BE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-0.47</w:t>
            </w:r>
          </w:p>
        </w:tc>
        <w:tc>
          <w:tcPr>
            <w:tcW w:w="567" w:type="dxa"/>
            <w:noWrap/>
            <w:vAlign w:val="center"/>
            <w:hideMark/>
          </w:tcPr>
          <w:p w14:paraId="01ABCD0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0.09</w:t>
            </w:r>
          </w:p>
        </w:tc>
        <w:tc>
          <w:tcPr>
            <w:tcW w:w="567" w:type="dxa"/>
            <w:noWrap/>
            <w:vAlign w:val="center"/>
            <w:hideMark/>
          </w:tcPr>
          <w:p w14:paraId="36E6504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3CA2847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-0.53</w:t>
            </w:r>
          </w:p>
        </w:tc>
        <w:tc>
          <w:tcPr>
            <w:tcW w:w="567" w:type="dxa"/>
            <w:noWrap/>
            <w:vAlign w:val="center"/>
            <w:hideMark/>
          </w:tcPr>
          <w:p w14:paraId="41C1B84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3FC85CB5"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-0.74</w:t>
            </w:r>
          </w:p>
        </w:tc>
        <w:tc>
          <w:tcPr>
            <w:tcW w:w="567" w:type="dxa"/>
            <w:noWrap/>
            <w:vAlign w:val="center"/>
            <w:hideMark/>
          </w:tcPr>
          <w:p w14:paraId="04995377"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-0.76</w:t>
            </w:r>
          </w:p>
        </w:tc>
        <w:tc>
          <w:tcPr>
            <w:tcW w:w="567" w:type="dxa"/>
            <w:noWrap/>
            <w:vAlign w:val="center"/>
            <w:hideMark/>
          </w:tcPr>
          <w:p w14:paraId="0923A931"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-0.72</w:t>
            </w:r>
          </w:p>
        </w:tc>
        <w:tc>
          <w:tcPr>
            <w:tcW w:w="567" w:type="dxa"/>
            <w:noWrap/>
            <w:vAlign w:val="center"/>
            <w:hideMark/>
          </w:tcPr>
          <w:p w14:paraId="381E6FA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c>
          <w:tcPr>
            <w:tcW w:w="567" w:type="dxa"/>
            <w:noWrap/>
            <w:vAlign w:val="center"/>
            <w:hideMark/>
          </w:tcPr>
          <w:p w14:paraId="02AF268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-0.59</w:t>
            </w:r>
          </w:p>
        </w:tc>
        <w:tc>
          <w:tcPr>
            <w:tcW w:w="567" w:type="dxa"/>
            <w:noWrap/>
            <w:vAlign w:val="center"/>
            <w:hideMark/>
          </w:tcPr>
          <w:p w14:paraId="1464D07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r>
      <w:tr w:rsidR="009167A2" w:rsidRPr="00AE1CE6" w14:paraId="09BCF49B" w14:textId="77777777" w:rsidTr="00072672">
        <w:trPr>
          <w:trHeight w:val="288"/>
        </w:trPr>
        <w:tc>
          <w:tcPr>
            <w:tcW w:w="2121" w:type="dxa"/>
            <w:vMerge/>
            <w:noWrap/>
            <w:vAlign w:val="center"/>
            <w:hideMark/>
          </w:tcPr>
          <w:p w14:paraId="4FB3E5B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43806BEE"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Fluoroquinolones</w:t>
            </w:r>
          </w:p>
        </w:tc>
        <w:tc>
          <w:tcPr>
            <w:tcW w:w="567" w:type="dxa"/>
            <w:noWrap/>
            <w:vAlign w:val="center"/>
            <w:hideMark/>
          </w:tcPr>
          <w:p w14:paraId="30B96A1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5428E6E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-0.06</w:t>
            </w:r>
          </w:p>
        </w:tc>
        <w:tc>
          <w:tcPr>
            <w:tcW w:w="567" w:type="dxa"/>
            <w:noWrap/>
            <w:vAlign w:val="center"/>
            <w:hideMark/>
          </w:tcPr>
          <w:p w14:paraId="402E016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3FF7D68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21EEEA2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659937C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-0.53</w:t>
            </w:r>
          </w:p>
        </w:tc>
        <w:tc>
          <w:tcPr>
            <w:tcW w:w="567" w:type="dxa"/>
            <w:noWrap/>
            <w:vAlign w:val="center"/>
            <w:hideMark/>
          </w:tcPr>
          <w:p w14:paraId="41FD98D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-0.22</w:t>
            </w:r>
          </w:p>
        </w:tc>
        <w:tc>
          <w:tcPr>
            <w:tcW w:w="567" w:type="dxa"/>
            <w:noWrap/>
            <w:vAlign w:val="center"/>
            <w:hideMark/>
          </w:tcPr>
          <w:p w14:paraId="38DC8DB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-0.59</w:t>
            </w:r>
          </w:p>
        </w:tc>
        <w:tc>
          <w:tcPr>
            <w:tcW w:w="567" w:type="dxa"/>
            <w:noWrap/>
            <w:vAlign w:val="center"/>
            <w:hideMark/>
          </w:tcPr>
          <w:p w14:paraId="0035DF75"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-0.80</w:t>
            </w:r>
          </w:p>
        </w:tc>
        <w:tc>
          <w:tcPr>
            <w:tcW w:w="567" w:type="dxa"/>
            <w:noWrap/>
            <w:vAlign w:val="center"/>
            <w:hideMark/>
          </w:tcPr>
          <w:p w14:paraId="2DCA388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-0.48</w:t>
            </w:r>
          </w:p>
        </w:tc>
        <w:tc>
          <w:tcPr>
            <w:tcW w:w="567" w:type="dxa"/>
            <w:noWrap/>
            <w:vAlign w:val="center"/>
            <w:hideMark/>
          </w:tcPr>
          <w:p w14:paraId="41E7BFF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-0.22</w:t>
            </w:r>
          </w:p>
        </w:tc>
        <w:tc>
          <w:tcPr>
            <w:tcW w:w="567" w:type="dxa"/>
            <w:noWrap/>
            <w:vAlign w:val="center"/>
            <w:hideMark/>
          </w:tcPr>
          <w:p w14:paraId="72BCCABC"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4FBA843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0.23</w:t>
            </w:r>
          </w:p>
        </w:tc>
        <w:tc>
          <w:tcPr>
            <w:tcW w:w="567" w:type="dxa"/>
            <w:noWrap/>
            <w:vAlign w:val="center"/>
            <w:hideMark/>
          </w:tcPr>
          <w:p w14:paraId="416FC80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785A0417"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-0.85</w:t>
            </w:r>
          </w:p>
        </w:tc>
        <w:tc>
          <w:tcPr>
            <w:tcW w:w="567" w:type="dxa"/>
            <w:noWrap/>
            <w:vAlign w:val="center"/>
            <w:hideMark/>
          </w:tcPr>
          <w:p w14:paraId="305BEC1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517D8420"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-0.90</w:t>
            </w:r>
          </w:p>
        </w:tc>
        <w:tc>
          <w:tcPr>
            <w:tcW w:w="567" w:type="dxa"/>
            <w:noWrap/>
            <w:vAlign w:val="center"/>
            <w:hideMark/>
          </w:tcPr>
          <w:p w14:paraId="5742A1EE"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-0.84</w:t>
            </w:r>
          </w:p>
        </w:tc>
        <w:tc>
          <w:tcPr>
            <w:tcW w:w="567" w:type="dxa"/>
            <w:noWrap/>
            <w:vAlign w:val="center"/>
            <w:hideMark/>
          </w:tcPr>
          <w:p w14:paraId="324B0D4A"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-0.90</w:t>
            </w:r>
          </w:p>
        </w:tc>
        <w:tc>
          <w:tcPr>
            <w:tcW w:w="567" w:type="dxa"/>
            <w:noWrap/>
            <w:vAlign w:val="center"/>
            <w:hideMark/>
          </w:tcPr>
          <w:p w14:paraId="0449A3F5"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-0.87</w:t>
            </w:r>
          </w:p>
        </w:tc>
        <w:tc>
          <w:tcPr>
            <w:tcW w:w="567" w:type="dxa"/>
            <w:noWrap/>
            <w:vAlign w:val="center"/>
            <w:hideMark/>
          </w:tcPr>
          <w:p w14:paraId="182399D7"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-0.74</w:t>
            </w:r>
          </w:p>
        </w:tc>
        <w:tc>
          <w:tcPr>
            <w:tcW w:w="567" w:type="dxa"/>
            <w:noWrap/>
            <w:vAlign w:val="center"/>
            <w:hideMark/>
          </w:tcPr>
          <w:p w14:paraId="28D18A8C"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-0.77</w:t>
            </w:r>
          </w:p>
        </w:tc>
      </w:tr>
      <w:tr w:rsidR="009167A2" w:rsidRPr="00AE1CE6" w14:paraId="0A969BA1" w14:textId="77777777" w:rsidTr="00072672">
        <w:trPr>
          <w:trHeight w:val="288"/>
        </w:trPr>
        <w:tc>
          <w:tcPr>
            <w:tcW w:w="2121" w:type="dxa"/>
            <w:vMerge/>
            <w:noWrap/>
            <w:vAlign w:val="center"/>
            <w:hideMark/>
          </w:tcPr>
          <w:p w14:paraId="31008652"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7C2DD17A"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Third generation cephalosporins</w:t>
            </w:r>
          </w:p>
        </w:tc>
        <w:tc>
          <w:tcPr>
            <w:tcW w:w="567" w:type="dxa"/>
            <w:noWrap/>
            <w:vAlign w:val="center"/>
            <w:hideMark/>
          </w:tcPr>
          <w:p w14:paraId="04CA1F6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0.16</w:t>
            </w:r>
          </w:p>
        </w:tc>
        <w:tc>
          <w:tcPr>
            <w:tcW w:w="567" w:type="dxa"/>
            <w:noWrap/>
            <w:vAlign w:val="center"/>
            <w:hideMark/>
          </w:tcPr>
          <w:p w14:paraId="59242D8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5BF27B5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00728B6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-0.25</w:t>
            </w:r>
          </w:p>
        </w:tc>
        <w:tc>
          <w:tcPr>
            <w:tcW w:w="567" w:type="dxa"/>
            <w:noWrap/>
            <w:vAlign w:val="center"/>
            <w:hideMark/>
          </w:tcPr>
          <w:p w14:paraId="455ABD3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-0.42</w:t>
            </w:r>
          </w:p>
        </w:tc>
        <w:tc>
          <w:tcPr>
            <w:tcW w:w="567" w:type="dxa"/>
            <w:noWrap/>
            <w:vAlign w:val="center"/>
            <w:hideMark/>
          </w:tcPr>
          <w:p w14:paraId="451AD0A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30C3C03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-0.23</w:t>
            </w:r>
          </w:p>
        </w:tc>
        <w:tc>
          <w:tcPr>
            <w:tcW w:w="567" w:type="dxa"/>
            <w:noWrap/>
            <w:vAlign w:val="center"/>
            <w:hideMark/>
          </w:tcPr>
          <w:p w14:paraId="60B2734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-0.56</w:t>
            </w:r>
          </w:p>
        </w:tc>
        <w:tc>
          <w:tcPr>
            <w:tcW w:w="567" w:type="dxa"/>
            <w:noWrap/>
            <w:vAlign w:val="center"/>
            <w:hideMark/>
          </w:tcPr>
          <w:p w14:paraId="38FDF89C"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-0.78</w:t>
            </w:r>
          </w:p>
        </w:tc>
        <w:tc>
          <w:tcPr>
            <w:tcW w:w="567" w:type="dxa"/>
            <w:noWrap/>
            <w:vAlign w:val="center"/>
            <w:hideMark/>
          </w:tcPr>
          <w:p w14:paraId="023755E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-0.46</w:t>
            </w:r>
          </w:p>
        </w:tc>
        <w:tc>
          <w:tcPr>
            <w:tcW w:w="567" w:type="dxa"/>
            <w:noWrap/>
            <w:vAlign w:val="center"/>
            <w:hideMark/>
          </w:tcPr>
          <w:p w14:paraId="1FE6977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6C4CA9CF"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-0.80</w:t>
            </w:r>
          </w:p>
        </w:tc>
        <w:tc>
          <w:tcPr>
            <w:tcW w:w="567" w:type="dxa"/>
            <w:noWrap/>
            <w:vAlign w:val="center"/>
            <w:hideMark/>
          </w:tcPr>
          <w:p w14:paraId="541B604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0.22</w:t>
            </w:r>
          </w:p>
        </w:tc>
        <w:tc>
          <w:tcPr>
            <w:tcW w:w="567" w:type="dxa"/>
            <w:noWrap/>
            <w:vAlign w:val="center"/>
            <w:hideMark/>
          </w:tcPr>
          <w:p w14:paraId="3949B48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0.48</w:t>
            </w:r>
          </w:p>
        </w:tc>
        <w:tc>
          <w:tcPr>
            <w:tcW w:w="567" w:type="dxa"/>
            <w:noWrap/>
            <w:vAlign w:val="center"/>
            <w:hideMark/>
          </w:tcPr>
          <w:p w14:paraId="5BA04B81"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-0.83</w:t>
            </w:r>
          </w:p>
        </w:tc>
        <w:tc>
          <w:tcPr>
            <w:tcW w:w="567" w:type="dxa"/>
            <w:noWrap/>
            <w:vAlign w:val="center"/>
            <w:hideMark/>
          </w:tcPr>
          <w:p w14:paraId="2F7D7C3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7C140AF8"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-0.90</w:t>
            </w:r>
          </w:p>
        </w:tc>
        <w:tc>
          <w:tcPr>
            <w:tcW w:w="567" w:type="dxa"/>
            <w:noWrap/>
            <w:vAlign w:val="center"/>
            <w:hideMark/>
          </w:tcPr>
          <w:p w14:paraId="27F5D1FE"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-0.83</w:t>
            </w:r>
          </w:p>
        </w:tc>
        <w:tc>
          <w:tcPr>
            <w:tcW w:w="567" w:type="dxa"/>
            <w:noWrap/>
            <w:vAlign w:val="center"/>
            <w:hideMark/>
          </w:tcPr>
          <w:p w14:paraId="1C85C788"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-0.91</w:t>
            </w:r>
          </w:p>
        </w:tc>
        <w:tc>
          <w:tcPr>
            <w:tcW w:w="567" w:type="dxa"/>
            <w:noWrap/>
            <w:vAlign w:val="center"/>
            <w:hideMark/>
          </w:tcPr>
          <w:p w14:paraId="5344601B"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-0.85</w:t>
            </w:r>
          </w:p>
        </w:tc>
        <w:tc>
          <w:tcPr>
            <w:tcW w:w="567" w:type="dxa"/>
            <w:noWrap/>
            <w:vAlign w:val="center"/>
            <w:hideMark/>
          </w:tcPr>
          <w:p w14:paraId="0127D264"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-0.72</w:t>
            </w:r>
          </w:p>
        </w:tc>
        <w:tc>
          <w:tcPr>
            <w:tcW w:w="567" w:type="dxa"/>
            <w:noWrap/>
            <w:vAlign w:val="center"/>
            <w:hideMark/>
          </w:tcPr>
          <w:p w14:paraId="6FBEECFD"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-0.76</w:t>
            </w:r>
          </w:p>
        </w:tc>
      </w:tr>
      <w:tr w:rsidR="009167A2" w:rsidRPr="00AE1CE6" w14:paraId="01AE47C4" w14:textId="77777777" w:rsidTr="00072672">
        <w:trPr>
          <w:trHeight w:val="288"/>
        </w:trPr>
        <w:tc>
          <w:tcPr>
            <w:tcW w:w="2121" w:type="dxa"/>
            <w:vMerge/>
            <w:noWrap/>
            <w:vAlign w:val="center"/>
            <w:hideMark/>
          </w:tcPr>
          <w:p w14:paraId="4EDD15ED"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129F05E8"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Aminoglycosides</w:t>
            </w:r>
          </w:p>
        </w:tc>
        <w:tc>
          <w:tcPr>
            <w:tcW w:w="567" w:type="dxa"/>
            <w:noWrap/>
            <w:vAlign w:val="center"/>
            <w:hideMark/>
          </w:tcPr>
          <w:p w14:paraId="79B262D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4B865F2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0.00</w:t>
            </w:r>
          </w:p>
        </w:tc>
        <w:tc>
          <w:tcPr>
            <w:tcW w:w="567" w:type="dxa"/>
            <w:noWrap/>
            <w:vAlign w:val="center"/>
            <w:hideMark/>
          </w:tcPr>
          <w:p w14:paraId="7CFCD94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0.03</w:t>
            </w:r>
          </w:p>
        </w:tc>
        <w:tc>
          <w:tcPr>
            <w:tcW w:w="567" w:type="dxa"/>
            <w:noWrap/>
            <w:vAlign w:val="center"/>
            <w:hideMark/>
          </w:tcPr>
          <w:p w14:paraId="0B28FDB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-0.23</w:t>
            </w:r>
          </w:p>
        </w:tc>
        <w:tc>
          <w:tcPr>
            <w:tcW w:w="567" w:type="dxa"/>
            <w:noWrap/>
            <w:vAlign w:val="center"/>
            <w:hideMark/>
          </w:tcPr>
          <w:p w14:paraId="3E995B6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-0.38</w:t>
            </w:r>
          </w:p>
        </w:tc>
        <w:tc>
          <w:tcPr>
            <w:tcW w:w="567" w:type="dxa"/>
            <w:noWrap/>
            <w:vAlign w:val="center"/>
            <w:hideMark/>
          </w:tcPr>
          <w:p w14:paraId="1C551C3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08277B7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6DB83AC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-0.61</w:t>
            </w:r>
          </w:p>
        </w:tc>
        <w:tc>
          <w:tcPr>
            <w:tcW w:w="567" w:type="dxa"/>
            <w:noWrap/>
            <w:vAlign w:val="center"/>
            <w:hideMark/>
          </w:tcPr>
          <w:p w14:paraId="4FB3C71F"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-0.77</w:t>
            </w:r>
          </w:p>
        </w:tc>
        <w:tc>
          <w:tcPr>
            <w:tcW w:w="567" w:type="dxa"/>
            <w:noWrap/>
            <w:vAlign w:val="center"/>
            <w:hideMark/>
          </w:tcPr>
          <w:p w14:paraId="3EEAE09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53B6725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194C847D"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-0.80</w:t>
            </w:r>
          </w:p>
        </w:tc>
        <w:tc>
          <w:tcPr>
            <w:tcW w:w="567" w:type="dxa"/>
            <w:noWrap/>
            <w:vAlign w:val="center"/>
            <w:hideMark/>
          </w:tcPr>
          <w:p w14:paraId="27837AF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7A10269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0.51</w:t>
            </w:r>
          </w:p>
        </w:tc>
        <w:tc>
          <w:tcPr>
            <w:tcW w:w="567" w:type="dxa"/>
            <w:noWrap/>
            <w:vAlign w:val="center"/>
            <w:hideMark/>
          </w:tcPr>
          <w:p w14:paraId="58A68F02"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-0.86</w:t>
            </w:r>
          </w:p>
        </w:tc>
        <w:tc>
          <w:tcPr>
            <w:tcW w:w="567" w:type="dxa"/>
            <w:noWrap/>
            <w:vAlign w:val="center"/>
            <w:hideMark/>
          </w:tcPr>
          <w:p w14:paraId="08C9134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-0.40</w:t>
            </w:r>
          </w:p>
        </w:tc>
        <w:tc>
          <w:tcPr>
            <w:tcW w:w="567" w:type="dxa"/>
            <w:noWrap/>
            <w:vAlign w:val="center"/>
            <w:hideMark/>
          </w:tcPr>
          <w:p w14:paraId="24F52C37"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-0.89</w:t>
            </w:r>
          </w:p>
        </w:tc>
        <w:tc>
          <w:tcPr>
            <w:tcW w:w="567" w:type="dxa"/>
            <w:noWrap/>
            <w:vAlign w:val="center"/>
            <w:hideMark/>
          </w:tcPr>
          <w:p w14:paraId="6CADEDE7"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-0.83</w:t>
            </w:r>
          </w:p>
        </w:tc>
        <w:tc>
          <w:tcPr>
            <w:tcW w:w="567" w:type="dxa"/>
            <w:noWrap/>
            <w:vAlign w:val="center"/>
            <w:hideMark/>
          </w:tcPr>
          <w:p w14:paraId="678CB266"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-0.89</w:t>
            </w:r>
          </w:p>
        </w:tc>
        <w:tc>
          <w:tcPr>
            <w:tcW w:w="567" w:type="dxa"/>
            <w:noWrap/>
            <w:vAlign w:val="center"/>
            <w:hideMark/>
          </w:tcPr>
          <w:p w14:paraId="1BA4DA15"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-0.87</w:t>
            </w:r>
          </w:p>
        </w:tc>
        <w:tc>
          <w:tcPr>
            <w:tcW w:w="567" w:type="dxa"/>
            <w:noWrap/>
            <w:vAlign w:val="center"/>
            <w:hideMark/>
          </w:tcPr>
          <w:p w14:paraId="1E4F281B"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-0.77</w:t>
            </w:r>
          </w:p>
        </w:tc>
        <w:tc>
          <w:tcPr>
            <w:tcW w:w="567" w:type="dxa"/>
            <w:noWrap/>
            <w:vAlign w:val="center"/>
            <w:hideMark/>
          </w:tcPr>
          <w:p w14:paraId="5DC24A6E"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-0.76</w:t>
            </w:r>
          </w:p>
        </w:tc>
      </w:tr>
      <w:tr w:rsidR="009167A2" w:rsidRPr="00AE1CE6" w14:paraId="0850D1DD" w14:textId="77777777" w:rsidTr="00072672">
        <w:trPr>
          <w:trHeight w:val="288"/>
        </w:trPr>
        <w:tc>
          <w:tcPr>
            <w:tcW w:w="2121" w:type="dxa"/>
            <w:vMerge/>
            <w:noWrap/>
            <w:vAlign w:val="center"/>
            <w:hideMark/>
          </w:tcPr>
          <w:p w14:paraId="1603C99A"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2A59D08C"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Combined</w:t>
            </w:r>
          </w:p>
        </w:tc>
        <w:tc>
          <w:tcPr>
            <w:tcW w:w="567" w:type="dxa"/>
            <w:noWrap/>
            <w:vAlign w:val="center"/>
            <w:hideMark/>
          </w:tcPr>
          <w:p w14:paraId="52A24CC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0.15</w:t>
            </w:r>
          </w:p>
        </w:tc>
        <w:tc>
          <w:tcPr>
            <w:tcW w:w="567" w:type="dxa"/>
            <w:noWrap/>
            <w:vAlign w:val="center"/>
            <w:hideMark/>
          </w:tcPr>
          <w:p w14:paraId="376901F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-0.01</w:t>
            </w:r>
          </w:p>
        </w:tc>
        <w:tc>
          <w:tcPr>
            <w:tcW w:w="567" w:type="dxa"/>
            <w:noWrap/>
            <w:vAlign w:val="center"/>
            <w:hideMark/>
          </w:tcPr>
          <w:p w14:paraId="527CD14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19761A6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62E02B2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-0.42</w:t>
            </w:r>
          </w:p>
        </w:tc>
        <w:tc>
          <w:tcPr>
            <w:tcW w:w="567" w:type="dxa"/>
            <w:noWrap/>
            <w:vAlign w:val="center"/>
            <w:hideMark/>
          </w:tcPr>
          <w:p w14:paraId="4CE3439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45A3DC7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3A4D329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-0.60</w:t>
            </w:r>
          </w:p>
        </w:tc>
        <w:tc>
          <w:tcPr>
            <w:tcW w:w="567" w:type="dxa"/>
            <w:noWrap/>
            <w:vAlign w:val="center"/>
            <w:hideMark/>
          </w:tcPr>
          <w:p w14:paraId="3E9BC77E"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-0.82</w:t>
            </w:r>
          </w:p>
        </w:tc>
        <w:tc>
          <w:tcPr>
            <w:tcW w:w="567" w:type="dxa"/>
            <w:noWrap/>
            <w:vAlign w:val="center"/>
            <w:hideMark/>
          </w:tcPr>
          <w:p w14:paraId="7940FC6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-0.51</w:t>
            </w:r>
          </w:p>
        </w:tc>
        <w:tc>
          <w:tcPr>
            <w:tcW w:w="567" w:type="dxa"/>
            <w:noWrap/>
            <w:vAlign w:val="center"/>
            <w:hideMark/>
          </w:tcPr>
          <w:p w14:paraId="4D20984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-0.22</w:t>
            </w:r>
          </w:p>
        </w:tc>
        <w:tc>
          <w:tcPr>
            <w:tcW w:w="567" w:type="dxa"/>
            <w:noWrap/>
            <w:vAlign w:val="center"/>
            <w:hideMark/>
          </w:tcPr>
          <w:p w14:paraId="767F6629"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-0.84</w:t>
            </w:r>
          </w:p>
        </w:tc>
        <w:tc>
          <w:tcPr>
            <w:tcW w:w="567" w:type="dxa"/>
            <w:noWrap/>
            <w:vAlign w:val="center"/>
            <w:hideMark/>
          </w:tcPr>
          <w:p w14:paraId="107F28D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0.21</w:t>
            </w:r>
          </w:p>
        </w:tc>
        <w:tc>
          <w:tcPr>
            <w:tcW w:w="567" w:type="dxa"/>
            <w:noWrap/>
            <w:vAlign w:val="center"/>
            <w:hideMark/>
          </w:tcPr>
          <w:p w14:paraId="794E499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4B6B3539" w14:textId="77777777" w:rsidR="009167A2" w:rsidRPr="00D269B1" w:rsidRDefault="009167A2" w:rsidP="00AE1CE6">
            <w:pPr>
              <w:autoSpaceDE w:val="0"/>
              <w:autoSpaceDN w:val="0"/>
              <w:adjustRightInd w:val="0"/>
              <w:jc w:val="center"/>
              <w:rPr>
                <w:rFonts w:ascii="Times New Roman" w:eastAsia="ScalaLancetPro" w:hAnsi="Times New Roman" w:cs="Times New Roman"/>
                <w:b/>
                <w:bCs/>
                <w:sz w:val="16"/>
                <w:szCs w:val="16"/>
              </w:rPr>
            </w:pPr>
            <w:r w:rsidRPr="00D269B1">
              <w:rPr>
                <w:rFonts w:ascii="Times New Roman" w:eastAsia="ScalaLancetPro" w:hAnsi="Times New Roman" w:cs="Times New Roman"/>
                <w:b/>
                <w:bCs/>
                <w:sz w:val="16"/>
                <w:szCs w:val="16"/>
              </w:rPr>
              <w:t>-0.85</w:t>
            </w:r>
          </w:p>
        </w:tc>
        <w:tc>
          <w:tcPr>
            <w:tcW w:w="567" w:type="dxa"/>
            <w:noWrap/>
            <w:vAlign w:val="center"/>
            <w:hideMark/>
          </w:tcPr>
          <w:p w14:paraId="6AE5AB3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-0.47</w:t>
            </w:r>
          </w:p>
        </w:tc>
        <w:tc>
          <w:tcPr>
            <w:tcW w:w="567" w:type="dxa"/>
            <w:noWrap/>
            <w:vAlign w:val="center"/>
            <w:hideMark/>
          </w:tcPr>
          <w:p w14:paraId="07E733B5"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-0.89</w:t>
            </w:r>
          </w:p>
        </w:tc>
        <w:tc>
          <w:tcPr>
            <w:tcW w:w="567" w:type="dxa"/>
            <w:noWrap/>
            <w:vAlign w:val="center"/>
            <w:hideMark/>
          </w:tcPr>
          <w:p w14:paraId="4BB753A3"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-0.81</w:t>
            </w:r>
          </w:p>
        </w:tc>
        <w:tc>
          <w:tcPr>
            <w:tcW w:w="567" w:type="dxa"/>
            <w:noWrap/>
            <w:vAlign w:val="center"/>
            <w:hideMark/>
          </w:tcPr>
          <w:p w14:paraId="5310667C"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-0.89</w:t>
            </w:r>
          </w:p>
        </w:tc>
        <w:tc>
          <w:tcPr>
            <w:tcW w:w="567" w:type="dxa"/>
            <w:noWrap/>
            <w:vAlign w:val="center"/>
            <w:hideMark/>
          </w:tcPr>
          <w:p w14:paraId="37388DD2"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-0.85</w:t>
            </w:r>
          </w:p>
        </w:tc>
        <w:tc>
          <w:tcPr>
            <w:tcW w:w="567" w:type="dxa"/>
            <w:noWrap/>
            <w:vAlign w:val="center"/>
            <w:hideMark/>
          </w:tcPr>
          <w:p w14:paraId="0FA584EA"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-0.70</w:t>
            </w:r>
          </w:p>
        </w:tc>
        <w:tc>
          <w:tcPr>
            <w:tcW w:w="567" w:type="dxa"/>
            <w:noWrap/>
            <w:vAlign w:val="center"/>
            <w:hideMark/>
          </w:tcPr>
          <w:p w14:paraId="5BE8AD65" w14:textId="77777777" w:rsidR="009167A2" w:rsidRPr="003A1FFF" w:rsidRDefault="009167A2" w:rsidP="00AE1CE6">
            <w:pPr>
              <w:autoSpaceDE w:val="0"/>
              <w:autoSpaceDN w:val="0"/>
              <w:adjustRightInd w:val="0"/>
              <w:jc w:val="center"/>
              <w:rPr>
                <w:rFonts w:ascii="Times New Roman" w:eastAsia="ScalaLancetPro" w:hAnsi="Times New Roman" w:cs="Times New Roman"/>
                <w:b/>
                <w:bCs/>
                <w:sz w:val="16"/>
                <w:szCs w:val="16"/>
              </w:rPr>
            </w:pPr>
            <w:r w:rsidRPr="003A1FFF">
              <w:rPr>
                <w:rFonts w:ascii="Times New Roman" w:eastAsia="ScalaLancetPro" w:hAnsi="Times New Roman" w:cs="Times New Roman"/>
                <w:b/>
                <w:bCs/>
                <w:sz w:val="16"/>
                <w:szCs w:val="16"/>
              </w:rPr>
              <w:t>-0.76</w:t>
            </w:r>
          </w:p>
        </w:tc>
      </w:tr>
      <w:tr w:rsidR="009167A2" w:rsidRPr="00AE1CE6" w14:paraId="3EA76146" w14:textId="77777777" w:rsidTr="00072672">
        <w:trPr>
          <w:trHeight w:val="288"/>
        </w:trPr>
        <w:tc>
          <w:tcPr>
            <w:tcW w:w="2121" w:type="dxa"/>
            <w:vMerge w:val="restart"/>
            <w:noWrap/>
            <w:vAlign w:val="center"/>
            <w:hideMark/>
          </w:tcPr>
          <w:p w14:paraId="1F8FBA6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Escherichia coli</w:t>
            </w:r>
          </w:p>
        </w:tc>
        <w:tc>
          <w:tcPr>
            <w:tcW w:w="1417" w:type="dxa"/>
            <w:noWrap/>
            <w:vAlign w:val="center"/>
            <w:hideMark/>
          </w:tcPr>
          <w:p w14:paraId="67EF5803"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Aminopenicillins</w:t>
            </w:r>
          </w:p>
        </w:tc>
        <w:tc>
          <w:tcPr>
            <w:tcW w:w="567" w:type="dxa"/>
            <w:noWrap/>
            <w:vAlign w:val="center"/>
            <w:hideMark/>
          </w:tcPr>
          <w:p w14:paraId="64104D5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607321A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3BDEB57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0.19</w:t>
            </w:r>
          </w:p>
        </w:tc>
        <w:tc>
          <w:tcPr>
            <w:tcW w:w="567" w:type="dxa"/>
            <w:noWrap/>
            <w:vAlign w:val="center"/>
            <w:hideMark/>
          </w:tcPr>
          <w:p w14:paraId="69E59AF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2876905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-0.06</w:t>
            </w:r>
          </w:p>
        </w:tc>
        <w:tc>
          <w:tcPr>
            <w:tcW w:w="567" w:type="dxa"/>
            <w:noWrap/>
            <w:vAlign w:val="center"/>
            <w:hideMark/>
          </w:tcPr>
          <w:p w14:paraId="678BD2D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7A2534C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-0.26</w:t>
            </w:r>
          </w:p>
        </w:tc>
        <w:tc>
          <w:tcPr>
            <w:tcW w:w="567" w:type="dxa"/>
            <w:noWrap/>
            <w:vAlign w:val="center"/>
            <w:hideMark/>
          </w:tcPr>
          <w:p w14:paraId="0066EE5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07D1777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09E0C22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0E84798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0B36B27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-0.41</w:t>
            </w:r>
          </w:p>
        </w:tc>
        <w:tc>
          <w:tcPr>
            <w:tcW w:w="567" w:type="dxa"/>
            <w:noWrap/>
            <w:vAlign w:val="center"/>
            <w:hideMark/>
          </w:tcPr>
          <w:p w14:paraId="4C697FA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0653369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0.46</w:t>
            </w:r>
          </w:p>
        </w:tc>
        <w:tc>
          <w:tcPr>
            <w:tcW w:w="567" w:type="dxa"/>
            <w:noWrap/>
            <w:vAlign w:val="center"/>
            <w:hideMark/>
          </w:tcPr>
          <w:p w14:paraId="4162CBB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062D616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15FD876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-0.66</w:t>
            </w:r>
          </w:p>
        </w:tc>
        <w:tc>
          <w:tcPr>
            <w:tcW w:w="567" w:type="dxa"/>
            <w:noWrap/>
            <w:vAlign w:val="center"/>
            <w:hideMark/>
          </w:tcPr>
          <w:p w14:paraId="3A413B7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-0.60</w:t>
            </w:r>
          </w:p>
        </w:tc>
        <w:tc>
          <w:tcPr>
            <w:tcW w:w="567" w:type="dxa"/>
            <w:noWrap/>
            <w:vAlign w:val="center"/>
            <w:hideMark/>
          </w:tcPr>
          <w:p w14:paraId="7393EA8C"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-0.70</w:t>
            </w:r>
          </w:p>
        </w:tc>
        <w:tc>
          <w:tcPr>
            <w:tcW w:w="567" w:type="dxa"/>
            <w:noWrap/>
            <w:vAlign w:val="center"/>
            <w:hideMark/>
          </w:tcPr>
          <w:p w14:paraId="0C99E94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-0.61</w:t>
            </w:r>
          </w:p>
        </w:tc>
        <w:tc>
          <w:tcPr>
            <w:tcW w:w="567" w:type="dxa"/>
            <w:noWrap/>
            <w:vAlign w:val="center"/>
            <w:hideMark/>
          </w:tcPr>
          <w:p w14:paraId="079742B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50E6BB2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-0.48</w:t>
            </w:r>
          </w:p>
        </w:tc>
      </w:tr>
      <w:tr w:rsidR="009167A2" w:rsidRPr="00AE1CE6" w14:paraId="03D6DA4F" w14:textId="77777777" w:rsidTr="00072672">
        <w:trPr>
          <w:trHeight w:val="288"/>
        </w:trPr>
        <w:tc>
          <w:tcPr>
            <w:tcW w:w="2121" w:type="dxa"/>
            <w:vMerge/>
            <w:noWrap/>
            <w:vAlign w:val="center"/>
            <w:hideMark/>
          </w:tcPr>
          <w:p w14:paraId="364B8F8D"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0BCED4E4"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Fluoroquinolones</w:t>
            </w:r>
          </w:p>
        </w:tc>
        <w:tc>
          <w:tcPr>
            <w:tcW w:w="567" w:type="dxa"/>
            <w:noWrap/>
            <w:vAlign w:val="center"/>
            <w:hideMark/>
          </w:tcPr>
          <w:p w14:paraId="18C9D8F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0.01</w:t>
            </w:r>
          </w:p>
        </w:tc>
        <w:tc>
          <w:tcPr>
            <w:tcW w:w="567" w:type="dxa"/>
            <w:noWrap/>
            <w:vAlign w:val="center"/>
            <w:hideMark/>
          </w:tcPr>
          <w:p w14:paraId="12944C2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5E3B1DC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1CF26DC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-0.03</w:t>
            </w:r>
          </w:p>
        </w:tc>
        <w:tc>
          <w:tcPr>
            <w:tcW w:w="567" w:type="dxa"/>
            <w:noWrap/>
            <w:vAlign w:val="center"/>
            <w:hideMark/>
          </w:tcPr>
          <w:p w14:paraId="1B6A494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578913E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-0.42</w:t>
            </w:r>
          </w:p>
        </w:tc>
        <w:tc>
          <w:tcPr>
            <w:tcW w:w="567" w:type="dxa"/>
            <w:noWrap/>
            <w:vAlign w:val="center"/>
            <w:hideMark/>
          </w:tcPr>
          <w:p w14:paraId="40CDAE8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2DAE606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-0.51</w:t>
            </w:r>
          </w:p>
        </w:tc>
        <w:tc>
          <w:tcPr>
            <w:tcW w:w="567" w:type="dxa"/>
            <w:noWrap/>
            <w:vAlign w:val="center"/>
            <w:hideMark/>
          </w:tcPr>
          <w:p w14:paraId="15B5B2C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c>
          <w:tcPr>
            <w:tcW w:w="567" w:type="dxa"/>
            <w:noWrap/>
            <w:vAlign w:val="center"/>
            <w:hideMark/>
          </w:tcPr>
          <w:p w14:paraId="76974D5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257EB11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-0.26</w:t>
            </w:r>
          </w:p>
        </w:tc>
        <w:tc>
          <w:tcPr>
            <w:tcW w:w="567" w:type="dxa"/>
            <w:noWrap/>
            <w:vAlign w:val="center"/>
            <w:hideMark/>
          </w:tcPr>
          <w:p w14:paraId="085B7DF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c>
          <w:tcPr>
            <w:tcW w:w="567" w:type="dxa"/>
            <w:noWrap/>
            <w:vAlign w:val="center"/>
            <w:hideMark/>
          </w:tcPr>
          <w:p w14:paraId="38FC4DB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0.36</w:t>
            </w:r>
          </w:p>
        </w:tc>
        <w:tc>
          <w:tcPr>
            <w:tcW w:w="567" w:type="dxa"/>
            <w:noWrap/>
            <w:vAlign w:val="center"/>
            <w:hideMark/>
          </w:tcPr>
          <w:p w14:paraId="423D346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0.41</w:t>
            </w:r>
          </w:p>
        </w:tc>
        <w:tc>
          <w:tcPr>
            <w:tcW w:w="567" w:type="dxa"/>
            <w:noWrap/>
            <w:vAlign w:val="center"/>
            <w:hideMark/>
          </w:tcPr>
          <w:p w14:paraId="41110B1F"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-0.76</w:t>
            </w:r>
          </w:p>
        </w:tc>
        <w:tc>
          <w:tcPr>
            <w:tcW w:w="567" w:type="dxa"/>
            <w:noWrap/>
            <w:vAlign w:val="center"/>
            <w:hideMark/>
          </w:tcPr>
          <w:p w14:paraId="45E46FB7"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-0.41</w:t>
            </w:r>
          </w:p>
        </w:tc>
        <w:tc>
          <w:tcPr>
            <w:tcW w:w="567" w:type="dxa"/>
            <w:noWrap/>
            <w:vAlign w:val="center"/>
            <w:hideMark/>
          </w:tcPr>
          <w:p w14:paraId="679E95F2"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-0.86</w:t>
            </w:r>
          </w:p>
        </w:tc>
        <w:tc>
          <w:tcPr>
            <w:tcW w:w="567" w:type="dxa"/>
            <w:noWrap/>
            <w:vAlign w:val="center"/>
            <w:hideMark/>
          </w:tcPr>
          <w:p w14:paraId="49EB5648"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-0.81</w:t>
            </w:r>
          </w:p>
        </w:tc>
        <w:tc>
          <w:tcPr>
            <w:tcW w:w="567" w:type="dxa"/>
            <w:noWrap/>
            <w:vAlign w:val="center"/>
            <w:hideMark/>
          </w:tcPr>
          <w:p w14:paraId="6459DB2D"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-0.88</w:t>
            </w:r>
          </w:p>
        </w:tc>
        <w:tc>
          <w:tcPr>
            <w:tcW w:w="567" w:type="dxa"/>
            <w:noWrap/>
            <w:vAlign w:val="center"/>
            <w:hideMark/>
          </w:tcPr>
          <w:p w14:paraId="663A3113"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61799D09"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-0.75</w:t>
            </w:r>
          </w:p>
        </w:tc>
        <w:tc>
          <w:tcPr>
            <w:tcW w:w="567" w:type="dxa"/>
            <w:noWrap/>
            <w:vAlign w:val="center"/>
            <w:hideMark/>
          </w:tcPr>
          <w:p w14:paraId="118A5B2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-0.61</w:t>
            </w:r>
          </w:p>
        </w:tc>
      </w:tr>
      <w:tr w:rsidR="009167A2" w:rsidRPr="00AE1CE6" w14:paraId="706EB8D5" w14:textId="77777777" w:rsidTr="00072672">
        <w:trPr>
          <w:trHeight w:val="288"/>
        </w:trPr>
        <w:tc>
          <w:tcPr>
            <w:tcW w:w="2121" w:type="dxa"/>
            <w:vMerge/>
            <w:noWrap/>
            <w:vAlign w:val="center"/>
            <w:hideMark/>
          </w:tcPr>
          <w:p w14:paraId="6481A99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5D53FC1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Third generation cephalosporins</w:t>
            </w:r>
          </w:p>
        </w:tc>
        <w:tc>
          <w:tcPr>
            <w:tcW w:w="567" w:type="dxa"/>
            <w:noWrap/>
            <w:vAlign w:val="center"/>
            <w:hideMark/>
          </w:tcPr>
          <w:p w14:paraId="79FAF05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0.01</w:t>
            </w:r>
          </w:p>
        </w:tc>
        <w:tc>
          <w:tcPr>
            <w:tcW w:w="567" w:type="dxa"/>
            <w:noWrap/>
            <w:vAlign w:val="center"/>
            <w:hideMark/>
          </w:tcPr>
          <w:p w14:paraId="2AE25E3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494466E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602D65D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48A9D25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-0.37</w:t>
            </w:r>
          </w:p>
        </w:tc>
        <w:tc>
          <w:tcPr>
            <w:tcW w:w="567" w:type="dxa"/>
            <w:noWrap/>
            <w:vAlign w:val="center"/>
            <w:hideMark/>
          </w:tcPr>
          <w:p w14:paraId="35F6FB2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5F0E76D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-0.36</w:t>
            </w:r>
          </w:p>
        </w:tc>
        <w:tc>
          <w:tcPr>
            <w:tcW w:w="567" w:type="dxa"/>
            <w:noWrap/>
            <w:vAlign w:val="center"/>
            <w:hideMark/>
          </w:tcPr>
          <w:p w14:paraId="48F2D8B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-0.62</w:t>
            </w:r>
          </w:p>
        </w:tc>
        <w:tc>
          <w:tcPr>
            <w:tcW w:w="567" w:type="dxa"/>
            <w:noWrap/>
            <w:vAlign w:val="center"/>
            <w:hideMark/>
          </w:tcPr>
          <w:p w14:paraId="2771F6C6"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-0.76</w:t>
            </w:r>
          </w:p>
        </w:tc>
        <w:tc>
          <w:tcPr>
            <w:tcW w:w="567" w:type="dxa"/>
            <w:noWrap/>
            <w:vAlign w:val="center"/>
            <w:hideMark/>
          </w:tcPr>
          <w:p w14:paraId="5A14C62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6A03615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1EB970BD"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-0.75</w:t>
            </w:r>
          </w:p>
        </w:tc>
        <w:tc>
          <w:tcPr>
            <w:tcW w:w="567" w:type="dxa"/>
            <w:noWrap/>
            <w:vAlign w:val="center"/>
            <w:hideMark/>
          </w:tcPr>
          <w:p w14:paraId="4B26D65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0.34</w:t>
            </w:r>
          </w:p>
        </w:tc>
        <w:tc>
          <w:tcPr>
            <w:tcW w:w="567" w:type="dxa"/>
            <w:noWrap/>
            <w:vAlign w:val="center"/>
            <w:hideMark/>
          </w:tcPr>
          <w:p w14:paraId="2BFA36C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39144257"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-0.82</w:t>
            </w:r>
          </w:p>
        </w:tc>
        <w:tc>
          <w:tcPr>
            <w:tcW w:w="567" w:type="dxa"/>
            <w:noWrap/>
            <w:vAlign w:val="center"/>
            <w:hideMark/>
          </w:tcPr>
          <w:p w14:paraId="5941D97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4E40D6F1"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-0.86</w:t>
            </w:r>
          </w:p>
        </w:tc>
        <w:tc>
          <w:tcPr>
            <w:tcW w:w="567" w:type="dxa"/>
            <w:noWrap/>
            <w:vAlign w:val="center"/>
            <w:hideMark/>
          </w:tcPr>
          <w:p w14:paraId="2882A92E"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-0.80</w:t>
            </w:r>
          </w:p>
        </w:tc>
        <w:tc>
          <w:tcPr>
            <w:tcW w:w="567" w:type="dxa"/>
            <w:noWrap/>
            <w:vAlign w:val="center"/>
            <w:hideMark/>
          </w:tcPr>
          <w:p w14:paraId="37A10415"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-0.90</w:t>
            </w:r>
          </w:p>
        </w:tc>
        <w:tc>
          <w:tcPr>
            <w:tcW w:w="567" w:type="dxa"/>
            <w:noWrap/>
            <w:vAlign w:val="center"/>
            <w:hideMark/>
          </w:tcPr>
          <w:p w14:paraId="37266036"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-0.85</w:t>
            </w:r>
          </w:p>
        </w:tc>
        <w:tc>
          <w:tcPr>
            <w:tcW w:w="567" w:type="dxa"/>
            <w:noWrap/>
            <w:vAlign w:val="center"/>
            <w:hideMark/>
          </w:tcPr>
          <w:p w14:paraId="5645D580"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-0.74</w:t>
            </w:r>
          </w:p>
        </w:tc>
        <w:tc>
          <w:tcPr>
            <w:tcW w:w="567" w:type="dxa"/>
            <w:noWrap/>
            <w:vAlign w:val="center"/>
            <w:hideMark/>
          </w:tcPr>
          <w:p w14:paraId="501C8031"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-0.69</w:t>
            </w:r>
          </w:p>
        </w:tc>
      </w:tr>
      <w:tr w:rsidR="009167A2" w:rsidRPr="00AE1CE6" w14:paraId="34A608AB" w14:textId="77777777" w:rsidTr="00072672">
        <w:trPr>
          <w:trHeight w:val="288"/>
        </w:trPr>
        <w:tc>
          <w:tcPr>
            <w:tcW w:w="2121" w:type="dxa"/>
            <w:noWrap/>
            <w:vAlign w:val="center"/>
            <w:hideMark/>
          </w:tcPr>
          <w:p w14:paraId="62B5A5D5"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Staphylococcus aureus</w:t>
            </w:r>
          </w:p>
        </w:tc>
        <w:tc>
          <w:tcPr>
            <w:tcW w:w="1417" w:type="dxa"/>
            <w:noWrap/>
            <w:vAlign w:val="center"/>
            <w:hideMark/>
          </w:tcPr>
          <w:p w14:paraId="6DA7D04A" w14:textId="54B264D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Methicillin</w:t>
            </w:r>
          </w:p>
        </w:tc>
        <w:tc>
          <w:tcPr>
            <w:tcW w:w="567" w:type="dxa"/>
            <w:noWrap/>
            <w:vAlign w:val="center"/>
            <w:hideMark/>
          </w:tcPr>
          <w:p w14:paraId="59EEA70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3389E8F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4CBA50F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0.15</w:t>
            </w:r>
          </w:p>
        </w:tc>
        <w:tc>
          <w:tcPr>
            <w:tcW w:w="567" w:type="dxa"/>
            <w:noWrap/>
            <w:vAlign w:val="center"/>
            <w:hideMark/>
          </w:tcPr>
          <w:p w14:paraId="22C2329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-0.20</w:t>
            </w:r>
          </w:p>
        </w:tc>
        <w:tc>
          <w:tcPr>
            <w:tcW w:w="567" w:type="dxa"/>
            <w:noWrap/>
            <w:vAlign w:val="center"/>
            <w:hideMark/>
          </w:tcPr>
          <w:p w14:paraId="0F1C5AB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-0.39</w:t>
            </w:r>
          </w:p>
        </w:tc>
        <w:tc>
          <w:tcPr>
            <w:tcW w:w="567" w:type="dxa"/>
            <w:noWrap/>
            <w:vAlign w:val="center"/>
            <w:hideMark/>
          </w:tcPr>
          <w:p w14:paraId="4DD0383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c>
          <w:tcPr>
            <w:tcW w:w="567" w:type="dxa"/>
            <w:noWrap/>
            <w:vAlign w:val="center"/>
            <w:hideMark/>
          </w:tcPr>
          <w:p w14:paraId="4808FF0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1C2D7F9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1884DD5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-0.65</w:t>
            </w:r>
          </w:p>
        </w:tc>
        <w:tc>
          <w:tcPr>
            <w:tcW w:w="567" w:type="dxa"/>
            <w:noWrap/>
            <w:vAlign w:val="center"/>
            <w:hideMark/>
          </w:tcPr>
          <w:p w14:paraId="3C2AF98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57B3F4C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-0.21</w:t>
            </w:r>
          </w:p>
        </w:tc>
        <w:tc>
          <w:tcPr>
            <w:tcW w:w="567" w:type="dxa"/>
            <w:noWrap/>
            <w:vAlign w:val="center"/>
            <w:hideMark/>
          </w:tcPr>
          <w:p w14:paraId="2DC35C3A"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-0.67</w:t>
            </w:r>
          </w:p>
        </w:tc>
        <w:tc>
          <w:tcPr>
            <w:tcW w:w="567" w:type="dxa"/>
            <w:noWrap/>
            <w:vAlign w:val="center"/>
            <w:hideMark/>
          </w:tcPr>
          <w:p w14:paraId="3AB5EB4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70108E5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463251C3"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-0.75</w:t>
            </w:r>
          </w:p>
        </w:tc>
        <w:tc>
          <w:tcPr>
            <w:tcW w:w="567" w:type="dxa"/>
            <w:noWrap/>
            <w:vAlign w:val="center"/>
            <w:hideMark/>
          </w:tcPr>
          <w:p w14:paraId="137786E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6B7DFB77"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-0.85</w:t>
            </w:r>
          </w:p>
        </w:tc>
        <w:tc>
          <w:tcPr>
            <w:tcW w:w="567" w:type="dxa"/>
            <w:noWrap/>
            <w:vAlign w:val="center"/>
            <w:hideMark/>
          </w:tcPr>
          <w:p w14:paraId="5B24F7FE"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-0.87</w:t>
            </w:r>
          </w:p>
        </w:tc>
        <w:tc>
          <w:tcPr>
            <w:tcW w:w="567" w:type="dxa"/>
            <w:noWrap/>
            <w:vAlign w:val="center"/>
            <w:hideMark/>
          </w:tcPr>
          <w:p w14:paraId="344ABD8A"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-0.87</w:t>
            </w:r>
          </w:p>
        </w:tc>
        <w:tc>
          <w:tcPr>
            <w:tcW w:w="567" w:type="dxa"/>
            <w:noWrap/>
            <w:vAlign w:val="center"/>
            <w:hideMark/>
          </w:tcPr>
          <w:p w14:paraId="3256310C"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-0.85</w:t>
            </w:r>
          </w:p>
        </w:tc>
        <w:tc>
          <w:tcPr>
            <w:tcW w:w="567" w:type="dxa"/>
            <w:noWrap/>
            <w:vAlign w:val="center"/>
            <w:hideMark/>
          </w:tcPr>
          <w:p w14:paraId="2FA47200"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-0.66</w:t>
            </w:r>
          </w:p>
        </w:tc>
        <w:tc>
          <w:tcPr>
            <w:tcW w:w="567" w:type="dxa"/>
            <w:noWrap/>
            <w:vAlign w:val="center"/>
            <w:hideMark/>
          </w:tcPr>
          <w:p w14:paraId="52B63F4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r>
      <w:tr w:rsidR="009167A2" w:rsidRPr="00AE1CE6" w14:paraId="46312FDF" w14:textId="77777777" w:rsidTr="00072672">
        <w:trPr>
          <w:trHeight w:val="288"/>
        </w:trPr>
        <w:tc>
          <w:tcPr>
            <w:tcW w:w="2121" w:type="dxa"/>
            <w:vMerge w:val="restart"/>
            <w:noWrap/>
            <w:vAlign w:val="center"/>
            <w:hideMark/>
          </w:tcPr>
          <w:p w14:paraId="60A7505A"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Pseudomonas aeruginosa</w:t>
            </w:r>
          </w:p>
        </w:tc>
        <w:tc>
          <w:tcPr>
            <w:tcW w:w="1417" w:type="dxa"/>
            <w:noWrap/>
            <w:vAlign w:val="center"/>
            <w:hideMark/>
          </w:tcPr>
          <w:p w14:paraId="0DC26A6F"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Piperacillin and Tazobactam</w:t>
            </w:r>
          </w:p>
        </w:tc>
        <w:tc>
          <w:tcPr>
            <w:tcW w:w="567" w:type="dxa"/>
            <w:noWrap/>
            <w:vAlign w:val="center"/>
            <w:hideMark/>
          </w:tcPr>
          <w:p w14:paraId="7679E0B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0.10</w:t>
            </w:r>
          </w:p>
        </w:tc>
        <w:tc>
          <w:tcPr>
            <w:tcW w:w="567" w:type="dxa"/>
            <w:noWrap/>
            <w:vAlign w:val="center"/>
            <w:hideMark/>
          </w:tcPr>
          <w:p w14:paraId="3CAEB5C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157F8EE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-0.11</w:t>
            </w:r>
          </w:p>
        </w:tc>
        <w:tc>
          <w:tcPr>
            <w:tcW w:w="567" w:type="dxa"/>
            <w:noWrap/>
            <w:vAlign w:val="center"/>
            <w:hideMark/>
          </w:tcPr>
          <w:p w14:paraId="5999C29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7ACB7ED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6BCEB3D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73D6D52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13BC88C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42D8BA2C"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-0.80</w:t>
            </w:r>
          </w:p>
        </w:tc>
        <w:tc>
          <w:tcPr>
            <w:tcW w:w="567" w:type="dxa"/>
            <w:noWrap/>
            <w:vAlign w:val="center"/>
            <w:hideMark/>
          </w:tcPr>
          <w:p w14:paraId="0F6B0F7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c>
          <w:tcPr>
            <w:tcW w:w="567" w:type="dxa"/>
            <w:noWrap/>
            <w:vAlign w:val="center"/>
            <w:hideMark/>
          </w:tcPr>
          <w:p w14:paraId="193C134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30BC7199"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485EB62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747EB92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0.56</w:t>
            </w:r>
          </w:p>
        </w:tc>
        <w:tc>
          <w:tcPr>
            <w:tcW w:w="567" w:type="dxa"/>
            <w:noWrap/>
            <w:vAlign w:val="center"/>
            <w:hideMark/>
          </w:tcPr>
          <w:p w14:paraId="3C91F5D8"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-0.85</w:t>
            </w:r>
          </w:p>
        </w:tc>
        <w:tc>
          <w:tcPr>
            <w:tcW w:w="567" w:type="dxa"/>
            <w:noWrap/>
            <w:vAlign w:val="center"/>
            <w:hideMark/>
          </w:tcPr>
          <w:p w14:paraId="46912FD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c>
          <w:tcPr>
            <w:tcW w:w="567" w:type="dxa"/>
            <w:noWrap/>
            <w:vAlign w:val="center"/>
            <w:hideMark/>
          </w:tcPr>
          <w:p w14:paraId="4AE62DAA"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7B72C0AD"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-0.80</w:t>
            </w:r>
          </w:p>
        </w:tc>
        <w:tc>
          <w:tcPr>
            <w:tcW w:w="567" w:type="dxa"/>
            <w:noWrap/>
            <w:vAlign w:val="center"/>
            <w:hideMark/>
          </w:tcPr>
          <w:p w14:paraId="7C569897"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-0.85</w:t>
            </w:r>
          </w:p>
        </w:tc>
        <w:tc>
          <w:tcPr>
            <w:tcW w:w="567" w:type="dxa"/>
            <w:noWrap/>
            <w:vAlign w:val="center"/>
            <w:hideMark/>
          </w:tcPr>
          <w:p w14:paraId="2128E0DA"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-0.84</w:t>
            </w:r>
          </w:p>
        </w:tc>
        <w:tc>
          <w:tcPr>
            <w:tcW w:w="567" w:type="dxa"/>
            <w:noWrap/>
            <w:vAlign w:val="center"/>
            <w:hideMark/>
          </w:tcPr>
          <w:p w14:paraId="3846D8BF"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-0.71</w:t>
            </w:r>
          </w:p>
        </w:tc>
        <w:tc>
          <w:tcPr>
            <w:tcW w:w="567" w:type="dxa"/>
            <w:noWrap/>
            <w:vAlign w:val="center"/>
            <w:hideMark/>
          </w:tcPr>
          <w:p w14:paraId="10F5F127"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-0.75</w:t>
            </w:r>
          </w:p>
        </w:tc>
      </w:tr>
      <w:tr w:rsidR="009167A2" w:rsidRPr="00AE1CE6" w14:paraId="7365409F" w14:textId="77777777" w:rsidTr="00072672">
        <w:trPr>
          <w:trHeight w:val="288"/>
        </w:trPr>
        <w:tc>
          <w:tcPr>
            <w:tcW w:w="2121" w:type="dxa"/>
            <w:vMerge/>
            <w:noWrap/>
            <w:vAlign w:val="center"/>
            <w:hideMark/>
          </w:tcPr>
          <w:p w14:paraId="68065B85"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56F1F18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Fluoroquinolones</w:t>
            </w:r>
          </w:p>
        </w:tc>
        <w:tc>
          <w:tcPr>
            <w:tcW w:w="567" w:type="dxa"/>
            <w:noWrap/>
            <w:vAlign w:val="center"/>
            <w:hideMark/>
          </w:tcPr>
          <w:p w14:paraId="1ACBBDA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0.32</w:t>
            </w:r>
          </w:p>
        </w:tc>
        <w:tc>
          <w:tcPr>
            <w:tcW w:w="567" w:type="dxa"/>
            <w:noWrap/>
            <w:vAlign w:val="center"/>
            <w:hideMark/>
          </w:tcPr>
          <w:p w14:paraId="15389CC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0.07</w:t>
            </w:r>
          </w:p>
        </w:tc>
        <w:tc>
          <w:tcPr>
            <w:tcW w:w="567" w:type="dxa"/>
            <w:noWrap/>
            <w:vAlign w:val="center"/>
            <w:hideMark/>
          </w:tcPr>
          <w:p w14:paraId="37E3F6C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0.09</w:t>
            </w:r>
          </w:p>
        </w:tc>
        <w:tc>
          <w:tcPr>
            <w:tcW w:w="567" w:type="dxa"/>
            <w:noWrap/>
            <w:vAlign w:val="center"/>
            <w:hideMark/>
          </w:tcPr>
          <w:p w14:paraId="3F7E303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-0.36</w:t>
            </w:r>
          </w:p>
        </w:tc>
        <w:tc>
          <w:tcPr>
            <w:tcW w:w="567" w:type="dxa"/>
            <w:noWrap/>
            <w:vAlign w:val="center"/>
            <w:hideMark/>
          </w:tcPr>
          <w:p w14:paraId="670D841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-0.57</w:t>
            </w:r>
          </w:p>
        </w:tc>
        <w:tc>
          <w:tcPr>
            <w:tcW w:w="567" w:type="dxa"/>
            <w:noWrap/>
            <w:vAlign w:val="center"/>
            <w:hideMark/>
          </w:tcPr>
          <w:p w14:paraId="0C91C18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-0.58</w:t>
            </w:r>
          </w:p>
        </w:tc>
        <w:tc>
          <w:tcPr>
            <w:tcW w:w="567" w:type="dxa"/>
            <w:noWrap/>
            <w:vAlign w:val="center"/>
            <w:hideMark/>
          </w:tcPr>
          <w:p w14:paraId="4EB9F09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4E50CD6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-0.43</w:t>
            </w:r>
          </w:p>
        </w:tc>
        <w:tc>
          <w:tcPr>
            <w:tcW w:w="567" w:type="dxa"/>
            <w:noWrap/>
            <w:vAlign w:val="center"/>
            <w:hideMark/>
          </w:tcPr>
          <w:p w14:paraId="0CE54A8E"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-0.79</w:t>
            </w:r>
          </w:p>
        </w:tc>
        <w:tc>
          <w:tcPr>
            <w:tcW w:w="567" w:type="dxa"/>
            <w:noWrap/>
            <w:vAlign w:val="center"/>
            <w:hideMark/>
          </w:tcPr>
          <w:p w14:paraId="5369E46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-0.50</w:t>
            </w:r>
          </w:p>
        </w:tc>
        <w:tc>
          <w:tcPr>
            <w:tcW w:w="567" w:type="dxa"/>
            <w:noWrap/>
            <w:vAlign w:val="center"/>
            <w:hideMark/>
          </w:tcPr>
          <w:p w14:paraId="206C33D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720C77B8"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6359C0C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0.10</w:t>
            </w:r>
          </w:p>
        </w:tc>
        <w:tc>
          <w:tcPr>
            <w:tcW w:w="567" w:type="dxa"/>
            <w:noWrap/>
            <w:vAlign w:val="center"/>
            <w:hideMark/>
          </w:tcPr>
          <w:p w14:paraId="0545AB1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5CC0B963"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-0.84</w:t>
            </w:r>
          </w:p>
        </w:tc>
        <w:tc>
          <w:tcPr>
            <w:tcW w:w="567" w:type="dxa"/>
            <w:noWrap/>
            <w:vAlign w:val="center"/>
            <w:hideMark/>
          </w:tcPr>
          <w:p w14:paraId="689501B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-0.51</w:t>
            </w:r>
          </w:p>
        </w:tc>
        <w:tc>
          <w:tcPr>
            <w:tcW w:w="567" w:type="dxa"/>
            <w:noWrap/>
            <w:vAlign w:val="center"/>
            <w:hideMark/>
          </w:tcPr>
          <w:p w14:paraId="37701297"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-0.85</w:t>
            </w:r>
          </w:p>
        </w:tc>
        <w:tc>
          <w:tcPr>
            <w:tcW w:w="567" w:type="dxa"/>
            <w:noWrap/>
            <w:vAlign w:val="center"/>
            <w:hideMark/>
          </w:tcPr>
          <w:p w14:paraId="6185F269"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-0.79</w:t>
            </w:r>
          </w:p>
        </w:tc>
        <w:tc>
          <w:tcPr>
            <w:tcW w:w="567" w:type="dxa"/>
            <w:noWrap/>
            <w:vAlign w:val="center"/>
            <w:hideMark/>
          </w:tcPr>
          <w:p w14:paraId="6AB191E4"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3936B950"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-0.82</w:t>
            </w:r>
          </w:p>
        </w:tc>
        <w:tc>
          <w:tcPr>
            <w:tcW w:w="567" w:type="dxa"/>
            <w:noWrap/>
            <w:vAlign w:val="center"/>
            <w:hideMark/>
          </w:tcPr>
          <w:p w14:paraId="036FF19B"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-0.66</w:t>
            </w:r>
          </w:p>
        </w:tc>
        <w:tc>
          <w:tcPr>
            <w:tcW w:w="567" w:type="dxa"/>
            <w:noWrap/>
            <w:vAlign w:val="center"/>
            <w:hideMark/>
          </w:tcPr>
          <w:p w14:paraId="78947BFB"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-0.75</w:t>
            </w:r>
          </w:p>
        </w:tc>
      </w:tr>
      <w:tr w:rsidR="009167A2" w:rsidRPr="00AE1CE6" w14:paraId="4638B84A" w14:textId="77777777" w:rsidTr="00072672">
        <w:trPr>
          <w:trHeight w:val="288"/>
        </w:trPr>
        <w:tc>
          <w:tcPr>
            <w:tcW w:w="2121" w:type="dxa"/>
            <w:vMerge/>
            <w:noWrap/>
            <w:vAlign w:val="center"/>
            <w:hideMark/>
          </w:tcPr>
          <w:p w14:paraId="0E6CF818"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05766C9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Carbapenems</w:t>
            </w:r>
          </w:p>
        </w:tc>
        <w:tc>
          <w:tcPr>
            <w:tcW w:w="567" w:type="dxa"/>
            <w:noWrap/>
            <w:vAlign w:val="center"/>
            <w:hideMark/>
          </w:tcPr>
          <w:p w14:paraId="2B30955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0.15</w:t>
            </w:r>
          </w:p>
        </w:tc>
        <w:tc>
          <w:tcPr>
            <w:tcW w:w="567" w:type="dxa"/>
            <w:noWrap/>
            <w:vAlign w:val="center"/>
            <w:hideMark/>
          </w:tcPr>
          <w:p w14:paraId="01DE75E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0.09</w:t>
            </w:r>
          </w:p>
        </w:tc>
        <w:tc>
          <w:tcPr>
            <w:tcW w:w="567" w:type="dxa"/>
            <w:noWrap/>
            <w:vAlign w:val="center"/>
            <w:hideMark/>
          </w:tcPr>
          <w:p w14:paraId="4E5D574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-0.10</w:t>
            </w:r>
          </w:p>
        </w:tc>
        <w:tc>
          <w:tcPr>
            <w:tcW w:w="567" w:type="dxa"/>
            <w:noWrap/>
            <w:vAlign w:val="center"/>
            <w:hideMark/>
          </w:tcPr>
          <w:p w14:paraId="6DEA72D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5644CBD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284BFAC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-0.65</w:t>
            </w:r>
          </w:p>
        </w:tc>
        <w:tc>
          <w:tcPr>
            <w:tcW w:w="567" w:type="dxa"/>
            <w:noWrap/>
            <w:vAlign w:val="center"/>
            <w:hideMark/>
          </w:tcPr>
          <w:p w14:paraId="05E1573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-0.23</w:t>
            </w:r>
          </w:p>
        </w:tc>
        <w:tc>
          <w:tcPr>
            <w:tcW w:w="567" w:type="dxa"/>
            <w:noWrap/>
            <w:vAlign w:val="center"/>
            <w:hideMark/>
          </w:tcPr>
          <w:p w14:paraId="30DB195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6068FCD2"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-0.78</w:t>
            </w:r>
          </w:p>
        </w:tc>
        <w:tc>
          <w:tcPr>
            <w:tcW w:w="567" w:type="dxa"/>
            <w:noWrap/>
            <w:vAlign w:val="center"/>
            <w:hideMark/>
          </w:tcPr>
          <w:p w14:paraId="36B7DDA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-0.53</w:t>
            </w:r>
          </w:p>
        </w:tc>
        <w:tc>
          <w:tcPr>
            <w:tcW w:w="567" w:type="dxa"/>
            <w:noWrap/>
            <w:vAlign w:val="center"/>
            <w:hideMark/>
          </w:tcPr>
          <w:p w14:paraId="46C02A7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5528D670"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1AB7790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0BAAE26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0.43</w:t>
            </w:r>
          </w:p>
        </w:tc>
        <w:tc>
          <w:tcPr>
            <w:tcW w:w="567" w:type="dxa"/>
            <w:noWrap/>
            <w:vAlign w:val="center"/>
            <w:hideMark/>
          </w:tcPr>
          <w:p w14:paraId="35BD441E"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38EB088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-0.51</w:t>
            </w:r>
          </w:p>
        </w:tc>
        <w:tc>
          <w:tcPr>
            <w:tcW w:w="567" w:type="dxa"/>
            <w:noWrap/>
            <w:vAlign w:val="center"/>
            <w:hideMark/>
          </w:tcPr>
          <w:p w14:paraId="2BB38793"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-0.79</w:t>
            </w:r>
          </w:p>
        </w:tc>
        <w:tc>
          <w:tcPr>
            <w:tcW w:w="567" w:type="dxa"/>
            <w:noWrap/>
            <w:vAlign w:val="center"/>
            <w:hideMark/>
          </w:tcPr>
          <w:p w14:paraId="2164EC65"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-0.78</w:t>
            </w:r>
          </w:p>
        </w:tc>
        <w:tc>
          <w:tcPr>
            <w:tcW w:w="567" w:type="dxa"/>
            <w:noWrap/>
            <w:vAlign w:val="center"/>
            <w:hideMark/>
          </w:tcPr>
          <w:p w14:paraId="37CD97F0"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-0.79</w:t>
            </w:r>
          </w:p>
        </w:tc>
        <w:tc>
          <w:tcPr>
            <w:tcW w:w="567" w:type="dxa"/>
            <w:noWrap/>
            <w:vAlign w:val="center"/>
            <w:hideMark/>
          </w:tcPr>
          <w:p w14:paraId="654AA355"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-0.80</w:t>
            </w:r>
          </w:p>
        </w:tc>
        <w:tc>
          <w:tcPr>
            <w:tcW w:w="567" w:type="dxa"/>
            <w:noWrap/>
            <w:vAlign w:val="center"/>
            <w:hideMark/>
          </w:tcPr>
          <w:p w14:paraId="7B68E93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-0.63</w:t>
            </w:r>
          </w:p>
        </w:tc>
        <w:tc>
          <w:tcPr>
            <w:tcW w:w="567" w:type="dxa"/>
            <w:noWrap/>
            <w:vAlign w:val="center"/>
            <w:hideMark/>
          </w:tcPr>
          <w:p w14:paraId="02C7CE0F"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-0.75</w:t>
            </w:r>
          </w:p>
        </w:tc>
      </w:tr>
      <w:tr w:rsidR="009167A2" w:rsidRPr="00AE1CE6" w14:paraId="43E42B0A" w14:textId="77777777" w:rsidTr="00072672">
        <w:trPr>
          <w:trHeight w:val="288"/>
        </w:trPr>
        <w:tc>
          <w:tcPr>
            <w:tcW w:w="2121" w:type="dxa"/>
            <w:vMerge/>
            <w:noWrap/>
            <w:vAlign w:val="center"/>
            <w:hideMark/>
          </w:tcPr>
          <w:p w14:paraId="0902DA7C"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4D848B3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Ceftazidime</w:t>
            </w:r>
          </w:p>
        </w:tc>
        <w:tc>
          <w:tcPr>
            <w:tcW w:w="567" w:type="dxa"/>
            <w:noWrap/>
            <w:vAlign w:val="center"/>
            <w:hideMark/>
          </w:tcPr>
          <w:p w14:paraId="70DE3B8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189DEBB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7D682D6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20A3DB6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-0.23</w:t>
            </w:r>
          </w:p>
        </w:tc>
        <w:tc>
          <w:tcPr>
            <w:tcW w:w="567" w:type="dxa"/>
            <w:noWrap/>
            <w:vAlign w:val="center"/>
            <w:hideMark/>
          </w:tcPr>
          <w:p w14:paraId="4924135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-0.43</w:t>
            </w:r>
          </w:p>
        </w:tc>
        <w:tc>
          <w:tcPr>
            <w:tcW w:w="567" w:type="dxa"/>
            <w:noWrap/>
            <w:vAlign w:val="center"/>
            <w:hideMark/>
          </w:tcPr>
          <w:p w14:paraId="0807018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-0.60</w:t>
            </w:r>
          </w:p>
        </w:tc>
        <w:tc>
          <w:tcPr>
            <w:tcW w:w="567" w:type="dxa"/>
            <w:noWrap/>
            <w:vAlign w:val="center"/>
            <w:hideMark/>
          </w:tcPr>
          <w:p w14:paraId="0FD20A0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-0.03</w:t>
            </w:r>
          </w:p>
        </w:tc>
        <w:tc>
          <w:tcPr>
            <w:tcW w:w="567" w:type="dxa"/>
            <w:noWrap/>
            <w:vAlign w:val="center"/>
            <w:hideMark/>
          </w:tcPr>
          <w:p w14:paraId="07D7B00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c>
          <w:tcPr>
            <w:tcW w:w="567" w:type="dxa"/>
            <w:noWrap/>
            <w:vAlign w:val="center"/>
            <w:hideMark/>
          </w:tcPr>
          <w:p w14:paraId="788884DB"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-0.79</w:t>
            </w:r>
          </w:p>
        </w:tc>
        <w:tc>
          <w:tcPr>
            <w:tcW w:w="567" w:type="dxa"/>
            <w:noWrap/>
            <w:vAlign w:val="center"/>
            <w:hideMark/>
          </w:tcPr>
          <w:p w14:paraId="285DCBF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-0.54</w:t>
            </w:r>
          </w:p>
        </w:tc>
        <w:tc>
          <w:tcPr>
            <w:tcW w:w="567" w:type="dxa"/>
            <w:noWrap/>
            <w:vAlign w:val="center"/>
            <w:hideMark/>
          </w:tcPr>
          <w:p w14:paraId="316730E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5ECCDEA5"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-0.83</w:t>
            </w:r>
          </w:p>
        </w:tc>
        <w:tc>
          <w:tcPr>
            <w:tcW w:w="567" w:type="dxa"/>
            <w:noWrap/>
            <w:vAlign w:val="center"/>
            <w:hideMark/>
          </w:tcPr>
          <w:p w14:paraId="7486450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5E12ABE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0.56</w:t>
            </w:r>
          </w:p>
        </w:tc>
        <w:tc>
          <w:tcPr>
            <w:tcW w:w="567" w:type="dxa"/>
            <w:noWrap/>
            <w:vAlign w:val="center"/>
            <w:hideMark/>
          </w:tcPr>
          <w:p w14:paraId="0D5A9E82"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-0.90</w:t>
            </w:r>
          </w:p>
        </w:tc>
        <w:tc>
          <w:tcPr>
            <w:tcW w:w="567" w:type="dxa"/>
            <w:noWrap/>
            <w:vAlign w:val="center"/>
            <w:hideMark/>
          </w:tcPr>
          <w:p w14:paraId="687F9AE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02672455"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-0.86</w:t>
            </w:r>
          </w:p>
        </w:tc>
        <w:tc>
          <w:tcPr>
            <w:tcW w:w="567" w:type="dxa"/>
            <w:noWrap/>
            <w:vAlign w:val="center"/>
            <w:hideMark/>
          </w:tcPr>
          <w:p w14:paraId="49E98720"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-0.86</w:t>
            </w:r>
          </w:p>
        </w:tc>
        <w:tc>
          <w:tcPr>
            <w:tcW w:w="567" w:type="dxa"/>
            <w:noWrap/>
            <w:vAlign w:val="center"/>
            <w:hideMark/>
          </w:tcPr>
          <w:p w14:paraId="1EF1C3F3"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-0.86</w:t>
            </w:r>
          </w:p>
        </w:tc>
        <w:tc>
          <w:tcPr>
            <w:tcW w:w="567" w:type="dxa"/>
            <w:noWrap/>
            <w:vAlign w:val="center"/>
            <w:hideMark/>
          </w:tcPr>
          <w:p w14:paraId="3BF70C48"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-0.89</w:t>
            </w:r>
          </w:p>
        </w:tc>
        <w:tc>
          <w:tcPr>
            <w:tcW w:w="567" w:type="dxa"/>
            <w:noWrap/>
            <w:vAlign w:val="center"/>
            <w:hideMark/>
          </w:tcPr>
          <w:p w14:paraId="0F9EF92E"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-0.75</w:t>
            </w:r>
          </w:p>
        </w:tc>
        <w:tc>
          <w:tcPr>
            <w:tcW w:w="567" w:type="dxa"/>
            <w:noWrap/>
            <w:vAlign w:val="center"/>
            <w:hideMark/>
          </w:tcPr>
          <w:p w14:paraId="60CA1713"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-0.77</w:t>
            </w:r>
          </w:p>
        </w:tc>
      </w:tr>
      <w:tr w:rsidR="009167A2" w:rsidRPr="00AE1CE6" w14:paraId="7990586C" w14:textId="77777777" w:rsidTr="00072672">
        <w:trPr>
          <w:trHeight w:val="288"/>
        </w:trPr>
        <w:tc>
          <w:tcPr>
            <w:tcW w:w="2121" w:type="dxa"/>
            <w:vMerge w:val="restart"/>
            <w:noWrap/>
            <w:vAlign w:val="center"/>
            <w:hideMark/>
          </w:tcPr>
          <w:p w14:paraId="2353F122"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Streptococcus pneumoniae</w:t>
            </w:r>
          </w:p>
        </w:tc>
        <w:tc>
          <w:tcPr>
            <w:tcW w:w="1417" w:type="dxa"/>
            <w:noWrap/>
            <w:vAlign w:val="center"/>
            <w:hideMark/>
          </w:tcPr>
          <w:p w14:paraId="6656584D"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Penicillins</w:t>
            </w:r>
          </w:p>
        </w:tc>
        <w:tc>
          <w:tcPr>
            <w:tcW w:w="567" w:type="dxa"/>
            <w:noWrap/>
            <w:vAlign w:val="center"/>
            <w:hideMark/>
          </w:tcPr>
          <w:p w14:paraId="19866F9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5573EA1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0.16</w:t>
            </w:r>
          </w:p>
        </w:tc>
        <w:tc>
          <w:tcPr>
            <w:tcW w:w="567" w:type="dxa"/>
            <w:noWrap/>
            <w:vAlign w:val="center"/>
            <w:hideMark/>
          </w:tcPr>
          <w:p w14:paraId="5AE8665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20AA3C3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3DD40CE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-0.31</w:t>
            </w:r>
          </w:p>
        </w:tc>
        <w:tc>
          <w:tcPr>
            <w:tcW w:w="567" w:type="dxa"/>
            <w:noWrap/>
            <w:vAlign w:val="center"/>
            <w:hideMark/>
          </w:tcPr>
          <w:p w14:paraId="0B00B3D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-0.07</w:t>
            </w:r>
          </w:p>
        </w:tc>
        <w:tc>
          <w:tcPr>
            <w:tcW w:w="567" w:type="dxa"/>
            <w:noWrap/>
            <w:vAlign w:val="center"/>
            <w:hideMark/>
          </w:tcPr>
          <w:p w14:paraId="3501285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-0.46</w:t>
            </w:r>
          </w:p>
        </w:tc>
        <w:tc>
          <w:tcPr>
            <w:tcW w:w="567" w:type="dxa"/>
            <w:noWrap/>
            <w:vAlign w:val="center"/>
            <w:hideMark/>
          </w:tcPr>
          <w:p w14:paraId="0875392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-0.25</w:t>
            </w:r>
          </w:p>
        </w:tc>
        <w:tc>
          <w:tcPr>
            <w:tcW w:w="567" w:type="dxa"/>
            <w:noWrap/>
            <w:vAlign w:val="center"/>
            <w:hideMark/>
          </w:tcPr>
          <w:p w14:paraId="141EFCD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03D786C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-0.04</w:t>
            </w:r>
          </w:p>
        </w:tc>
        <w:tc>
          <w:tcPr>
            <w:tcW w:w="567" w:type="dxa"/>
            <w:noWrap/>
            <w:vAlign w:val="center"/>
            <w:hideMark/>
          </w:tcPr>
          <w:p w14:paraId="7E592CC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0.01</w:t>
            </w:r>
          </w:p>
        </w:tc>
        <w:tc>
          <w:tcPr>
            <w:tcW w:w="567" w:type="dxa"/>
            <w:noWrap/>
            <w:vAlign w:val="center"/>
            <w:hideMark/>
          </w:tcPr>
          <w:p w14:paraId="3E17642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-0.34</w:t>
            </w:r>
          </w:p>
        </w:tc>
        <w:tc>
          <w:tcPr>
            <w:tcW w:w="567" w:type="dxa"/>
            <w:noWrap/>
            <w:vAlign w:val="center"/>
            <w:hideMark/>
          </w:tcPr>
          <w:p w14:paraId="226AC75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0.06</w:t>
            </w:r>
          </w:p>
        </w:tc>
        <w:tc>
          <w:tcPr>
            <w:tcW w:w="567" w:type="dxa"/>
            <w:noWrap/>
            <w:vAlign w:val="center"/>
            <w:hideMark/>
          </w:tcPr>
          <w:p w14:paraId="756D7EB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04A3EC5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-0.34</w:t>
            </w:r>
          </w:p>
        </w:tc>
        <w:tc>
          <w:tcPr>
            <w:tcW w:w="567" w:type="dxa"/>
            <w:noWrap/>
            <w:vAlign w:val="center"/>
            <w:hideMark/>
          </w:tcPr>
          <w:p w14:paraId="1FAF34D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1F8B683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-0.35</w:t>
            </w:r>
          </w:p>
        </w:tc>
        <w:tc>
          <w:tcPr>
            <w:tcW w:w="567" w:type="dxa"/>
            <w:noWrap/>
            <w:vAlign w:val="center"/>
            <w:hideMark/>
          </w:tcPr>
          <w:p w14:paraId="4229B15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-0.37</w:t>
            </w:r>
          </w:p>
        </w:tc>
        <w:tc>
          <w:tcPr>
            <w:tcW w:w="567" w:type="dxa"/>
            <w:noWrap/>
            <w:vAlign w:val="center"/>
            <w:hideMark/>
          </w:tcPr>
          <w:p w14:paraId="54861D2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-0.41</w:t>
            </w:r>
          </w:p>
        </w:tc>
        <w:tc>
          <w:tcPr>
            <w:tcW w:w="567" w:type="dxa"/>
            <w:noWrap/>
            <w:vAlign w:val="center"/>
            <w:hideMark/>
          </w:tcPr>
          <w:p w14:paraId="3818DE8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-0.37</w:t>
            </w:r>
          </w:p>
        </w:tc>
        <w:tc>
          <w:tcPr>
            <w:tcW w:w="567" w:type="dxa"/>
            <w:noWrap/>
            <w:vAlign w:val="center"/>
            <w:hideMark/>
          </w:tcPr>
          <w:p w14:paraId="2D1E6CF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-0.47</w:t>
            </w:r>
          </w:p>
        </w:tc>
        <w:tc>
          <w:tcPr>
            <w:tcW w:w="567" w:type="dxa"/>
            <w:noWrap/>
            <w:vAlign w:val="center"/>
            <w:hideMark/>
          </w:tcPr>
          <w:p w14:paraId="0347EE5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-0.36</w:t>
            </w:r>
          </w:p>
        </w:tc>
      </w:tr>
      <w:tr w:rsidR="009167A2" w:rsidRPr="00AE1CE6" w14:paraId="798A22F1" w14:textId="77777777" w:rsidTr="00072672">
        <w:trPr>
          <w:trHeight w:val="288"/>
        </w:trPr>
        <w:tc>
          <w:tcPr>
            <w:tcW w:w="2121" w:type="dxa"/>
            <w:vMerge/>
            <w:noWrap/>
            <w:vAlign w:val="center"/>
            <w:hideMark/>
          </w:tcPr>
          <w:p w14:paraId="319D23FE"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747AA24F"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Macrolides</w:t>
            </w:r>
          </w:p>
        </w:tc>
        <w:tc>
          <w:tcPr>
            <w:tcW w:w="567" w:type="dxa"/>
            <w:noWrap/>
            <w:vAlign w:val="center"/>
            <w:hideMark/>
          </w:tcPr>
          <w:p w14:paraId="1FB1A52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0.11</w:t>
            </w:r>
          </w:p>
        </w:tc>
        <w:tc>
          <w:tcPr>
            <w:tcW w:w="567" w:type="dxa"/>
            <w:noWrap/>
            <w:vAlign w:val="center"/>
            <w:hideMark/>
          </w:tcPr>
          <w:p w14:paraId="7D19140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4622CC2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3FFECC3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2CECF78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-0.26</w:t>
            </w:r>
          </w:p>
        </w:tc>
        <w:tc>
          <w:tcPr>
            <w:tcW w:w="567" w:type="dxa"/>
            <w:noWrap/>
            <w:vAlign w:val="center"/>
            <w:hideMark/>
          </w:tcPr>
          <w:p w14:paraId="19DFD91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-0.21</w:t>
            </w:r>
          </w:p>
        </w:tc>
        <w:tc>
          <w:tcPr>
            <w:tcW w:w="567" w:type="dxa"/>
            <w:noWrap/>
            <w:vAlign w:val="center"/>
            <w:hideMark/>
          </w:tcPr>
          <w:p w14:paraId="3B974CC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36691B7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794FDF1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-0.41</w:t>
            </w:r>
          </w:p>
        </w:tc>
        <w:tc>
          <w:tcPr>
            <w:tcW w:w="567" w:type="dxa"/>
            <w:noWrap/>
            <w:vAlign w:val="center"/>
            <w:hideMark/>
          </w:tcPr>
          <w:p w14:paraId="082EC2B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0.01</w:t>
            </w:r>
          </w:p>
        </w:tc>
        <w:tc>
          <w:tcPr>
            <w:tcW w:w="567" w:type="dxa"/>
            <w:noWrap/>
            <w:vAlign w:val="center"/>
            <w:hideMark/>
          </w:tcPr>
          <w:p w14:paraId="04F17B7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3F1B586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171B5A2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0.26</w:t>
            </w:r>
          </w:p>
        </w:tc>
        <w:tc>
          <w:tcPr>
            <w:tcW w:w="567" w:type="dxa"/>
            <w:noWrap/>
            <w:vAlign w:val="center"/>
            <w:hideMark/>
          </w:tcPr>
          <w:p w14:paraId="0F5DA7B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0.34</w:t>
            </w:r>
          </w:p>
        </w:tc>
        <w:tc>
          <w:tcPr>
            <w:tcW w:w="567" w:type="dxa"/>
            <w:noWrap/>
            <w:vAlign w:val="center"/>
            <w:hideMark/>
          </w:tcPr>
          <w:p w14:paraId="16F7D76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-0.53</w:t>
            </w:r>
          </w:p>
        </w:tc>
        <w:tc>
          <w:tcPr>
            <w:tcW w:w="567" w:type="dxa"/>
            <w:noWrap/>
            <w:vAlign w:val="center"/>
            <w:hideMark/>
          </w:tcPr>
          <w:p w14:paraId="3D0F153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-0.25</w:t>
            </w:r>
          </w:p>
        </w:tc>
        <w:tc>
          <w:tcPr>
            <w:tcW w:w="567" w:type="dxa"/>
            <w:noWrap/>
            <w:vAlign w:val="center"/>
            <w:hideMark/>
          </w:tcPr>
          <w:p w14:paraId="06AD7217"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-0.70</w:t>
            </w:r>
          </w:p>
        </w:tc>
        <w:tc>
          <w:tcPr>
            <w:tcW w:w="567" w:type="dxa"/>
            <w:noWrap/>
            <w:vAlign w:val="center"/>
            <w:hideMark/>
          </w:tcPr>
          <w:p w14:paraId="46FE9C0B"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-0.69</w:t>
            </w:r>
          </w:p>
        </w:tc>
        <w:tc>
          <w:tcPr>
            <w:tcW w:w="567" w:type="dxa"/>
            <w:noWrap/>
            <w:vAlign w:val="center"/>
            <w:hideMark/>
          </w:tcPr>
          <w:p w14:paraId="30B53AF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c>
          <w:tcPr>
            <w:tcW w:w="567" w:type="dxa"/>
            <w:noWrap/>
            <w:vAlign w:val="center"/>
            <w:hideMark/>
          </w:tcPr>
          <w:p w14:paraId="33A4284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-0.63</w:t>
            </w:r>
          </w:p>
        </w:tc>
        <w:tc>
          <w:tcPr>
            <w:tcW w:w="567" w:type="dxa"/>
            <w:noWrap/>
            <w:vAlign w:val="center"/>
            <w:hideMark/>
          </w:tcPr>
          <w:p w14:paraId="3BAA83D0" w14:textId="77777777" w:rsidR="009167A2" w:rsidRPr="00C626DD" w:rsidRDefault="009167A2" w:rsidP="00AE1CE6">
            <w:pPr>
              <w:autoSpaceDE w:val="0"/>
              <w:autoSpaceDN w:val="0"/>
              <w:adjustRightInd w:val="0"/>
              <w:jc w:val="center"/>
              <w:rPr>
                <w:rFonts w:ascii="Times New Roman" w:eastAsia="ScalaLancetPro" w:hAnsi="Times New Roman" w:cs="Times New Roman"/>
                <w:b/>
                <w:bCs/>
                <w:sz w:val="16"/>
                <w:szCs w:val="16"/>
              </w:rPr>
            </w:pPr>
            <w:r w:rsidRPr="00C626DD">
              <w:rPr>
                <w:rFonts w:ascii="Times New Roman" w:eastAsia="ScalaLancetPro" w:hAnsi="Times New Roman" w:cs="Times New Roman"/>
                <w:b/>
                <w:bCs/>
                <w:sz w:val="16"/>
                <w:szCs w:val="16"/>
              </w:rPr>
              <w:t>-0.68</w:t>
            </w:r>
          </w:p>
        </w:tc>
        <w:tc>
          <w:tcPr>
            <w:tcW w:w="567" w:type="dxa"/>
            <w:noWrap/>
            <w:vAlign w:val="center"/>
            <w:hideMark/>
          </w:tcPr>
          <w:p w14:paraId="178F8FB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-0.48</w:t>
            </w:r>
          </w:p>
        </w:tc>
      </w:tr>
      <w:tr w:rsidR="009167A2" w:rsidRPr="00AE1CE6" w14:paraId="4E3AD8DD" w14:textId="77777777" w:rsidTr="00072672">
        <w:trPr>
          <w:trHeight w:val="288"/>
        </w:trPr>
        <w:tc>
          <w:tcPr>
            <w:tcW w:w="2121" w:type="dxa"/>
            <w:vMerge w:val="restart"/>
            <w:noWrap/>
            <w:vAlign w:val="center"/>
            <w:hideMark/>
          </w:tcPr>
          <w:p w14:paraId="436B7D39"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Enterococcus faecium</w:t>
            </w:r>
          </w:p>
        </w:tc>
        <w:tc>
          <w:tcPr>
            <w:tcW w:w="1417" w:type="dxa"/>
            <w:noWrap/>
            <w:vAlign w:val="center"/>
            <w:hideMark/>
          </w:tcPr>
          <w:p w14:paraId="0DAFCF59"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Aminopenicillins</w:t>
            </w:r>
          </w:p>
        </w:tc>
        <w:tc>
          <w:tcPr>
            <w:tcW w:w="567" w:type="dxa"/>
            <w:noWrap/>
            <w:vAlign w:val="center"/>
            <w:hideMark/>
          </w:tcPr>
          <w:p w14:paraId="2CB2426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4DAB392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-0.14</w:t>
            </w:r>
          </w:p>
        </w:tc>
        <w:tc>
          <w:tcPr>
            <w:tcW w:w="567" w:type="dxa"/>
            <w:noWrap/>
            <w:vAlign w:val="center"/>
            <w:hideMark/>
          </w:tcPr>
          <w:p w14:paraId="3CBD243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-0.19</w:t>
            </w:r>
          </w:p>
        </w:tc>
        <w:tc>
          <w:tcPr>
            <w:tcW w:w="567" w:type="dxa"/>
            <w:noWrap/>
            <w:vAlign w:val="center"/>
            <w:hideMark/>
          </w:tcPr>
          <w:p w14:paraId="3F22A2D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-0.21</w:t>
            </w:r>
          </w:p>
        </w:tc>
        <w:tc>
          <w:tcPr>
            <w:tcW w:w="567" w:type="dxa"/>
            <w:noWrap/>
            <w:vAlign w:val="center"/>
            <w:hideMark/>
          </w:tcPr>
          <w:p w14:paraId="2ECE555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3CADDEA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-0.31</w:t>
            </w:r>
          </w:p>
        </w:tc>
        <w:tc>
          <w:tcPr>
            <w:tcW w:w="567" w:type="dxa"/>
            <w:noWrap/>
            <w:vAlign w:val="center"/>
            <w:hideMark/>
          </w:tcPr>
          <w:p w14:paraId="7542740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0.06</w:t>
            </w:r>
          </w:p>
        </w:tc>
        <w:tc>
          <w:tcPr>
            <w:tcW w:w="567" w:type="dxa"/>
            <w:noWrap/>
            <w:vAlign w:val="center"/>
            <w:hideMark/>
          </w:tcPr>
          <w:p w14:paraId="116AB49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459FFD8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-0.58</w:t>
            </w:r>
          </w:p>
        </w:tc>
        <w:tc>
          <w:tcPr>
            <w:tcW w:w="567" w:type="dxa"/>
            <w:noWrap/>
            <w:vAlign w:val="center"/>
            <w:hideMark/>
          </w:tcPr>
          <w:p w14:paraId="25CDB54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-0.62</w:t>
            </w:r>
          </w:p>
        </w:tc>
        <w:tc>
          <w:tcPr>
            <w:tcW w:w="567" w:type="dxa"/>
            <w:noWrap/>
            <w:vAlign w:val="center"/>
            <w:hideMark/>
          </w:tcPr>
          <w:p w14:paraId="5FB0361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-0.34</w:t>
            </w:r>
          </w:p>
        </w:tc>
        <w:tc>
          <w:tcPr>
            <w:tcW w:w="567" w:type="dxa"/>
            <w:noWrap/>
            <w:vAlign w:val="center"/>
            <w:hideMark/>
          </w:tcPr>
          <w:p w14:paraId="0617ED4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c>
          <w:tcPr>
            <w:tcW w:w="567" w:type="dxa"/>
            <w:noWrap/>
            <w:vAlign w:val="center"/>
            <w:hideMark/>
          </w:tcPr>
          <w:p w14:paraId="5EF62C8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0.40</w:t>
            </w:r>
          </w:p>
        </w:tc>
        <w:tc>
          <w:tcPr>
            <w:tcW w:w="567" w:type="dxa"/>
            <w:noWrap/>
            <w:vAlign w:val="center"/>
            <w:hideMark/>
          </w:tcPr>
          <w:p w14:paraId="25174DA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0.62</w:t>
            </w:r>
          </w:p>
        </w:tc>
        <w:tc>
          <w:tcPr>
            <w:tcW w:w="567" w:type="dxa"/>
            <w:noWrap/>
            <w:vAlign w:val="center"/>
            <w:hideMark/>
          </w:tcPr>
          <w:p w14:paraId="0A0AB6E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58171DA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-0.23</w:t>
            </w:r>
          </w:p>
        </w:tc>
        <w:tc>
          <w:tcPr>
            <w:tcW w:w="567" w:type="dxa"/>
            <w:noWrap/>
            <w:vAlign w:val="center"/>
            <w:hideMark/>
          </w:tcPr>
          <w:p w14:paraId="09D9347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-0.41</w:t>
            </w:r>
          </w:p>
        </w:tc>
        <w:tc>
          <w:tcPr>
            <w:tcW w:w="567" w:type="dxa"/>
            <w:noWrap/>
            <w:vAlign w:val="center"/>
            <w:hideMark/>
          </w:tcPr>
          <w:p w14:paraId="6CBE4D7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5BAE835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50F20BA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-0.48</w:t>
            </w:r>
          </w:p>
        </w:tc>
        <w:tc>
          <w:tcPr>
            <w:tcW w:w="567" w:type="dxa"/>
            <w:noWrap/>
            <w:vAlign w:val="center"/>
            <w:hideMark/>
          </w:tcPr>
          <w:p w14:paraId="70B5FE7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-0.44</w:t>
            </w:r>
          </w:p>
        </w:tc>
        <w:tc>
          <w:tcPr>
            <w:tcW w:w="567" w:type="dxa"/>
            <w:noWrap/>
            <w:vAlign w:val="center"/>
            <w:hideMark/>
          </w:tcPr>
          <w:p w14:paraId="10EF7A7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r>
      <w:tr w:rsidR="009167A2" w:rsidRPr="00AE1CE6" w14:paraId="67915342" w14:textId="77777777" w:rsidTr="00072672">
        <w:trPr>
          <w:trHeight w:val="288"/>
        </w:trPr>
        <w:tc>
          <w:tcPr>
            <w:tcW w:w="2121" w:type="dxa"/>
            <w:vMerge/>
            <w:noWrap/>
            <w:vAlign w:val="center"/>
            <w:hideMark/>
          </w:tcPr>
          <w:p w14:paraId="429E6CC1"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52BEF31E"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Vancomycin</w:t>
            </w:r>
          </w:p>
        </w:tc>
        <w:tc>
          <w:tcPr>
            <w:tcW w:w="567" w:type="dxa"/>
            <w:noWrap/>
            <w:vAlign w:val="center"/>
            <w:hideMark/>
          </w:tcPr>
          <w:p w14:paraId="028198E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40D4531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2C84DD3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-0.04</w:t>
            </w:r>
          </w:p>
        </w:tc>
        <w:tc>
          <w:tcPr>
            <w:tcW w:w="567" w:type="dxa"/>
            <w:noWrap/>
            <w:vAlign w:val="center"/>
            <w:hideMark/>
          </w:tcPr>
          <w:p w14:paraId="002796D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-0.15</w:t>
            </w:r>
          </w:p>
        </w:tc>
        <w:tc>
          <w:tcPr>
            <w:tcW w:w="567" w:type="dxa"/>
            <w:noWrap/>
            <w:vAlign w:val="center"/>
            <w:hideMark/>
          </w:tcPr>
          <w:p w14:paraId="09D2ACB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-0.10</w:t>
            </w:r>
          </w:p>
        </w:tc>
        <w:tc>
          <w:tcPr>
            <w:tcW w:w="567" w:type="dxa"/>
            <w:noWrap/>
            <w:vAlign w:val="center"/>
            <w:hideMark/>
          </w:tcPr>
          <w:p w14:paraId="7238D6E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-0.58</w:t>
            </w:r>
          </w:p>
        </w:tc>
        <w:tc>
          <w:tcPr>
            <w:tcW w:w="567" w:type="dxa"/>
            <w:noWrap/>
            <w:vAlign w:val="center"/>
            <w:hideMark/>
          </w:tcPr>
          <w:p w14:paraId="099A204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-0.07</w:t>
            </w:r>
          </w:p>
        </w:tc>
        <w:tc>
          <w:tcPr>
            <w:tcW w:w="567" w:type="dxa"/>
            <w:noWrap/>
            <w:vAlign w:val="center"/>
            <w:hideMark/>
          </w:tcPr>
          <w:p w14:paraId="78D4F46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-0.59</w:t>
            </w:r>
          </w:p>
        </w:tc>
        <w:tc>
          <w:tcPr>
            <w:tcW w:w="567" w:type="dxa"/>
            <w:noWrap/>
            <w:vAlign w:val="center"/>
            <w:hideMark/>
          </w:tcPr>
          <w:p w14:paraId="1CB1A8A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-0.57</w:t>
            </w:r>
          </w:p>
        </w:tc>
        <w:tc>
          <w:tcPr>
            <w:tcW w:w="567" w:type="dxa"/>
            <w:noWrap/>
            <w:vAlign w:val="center"/>
            <w:hideMark/>
          </w:tcPr>
          <w:p w14:paraId="669FEB3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200F103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-0.36</w:t>
            </w:r>
          </w:p>
        </w:tc>
        <w:tc>
          <w:tcPr>
            <w:tcW w:w="567" w:type="dxa"/>
            <w:noWrap/>
            <w:vAlign w:val="center"/>
            <w:hideMark/>
          </w:tcPr>
          <w:p w14:paraId="7CEEF90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-0.55</w:t>
            </w:r>
          </w:p>
        </w:tc>
        <w:tc>
          <w:tcPr>
            <w:tcW w:w="567" w:type="dxa"/>
            <w:noWrap/>
            <w:vAlign w:val="center"/>
            <w:hideMark/>
          </w:tcPr>
          <w:p w14:paraId="76D39D7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2F4BB81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0.54</w:t>
            </w:r>
          </w:p>
        </w:tc>
        <w:tc>
          <w:tcPr>
            <w:tcW w:w="567" w:type="dxa"/>
            <w:noWrap/>
            <w:vAlign w:val="center"/>
            <w:hideMark/>
          </w:tcPr>
          <w:p w14:paraId="06E3161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-0.63</w:t>
            </w:r>
          </w:p>
        </w:tc>
        <w:tc>
          <w:tcPr>
            <w:tcW w:w="567" w:type="dxa"/>
            <w:noWrap/>
            <w:vAlign w:val="center"/>
            <w:hideMark/>
          </w:tcPr>
          <w:p w14:paraId="50D2425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-0.31</w:t>
            </w:r>
          </w:p>
        </w:tc>
        <w:tc>
          <w:tcPr>
            <w:tcW w:w="567" w:type="dxa"/>
            <w:noWrap/>
            <w:vAlign w:val="center"/>
            <w:hideMark/>
          </w:tcPr>
          <w:p w14:paraId="2D49193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-0.57</w:t>
            </w:r>
          </w:p>
        </w:tc>
        <w:tc>
          <w:tcPr>
            <w:tcW w:w="567" w:type="dxa"/>
            <w:noWrap/>
            <w:vAlign w:val="center"/>
            <w:hideMark/>
          </w:tcPr>
          <w:p w14:paraId="68584F1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-0.54</w:t>
            </w:r>
          </w:p>
        </w:tc>
        <w:tc>
          <w:tcPr>
            <w:tcW w:w="567" w:type="dxa"/>
            <w:noWrap/>
            <w:vAlign w:val="center"/>
            <w:hideMark/>
          </w:tcPr>
          <w:p w14:paraId="1EDFA4A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c>
          <w:tcPr>
            <w:tcW w:w="567" w:type="dxa"/>
            <w:noWrap/>
            <w:vAlign w:val="center"/>
            <w:hideMark/>
          </w:tcPr>
          <w:p w14:paraId="04BBD54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-0.65</w:t>
            </w:r>
          </w:p>
        </w:tc>
        <w:tc>
          <w:tcPr>
            <w:tcW w:w="567" w:type="dxa"/>
            <w:noWrap/>
            <w:vAlign w:val="center"/>
            <w:hideMark/>
          </w:tcPr>
          <w:p w14:paraId="34F223B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-0.52</w:t>
            </w:r>
          </w:p>
        </w:tc>
        <w:tc>
          <w:tcPr>
            <w:tcW w:w="567" w:type="dxa"/>
            <w:noWrap/>
            <w:vAlign w:val="center"/>
            <w:hideMark/>
          </w:tcPr>
          <w:p w14:paraId="4851074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-0.59</w:t>
            </w:r>
          </w:p>
        </w:tc>
      </w:tr>
      <w:tr w:rsidR="009167A2" w:rsidRPr="00AE1CE6" w14:paraId="7325B885" w14:textId="77777777" w:rsidTr="00072672">
        <w:trPr>
          <w:trHeight w:val="288"/>
        </w:trPr>
        <w:tc>
          <w:tcPr>
            <w:tcW w:w="2121" w:type="dxa"/>
            <w:vMerge/>
            <w:noWrap/>
            <w:vAlign w:val="center"/>
            <w:hideMark/>
          </w:tcPr>
          <w:p w14:paraId="4D33FFB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5EE5E92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High level gentamicin</w:t>
            </w:r>
          </w:p>
        </w:tc>
        <w:tc>
          <w:tcPr>
            <w:tcW w:w="567" w:type="dxa"/>
            <w:noWrap/>
            <w:vAlign w:val="center"/>
            <w:hideMark/>
          </w:tcPr>
          <w:p w14:paraId="352F00B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0.22</w:t>
            </w:r>
          </w:p>
        </w:tc>
        <w:tc>
          <w:tcPr>
            <w:tcW w:w="567" w:type="dxa"/>
            <w:noWrap/>
            <w:vAlign w:val="center"/>
            <w:hideMark/>
          </w:tcPr>
          <w:p w14:paraId="673B747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6EF039C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-0.04</w:t>
            </w:r>
          </w:p>
        </w:tc>
        <w:tc>
          <w:tcPr>
            <w:tcW w:w="567" w:type="dxa"/>
            <w:noWrap/>
            <w:vAlign w:val="center"/>
            <w:hideMark/>
          </w:tcPr>
          <w:p w14:paraId="10E619E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667CA82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-0.09</w:t>
            </w:r>
          </w:p>
        </w:tc>
        <w:tc>
          <w:tcPr>
            <w:tcW w:w="567" w:type="dxa"/>
            <w:noWrap/>
            <w:vAlign w:val="center"/>
            <w:hideMark/>
          </w:tcPr>
          <w:p w14:paraId="574CD0D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-0.06</w:t>
            </w:r>
          </w:p>
        </w:tc>
        <w:tc>
          <w:tcPr>
            <w:tcW w:w="567" w:type="dxa"/>
            <w:noWrap/>
            <w:vAlign w:val="center"/>
            <w:hideMark/>
          </w:tcPr>
          <w:p w14:paraId="38F3AF2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0.35</w:t>
            </w:r>
          </w:p>
        </w:tc>
        <w:tc>
          <w:tcPr>
            <w:tcW w:w="567" w:type="dxa"/>
            <w:noWrap/>
            <w:vAlign w:val="center"/>
            <w:hideMark/>
          </w:tcPr>
          <w:p w14:paraId="7794359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-0.25</w:t>
            </w:r>
          </w:p>
        </w:tc>
        <w:tc>
          <w:tcPr>
            <w:tcW w:w="567" w:type="dxa"/>
            <w:noWrap/>
            <w:vAlign w:val="center"/>
            <w:hideMark/>
          </w:tcPr>
          <w:p w14:paraId="0BD9302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-0.36</w:t>
            </w:r>
          </w:p>
        </w:tc>
        <w:tc>
          <w:tcPr>
            <w:tcW w:w="567" w:type="dxa"/>
            <w:noWrap/>
            <w:vAlign w:val="center"/>
            <w:hideMark/>
          </w:tcPr>
          <w:p w14:paraId="2618647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-0.37</w:t>
            </w:r>
          </w:p>
        </w:tc>
        <w:tc>
          <w:tcPr>
            <w:tcW w:w="567" w:type="dxa"/>
            <w:noWrap/>
            <w:vAlign w:val="center"/>
            <w:hideMark/>
          </w:tcPr>
          <w:p w14:paraId="10D1FF9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63473B1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3EB1D4A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0.19</w:t>
            </w:r>
          </w:p>
        </w:tc>
        <w:tc>
          <w:tcPr>
            <w:tcW w:w="567" w:type="dxa"/>
            <w:noWrap/>
            <w:vAlign w:val="center"/>
            <w:hideMark/>
          </w:tcPr>
          <w:p w14:paraId="47376CC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0.38</w:t>
            </w:r>
          </w:p>
        </w:tc>
        <w:tc>
          <w:tcPr>
            <w:tcW w:w="567" w:type="dxa"/>
            <w:noWrap/>
            <w:vAlign w:val="center"/>
            <w:hideMark/>
          </w:tcPr>
          <w:p w14:paraId="3454AF9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-0.34</w:t>
            </w:r>
          </w:p>
        </w:tc>
        <w:tc>
          <w:tcPr>
            <w:tcW w:w="567" w:type="dxa"/>
            <w:noWrap/>
            <w:vAlign w:val="center"/>
            <w:hideMark/>
          </w:tcPr>
          <w:p w14:paraId="2FDFF3A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3D939E1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6325CB2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3BF054D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0DF4821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-0.31</w:t>
            </w:r>
          </w:p>
        </w:tc>
        <w:tc>
          <w:tcPr>
            <w:tcW w:w="567" w:type="dxa"/>
            <w:noWrap/>
            <w:vAlign w:val="center"/>
            <w:hideMark/>
          </w:tcPr>
          <w:p w14:paraId="78309EF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7C4EB94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-0.41</w:t>
            </w:r>
          </w:p>
        </w:tc>
      </w:tr>
      <w:tr w:rsidR="009167A2" w:rsidRPr="00AE1CE6" w14:paraId="06225F78" w14:textId="77777777" w:rsidTr="00072672">
        <w:trPr>
          <w:trHeight w:val="288"/>
        </w:trPr>
        <w:tc>
          <w:tcPr>
            <w:tcW w:w="2121" w:type="dxa"/>
            <w:vMerge w:val="restart"/>
            <w:noWrap/>
            <w:vAlign w:val="center"/>
            <w:hideMark/>
          </w:tcPr>
          <w:p w14:paraId="0924B24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Enterococcus faecalis</w:t>
            </w:r>
          </w:p>
        </w:tc>
        <w:tc>
          <w:tcPr>
            <w:tcW w:w="1417" w:type="dxa"/>
            <w:noWrap/>
            <w:vAlign w:val="center"/>
            <w:hideMark/>
          </w:tcPr>
          <w:p w14:paraId="5FD890FB"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Aminopenicillins</w:t>
            </w:r>
          </w:p>
        </w:tc>
        <w:tc>
          <w:tcPr>
            <w:tcW w:w="567" w:type="dxa"/>
            <w:noWrap/>
            <w:vAlign w:val="center"/>
            <w:hideMark/>
          </w:tcPr>
          <w:p w14:paraId="123ECDB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-0.11</w:t>
            </w:r>
          </w:p>
        </w:tc>
        <w:tc>
          <w:tcPr>
            <w:tcW w:w="567" w:type="dxa"/>
            <w:noWrap/>
            <w:vAlign w:val="center"/>
            <w:hideMark/>
          </w:tcPr>
          <w:p w14:paraId="0E65D75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-0.08</w:t>
            </w:r>
          </w:p>
        </w:tc>
        <w:tc>
          <w:tcPr>
            <w:tcW w:w="567" w:type="dxa"/>
            <w:noWrap/>
            <w:vAlign w:val="center"/>
            <w:hideMark/>
          </w:tcPr>
          <w:p w14:paraId="74030ED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345DB0C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-0.04</w:t>
            </w:r>
          </w:p>
        </w:tc>
        <w:tc>
          <w:tcPr>
            <w:tcW w:w="567" w:type="dxa"/>
            <w:noWrap/>
            <w:vAlign w:val="center"/>
            <w:hideMark/>
          </w:tcPr>
          <w:p w14:paraId="0953148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-0.16</w:t>
            </w:r>
          </w:p>
        </w:tc>
        <w:tc>
          <w:tcPr>
            <w:tcW w:w="567" w:type="dxa"/>
            <w:noWrap/>
            <w:vAlign w:val="center"/>
            <w:hideMark/>
          </w:tcPr>
          <w:p w14:paraId="5346C01A"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5C448F7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0.07</w:t>
            </w:r>
          </w:p>
        </w:tc>
        <w:tc>
          <w:tcPr>
            <w:tcW w:w="567" w:type="dxa"/>
            <w:noWrap/>
            <w:vAlign w:val="center"/>
            <w:hideMark/>
          </w:tcPr>
          <w:p w14:paraId="4D40C94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-0.26</w:t>
            </w:r>
          </w:p>
        </w:tc>
        <w:tc>
          <w:tcPr>
            <w:tcW w:w="567" w:type="dxa"/>
            <w:noWrap/>
            <w:vAlign w:val="center"/>
            <w:hideMark/>
          </w:tcPr>
          <w:p w14:paraId="4975BA9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44836BD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-0.23</w:t>
            </w:r>
          </w:p>
        </w:tc>
        <w:tc>
          <w:tcPr>
            <w:tcW w:w="567" w:type="dxa"/>
            <w:noWrap/>
            <w:vAlign w:val="center"/>
            <w:hideMark/>
          </w:tcPr>
          <w:p w14:paraId="00CC500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-0.12</w:t>
            </w:r>
          </w:p>
        </w:tc>
        <w:tc>
          <w:tcPr>
            <w:tcW w:w="567" w:type="dxa"/>
            <w:noWrap/>
            <w:vAlign w:val="center"/>
            <w:hideMark/>
          </w:tcPr>
          <w:p w14:paraId="3925DB6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7C5DE7B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3990184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0.04</w:t>
            </w:r>
          </w:p>
        </w:tc>
        <w:tc>
          <w:tcPr>
            <w:tcW w:w="567" w:type="dxa"/>
            <w:noWrap/>
            <w:vAlign w:val="center"/>
            <w:hideMark/>
          </w:tcPr>
          <w:p w14:paraId="67FF19F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-0.18</w:t>
            </w:r>
          </w:p>
        </w:tc>
        <w:tc>
          <w:tcPr>
            <w:tcW w:w="567" w:type="dxa"/>
            <w:noWrap/>
            <w:vAlign w:val="center"/>
            <w:hideMark/>
          </w:tcPr>
          <w:p w14:paraId="4093832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-0.01</w:t>
            </w:r>
          </w:p>
        </w:tc>
        <w:tc>
          <w:tcPr>
            <w:tcW w:w="567" w:type="dxa"/>
            <w:noWrap/>
            <w:vAlign w:val="center"/>
            <w:hideMark/>
          </w:tcPr>
          <w:p w14:paraId="761B3D0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0E00B81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0.00</w:t>
            </w:r>
          </w:p>
        </w:tc>
        <w:tc>
          <w:tcPr>
            <w:tcW w:w="567" w:type="dxa"/>
            <w:noWrap/>
            <w:vAlign w:val="center"/>
            <w:hideMark/>
          </w:tcPr>
          <w:p w14:paraId="4CA32B1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2AB8D7F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-0.04</w:t>
            </w:r>
          </w:p>
        </w:tc>
        <w:tc>
          <w:tcPr>
            <w:tcW w:w="567" w:type="dxa"/>
            <w:noWrap/>
            <w:vAlign w:val="center"/>
            <w:hideMark/>
          </w:tcPr>
          <w:p w14:paraId="1040F01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2646D33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-0.22</w:t>
            </w:r>
          </w:p>
        </w:tc>
      </w:tr>
      <w:tr w:rsidR="009167A2" w:rsidRPr="00AE1CE6" w14:paraId="611AA508" w14:textId="77777777" w:rsidTr="00072672">
        <w:trPr>
          <w:trHeight w:val="288"/>
        </w:trPr>
        <w:tc>
          <w:tcPr>
            <w:tcW w:w="2121" w:type="dxa"/>
            <w:vMerge/>
            <w:noWrap/>
            <w:vAlign w:val="center"/>
            <w:hideMark/>
          </w:tcPr>
          <w:p w14:paraId="6FB53AAF"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16993F57"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Vancomycin</w:t>
            </w:r>
          </w:p>
        </w:tc>
        <w:tc>
          <w:tcPr>
            <w:tcW w:w="567" w:type="dxa"/>
            <w:noWrap/>
            <w:vAlign w:val="center"/>
            <w:hideMark/>
          </w:tcPr>
          <w:p w14:paraId="101FB88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0.27</w:t>
            </w:r>
          </w:p>
        </w:tc>
        <w:tc>
          <w:tcPr>
            <w:tcW w:w="567" w:type="dxa"/>
            <w:noWrap/>
            <w:vAlign w:val="center"/>
            <w:hideMark/>
          </w:tcPr>
          <w:p w14:paraId="2BF62D2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0.00</w:t>
            </w:r>
          </w:p>
        </w:tc>
        <w:tc>
          <w:tcPr>
            <w:tcW w:w="567" w:type="dxa"/>
            <w:noWrap/>
            <w:vAlign w:val="center"/>
            <w:hideMark/>
          </w:tcPr>
          <w:p w14:paraId="1E2E96B8"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0.17</w:t>
            </w:r>
          </w:p>
        </w:tc>
        <w:tc>
          <w:tcPr>
            <w:tcW w:w="567" w:type="dxa"/>
            <w:noWrap/>
            <w:vAlign w:val="center"/>
            <w:hideMark/>
          </w:tcPr>
          <w:p w14:paraId="7C58E61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-0.20</w:t>
            </w:r>
          </w:p>
        </w:tc>
        <w:tc>
          <w:tcPr>
            <w:tcW w:w="567" w:type="dxa"/>
            <w:noWrap/>
            <w:vAlign w:val="center"/>
            <w:hideMark/>
          </w:tcPr>
          <w:p w14:paraId="7980B52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-0.13</w:t>
            </w:r>
          </w:p>
        </w:tc>
        <w:tc>
          <w:tcPr>
            <w:tcW w:w="567" w:type="dxa"/>
            <w:noWrap/>
            <w:vAlign w:val="center"/>
            <w:hideMark/>
          </w:tcPr>
          <w:p w14:paraId="59B1C80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-0.22</w:t>
            </w:r>
          </w:p>
        </w:tc>
        <w:tc>
          <w:tcPr>
            <w:tcW w:w="567" w:type="dxa"/>
            <w:noWrap/>
            <w:vAlign w:val="center"/>
            <w:hideMark/>
          </w:tcPr>
          <w:p w14:paraId="14534C9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5AAE48D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-0.21</w:t>
            </w:r>
          </w:p>
        </w:tc>
        <w:tc>
          <w:tcPr>
            <w:tcW w:w="567" w:type="dxa"/>
            <w:noWrap/>
            <w:vAlign w:val="center"/>
            <w:hideMark/>
          </w:tcPr>
          <w:p w14:paraId="6B2C85D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-0.33</w:t>
            </w:r>
          </w:p>
        </w:tc>
        <w:tc>
          <w:tcPr>
            <w:tcW w:w="567" w:type="dxa"/>
            <w:noWrap/>
            <w:vAlign w:val="center"/>
            <w:hideMark/>
          </w:tcPr>
          <w:p w14:paraId="2616817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487254E1"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0.15</w:t>
            </w:r>
          </w:p>
        </w:tc>
        <w:tc>
          <w:tcPr>
            <w:tcW w:w="567" w:type="dxa"/>
            <w:noWrap/>
            <w:vAlign w:val="center"/>
            <w:hideMark/>
          </w:tcPr>
          <w:p w14:paraId="652F059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-0.32</w:t>
            </w:r>
          </w:p>
        </w:tc>
        <w:tc>
          <w:tcPr>
            <w:tcW w:w="567" w:type="dxa"/>
            <w:noWrap/>
            <w:vAlign w:val="center"/>
            <w:hideMark/>
          </w:tcPr>
          <w:p w14:paraId="57F75BF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-0.05</w:t>
            </w:r>
          </w:p>
        </w:tc>
        <w:tc>
          <w:tcPr>
            <w:tcW w:w="567" w:type="dxa"/>
            <w:noWrap/>
            <w:vAlign w:val="center"/>
            <w:hideMark/>
          </w:tcPr>
          <w:p w14:paraId="4790A75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0.26</w:t>
            </w:r>
          </w:p>
        </w:tc>
        <w:tc>
          <w:tcPr>
            <w:tcW w:w="567" w:type="dxa"/>
            <w:noWrap/>
            <w:vAlign w:val="center"/>
            <w:hideMark/>
          </w:tcPr>
          <w:p w14:paraId="13718C4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062046E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-0.48</w:t>
            </w:r>
          </w:p>
        </w:tc>
        <w:tc>
          <w:tcPr>
            <w:tcW w:w="567" w:type="dxa"/>
            <w:noWrap/>
            <w:vAlign w:val="center"/>
            <w:hideMark/>
          </w:tcPr>
          <w:p w14:paraId="1F4DF3F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0C9482C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-0.24</w:t>
            </w:r>
          </w:p>
        </w:tc>
        <w:tc>
          <w:tcPr>
            <w:tcW w:w="567" w:type="dxa"/>
            <w:noWrap/>
            <w:vAlign w:val="center"/>
            <w:hideMark/>
          </w:tcPr>
          <w:p w14:paraId="386ABDE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-0.36</w:t>
            </w:r>
          </w:p>
        </w:tc>
        <w:tc>
          <w:tcPr>
            <w:tcW w:w="567" w:type="dxa"/>
            <w:noWrap/>
            <w:vAlign w:val="center"/>
            <w:hideMark/>
          </w:tcPr>
          <w:p w14:paraId="7205039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-0.29</w:t>
            </w:r>
          </w:p>
        </w:tc>
        <w:tc>
          <w:tcPr>
            <w:tcW w:w="567" w:type="dxa"/>
            <w:noWrap/>
            <w:vAlign w:val="center"/>
            <w:hideMark/>
          </w:tcPr>
          <w:p w14:paraId="45669CA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-0.07</w:t>
            </w:r>
          </w:p>
        </w:tc>
        <w:tc>
          <w:tcPr>
            <w:tcW w:w="567" w:type="dxa"/>
            <w:noWrap/>
            <w:vAlign w:val="center"/>
            <w:hideMark/>
          </w:tcPr>
          <w:p w14:paraId="0C95924F"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-0.34</w:t>
            </w:r>
          </w:p>
        </w:tc>
      </w:tr>
      <w:tr w:rsidR="009167A2" w:rsidRPr="00AE1CE6" w14:paraId="794ED058" w14:textId="77777777" w:rsidTr="00072672">
        <w:trPr>
          <w:trHeight w:val="288"/>
        </w:trPr>
        <w:tc>
          <w:tcPr>
            <w:tcW w:w="2121" w:type="dxa"/>
            <w:vMerge/>
            <w:noWrap/>
            <w:vAlign w:val="center"/>
            <w:hideMark/>
          </w:tcPr>
          <w:p w14:paraId="563A16EC"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p>
        </w:tc>
        <w:tc>
          <w:tcPr>
            <w:tcW w:w="1417" w:type="dxa"/>
            <w:noWrap/>
            <w:vAlign w:val="center"/>
            <w:hideMark/>
          </w:tcPr>
          <w:p w14:paraId="0D8E2E9C" w14:textId="77777777" w:rsidR="009167A2" w:rsidRPr="00AE1CE6" w:rsidRDefault="009167A2" w:rsidP="00AE1CE6">
            <w:pPr>
              <w:autoSpaceDE w:val="0"/>
              <w:autoSpaceDN w:val="0"/>
              <w:adjustRightInd w:val="0"/>
              <w:jc w:val="center"/>
              <w:rPr>
                <w:rFonts w:ascii="Times New Roman" w:eastAsia="ScalaLancetPro" w:hAnsi="Times New Roman" w:cs="Times New Roman"/>
                <w:b/>
                <w:bCs/>
                <w:sz w:val="16"/>
                <w:szCs w:val="16"/>
              </w:rPr>
            </w:pPr>
            <w:r w:rsidRPr="00AE1CE6">
              <w:rPr>
                <w:rFonts w:ascii="Times New Roman" w:eastAsia="ScalaLancetPro" w:hAnsi="Times New Roman" w:cs="Times New Roman"/>
                <w:b/>
                <w:bCs/>
                <w:sz w:val="16"/>
                <w:szCs w:val="16"/>
              </w:rPr>
              <w:t>High level gentamicin</w:t>
            </w:r>
          </w:p>
        </w:tc>
        <w:tc>
          <w:tcPr>
            <w:tcW w:w="567" w:type="dxa"/>
            <w:noWrap/>
            <w:vAlign w:val="center"/>
            <w:hideMark/>
          </w:tcPr>
          <w:p w14:paraId="229EC61B"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0.19</w:t>
            </w:r>
          </w:p>
        </w:tc>
        <w:tc>
          <w:tcPr>
            <w:tcW w:w="567" w:type="dxa"/>
            <w:noWrap/>
            <w:vAlign w:val="center"/>
            <w:hideMark/>
          </w:tcPr>
          <w:p w14:paraId="4022AC76"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0.16</w:t>
            </w:r>
          </w:p>
        </w:tc>
        <w:tc>
          <w:tcPr>
            <w:tcW w:w="567" w:type="dxa"/>
            <w:noWrap/>
            <w:vAlign w:val="center"/>
            <w:hideMark/>
          </w:tcPr>
          <w:p w14:paraId="0D3EFC9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-0.11</w:t>
            </w:r>
          </w:p>
        </w:tc>
        <w:tc>
          <w:tcPr>
            <w:tcW w:w="567" w:type="dxa"/>
            <w:noWrap/>
            <w:vAlign w:val="center"/>
            <w:hideMark/>
          </w:tcPr>
          <w:p w14:paraId="446DF36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-0.20</w:t>
            </w:r>
          </w:p>
        </w:tc>
        <w:tc>
          <w:tcPr>
            <w:tcW w:w="567" w:type="dxa"/>
            <w:noWrap/>
            <w:vAlign w:val="center"/>
            <w:hideMark/>
          </w:tcPr>
          <w:p w14:paraId="491F33C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-0.45</w:t>
            </w:r>
          </w:p>
        </w:tc>
        <w:tc>
          <w:tcPr>
            <w:tcW w:w="567" w:type="dxa"/>
            <w:noWrap/>
            <w:vAlign w:val="center"/>
            <w:hideMark/>
          </w:tcPr>
          <w:p w14:paraId="4D12E53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-0.47</w:t>
            </w:r>
          </w:p>
        </w:tc>
        <w:tc>
          <w:tcPr>
            <w:tcW w:w="567" w:type="dxa"/>
            <w:noWrap/>
            <w:vAlign w:val="center"/>
            <w:hideMark/>
          </w:tcPr>
          <w:p w14:paraId="68F11D9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-0.02</w:t>
            </w:r>
          </w:p>
        </w:tc>
        <w:tc>
          <w:tcPr>
            <w:tcW w:w="567" w:type="dxa"/>
            <w:noWrap/>
            <w:vAlign w:val="center"/>
            <w:hideMark/>
          </w:tcPr>
          <w:p w14:paraId="050A02A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-0.42</w:t>
            </w:r>
          </w:p>
        </w:tc>
        <w:tc>
          <w:tcPr>
            <w:tcW w:w="567" w:type="dxa"/>
            <w:noWrap/>
            <w:vAlign w:val="center"/>
            <w:hideMark/>
          </w:tcPr>
          <w:p w14:paraId="6C157D3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-0.66</w:t>
            </w:r>
          </w:p>
        </w:tc>
        <w:tc>
          <w:tcPr>
            <w:tcW w:w="567" w:type="dxa"/>
            <w:noWrap/>
            <w:vAlign w:val="center"/>
            <w:hideMark/>
          </w:tcPr>
          <w:p w14:paraId="0F727790"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-0.49</w:t>
            </w:r>
          </w:p>
        </w:tc>
        <w:tc>
          <w:tcPr>
            <w:tcW w:w="567" w:type="dxa"/>
            <w:noWrap/>
            <w:vAlign w:val="center"/>
            <w:hideMark/>
          </w:tcPr>
          <w:p w14:paraId="3561801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0.00</w:t>
            </w:r>
          </w:p>
        </w:tc>
        <w:tc>
          <w:tcPr>
            <w:tcW w:w="567" w:type="dxa"/>
            <w:noWrap/>
            <w:vAlign w:val="center"/>
            <w:hideMark/>
          </w:tcPr>
          <w:p w14:paraId="787BD5B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c>
          <w:tcPr>
            <w:tcW w:w="567" w:type="dxa"/>
            <w:noWrap/>
            <w:vAlign w:val="center"/>
            <w:hideMark/>
          </w:tcPr>
          <w:p w14:paraId="41C27B6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0.30</w:t>
            </w:r>
          </w:p>
        </w:tc>
        <w:tc>
          <w:tcPr>
            <w:tcW w:w="567" w:type="dxa"/>
            <w:noWrap/>
            <w:vAlign w:val="center"/>
            <w:hideMark/>
          </w:tcPr>
          <w:p w14:paraId="5D055252"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0.60</w:t>
            </w:r>
          </w:p>
        </w:tc>
        <w:tc>
          <w:tcPr>
            <w:tcW w:w="567" w:type="dxa"/>
            <w:noWrap/>
            <w:vAlign w:val="center"/>
            <w:hideMark/>
          </w:tcPr>
          <w:p w14:paraId="3033F233"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-0.67</w:t>
            </w:r>
          </w:p>
        </w:tc>
        <w:tc>
          <w:tcPr>
            <w:tcW w:w="567" w:type="dxa"/>
            <w:noWrap/>
            <w:vAlign w:val="center"/>
            <w:hideMark/>
          </w:tcPr>
          <w:p w14:paraId="53DF6345"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-0.28</w:t>
            </w:r>
          </w:p>
        </w:tc>
        <w:tc>
          <w:tcPr>
            <w:tcW w:w="567" w:type="dxa"/>
            <w:noWrap/>
            <w:vAlign w:val="center"/>
            <w:hideMark/>
          </w:tcPr>
          <w:p w14:paraId="3BF0389D"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-0.56</w:t>
            </w:r>
          </w:p>
        </w:tc>
        <w:tc>
          <w:tcPr>
            <w:tcW w:w="567" w:type="dxa"/>
            <w:noWrap/>
            <w:vAlign w:val="center"/>
            <w:hideMark/>
          </w:tcPr>
          <w:p w14:paraId="09B8C41E"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-0.47</w:t>
            </w:r>
          </w:p>
        </w:tc>
        <w:tc>
          <w:tcPr>
            <w:tcW w:w="567" w:type="dxa"/>
            <w:noWrap/>
            <w:vAlign w:val="center"/>
            <w:hideMark/>
          </w:tcPr>
          <w:p w14:paraId="104867A7"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-0.56</w:t>
            </w:r>
          </w:p>
        </w:tc>
        <w:tc>
          <w:tcPr>
            <w:tcW w:w="567" w:type="dxa"/>
            <w:noWrap/>
            <w:vAlign w:val="center"/>
            <w:hideMark/>
          </w:tcPr>
          <w:p w14:paraId="44BD2059"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-0.59</w:t>
            </w:r>
          </w:p>
        </w:tc>
        <w:tc>
          <w:tcPr>
            <w:tcW w:w="567" w:type="dxa"/>
            <w:noWrap/>
            <w:vAlign w:val="center"/>
            <w:hideMark/>
          </w:tcPr>
          <w:p w14:paraId="268ED664"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-0.60</w:t>
            </w:r>
          </w:p>
        </w:tc>
        <w:tc>
          <w:tcPr>
            <w:tcW w:w="567" w:type="dxa"/>
            <w:noWrap/>
            <w:vAlign w:val="center"/>
            <w:hideMark/>
          </w:tcPr>
          <w:p w14:paraId="50C38EEC" w14:textId="77777777" w:rsidR="009167A2" w:rsidRPr="00AE1CE6" w:rsidRDefault="009167A2" w:rsidP="00AE1CE6">
            <w:pPr>
              <w:autoSpaceDE w:val="0"/>
              <w:autoSpaceDN w:val="0"/>
              <w:adjustRightInd w:val="0"/>
              <w:jc w:val="center"/>
              <w:rPr>
                <w:rFonts w:ascii="Times New Roman" w:eastAsia="ScalaLancetPro" w:hAnsi="Times New Roman" w:cs="Times New Roman"/>
                <w:sz w:val="16"/>
                <w:szCs w:val="16"/>
              </w:rPr>
            </w:pPr>
            <w:r w:rsidRPr="00AE1CE6">
              <w:rPr>
                <w:rFonts w:ascii="Times New Roman" w:eastAsia="ScalaLancetPro" w:hAnsi="Times New Roman" w:cs="Times New Roman"/>
                <w:sz w:val="16"/>
                <w:szCs w:val="16"/>
              </w:rPr>
              <w:t>-0.64</w:t>
            </w:r>
          </w:p>
        </w:tc>
      </w:tr>
    </w:tbl>
    <w:p w14:paraId="1063F5DE" w14:textId="77777777" w:rsidR="009167A2" w:rsidRPr="00AE1CE6" w:rsidRDefault="009167A2"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AC28C43" w14:textId="326D7672" w:rsidR="009167A2" w:rsidRPr="00AE1CE6" w:rsidRDefault="00C626DD" w:rsidP="00C626DD">
      <w:pPr>
        <w:autoSpaceDE w:val="0"/>
        <w:autoSpaceDN w:val="0"/>
        <w:adjustRightInd w:val="0"/>
        <w:spacing w:after="0" w:line="240" w:lineRule="auto"/>
        <w:jc w:val="center"/>
        <w:rPr>
          <w:rFonts w:ascii="Times New Roman" w:eastAsia="ScalaLancetPro" w:hAnsi="Times New Roman" w:cs="Times New Roman"/>
          <w:sz w:val="20"/>
          <w:szCs w:val="20"/>
        </w:rPr>
        <w:sectPr w:rsidR="009167A2" w:rsidRPr="00AE1CE6" w:rsidSect="009167A2">
          <w:pgSz w:w="16838" w:h="11906" w:orient="landscape"/>
          <w:pgMar w:top="1134" w:right="1134" w:bottom="1134" w:left="1417" w:header="708" w:footer="708" w:gutter="0"/>
          <w:cols w:space="708"/>
          <w:docGrid w:linePitch="360"/>
        </w:sectPr>
      </w:pPr>
      <w:r>
        <w:rPr>
          <w:rFonts w:ascii="Times New Roman" w:eastAsia="ScalaLancetPro" w:hAnsi="Times New Roman" w:cs="Times New Roman"/>
          <w:sz w:val="20"/>
          <w:szCs w:val="20"/>
        </w:rPr>
        <w:t xml:space="preserve">Significant results after Bonferroni correction (p-values &lt; </w:t>
      </w:r>
      <w:r>
        <w:rPr>
          <w:rFonts w:ascii="Times New Roman" w:eastAsia="ScalaLancetPro" w:hAnsi="Times New Roman" w:cs="Times New Roman"/>
          <w:sz w:val="20"/>
          <w:szCs w:val="20"/>
        </w:rPr>
        <w:t>9</w:t>
      </w:r>
      <w:r>
        <w:rPr>
          <w:rFonts w:ascii="Times New Roman" w:eastAsia="ScalaLancetPro" w:hAnsi="Times New Roman" w:cs="Times New Roman"/>
          <w:sz w:val="20"/>
          <w:szCs w:val="20"/>
        </w:rPr>
        <w:t>.</w:t>
      </w:r>
      <w:r>
        <w:rPr>
          <w:rFonts w:ascii="Times New Roman" w:eastAsia="ScalaLancetPro" w:hAnsi="Times New Roman" w:cs="Times New Roman"/>
          <w:sz w:val="20"/>
          <w:szCs w:val="20"/>
        </w:rPr>
        <w:t>091</w:t>
      </w:r>
      <w:r>
        <w:rPr>
          <w:rFonts w:ascii="Times New Roman" w:eastAsia="ScalaLancetPro" w:hAnsi="Times New Roman" w:cs="Times New Roman"/>
          <w:sz w:val="20"/>
          <w:szCs w:val="20"/>
        </w:rPr>
        <w:t xml:space="preserve"> x 10</w:t>
      </w:r>
      <w:r w:rsidRPr="00123CF3">
        <w:rPr>
          <w:rFonts w:ascii="Times New Roman" w:eastAsia="ScalaLancetPro" w:hAnsi="Times New Roman" w:cs="Times New Roman"/>
          <w:sz w:val="20"/>
          <w:szCs w:val="20"/>
          <w:vertAlign w:val="superscript"/>
        </w:rPr>
        <w:t>-</w:t>
      </w:r>
      <w:r>
        <w:rPr>
          <w:rFonts w:ascii="Times New Roman" w:eastAsia="ScalaLancetPro" w:hAnsi="Times New Roman" w:cs="Times New Roman"/>
          <w:sz w:val="20"/>
          <w:szCs w:val="20"/>
          <w:vertAlign w:val="superscript"/>
        </w:rPr>
        <w:t>5</w:t>
      </w:r>
      <w:r>
        <w:rPr>
          <w:rFonts w:ascii="Times New Roman" w:eastAsia="ScalaLancetPro" w:hAnsi="Times New Roman" w:cs="Times New Roman"/>
          <w:sz w:val="20"/>
          <w:szCs w:val="20"/>
        </w:rPr>
        <w:t>) are indicated in bold font.</w:t>
      </w:r>
    </w:p>
    <w:p w14:paraId="448D950F" w14:textId="46E30D8B" w:rsidR="00406EFC" w:rsidRPr="000E771B" w:rsidRDefault="00406EFC" w:rsidP="00406EFC">
      <w:pPr>
        <w:autoSpaceDE w:val="0"/>
        <w:autoSpaceDN w:val="0"/>
        <w:adjustRightInd w:val="0"/>
        <w:spacing w:after="0" w:line="240" w:lineRule="auto"/>
        <w:jc w:val="center"/>
        <w:rPr>
          <w:rFonts w:ascii="Times New Roman" w:eastAsia="ScalaLancetPro" w:hAnsi="Times New Roman" w:cs="Times New Roman"/>
          <w:b/>
          <w:bCs/>
          <w:sz w:val="20"/>
          <w:szCs w:val="20"/>
        </w:rPr>
      </w:pPr>
      <w:r w:rsidRPr="000E771B">
        <w:rPr>
          <w:rFonts w:ascii="Times New Roman" w:eastAsia="ScalaLancetPro" w:hAnsi="Times New Roman" w:cs="Times New Roman"/>
          <w:b/>
          <w:bCs/>
          <w:sz w:val="20"/>
          <w:szCs w:val="20"/>
        </w:rPr>
        <w:lastRenderedPageBreak/>
        <w:t xml:space="preserve">Table </w:t>
      </w:r>
      <w:r>
        <w:rPr>
          <w:rFonts w:ascii="Times New Roman" w:eastAsia="ScalaLancetPro" w:hAnsi="Times New Roman" w:cs="Times New Roman"/>
          <w:b/>
          <w:bCs/>
          <w:sz w:val="20"/>
          <w:szCs w:val="20"/>
        </w:rPr>
        <w:t>S</w:t>
      </w:r>
      <w:r w:rsidRPr="000E771B">
        <w:rPr>
          <w:rFonts w:ascii="Times New Roman" w:eastAsia="ScalaLancetPro" w:hAnsi="Times New Roman" w:cs="Times New Roman"/>
          <w:b/>
          <w:bCs/>
          <w:sz w:val="20"/>
          <w:szCs w:val="20"/>
        </w:rPr>
        <w:t xml:space="preserve">5. Spearman correlation coefficients between </w:t>
      </w:r>
      <w:r>
        <w:rPr>
          <w:rFonts w:ascii="Times New Roman" w:eastAsia="ScalaLancetPro" w:hAnsi="Times New Roman" w:cs="Times New Roman"/>
          <w:b/>
          <w:bCs/>
          <w:sz w:val="20"/>
          <w:szCs w:val="20"/>
        </w:rPr>
        <w:t>aggregate indexes and antibiotic consumption</w:t>
      </w:r>
      <w:r w:rsidRPr="00AE1CE6">
        <w:rPr>
          <w:rFonts w:ascii="Times New Roman" w:eastAsia="ScalaLancetPro" w:hAnsi="Times New Roman" w:cs="Times New Roman"/>
          <w:sz w:val="20"/>
          <w:szCs w:val="20"/>
        </w:rPr>
        <w:t>.</w:t>
      </w:r>
    </w:p>
    <w:p w14:paraId="069C375F" w14:textId="77777777" w:rsidR="00406EFC" w:rsidRPr="00AE1CE6" w:rsidRDefault="00406EFC" w:rsidP="00406EFC">
      <w:pPr>
        <w:autoSpaceDE w:val="0"/>
        <w:autoSpaceDN w:val="0"/>
        <w:adjustRightInd w:val="0"/>
        <w:spacing w:after="0" w:line="240" w:lineRule="auto"/>
        <w:jc w:val="both"/>
        <w:rPr>
          <w:rFonts w:ascii="Times New Roman" w:eastAsia="ScalaLancetPro" w:hAnsi="Times New Roman" w:cs="Times New Roman"/>
          <w:sz w:val="20"/>
          <w:szCs w:val="20"/>
        </w:rPr>
      </w:pPr>
    </w:p>
    <w:p w14:paraId="3204DF99" w14:textId="77777777" w:rsidR="00406EFC" w:rsidRDefault="00406EFC" w:rsidP="00406EFC">
      <w:pPr>
        <w:autoSpaceDE w:val="0"/>
        <w:autoSpaceDN w:val="0"/>
        <w:adjustRightInd w:val="0"/>
        <w:spacing w:after="0" w:line="240" w:lineRule="auto"/>
        <w:jc w:val="center"/>
        <w:rPr>
          <w:rFonts w:ascii="Times New Roman" w:eastAsia="ScalaLancetPro" w:hAnsi="Times New Roman" w:cs="Times New Roman"/>
          <w:b/>
          <w:bCs/>
          <w:sz w:val="20"/>
          <w:szCs w:val="20"/>
        </w:rPr>
      </w:pPr>
    </w:p>
    <w:tbl>
      <w:tblPr>
        <w:tblStyle w:val="Grigliatabella"/>
        <w:tblW w:w="0" w:type="auto"/>
        <w:jc w:val="center"/>
        <w:tblLook w:val="04A0" w:firstRow="1" w:lastRow="0" w:firstColumn="1" w:lastColumn="0" w:noHBand="0" w:noVBand="1"/>
      </w:tblPr>
      <w:tblGrid>
        <w:gridCol w:w="1372"/>
        <w:gridCol w:w="633"/>
        <w:gridCol w:w="661"/>
        <w:gridCol w:w="661"/>
        <w:gridCol w:w="672"/>
        <w:gridCol w:w="705"/>
        <w:gridCol w:w="661"/>
      </w:tblGrid>
      <w:tr w:rsidR="00406EFC" w:rsidRPr="000F6F28" w14:paraId="3E8A5CBE" w14:textId="77777777" w:rsidTr="000F6F28">
        <w:trPr>
          <w:trHeight w:val="57"/>
          <w:jc w:val="center"/>
        </w:trPr>
        <w:tc>
          <w:tcPr>
            <w:tcW w:w="0" w:type="auto"/>
            <w:vAlign w:val="center"/>
            <w:hideMark/>
          </w:tcPr>
          <w:p w14:paraId="0002D13E" w14:textId="5BEA8AFB" w:rsidR="00406EFC" w:rsidRPr="00742D3C" w:rsidRDefault="00406EFC" w:rsidP="00406EFC">
            <w:pPr>
              <w:spacing w:after="0" w:line="240" w:lineRule="auto"/>
              <w:jc w:val="center"/>
              <w:rPr>
                <w:rFonts w:ascii="Times New Roman" w:eastAsia="Times New Roman" w:hAnsi="Times New Roman" w:cs="Times New Roman"/>
                <w:b/>
                <w:bCs/>
                <w:sz w:val="20"/>
                <w:szCs w:val="20"/>
                <w:lang w:eastAsia="it-IT"/>
              </w:rPr>
            </w:pPr>
            <w:r w:rsidRPr="000F6F28">
              <w:rPr>
                <w:rFonts w:ascii="Times New Roman" w:eastAsia="Times New Roman" w:hAnsi="Times New Roman" w:cs="Times New Roman"/>
                <w:b/>
                <w:bCs/>
                <w:sz w:val="20"/>
                <w:szCs w:val="20"/>
                <w:lang w:eastAsia="it-IT"/>
              </w:rPr>
              <w:t>Indexes</w:t>
            </w:r>
          </w:p>
        </w:tc>
        <w:tc>
          <w:tcPr>
            <w:tcW w:w="0" w:type="auto"/>
            <w:vAlign w:val="center"/>
            <w:hideMark/>
          </w:tcPr>
          <w:p w14:paraId="0721F724" w14:textId="77777777" w:rsidR="00406EFC" w:rsidRPr="00742D3C" w:rsidRDefault="00406EFC" w:rsidP="00406EFC">
            <w:pPr>
              <w:spacing w:after="0" w:line="240" w:lineRule="auto"/>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J01</w:t>
            </w:r>
          </w:p>
        </w:tc>
        <w:tc>
          <w:tcPr>
            <w:tcW w:w="0" w:type="auto"/>
            <w:vAlign w:val="center"/>
            <w:hideMark/>
          </w:tcPr>
          <w:p w14:paraId="3D12DBB9" w14:textId="77777777"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J01C</w:t>
            </w:r>
          </w:p>
        </w:tc>
        <w:tc>
          <w:tcPr>
            <w:tcW w:w="0" w:type="auto"/>
            <w:vAlign w:val="center"/>
            <w:hideMark/>
          </w:tcPr>
          <w:p w14:paraId="17841FFF" w14:textId="77777777"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J01D</w:t>
            </w:r>
          </w:p>
        </w:tc>
        <w:tc>
          <w:tcPr>
            <w:tcW w:w="0" w:type="auto"/>
            <w:vAlign w:val="center"/>
            <w:hideMark/>
          </w:tcPr>
          <w:p w14:paraId="42CC4790" w14:textId="77777777"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J01G</w:t>
            </w:r>
          </w:p>
        </w:tc>
        <w:tc>
          <w:tcPr>
            <w:tcW w:w="0" w:type="auto"/>
            <w:vAlign w:val="center"/>
            <w:hideMark/>
          </w:tcPr>
          <w:p w14:paraId="31E2358E" w14:textId="77777777"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J01M</w:t>
            </w:r>
          </w:p>
        </w:tc>
        <w:tc>
          <w:tcPr>
            <w:tcW w:w="0" w:type="auto"/>
            <w:vAlign w:val="center"/>
            <w:hideMark/>
          </w:tcPr>
          <w:p w14:paraId="4E2D650C" w14:textId="77777777"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J01X</w:t>
            </w:r>
          </w:p>
        </w:tc>
      </w:tr>
      <w:tr w:rsidR="00406EFC" w:rsidRPr="000F6F28" w14:paraId="7DD00B06" w14:textId="77777777" w:rsidTr="000F6F28">
        <w:trPr>
          <w:trHeight w:val="57"/>
          <w:jc w:val="center"/>
        </w:trPr>
        <w:tc>
          <w:tcPr>
            <w:tcW w:w="0" w:type="auto"/>
            <w:vAlign w:val="center"/>
            <w:hideMark/>
          </w:tcPr>
          <w:p w14:paraId="5D14C7A1" w14:textId="22ADCF7C"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Demographic</w:t>
            </w:r>
          </w:p>
        </w:tc>
        <w:tc>
          <w:tcPr>
            <w:tcW w:w="0" w:type="auto"/>
            <w:noWrap/>
            <w:vAlign w:val="center"/>
            <w:hideMark/>
          </w:tcPr>
          <w:p w14:paraId="013B46D4" w14:textId="49AAEDE1" w:rsidR="00406EFC" w:rsidRPr="00742D3C" w:rsidRDefault="00406EFC" w:rsidP="00406EFC">
            <w:pPr>
              <w:spacing w:after="0" w:line="240" w:lineRule="auto"/>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12</w:t>
            </w:r>
          </w:p>
        </w:tc>
        <w:tc>
          <w:tcPr>
            <w:tcW w:w="0" w:type="auto"/>
            <w:noWrap/>
            <w:vAlign w:val="center"/>
            <w:hideMark/>
          </w:tcPr>
          <w:p w14:paraId="5A18F69A" w14:textId="3E36F328"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04</w:t>
            </w:r>
          </w:p>
        </w:tc>
        <w:tc>
          <w:tcPr>
            <w:tcW w:w="0" w:type="auto"/>
            <w:noWrap/>
            <w:vAlign w:val="center"/>
            <w:hideMark/>
          </w:tcPr>
          <w:p w14:paraId="0AB945A5" w14:textId="72DD44B6"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34</w:t>
            </w:r>
          </w:p>
        </w:tc>
        <w:tc>
          <w:tcPr>
            <w:tcW w:w="0" w:type="auto"/>
            <w:noWrap/>
            <w:vAlign w:val="center"/>
            <w:hideMark/>
          </w:tcPr>
          <w:p w14:paraId="00B185C4" w14:textId="3580C1FD"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11</w:t>
            </w:r>
          </w:p>
        </w:tc>
        <w:tc>
          <w:tcPr>
            <w:tcW w:w="0" w:type="auto"/>
            <w:noWrap/>
            <w:vAlign w:val="center"/>
            <w:hideMark/>
          </w:tcPr>
          <w:p w14:paraId="356553DF" w14:textId="144F20DE"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w:t>
            </w:r>
            <w:r w:rsidRPr="000F6F28">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4</w:t>
            </w:r>
            <w:r w:rsidRPr="000F6F28">
              <w:rPr>
                <w:rFonts w:ascii="Times New Roman" w:eastAsia="Times New Roman" w:hAnsi="Times New Roman" w:cs="Times New Roman"/>
                <w:sz w:val="20"/>
                <w:szCs w:val="20"/>
                <w:lang w:eastAsia="it-IT"/>
              </w:rPr>
              <w:t>2</w:t>
            </w:r>
          </w:p>
        </w:tc>
        <w:tc>
          <w:tcPr>
            <w:tcW w:w="0" w:type="auto"/>
            <w:noWrap/>
            <w:vAlign w:val="center"/>
            <w:hideMark/>
          </w:tcPr>
          <w:p w14:paraId="0B4F572D" w14:textId="095AC08D"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22</w:t>
            </w:r>
          </w:p>
        </w:tc>
      </w:tr>
      <w:tr w:rsidR="00406EFC" w:rsidRPr="000F6F28" w14:paraId="4BD0227D" w14:textId="77777777" w:rsidTr="000F6F28">
        <w:trPr>
          <w:trHeight w:val="57"/>
          <w:jc w:val="center"/>
        </w:trPr>
        <w:tc>
          <w:tcPr>
            <w:tcW w:w="0" w:type="auto"/>
            <w:vAlign w:val="center"/>
            <w:hideMark/>
          </w:tcPr>
          <w:p w14:paraId="3143CF6E" w14:textId="77777777"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Health</w:t>
            </w:r>
          </w:p>
        </w:tc>
        <w:tc>
          <w:tcPr>
            <w:tcW w:w="0" w:type="auto"/>
            <w:noWrap/>
            <w:vAlign w:val="center"/>
            <w:hideMark/>
          </w:tcPr>
          <w:p w14:paraId="11797852" w14:textId="15D5F296" w:rsidR="00406EFC" w:rsidRPr="00742D3C" w:rsidRDefault="00406EFC" w:rsidP="00406EFC">
            <w:pPr>
              <w:spacing w:after="0" w:line="240" w:lineRule="auto"/>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21</w:t>
            </w:r>
          </w:p>
        </w:tc>
        <w:tc>
          <w:tcPr>
            <w:tcW w:w="0" w:type="auto"/>
            <w:noWrap/>
            <w:vAlign w:val="center"/>
            <w:hideMark/>
          </w:tcPr>
          <w:p w14:paraId="7C098E98" w14:textId="59DE6DA4"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10</w:t>
            </w:r>
          </w:p>
        </w:tc>
        <w:tc>
          <w:tcPr>
            <w:tcW w:w="0" w:type="auto"/>
            <w:noWrap/>
            <w:vAlign w:val="center"/>
            <w:hideMark/>
          </w:tcPr>
          <w:p w14:paraId="15B04EE3" w14:textId="1E0313ED"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w:t>
            </w:r>
            <w:r w:rsidRPr="000F6F28">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5</w:t>
            </w:r>
            <w:r w:rsidRPr="000F6F28">
              <w:rPr>
                <w:rFonts w:ascii="Times New Roman" w:eastAsia="Times New Roman" w:hAnsi="Times New Roman" w:cs="Times New Roman"/>
                <w:sz w:val="20"/>
                <w:szCs w:val="20"/>
                <w:lang w:eastAsia="it-IT"/>
              </w:rPr>
              <w:t>2</w:t>
            </w:r>
          </w:p>
        </w:tc>
        <w:tc>
          <w:tcPr>
            <w:tcW w:w="0" w:type="auto"/>
            <w:noWrap/>
            <w:vAlign w:val="center"/>
            <w:hideMark/>
          </w:tcPr>
          <w:p w14:paraId="27CF2312" w14:textId="28CB61D9"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1</w:t>
            </w:r>
            <w:r w:rsidRPr="000F6F28">
              <w:rPr>
                <w:rFonts w:ascii="Times New Roman" w:eastAsia="Times New Roman" w:hAnsi="Times New Roman" w:cs="Times New Roman"/>
                <w:sz w:val="20"/>
                <w:szCs w:val="20"/>
                <w:lang w:eastAsia="it-IT"/>
              </w:rPr>
              <w:t>8</w:t>
            </w:r>
          </w:p>
        </w:tc>
        <w:tc>
          <w:tcPr>
            <w:tcW w:w="0" w:type="auto"/>
            <w:noWrap/>
            <w:vAlign w:val="center"/>
            <w:hideMark/>
          </w:tcPr>
          <w:p w14:paraId="508143C1" w14:textId="42387A4C"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-0</w:t>
            </w:r>
            <w:r w:rsidR="000F6F28">
              <w:rPr>
                <w:rFonts w:ascii="Times New Roman" w:eastAsia="Times New Roman" w:hAnsi="Times New Roman" w:cs="Times New Roman"/>
                <w:b/>
                <w:bCs/>
                <w:sz w:val="20"/>
                <w:szCs w:val="20"/>
                <w:lang w:eastAsia="it-IT"/>
              </w:rPr>
              <w:t>.</w:t>
            </w:r>
            <w:r w:rsidRPr="00742D3C">
              <w:rPr>
                <w:rFonts w:ascii="Times New Roman" w:eastAsia="Times New Roman" w:hAnsi="Times New Roman" w:cs="Times New Roman"/>
                <w:b/>
                <w:bCs/>
                <w:sz w:val="20"/>
                <w:szCs w:val="20"/>
                <w:lang w:eastAsia="it-IT"/>
              </w:rPr>
              <w:t>55</w:t>
            </w:r>
          </w:p>
        </w:tc>
        <w:tc>
          <w:tcPr>
            <w:tcW w:w="0" w:type="auto"/>
            <w:noWrap/>
            <w:vAlign w:val="center"/>
            <w:hideMark/>
          </w:tcPr>
          <w:p w14:paraId="0A111144" w14:textId="41BD47F3"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0F6F28">
              <w:rPr>
                <w:rFonts w:ascii="Times New Roman" w:eastAsia="Times New Roman" w:hAnsi="Times New Roman" w:cs="Times New Roman"/>
                <w:sz w:val="20"/>
                <w:szCs w:val="20"/>
                <w:lang w:eastAsia="it-IT"/>
              </w:rPr>
              <w:t>30</w:t>
            </w:r>
          </w:p>
        </w:tc>
      </w:tr>
      <w:tr w:rsidR="00406EFC" w:rsidRPr="000F6F28" w14:paraId="3135BDA7" w14:textId="77777777" w:rsidTr="000F6F28">
        <w:trPr>
          <w:trHeight w:val="57"/>
          <w:jc w:val="center"/>
        </w:trPr>
        <w:tc>
          <w:tcPr>
            <w:tcW w:w="0" w:type="auto"/>
            <w:vAlign w:val="center"/>
            <w:hideMark/>
          </w:tcPr>
          <w:p w14:paraId="0AC7E583" w14:textId="6DCE6962"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Economic</w:t>
            </w:r>
          </w:p>
        </w:tc>
        <w:tc>
          <w:tcPr>
            <w:tcW w:w="0" w:type="auto"/>
            <w:noWrap/>
            <w:vAlign w:val="center"/>
            <w:hideMark/>
          </w:tcPr>
          <w:p w14:paraId="31BC8CBC" w14:textId="2158B517" w:rsidR="00406EFC" w:rsidRPr="00742D3C" w:rsidRDefault="00406EFC" w:rsidP="00406EFC">
            <w:pPr>
              <w:spacing w:after="0" w:line="240" w:lineRule="auto"/>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0F6F28">
              <w:rPr>
                <w:rFonts w:ascii="Times New Roman" w:eastAsia="Times New Roman" w:hAnsi="Times New Roman" w:cs="Times New Roman"/>
                <w:sz w:val="20"/>
                <w:szCs w:val="20"/>
                <w:lang w:eastAsia="it-IT"/>
              </w:rPr>
              <w:t>20</w:t>
            </w:r>
          </w:p>
        </w:tc>
        <w:tc>
          <w:tcPr>
            <w:tcW w:w="0" w:type="auto"/>
            <w:noWrap/>
            <w:vAlign w:val="center"/>
            <w:hideMark/>
          </w:tcPr>
          <w:p w14:paraId="296FE057" w14:textId="0C900DE6"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06</w:t>
            </w:r>
          </w:p>
        </w:tc>
        <w:tc>
          <w:tcPr>
            <w:tcW w:w="0" w:type="auto"/>
            <w:noWrap/>
            <w:vAlign w:val="center"/>
            <w:hideMark/>
          </w:tcPr>
          <w:p w14:paraId="43FE2D7E" w14:textId="674B414C"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0</w:t>
            </w:r>
            <w:r w:rsidRPr="000F6F28">
              <w:rPr>
                <w:rFonts w:ascii="Times New Roman" w:eastAsia="Times New Roman" w:hAnsi="Times New Roman" w:cs="Times New Roman"/>
                <w:sz w:val="20"/>
                <w:szCs w:val="20"/>
                <w:lang w:eastAsia="it-IT"/>
              </w:rPr>
              <w:t>5</w:t>
            </w:r>
          </w:p>
        </w:tc>
        <w:tc>
          <w:tcPr>
            <w:tcW w:w="0" w:type="auto"/>
            <w:noWrap/>
            <w:vAlign w:val="center"/>
            <w:hideMark/>
          </w:tcPr>
          <w:p w14:paraId="092403FB" w14:textId="37CD5441"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1</w:t>
            </w:r>
            <w:r w:rsidRPr="000F6F28">
              <w:rPr>
                <w:rFonts w:ascii="Times New Roman" w:eastAsia="Times New Roman" w:hAnsi="Times New Roman" w:cs="Times New Roman"/>
                <w:sz w:val="20"/>
                <w:szCs w:val="20"/>
                <w:lang w:eastAsia="it-IT"/>
              </w:rPr>
              <w:t>4</w:t>
            </w:r>
          </w:p>
        </w:tc>
        <w:tc>
          <w:tcPr>
            <w:tcW w:w="0" w:type="auto"/>
            <w:noWrap/>
            <w:vAlign w:val="center"/>
            <w:hideMark/>
          </w:tcPr>
          <w:p w14:paraId="45B9796B" w14:textId="6098FB92"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0</w:t>
            </w:r>
            <w:r w:rsidRPr="000F6F28">
              <w:rPr>
                <w:rFonts w:ascii="Times New Roman" w:eastAsia="Times New Roman" w:hAnsi="Times New Roman" w:cs="Times New Roman"/>
                <w:sz w:val="20"/>
                <w:szCs w:val="20"/>
                <w:lang w:eastAsia="it-IT"/>
              </w:rPr>
              <w:t>6</w:t>
            </w:r>
          </w:p>
        </w:tc>
        <w:tc>
          <w:tcPr>
            <w:tcW w:w="0" w:type="auto"/>
            <w:noWrap/>
            <w:vAlign w:val="center"/>
            <w:hideMark/>
          </w:tcPr>
          <w:p w14:paraId="7773D16A" w14:textId="2CABF039"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0</w:t>
            </w:r>
            <w:r w:rsidRPr="000F6F28">
              <w:rPr>
                <w:rFonts w:ascii="Times New Roman" w:eastAsia="Times New Roman" w:hAnsi="Times New Roman" w:cs="Times New Roman"/>
                <w:sz w:val="20"/>
                <w:szCs w:val="20"/>
                <w:lang w:eastAsia="it-IT"/>
              </w:rPr>
              <w:t>7</w:t>
            </w:r>
          </w:p>
        </w:tc>
      </w:tr>
      <w:tr w:rsidR="00406EFC" w:rsidRPr="000F6F28" w14:paraId="3FE18045" w14:textId="77777777" w:rsidTr="000F6F28">
        <w:trPr>
          <w:trHeight w:val="57"/>
          <w:jc w:val="center"/>
        </w:trPr>
        <w:tc>
          <w:tcPr>
            <w:tcW w:w="0" w:type="auto"/>
            <w:vAlign w:val="center"/>
            <w:hideMark/>
          </w:tcPr>
          <w:p w14:paraId="75B98A1A" w14:textId="77777777"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Governance</w:t>
            </w:r>
          </w:p>
        </w:tc>
        <w:tc>
          <w:tcPr>
            <w:tcW w:w="0" w:type="auto"/>
            <w:noWrap/>
            <w:vAlign w:val="center"/>
            <w:hideMark/>
          </w:tcPr>
          <w:p w14:paraId="69F410DD" w14:textId="2F033228" w:rsidR="00406EFC" w:rsidRPr="00742D3C" w:rsidRDefault="00406EFC" w:rsidP="00406EFC">
            <w:pPr>
              <w:spacing w:after="0" w:line="240" w:lineRule="auto"/>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-0</w:t>
            </w:r>
            <w:r w:rsidR="000F6F28">
              <w:rPr>
                <w:rFonts w:ascii="Times New Roman" w:eastAsia="Times New Roman" w:hAnsi="Times New Roman" w:cs="Times New Roman"/>
                <w:b/>
                <w:bCs/>
                <w:sz w:val="20"/>
                <w:szCs w:val="20"/>
                <w:lang w:eastAsia="it-IT"/>
              </w:rPr>
              <w:t>.</w:t>
            </w:r>
            <w:r w:rsidRPr="00742D3C">
              <w:rPr>
                <w:rFonts w:ascii="Times New Roman" w:eastAsia="Times New Roman" w:hAnsi="Times New Roman" w:cs="Times New Roman"/>
                <w:b/>
                <w:bCs/>
                <w:sz w:val="20"/>
                <w:szCs w:val="20"/>
                <w:lang w:eastAsia="it-IT"/>
              </w:rPr>
              <w:t>6</w:t>
            </w:r>
            <w:r w:rsidRPr="000F6F28">
              <w:rPr>
                <w:rFonts w:ascii="Times New Roman" w:eastAsia="Times New Roman" w:hAnsi="Times New Roman" w:cs="Times New Roman"/>
                <w:b/>
                <w:bCs/>
                <w:sz w:val="20"/>
                <w:szCs w:val="20"/>
                <w:lang w:eastAsia="it-IT"/>
              </w:rPr>
              <w:t>9</w:t>
            </w:r>
          </w:p>
        </w:tc>
        <w:tc>
          <w:tcPr>
            <w:tcW w:w="0" w:type="auto"/>
            <w:noWrap/>
            <w:vAlign w:val="center"/>
            <w:hideMark/>
          </w:tcPr>
          <w:p w14:paraId="5337CD38" w14:textId="4FF70D9D"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2</w:t>
            </w:r>
            <w:r w:rsidRPr="000F6F28">
              <w:rPr>
                <w:rFonts w:ascii="Times New Roman" w:eastAsia="Times New Roman" w:hAnsi="Times New Roman" w:cs="Times New Roman"/>
                <w:sz w:val="20"/>
                <w:szCs w:val="20"/>
                <w:lang w:eastAsia="it-IT"/>
              </w:rPr>
              <w:t>2</w:t>
            </w:r>
          </w:p>
        </w:tc>
        <w:tc>
          <w:tcPr>
            <w:tcW w:w="0" w:type="auto"/>
            <w:noWrap/>
            <w:vAlign w:val="center"/>
            <w:hideMark/>
          </w:tcPr>
          <w:p w14:paraId="1EC8BC81" w14:textId="411756F1"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-0</w:t>
            </w:r>
            <w:r w:rsidR="000F6F28">
              <w:rPr>
                <w:rFonts w:ascii="Times New Roman" w:eastAsia="Times New Roman" w:hAnsi="Times New Roman" w:cs="Times New Roman"/>
                <w:b/>
                <w:bCs/>
                <w:sz w:val="20"/>
                <w:szCs w:val="20"/>
                <w:lang w:eastAsia="it-IT"/>
              </w:rPr>
              <w:t>.</w:t>
            </w:r>
            <w:r w:rsidRPr="00742D3C">
              <w:rPr>
                <w:rFonts w:ascii="Times New Roman" w:eastAsia="Times New Roman" w:hAnsi="Times New Roman" w:cs="Times New Roman"/>
                <w:b/>
                <w:bCs/>
                <w:sz w:val="20"/>
                <w:szCs w:val="20"/>
                <w:lang w:eastAsia="it-IT"/>
              </w:rPr>
              <w:t>65</w:t>
            </w:r>
          </w:p>
        </w:tc>
        <w:tc>
          <w:tcPr>
            <w:tcW w:w="0" w:type="auto"/>
            <w:noWrap/>
            <w:vAlign w:val="center"/>
            <w:hideMark/>
          </w:tcPr>
          <w:p w14:paraId="15F46E91" w14:textId="3D6EF0E2"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w:t>
            </w:r>
            <w:r w:rsidRPr="000F6F28">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36</w:t>
            </w:r>
          </w:p>
        </w:tc>
        <w:tc>
          <w:tcPr>
            <w:tcW w:w="0" w:type="auto"/>
            <w:noWrap/>
            <w:vAlign w:val="center"/>
            <w:hideMark/>
          </w:tcPr>
          <w:p w14:paraId="5D427203" w14:textId="1E61516E"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-0</w:t>
            </w:r>
            <w:r w:rsidR="000F6F28">
              <w:rPr>
                <w:rFonts w:ascii="Times New Roman" w:eastAsia="Times New Roman" w:hAnsi="Times New Roman" w:cs="Times New Roman"/>
                <w:b/>
                <w:bCs/>
                <w:sz w:val="20"/>
                <w:szCs w:val="20"/>
                <w:lang w:eastAsia="it-IT"/>
              </w:rPr>
              <w:t>.</w:t>
            </w:r>
            <w:r w:rsidRPr="00742D3C">
              <w:rPr>
                <w:rFonts w:ascii="Times New Roman" w:eastAsia="Times New Roman" w:hAnsi="Times New Roman" w:cs="Times New Roman"/>
                <w:b/>
                <w:bCs/>
                <w:sz w:val="20"/>
                <w:szCs w:val="20"/>
                <w:lang w:eastAsia="it-IT"/>
              </w:rPr>
              <w:t>76</w:t>
            </w:r>
          </w:p>
        </w:tc>
        <w:tc>
          <w:tcPr>
            <w:tcW w:w="0" w:type="auto"/>
            <w:noWrap/>
            <w:vAlign w:val="center"/>
            <w:hideMark/>
          </w:tcPr>
          <w:p w14:paraId="591CC5EA" w14:textId="6FD55918" w:rsidR="00406EFC" w:rsidRPr="00742D3C" w:rsidRDefault="00406EFC" w:rsidP="00406EFC">
            <w:pPr>
              <w:jc w:val="center"/>
              <w:rPr>
                <w:rFonts w:ascii="Times New Roman" w:eastAsia="Times New Roman" w:hAnsi="Times New Roman" w:cs="Times New Roman"/>
                <w:sz w:val="20"/>
                <w:szCs w:val="20"/>
                <w:lang w:eastAsia="it-IT"/>
              </w:rPr>
            </w:pPr>
            <w:r w:rsidRPr="000F6F28">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5</w:t>
            </w:r>
            <w:r w:rsidRPr="000F6F28">
              <w:rPr>
                <w:rFonts w:ascii="Times New Roman" w:eastAsia="Times New Roman" w:hAnsi="Times New Roman" w:cs="Times New Roman"/>
                <w:sz w:val="20"/>
                <w:szCs w:val="20"/>
                <w:lang w:eastAsia="it-IT"/>
              </w:rPr>
              <w:t>4</w:t>
            </w:r>
          </w:p>
        </w:tc>
      </w:tr>
      <w:tr w:rsidR="00406EFC" w:rsidRPr="000F6F28" w14:paraId="4E32B5F8" w14:textId="77777777" w:rsidTr="000F6F28">
        <w:trPr>
          <w:trHeight w:val="57"/>
          <w:jc w:val="center"/>
        </w:trPr>
        <w:tc>
          <w:tcPr>
            <w:tcW w:w="0" w:type="auto"/>
            <w:vAlign w:val="center"/>
            <w:hideMark/>
          </w:tcPr>
          <w:p w14:paraId="49029DE0" w14:textId="7F32D38B"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Freedom</w:t>
            </w:r>
          </w:p>
        </w:tc>
        <w:tc>
          <w:tcPr>
            <w:tcW w:w="0" w:type="auto"/>
            <w:noWrap/>
            <w:vAlign w:val="center"/>
            <w:hideMark/>
          </w:tcPr>
          <w:p w14:paraId="046F66CE" w14:textId="1B7E70D5" w:rsidR="00406EFC" w:rsidRPr="00742D3C" w:rsidRDefault="00406EFC" w:rsidP="00406EFC">
            <w:pPr>
              <w:spacing w:after="0" w:line="240" w:lineRule="auto"/>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38</w:t>
            </w:r>
          </w:p>
        </w:tc>
        <w:tc>
          <w:tcPr>
            <w:tcW w:w="0" w:type="auto"/>
            <w:noWrap/>
            <w:vAlign w:val="center"/>
            <w:hideMark/>
          </w:tcPr>
          <w:p w14:paraId="40C7AACD" w14:textId="1CBDEBD7"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13</w:t>
            </w:r>
          </w:p>
        </w:tc>
        <w:tc>
          <w:tcPr>
            <w:tcW w:w="0" w:type="auto"/>
            <w:noWrap/>
            <w:vAlign w:val="center"/>
            <w:hideMark/>
          </w:tcPr>
          <w:p w14:paraId="46F05CA1" w14:textId="4393D50C"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-0</w:t>
            </w:r>
            <w:r w:rsidR="000F6F28">
              <w:rPr>
                <w:rFonts w:ascii="Times New Roman" w:eastAsia="Times New Roman" w:hAnsi="Times New Roman" w:cs="Times New Roman"/>
                <w:b/>
                <w:bCs/>
                <w:sz w:val="20"/>
                <w:szCs w:val="20"/>
                <w:lang w:eastAsia="it-IT"/>
              </w:rPr>
              <w:t>.</w:t>
            </w:r>
            <w:r w:rsidRPr="00742D3C">
              <w:rPr>
                <w:rFonts w:ascii="Times New Roman" w:eastAsia="Times New Roman" w:hAnsi="Times New Roman" w:cs="Times New Roman"/>
                <w:b/>
                <w:bCs/>
                <w:sz w:val="20"/>
                <w:szCs w:val="20"/>
                <w:lang w:eastAsia="it-IT"/>
              </w:rPr>
              <w:t>6</w:t>
            </w:r>
            <w:r w:rsidRPr="000F6F28">
              <w:rPr>
                <w:rFonts w:ascii="Times New Roman" w:eastAsia="Times New Roman" w:hAnsi="Times New Roman" w:cs="Times New Roman"/>
                <w:b/>
                <w:bCs/>
                <w:sz w:val="20"/>
                <w:szCs w:val="20"/>
                <w:lang w:eastAsia="it-IT"/>
              </w:rPr>
              <w:t>4</w:t>
            </w:r>
          </w:p>
        </w:tc>
        <w:tc>
          <w:tcPr>
            <w:tcW w:w="0" w:type="auto"/>
            <w:noWrap/>
            <w:vAlign w:val="center"/>
            <w:hideMark/>
          </w:tcPr>
          <w:p w14:paraId="0E1E6462" w14:textId="3CBC85E9" w:rsidR="00406EFC" w:rsidRPr="00742D3C" w:rsidRDefault="00406EFC" w:rsidP="00406EFC">
            <w:pPr>
              <w:jc w:val="center"/>
              <w:rPr>
                <w:rFonts w:ascii="Times New Roman" w:eastAsia="Times New Roman" w:hAnsi="Times New Roman" w:cs="Times New Roman"/>
                <w:sz w:val="20"/>
                <w:szCs w:val="20"/>
                <w:lang w:eastAsia="it-IT"/>
              </w:rPr>
            </w:pPr>
            <w:r w:rsidRPr="00742D3C">
              <w:rPr>
                <w:rFonts w:ascii="Times New Roman" w:eastAsia="Times New Roman" w:hAnsi="Times New Roman" w:cs="Times New Roman"/>
                <w:sz w:val="20"/>
                <w:szCs w:val="20"/>
                <w:lang w:eastAsia="it-IT"/>
              </w:rPr>
              <w:t>-</w:t>
            </w:r>
            <w:r w:rsidRPr="000F6F28">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37</w:t>
            </w:r>
          </w:p>
        </w:tc>
        <w:tc>
          <w:tcPr>
            <w:tcW w:w="0" w:type="auto"/>
            <w:noWrap/>
            <w:vAlign w:val="center"/>
            <w:hideMark/>
          </w:tcPr>
          <w:p w14:paraId="3EFDB98D" w14:textId="2DA15262" w:rsidR="00406EFC" w:rsidRPr="00742D3C" w:rsidRDefault="00406EFC" w:rsidP="00406EFC">
            <w:pPr>
              <w:jc w:val="cente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-0</w:t>
            </w:r>
            <w:r w:rsidR="000F6F28">
              <w:rPr>
                <w:rFonts w:ascii="Times New Roman" w:eastAsia="Times New Roman" w:hAnsi="Times New Roman" w:cs="Times New Roman"/>
                <w:b/>
                <w:bCs/>
                <w:sz w:val="20"/>
                <w:szCs w:val="20"/>
                <w:lang w:eastAsia="it-IT"/>
              </w:rPr>
              <w:t>.</w:t>
            </w:r>
            <w:r w:rsidRPr="00742D3C">
              <w:rPr>
                <w:rFonts w:ascii="Times New Roman" w:eastAsia="Times New Roman" w:hAnsi="Times New Roman" w:cs="Times New Roman"/>
                <w:b/>
                <w:bCs/>
                <w:sz w:val="20"/>
                <w:szCs w:val="20"/>
                <w:lang w:eastAsia="it-IT"/>
              </w:rPr>
              <w:t>68</w:t>
            </w:r>
          </w:p>
        </w:tc>
        <w:tc>
          <w:tcPr>
            <w:tcW w:w="0" w:type="auto"/>
            <w:noWrap/>
            <w:vAlign w:val="center"/>
            <w:hideMark/>
          </w:tcPr>
          <w:p w14:paraId="26C427AC" w14:textId="216C387B" w:rsidR="00406EFC" w:rsidRPr="00742D3C" w:rsidRDefault="00406EFC" w:rsidP="00406EFC">
            <w:pPr>
              <w:jc w:val="center"/>
              <w:rPr>
                <w:rFonts w:ascii="Times New Roman" w:eastAsia="Times New Roman" w:hAnsi="Times New Roman" w:cs="Times New Roman"/>
                <w:sz w:val="20"/>
                <w:szCs w:val="20"/>
                <w:lang w:eastAsia="it-IT"/>
              </w:rPr>
            </w:pPr>
            <w:r w:rsidRPr="000F6F28">
              <w:rPr>
                <w:rFonts w:ascii="Times New Roman" w:eastAsia="Times New Roman" w:hAnsi="Times New Roman" w:cs="Times New Roman"/>
                <w:sz w:val="20"/>
                <w:szCs w:val="20"/>
                <w:lang w:eastAsia="it-IT"/>
              </w:rPr>
              <w:t>0</w:t>
            </w:r>
            <w:r w:rsidR="000F6F28">
              <w:rPr>
                <w:rFonts w:ascii="Times New Roman" w:eastAsia="Times New Roman" w:hAnsi="Times New Roman" w:cs="Times New Roman"/>
                <w:sz w:val="20"/>
                <w:szCs w:val="20"/>
                <w:lang w:eastAsia="it-IT"/>
              </w:rPr>
              <w:t>.</w:t>
            </w:r>
            <w:r w:rsidRPr="00742D3C">
              <w:rPr>
                <w:rFonts w:ascii="Times New Roman" w:eastAsia="Times New Roman" w:hAnsi="Times New Roman" w:cs="Times New Roman"/>
                <w:sz w:val="20"/>
                <w:szCs w:val="20"/>
                <w:lang w:eastAsia="it-IT"/>
              </w:rPr>
              <w:t>5</w:t>
            </w:r>
            <w:r w:rsidRPr="000F6F28">
              <w:rPr>
                <w:rFonts w:ascii="Times New Roman" w:eastAsia="Times New Roman" w:hAnsi="Times New Roman" w:cs="Times New Roman"/>
                <w:sz w:val="20"/>
                <w:szCs w:val="20"/>
                <w:lang w:eastAsia="it-IT"/>
              </w:rPr>
              <w:t>4</w:t>
            </w:r>
          </w:p>
        </w:tc>
      </w:tr>
    </w:tbl>
    <w:p w14:paraId="0A7BC5B0" w14:textId="77777777" w:rsidR="00406EFC" w:rsidRPr="00406EFC" w:rsidRDefault="00406EFC" w:rsidP="00406EFC">
      <w:pPr>
        <w:autoSpaceDE w:val="0"/>
        <w:autoSpaceDN w:val="0"/>
        <w:adjustRightInd w:val="0"/>
        <w:spacing w:after="0" w:line="240" w:lineRule="auto"/>
        <w:jc w:val="center"/>
        <w:rPr>
          <w:rFonts w:ascii="Times New Roman" w:eastAsia="ScalaLancetPro" w:hAnsi="Times New Roman" w:cs="Times New Roman"/>
          <w:b/>
          <w:bCs/>
          <w:sz w:val="20"/>
          <w:szCs w:val="20"/>
        </w:rPr>
      </w:pPr>
    </w:p>
    <w:p w14:paraId="626AEE4B" w14:textId="7386D5EA" w:rsidR="00406EFC" w:rsidRPr="00AE1CE6" w:rsidRDefault="00406EFC" w:rsidP="00406EFC">
      <w:pPr>
        <w:autoSpaceDE w:val="0"/>
        <w:autoSpaceDN w:val="0"/>
        <w:adjustRightInd w:val="0"/>
        <w:spacing w:after="0" w:line="240" w:lineRule="auto"/>
        <w:jc w:val="center"/>
        <w:rPr>
          <w:rFonts w:ascii="Times New Roman" w:eastAsia="ScalaLancetPro" w:hAnsi="Times New Roman" w:cs="Times New Roman"/>
          <w:sz w:val="20"/>
          <w:szCs w:val="20"/>
        </w:rPr>
        <w:sectPr w:rsidR="00406EFC" w:rsidRPr="00AE1CE6" w:rsidSect="00406EFC">
          <w:pgSz w:w="11906" w:h="16838"/>
          <w:pgMar w:top="1134" w:right="1134" w:bottom="1417" w:left="1134" w:header="708" w:footer="708" w:gutter="0"/>
          <w:cols w:space="708"/>
          <w:docGrid w:linePitch="360"/>
        </w:sectPr>
      </w:pPr>
      <w:r>
        <w:rPr>
          <w:rFonts w:ascii="Times New Roman" w:eastAsia="ScalaLancetPro" w:hAnsi="Times New Roman" w:cs="Times New Roman"/>
          <w:sz w:val="20"/>
          <w:szCs w:val="20"/>
        </w:rPr>
        <w:t xml:space="preserve">Significant results after Bonferroni correction (p-values &lt; </w:t>
      </w:r>
      <w:r w:rsidR="000F6F28">
        <w:rPr>
          <w:rFonts w:ascii="Times New Roman" w:eastAsia="ScalaLancetPro" w:hAnsi="Times New Roman" w:cs="Times New Roman"/>
          <w:sz w:val="20"/>
          <w:szCs w:val="20"/>
        </w:rPr>
        <w:t>1</w:t>
      </w:r>
      <w:r>
        <w:rPr>
          <w:rFonts w:ascii="Times New Roman" w:eastAsia="ScalaLancetPro" w:hAnsi="Times New Roman" w:cs="Times New Roman"/>
          <w:sz w:val="20"/>
          <w:szCs w:val="20"/>
        </w:rPr>
        <w:t>.</w:t>
      </w:r>
      <w:r w:rsidR="000F6F28">
        <w:rPr>
          <w:rFonts w:ascii="Times New Roman" w:eastAsia="ScalaLancetPro" w:hAnsi="Times New Roman" w:cs="Times New Roman"/>
          <w:sz w:val="20"/>
          <w:szCs w:val="20"/>
        </w:rPr>
        <w:t>667</w:t>
      </w:r>
      <w:r>
        <w:rPr>
          <w:rFonts w:ascii="Times New Roman" w:eastAsia="ScalaLancetPro" w:hAnsi="Times New Roman" w:cs="Times New Roman"/>
          <w:sz w:val="20"/>
          <w:szCs w:val="20"/>
        </w:rPr>
        <w:t xml:space="preserve"> x 10</w:t>
      </w:r>
      <w:r w:rsidRPr="00123CF3">
        <w:rPr>
          <w:rFonts w:ascii="Times New Roman" w:eastAsia="ScalaLancetPro" w:hAnsi="Times New Roman" w:cs="Times New Roman"/>
          <w:sz w:val="20"/>
          <w:szCs w:val="20"/>
          <w:vertAlign w:val="superscript"/>
        </w:rPr>
        <w:t>-</w:t>
      </w:r>
      <w:r w:rsidR="000F6F28">
        <w:rPr>
          <w:rFonts w:ascii="Times New Roman" w:eastAsia="ScalaLancetPro" w:hAnsi="Times New Roman" w:cs="Times New Roman"/>
          <w:sz w:val="20"/>
          <w:szCs w:val="20"/>
          <w:vertAlign w:val="superscript"/>
        </w:rPr>
        <w:t>3</w:t>
      </w:r>
      <w:r>
        <w:rPr>
          <w:rFonts w:ascii="Times New Roman" w:eastAsia="ScalaLancetPro" w:hAnsi="Times New Roman" w:cs="Times New Roman"/>
          <w:sz w:val="20"/>
          <w:szCs w:val="20"/>
        </w:rPr>
        <w:t>) are indicated in bold font</w:t>
      </w:r>
    </w:p>
    <w:p w14:paraId="04AD0F1E" w14:textId="77777777" w:rsidR="008D16E4" w:rsidRDefault="008D16E4"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F1D58F4" w14:textId="1D558E69" w:rsidR="000F6F28" w:rsidRDefault="000F6F28" w:rsidP="000E771B">
      <w:pPr>
        <w:autoSpaceDE w:val="0"/>
        <w:autoSpaceDN w:val="0"/>
        <w:adjustRightInd w:val="0"/>
        <w:spacing w:after="0" w:line="240" w:lineRule="auto"/>
        <w:jc w:val="center"/>
        <w:rPr>
          <w:rFonts w:ascii="Times New Roman" w:eastAsia="ScalaLancetPro" w:hAnsi="Times New Roman" w:cs="Times New Roman"/>
          <w:sz w:val="20"/>
          <w:szCs w:val="20"/>
        </w:rPr>
      </w:pPr>
      <w:r w:rsidRPr="000E771B">
        <w:rPr>
          <w:rFonts w:ascii="Times New Roman" w:eastAsia="ScalaLancetPro" w:hAnsi="Times New Roman" w:cs="Times New Roman"/>
          <w:b/>
          <w:bCs/>
          <w:sz w:val="20"/>
          <w:szCs w:val="20"/>
        </w:rPr>
        <w:t xml:space="preserve">Table </w:t>
      </w:r>
      <w:r>
        <w:rPr>
          <w:rFonts w:ascii="Times New Roman" w:eastAsia="ScalaLancetPro" w:hAnsi="Times New Roman" w:cs="Times New Roman"/>
          <w:b/>
          <w:bCs/>
          <w:sz w:val="20"/>
          <w:szCs w:val="20"/>
        </w:rPr>
        <w:t>S</w:t>
      </w:r>
      <w:r>
        <w:rPr>
          <w:rFonts w:ascii="Times New Roman" w:eastAsia="ScalaLancetPro" w:hAnsi="Times New Roman" w:cs="Times New Roman"/>
          <w:b/>
          <w:bCs/>
          <w:sz w:val="20"/>
          <w:szCs w:val="20"/>
        </w:rPr>
        <w:t>6</w:t>
      </w:r>
      <w:r w:rsidRPr="000E771B">
        <w:rPr>
          <w:rFonts w:ascii="Times New Roman" w:eastAsia="ScalaLancetPro" w:hAnsi="Times New Roman" w:cs="Times New Roman"/>
          <w:b/>
          <w:bCs/>
          <w:sz w:val="20"/>
          <w:szCs w:val="20"/>
        </w:rPr>
        <w:t xml:space="preserve">. </w:t>
      </w:r>
      <w:r>
        <w:rPr>
          <w:rFonts w:ascii="Times New Roman" w:eastAsia="ScalaLancetPro" w:hAnsi="Times New Roman" w:cs="Times New Roman"/>
          <w:b/>
          <w:bCs/>
          <w:sz w:val="20"/>
          <w:szCs w:val="20"/>
        </w:rPr>
        <w:t xml:space="preserve">Differences in indexes between </w:t>
      </w:r>
      <w:r w:rsidRPr="000E771B">
        <w:rPr>
          <w:rFonts w:ascii="Times New Roman" w:eastAsia="ScalaLancetPro" w:hAnsi="Times New Roman" w:cs="Times New Roman"/>
          <w:b/>
          <w:bCs/>
          <w:sz w:val="20"/>
          <w:szCs w:val="20"/>
        </w:rPr>
        <w:t>clusters</w:t>
      </w:r>
      <w:r>
        <w:rPr>
          <w:rFonts w:ascii="Times New Roman" w:eastAsia="ScalaLancetPro" w:hAnsi="Times New Roman" w:cs="Times New Roman"/>
          <w:b/>
          <w:bCs/>
          <w:sz w:val="20"/>
          <w:szCs w:val="20"/>
        </w:rPr>
        <w:t xml:space="preserve">. </w:t>
      </w:r>
      <w:r w:rsidRPr="00AE1CE6">
        <w:rPr>
          <w:rFonts w:ascii="Times New Roman" w:eastAsia="ScalaLancetPro" w:hAnsi="Times New Roman" w:cs="Times New Roman"/>
          <w:sz w:val="20"/>
          <w:szCs w:val="20"/>
        </w:rPr>
        <w:t>Results are reported as median (interquartile range).</w:t>
      </w:r>
    </w:p>
    <w:p w14:paraId="368B5839"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tbl>
      <w:tblPr>
        <w:tblStyle w:val="Grigliatabella"/>
        <w:tblW w:w="0" w:type="auto"/>
        <w:jc w:val="center"/>
        <w:tblLook w:val="04A0" w:firstRow="1" w:lastRow="0" w:firstColumn="1" w:lastColumn="0" w:noHBand="0" w:noVBand="1"/>
      </w:tblPr>
      <w:tblGrid>
        <w:gridCol w:w="1372"/>
        <w:gridCol w:w="1166"/>
        <w:gridCol w:w="1166"/>
        <w:gridCol w:w="1166"/>
        <w:gridCol w:w="850"/>
      </w:tblGrid>
      <w:tr w:rsidR="000F6F28" w:rsidRPr="000F6F28" w14:paraId="2C6227D8" w14:textId="77777777" w:rsidTr="0033372A">
        <w:trPr>
          <w:trHeight w:val="57"/>
          <w:jc w:val="center"/>
        </w:trPr>
        <w:tc>
          <w:tcPr>
            <w:tcW w:w="0" w:type="auto"/>
            <w:vAlign w:val="center"/>
            <w:hideMark/>
          </w:tcPr>
          <w:p w14:paraId="17835B90" w14:textId="77777777" w:rsidR="000F6F28" w:rsidRPr="00742D3C" w:rsidRDefault="000F6F28" w:rsidP="0033372A">
            <w:pPr>
              <w:spacing w:after="0" w:line="240" w:lineRule="auto"/>
              <w:rPr>
                <w:rFonts w:ascii="Times New Roman" w:eastAsia="Times New Roman" w:hAnsi="Times New Roman" w:cs="Times New Roman"/>
                <w:b/>
                <w:bCs/>
                <w:sz w:val="20"/>
                <w:szCs w:val="20"/>
                <w:lang w:eastAsia="it-IT"/>
              </w:rPr>
            </w:pPr>
            <w:r w:rsidRPr="000F6F28">
              <w:rPr>
                <w:rFonts w:ascii="Times New Roman" w:eastAsia="Times New Roman" w:hAnsi="Times New Roman" w:cs="Times New Roman"/>
                <w:b/>
                <w:bCs/>
                <w:sz w:val="20"/>
                <w:szCs w:val="20"/>
                <w:lang w:eastAsia="it-IT"/>
              </w:rPr>
              <w:t>Indexes</w:t>
            </w:r>
          </w:p>
        </w:tc>
        <w:tc>
          <w:tcPr>
            <w:tcW w:w="0" w:type="auto"/>
            <w:vAlign w:val="center"/>
            <w:hideMark/>
          </w:tcPr>
          <w:p w14:paraId="255C59A3" w14:textId="57D5FC80" w:rsidR="000F6F28" w:rsidRPr="00742D3C" w:rsidRDefault="000F6F28" w:rsidP="00E14994">
            <w:pPr>
              <w:spacing w:after="0" w:line="240" w:lineRule="auto"/>
              <w:jc w:val="center"/>
              <w:rPr>
                <w:rFonts w:ascii="Times New Roman" w:eastAsia="Times New Roman" w:hAnsi="Times New Roman" w:cs="Times New Roman"/>
                <w:b/>
                <w:bCs/>
                <w:sz w:val="20"/>
                <w:szCs w:val="20"/>
                <w:lang w:eastAsia="it-IT"/>
              </w:rPr>
            </w:pPr>
            <w:r>
              <w:rPr>
                <w:rFonts w:ascii="Times New Roman" w:eastAsia="Times New Roman" w:hAnsi="Times New Roman" w:cs="Times New Roman"/>
                <w:b/>
                <w:bCs/>
                <w:sz w:val="20"/>
                <w:szCs w:val="20"/>
                <w:lang w:eastAsia="it-IT"/>
              </w:rPr>
              <w:t>Cluster 1</w:t>
            </w:r>
          </w:p>
        </w:tc>
        <w:tc>
          <w:tcPr>
            <w:tcW w:w="0" w:type="auto"/>
            <w:vAlign w:val="center"/>
            <w:hideMark/>
          </w:tcPr>
          <w:p w14:paraId="62E79023" w14:textId="0CCE6838" w:rsidR="000F6F28" w:rsidRPr="00742D3C" w:rsidRDefault="000F6F28" w:rsidP="00E14994">
            <w:pPr>
              <w:jc w:val="center"/>
              <w:rPr>
                <w:rFonts w:ascii="Times New Roman" w:eastAsia="Times New Roman" w:hAnsi="Times New Roman" w:cs="Times New Roman"/>
                <w:b/>
                <w:bCs/>
                <w:sz w:val="20"/>
                <w:szCs w:val="20"/>
                <w:lang w:eastAsia="it-IT"/>
              </w:rPr>
            </w:pPr>
            <w:r>
              <w:rPr>
                <w:rFonts w:ascii="Times New Roman" w:eastAsia="Times New Roman" w:hAnsi="Times New Roman" w:cs="Times New Roman"/>
                <w:b/>
                <w:bCs/>
                <w:sz w:val="20"/>
                <w:szCs w:val="20"/>
                <w:lang w:eastAsia="it-IT"/>
              </w:rPr>
              <w:t xml:space="preserve">Cluster </w:t>
            </w:r>
            <w:r>
              <w:rPr>
                <w:rFonts w:ascii="Times New Roman" w:eastAsia="Times New Roman" w:hAnsi="Times New Roman" w:cs="Times New Roman"/>
                <w:b/>
                <w:bCs/>
                <w:sz w:val="20"/>
                <w:szCs w:val="20"/>
                <w:lang w:eastAsia="it-IT"/>
              </w:rPr>
              <w:t>2</w:t>
            </w:r>
          </w:p>
        </w:tc>
        <w:tc>
          <w:tcPr>
            <w:tcW w:w="0" w:type="auto"/>
            <w:vAlign w:val="center"/>
            <w:hideMark/>
          </w:tcPr>
          <w:p w14:paraId="68918B52" w14:textId="00A4D4E2" w:rsidR="000F6F28" w:rsidRPr="00742D3C" w:rsidRDefault="000F6F28" w:rsidP="00E14994">
            <w:pPr>
              <w:jc w:val="center"/>
              <w:rPr>
                <w:rFonts w:ascii="Times New Roman" w:eastAsia="Times New Roman" w:hAnsi="Times New Roman" w:cs="Times New Roman"/>
                <w:b/>
                <w:bCs/>
                <w:sz w:val="20"/>
                <w:szCs w:val="20"/>
                <w:lang w:eastAsia="it-IT"/>
              </w:rPr>
            </w:pPr>
            <w:r>
              <w:rPr>
                <w:rFonts w:ascii="Times New Roman" w:eastAsia="Times New Roman" w:hAnsi="Times New Roman" w:cs="Times New Roman"/>
                <w:b/>
                <w:bCs/>
                <w:sz w:val="20"/>
                <w:szCs w:val="20"/>
                <w:lang w:eastAsia="it-IT"/>
              </w:rPr>
              <w:t xml:space="preserve">Cluster </w:t>
            </w:r>
            <w:r>
              <w:rPr>
                <w:rFonts w:ascii="Times New Roman" w:eastAsia="Times New Roman" w:hAnsi="Times New Roman" w:cs="Times New Roman"/>
                <w:b/>
                <w:bCs/>
                <w:sz w:val="20"/>
                <w:szCs w:val="20"/>
                <w:lang w:eastAsia="it-IT"/>
              </w:rPr>
              <w:t>3</w:t>
            </w:r>
          </w:p>
        </w:tc>
        <w:tc>
          <w:tcPr>
            <w:tcW w:w="0" w:type="auto"/>
            <w:vAlign w:val="center"/>
            <w:hideMark/>
          </w:tcPr>
          <w:p w14:paraId="329AA540" w14:textId="378F8175" w:rsidR="000F6F28" w:rsidRPr="00742D3C" w:rsidRDefault="000F6F28" w:rsidP="00E14994">
            <w:pPr>
              <w:jc w:val="center"/>
              <w:rPr>
                <w:rFonts w:ascii="Times New Roman" w:eastAsia="Times New Roman" w:hAnsi="Times New Roman" w:cs="Times New Roman"/>
                <w:b/>
                <w:bCs/>
                <w:sz w:val="20"/>
                <w:szCs w:val="20"/>
                <w:lang w:eastAsia="it-IT"/>
              </w:rPr>
            </w:pPr>
            <w:r>
              <w:rPr>
                <w:rFonts w:ascii="Times New Roman" w:eastAsia="Times New Roman" w:hAnsi="Times New Roman" w:cs="Times New Roman"/>
                <w:b/>
                <w:bCs/>
                <w:sz w:val="20"/>
                <w:szCs w:val="20"/>
                <w:lang w:eastAsia="it-IT"/>
              </w:rPr>
              <w:t>p-value</w:t>
            </w:r>
          </w:p>
        </w:tc>
      </w:tr>
      <w:tr w:rsidR="000F6F28" w:rsidRPr="000F6F28" w14:paraId="0BF915BA" w14:textId="77777777" w:rsidTr="0033372A">
        <w:trPr>
          <w:trHeight w:val="57"/>
          <w:jc w:val="center"/>
        </w:trPr>
        <w:tc>
          <w:tcPr>
            <w:tcW w:w="0" w:type="auto"/>
            <w:vAlign w:val="center"/>
            <w:hideMark/>
          </w:tcPr>
          <w:p w14:paraId="4C9F4D0E" w14:textId="77777777" w:rsidR="000F6F28" w:rsidRPr="00742D3C" w:rsidRDefault="000F6F28" w:rsidP="0033372A">
            <w:pP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Demographic</w:t>
            </w:r>
          </w:p>
        </w:tc>
        <w:tc>
          <w:tcPr>
            <w:tcW w:w="0" w:type="auto"/>
            <w:noWrap/>
            <w:vAlign w:val="center"/>
          </w:tcPr>
          <w:p w14:paraId="165BE5C9" w14:textId="4D6EE9ED" w:rsidR="000F6F28" w:rsidRPr="00742D3C" w:rsidRDefault="00143181" w:rsidP="00E14994">
            <w:pPr>
              <w:spacing w:after="0" w:line="240" w:lineRule="auto"/>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-0.16 (0</w:t>
            </w:r>
            <w:r w:rsidR="0033372A" w:rsidRPr="0033372A">
              <w:rPr>
                <w:rFonts w:ascii="Times New Roman" w:eastAsia="Times New Roman" w:hAnsi="Times New Roman" w:cs="Times New Roman"/>
                <w:sz w:val="20"/>
                <w:szCs w:val="20"/>
                <w:lang w:eastAsia="it-IT"/>
              </w:rPr>
              <w:t>.28</w:t>
            </w:r>
            <w:r w:rsidRPr="0033372A">
              <w:rPr>
                <w:rFonts w:ascii="Times New Roman" w:eastAsia="Times New Roman" w:hAnsi="Times New Roman" w:cs="Times New Roman"/>
                <w:sz w:val="20"/>
                <w:szCs w:val="20"/>
                <w:lang w:eastAsia="it-IT"/>
              </w:rPr>
              <w:t>)</w:t>
            </w:r>
          </w:p>
        </w:tc>
        <w:tc>
          <w:tcPr>
            <w:tcW w:w="0" w:type="auto"/>
            <w:noWrap/>
            <w:vAlign w:val="center"/>
          </w:tcPr>
          <w:p w14:paraId="5E8AFF5F" w14:textId="0979C7CA" w:rsidR="000F6F28" w:rsidRPr="00742D3C" w:rsidRDefault="00143181"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-0.31 (0</w:t>
            </w:r>
            <w:r w:rsidR="0033372A" w:rsidRPr="0033372A">
              <w:rPr>
                <w:rFonts w:ascii="Times New Roman" w:eastAsia="Times New Roman" w:hAnsi="Times New Roman" w:cs="Times New Roman"/>
                <w:sz w:val="20"/>
                <w:szCs w:val="20"/>
                <w:lang w:eastAsia="it-IT"/>
              </w:rPr>
              <w:t>.36</w:t>
            </w:r>
            <w:r w:rsidRPr="0033372A">
              <w:rPr>
                <w:rFonts w:ascii="Times New Roman" w:eastAsia="Times New Roman" w:hAnsi="Times New Roman" w:cs="Times New Roman"/>
                <w:sz w:val="20"/>
                <w:szCs w:val="20"/>
                <w:lang w:eastAsia="it-IT"/>
              </w:rPr>
              <w:t>)</w:t>
            </w:r>
          </w:p>
        </w:tc>
        <w:tc>
          <w:tcPr>
            <w:tcW w:w="0" w:type="auto"/>
            <w:noWrap/>
            <w:vAlign w:val="center"/>
          </w:tcPr>
          <w:p w14:paraId="1573D7ED" w14:textId="3A1D09E8" w:rsidR="000F6F28" w:rsidRPr="00742D3C" w:rsidRDefault="00143181"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0.27 (0</w:t>
            </w:r>
            <w:r w:rsidR="0033372A" w:rsidRPr="0033372A">
              <w:rPr>
                <w:rFonts w:ascii="Times New Roman" w:eastAsia="Times New Roman" w:hAnsi="Times New Roman" w:cs="Times New Roman"/>
                <w:sz w:val="20"/>
                <w:szCs w:val="20"/>
                <w:lang w:eastAsia="it-IT"/>
              </w:rPr>
              <w:t>.49</w:t>
            </w:r>
            <w:r w:rsidRPr="0033372A">
              <w:rPr>
                <w:rFonts w:ascii="Times New Roman" w:eastAsia="Times New Roman" w:hAnsi="Times New Roman" w:cs="Times New Roman"/>
                <w:sz w:val="20"/>
                <w:szCs w:val="20"/>
                <w:lang w:eastAsia="it-IT"/>
              </w:rPr>
              <w:t>)</w:t>
            </w:r>
          </w:p>
        </w:tc>
        <w:tc>
          <w:tcPr>
            <w:tcW w:w="0" w:type="auto"/>
            <w:noWrap/>
            <w:vAlign w:val="center"/>
          </w:tcPr>
          <w:p w14:paraId="182F4E9B" w14:textId="0A258D51" w:rsidR="000F6F28" w:rsidRPr="00742D3C" w:rsidRDefault="00143181" w:rsidP="00E14994">
            <w:pPr>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0.002</w:t>
            </w:r>
          </w:p>
        </w:tc>
      </w:tr>
      <w:tr w:rsidR="000F6F28" w:rsidRPr="000F6F28" w14:paraId="1DAA5FEE" w14:textId="77777777" w:rsidTr="0033372A">
        <w:trPr>
          <w:trHeight w:val="57"/>
          <w:jc w:val="center"/>
        </w:trPr>
        <w:tc>
          <w:tcPr>
            <w:tcW w:w="0" w:type="auto"/>
            <w:vAlign w:val="center"/>
            <w:hideMark/>
          </w:tcPr>
          <w:p w14:paraId="6DC34726" w14:textId="77777777" w:rsidR="000F6F28" w:rsidRPr="00742D3C" w:rsidRDefault="000F6F28" w:rsidP="0033372A">
            <w:pP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Health</w:t>
            </w:r>
          </w:p>
        </w:tc>
        <w:tc>
          <w:tcPr>
            <w:tcW w:w="0" w:type="auto"/>
            <w:noWrap/>
            <w:vAlign w:val="center"/>
          </w:tcPr>
          <w:p w14:paraId="778D810D" w14:textId="36F096D7" w:rsidR="000F6F28" w:rsidRPr="00742D3C" w:rsidRDefault="0033372A" w:rsidP="00E14994">
            <w:pPr>
              <w:spacing w:after="0" w:line="240" w:lineRule="auto"/>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-1.22 (0.39)</w:t>
            </w:r>
          </w:p>
        </w:tc>
        <w:tc>
          <w:tcPr>
            <w:tcW w:w="0" w:type="auto"/>
            <w:noWrap/>
            <w:vAlign w:val="center"/>
          </w:tcPr>
          <w:p w14:paraId="0A9CC07E" w14:textId="12736D27"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-0.42 (1.12)</w:t>
            </w:r>
          </w:p>
        </w:tc>
        <w:tc>
          <w:tcPr>
            <w:tcW w:w="0" w:type="auto"/>
            <w:noWrap/>
            <w:vAlign w:val="center"/>
          </w:tcPr>
          <w:p w14:paraId="3A91637C" w14:textId="1A3BEEAF"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0.82 (0.48)</w:t>
            </w:r>
          </w:p>
        </w:tc>
        <w:tc>
          <w:tcPr>
            <w:tcW w:w="0" w:type="auto"/>
            <w:noWrap/>
            <w:vAlign w:val="center"/>
          </w:tcPr>
          <w:p w14:paraId="76A27159" w14:textId="1420E9B0" w:rsidR="000F6F28" w:rsidRPr="00742D3C" w:rsidRDefault="00143181" w:rsidP="00E14994">
            <w:pPr>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&lt;0.001</w:t>
            </w:r>
          </w:p>
        </w:tc>
      </w:tr>
      <w:tr w:rsidR="000F6F28" w:rsidRPr="000F6F28" w14:paraId="7A42DC2C" w14:textId="77777777" w:rsidTr="0033372A">
        <w:trPr>
          <w:trHeight w:val="57"/>
          <w:jc w:val="center"/>
        </w:trPr>
        <w:tc>
          <w:tcPr>
            <w:tcW w:w="0" w:type="auto"/>
            <w:vAlign w:val="center"/>
            <w:hideMark/>
          </w:tcPr>
          <w:p w14:paraId="2C2EF35F" w14:textId="77777777" w:rsidR="000F6F28" w:rsidRPr="00742D3C" w:rsidRDefault="000F6F28" w:rsidP="0033372A">
            <w:pP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Economic</w:t>
            </w:r>
          </w:p>
        </w:tc>
        <w:tc>
          <w:tcPr>
            <w:tcW w:w="0" w:type="auto"/>
            <w:noWrap/>
            <w:vAlign w:val="center"/>
          </w:tcPr>
          <w:p w14:paraId="203B490C" w14:textId="33144A68" w:rsidR="000F6F28" w:rsidRPr="00742D3C" w:rsidRDefault="0033372A" w:rsidP="00E14994">
            <w:pPr>
              <w:spacing w:after="0" w:line="240" w:lineRule="auto"/>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0.07 (0.32)</w:t>
            </w:r>
          </w:p>
        </w:tc>
        <w:tc>
          <w:tcPr>
            <w:tcW w:w="0" w:type="auto"/>
            <w:noWrap/>
            <w:vAlign w:val="center"/>
          </w:tcPr>
          <w:p w14:paraId="1D6E1A6B" w14:textId="2040810C"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-0.16 (0.26)</w:t>
            </w:r>
          </w:p>
        </w:tc>
        <w:tc>
          <w:tcPr>
            <w:tcW w:w="0" w:type="auto"/>
            <w:noWrap/>
            <w:vAlign w:val="center"/>
          </w:tcPr>
          <w:p w14:paraId="23F8322C" w14:textId="2BB7F07E"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-0.01 (0.59)</w:t>
            </w:r>
          </w:p>
        </w:tc>
        <w:tc>
          <w:tcPr>
            <w:tcW w:w="0" w:type="auto"/>
            <w:noWrap/>
            <w:vAlign w:val="center"/>
          </w:tcPr>
          <w:p w14:paraId="03A9776A" w14:textId="03455621" w:rsidR="000F6F28" w:rsidRPr="00742D3C" w:rsidRDefault="00143181" w:rsidP="00E14994">
            <w:pPr>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0.218</w:t>
            </w:r>
          </w:p>
        </w:tc>
      </w:tr>
      <w:tr w:rsidR="000F6F28" w:rsidRPr="000F6F28" w14:paraId="7B804E8F" w14:textId="77777777" w:rsidTr="0033372A">
        <w:trPr>
          <w:trHeight w:val="57"/>
          <w:jc w:val="center"/>
        </w:trPr>
        <w:tc>
          <w:tcPr>
            <w:tcW w:w="0" w:type="auto"/>
            <w:vAlign w:val="center"/>
            <w:hideMark/>
          </w:tcPr>
          <w:p w14:paraId="72058DC6" w14:textId="77777777" w:rsidR="000F6F28" w:rsidRPr="00742D3C" w:rsidRDefault="000F6F28" w:rsidP="0033372A">
            <w:pP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Governance</w:t>
            </w:r>
          </w:p>
        </w:tc>
        <w:tc>
          <w:tcPr>
            <w:tcW w:w="0" w:type="auto"/>
            <w:noWrap/>
            <w:vAlign w:val="center"/>
          </w:tcPr>
          <w:p w14:paraId="5A1CE6A1" w14:textId="45388B3B" w:rsidR="000F6F28" w:rsidRPr="00742D3C" w:rsidRDefault="0033372A" w:rsidP="00E14994">
            <w:pPr>
              <w:spacing w:after="0" w:line="240" w:lineRule="auto"/>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-1.33 (0.49)</w:t>
            </w:r>
          </w:p>
        </w:tc>
        <w:tc>
          <w:tcPr>
            <w:tcW w:w="0" w:type="auto"/>
            <w:noWrap/>
            <w:vAlign w:val="center"/>
          </w:tcPr>
          <w:p w14:paraId="21C89884" w14:textId="096C83AB"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-0.45 (0.63)</w:t>
            </w:r>
          </w:p>
        </w:tc>
        <w:tc>
          <w:tcPr>
            <w:tcW w:w="0" w:type="auto"/>
            <w:noWrap/>
            <w:vAlign w:val="center"/>
          </w:tcPr>
          <w:p w14:paraId="278FB441" w14:textId="3A0607BB"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1.04 (0.74)</w:t>
            </w:r>
          </w:p>
        </w:tc>
        <w:tc>
          <w:tcPr>
            <w:tcW w:w="0" w:type="auto"/>
            <w:noWrap/>
            <w:vAlign w:val="center"/>
          </w:tcPr>
          <w:p w14:paraId="4F02F336" w14:textId="590C49CD" w:rsidR="000F6F28" w:rsidRPr="00742D3C" w:rsidRDefault="00143181" w:rsidP="00E14994">
            <w:pPr>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&lt;0.001</w:t>
            </w:r>
          </w:p>
        </w:tc>
      </w:tr>
      <w:tr w:rsidR="000F6F28" w:rsidRPr="000F6F28" w14:paraId="19B02694" w14:textId="77777777" w:rsidTr="0033372A">
        <w:trPr>
          <w:trHeight w:val="57"/>
          <w:jc w:val="center"/>
        </w:trPr>
        <w:tc>
          <w:tcPr>
            <w:tcW w:w="0" w:type="auto"/>
            <w:vAlign w:val="center"/>
            <w:hideMark/>
          </w:tcPr>
          <w:p w14:paraId="0452B9D1" w14:textId="77777777" w:rsidR="000F6F28" w:rsidRPr="00742D3C" w:rsidRDefault="000F6F28" w:rsidP="0033372A">
            <w:pPr>
              <w:rPr>
                <w:rFonts w:ascii="Times New Roman" w:eastAsia="Times New Roman" w:hAnsi="Times New Roman" w:cs="Times New Roman"/>
                <w:b/>
                <w:bCs/>
                <w:sz w:val="20"/>
                <w:szCs w:val="20"/>
                <w:lang w:eastAsia="it-IT"/>
              </w:rPr>
            </w:pPr>
            <w:r w:rsidRPr="00742D3C">
              <w:rPr>
                <w:rFonts w:ascii="Times New Roman" w:eastAsia="Times New Roman" w:hAnsi="Times New Roman" w:cs="Times New Roman"/>
                <w:b/>
                <w:bCs/>
                <w:sz w:val="20"/>
                <w:szCs w:val="20"/>
                <w:lang w:eastAsia="it-IT"/>
              </w:rPr>
              <w:t>Freedom</w:t>
            </w:r>
          </w:p>
        </w:tc>
        <w:tc>
          <w:tcPr>
            <w:tcW w:w="0" w:type="auto"/>
            <w:noWrap/>
            <w:vAlign w:val="center"/>
          </w:tcPr>
          <w:p w14:paraId="74AF2FC2" w14:textId="45A8219C" w:rsidR="000F6F28" w:rsidRPr="00742D3C" w:rsidRDefault="0033372A" w:rsidP="00E14994">
            <w:pPr>
              <w:spacing w:after="0" w:line="240" w:lineRule="auto"/>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-1.55 (1.76)</w:t>
            </w:r>
          </w:p>
        </w:tc>
        <w:tc>
          <w:tcPr>
            <w:tcW w:w="0" w:type="auto"/>
            <w:noWrap/>
            <w:vAlign w:val="center"/>
          </w:tcPr>
          <w:p w14:paraId="7FC82573" w14:textId="73BF6595"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-0.18 (0.64)</w:t>
            </w:r>
          </w:p>
        </w:tc>
        <w:tc>
          <w:tcPr>
            <w:tcW w:w="0" w:type="auto"/>
            <w:noWrap/>
            <w:vAlign w:val="center"/>
          </w:tcPr>
          <w:p w14:paraId="3C51B645" w14:textId="67A4E2DB" w:rsidR="000F6F28" w:rsidRPr="00742D3C" w:rsidRDefault="0033372A" w:rsidP="00E14994">
            <w:pPr>
              <w:jc w:val="center"/>
              <w:rPr>
                <w:rFonts w:ascii="Times New Roman" w:eastAsia="Times New Roman" w:hAnsi="Times New Roman" w:cs="Times New Roman"/>
                <w:sz w:val="20"/>
                <w:szCs w:val="20"/>
                <w:lang w:eastAsia="it-IT"/>
              </w:rPr>
            </w:pPr>
            <w:r w:rsidRPr="0033372A">
              <w:rPr>
                <w:rFonts w:ascii="Times New Roman" w:eastAsia="Times New Roman" w:hAnsi="Times New Roman" w:cs="Times New Roman"/>
                <w:sz w:val="20"/>
                <w:szCs w:val="20"/>
                <w:lang w:eastAsia="it-IT"/>
              </w:rPr>
              <w:t>0.69 (0.76)</w:t>
            </w:r>
          </w:p>
        </w:tc>
        <w:tc>
          <w:tcPr>
            <w:tcW w:w="0" w:type="auto"/>
            <w:noWrap/>
            <w:vAlign w:val="center"/>
          </w:tcPr>
          <w:p w14:paraId="25CA5AE5" w14:textId="7A24E3D0" w:rsidR="000F6F28" w:rsidRPr="00742D3C" w:rsidRDefault="00143181" w:rsidP="00E14994">
            <w:pPr>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&lt;0.001</w:t>
            </w:r>
          </w:p>
        </w:tc>
      </w:tr>
    </w:tbl>
    <w:p w14:paraId="47335652"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5177DA11"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5592D80F"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04F8711"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5C6BB892"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FA81E54"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7DDF30B"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60D2A500"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C817D6B"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6244F04E"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3756A4AA"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6C352481"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E8BB093"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4657F6C"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911F34E"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63DE9E2E"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0B6FA7A8"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1BBE2D61"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52874FE"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1854247"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EE726EB"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8F1236D"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3078E3E8"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37928099"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123DDFA0"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91CC3F9"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0E98381B"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0A6068D6"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08169148"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297183A"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3DBF8585"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05E3823"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38257DCF"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F91BEAD"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445E932"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0658764E"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66B6F572"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6FCB9C2A"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46E84E1B"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5236A17E"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E95D508"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1F10A10"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3DDB9855"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563DD2D4"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3791F13"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AA452F0"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3469ACB3"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588FBB4A"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2BAE4A85"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D85477B"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0D67BAEC"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7CBD7857" w14:textId="77777777" w:rsidR="000F6F28" w:rsidRDefault="000F6F28" w:rsidP="000E771B">
      <w:pPr>
        <w:autoSpaceDE w:val="0"/>
        <w:autoSpaceDN w:val="0"/>
        <w:adjustRightInd w:val="0"/>
        <w:spacing w:after="0" w:line="240" w:lineRule="auto"/>
        <w:jc w:val="center"/>
        <w:rPr>
          <w:rFonts w:ascii="Times New Roman" w:eastAsia="ScalaLancetPro" w:hAnsi="Times New Roman" w:cs="Times New Roman"/>
          <w:b/>
          <w:bCs/>
          <w:sz w:val="20"/>
          <w:szCs w:val="20"/>
        </w:rPr>
      </w:pPr>
    </w:p>
    <w:p w14:paraId="585C66C5" w14:textId="6C3F2088" w:rsidR="0060277A" w:rsidRPr="000E771B" w:rsidRDefault="0060277A" w:rsidP="000E771B">
      <w:pPr>
        <w:autoSpaceDE w:val="0"/>
        <w:autoSpaceDN w:val="0"/>
        <w:adjustRightInd w:val="0"/>
        <w:spacing w:after="0" w:line="240" w:lineRule="auto"/>
        <w:jc w:val="center"/>
        <w:rPr>
          <w:rFonts w:ascii="Times New Roman" w:eastAsia="ScalaLancetPro" w:hAnsi="Times New Roman" w:cs="Times New Roman"/>
          <w:b/>
          <w:bCs/>
          <w:sz w:val="20"/>
          <w:szCs w:val="20"/>
        </w:rPr>
      </w:pPr>
      <w:r w:rsidRPr="000E771B">
        <w:rPr>
          <w:rFonts w:ascii="Times New Roman" w:eastAsia="ScalaLancetPro" w:hAnsi="Times New Roman" w:cs="Times New Roman"/>
          <w:b/>
          <w:bCs/>
          <w:sz w:val="20"/>
          <w:szCs w:val="20"/>
        </w:rPr>
        <w:lastRenderedPageBreak/>
        <w:t xml:space="preserve">Table </w:t>
      </w:r>
      <w:r w:rsidR="000F6F28">
        <w:rPr>
          <w:rFonts w:ascii="Times New Roman" w:eastAsia="ScalaLancetPro" w:hAnsi="Times New Roman" w:cs="Times New Roman"/>
          <w:b/>
          <w:bCs/>
          <w:sz w:val="20"/>
          <w:szCs w:val="20"/>
        </w:rPr>
        <w:t>S7</w:t>
      </w:r>
      <w:r w:rsidRPr="000E771B">
        <w:rPr>
          <w:rFonts w:ascii="Times New Roman" w:eastAsia="ScalaLancetPro" w:hAnsi="Times New Roman" w:cs="Times New Roman"/>
          <w:b/>
          <w:bCs/>
          <w:sz w:val="20"/>
          <w:szCs w:val="20"/>
        </w:rPr>
        <w:t xml:space="preserve">. </w:t>
      </w:r>
      <w:r w:rsidR="000F6F28">
        <w:rPr>
          <w:rFonts w:ascii="Times New Roman" w:eastAsia="ScalaLancetPro" w:hAnsi="Times New Roman" w:cs="Times New Roman"/>
          <w:b/>
          <w:bCs/>
          <w:sz w:val="20"/>
          <w:szCs w:val="20"/>
        </w:rPr>
        <w:t>Differences in a</w:t>
      </w:r>
      <w:r w:rsidRPr="000E771B">
        <w:rPr>
          <w:rFonts w:ascii="Times New Roman" w:eastAsia="ScalaLancetPro" w:hAnsi="Times New Roman" w:cs="Times New Roman"/>
          <w:b/>
          <w:bCs/>
          <w:sz w:val="20"/>
          <w:szCs w:val="20"/>
        </w:rPr>
        <w:t>ntibiotic use and clusters</w:t>
      </w:r>
      <w:r w:rsidR="000E771B">
        <w:rPr>
          <w:rFonts w:ascii="Times New Roman" w:eastAsia="ScalaLancetPro" w:hAnsi="Times New Roman" w:cs="Times New Roman"/>
          <w:b/>
          <w:bCs/>
          <w:sz w:val="20"/>
          <w:szCs w:val="20"/>
        </w:rPr>
        <w:t xml:space="preserve">. </w:t>
      </w:r>
      <w:r w:rsidR="000E771B" w:rsidRPr="00AE1CE6">
        <w:rPr>
          <w:rFonts w:ascii="Times New Roman" w:eastAsia="ScalaLancetPro" w:hAnsi="Times New Roman" w:cs="Times New Roman"/>
          <w:sz w:val="20"/>
          <w:szCs w:val="20"/>
        </w:rPr>
        <w:t>Results are reported as median (interquartile range).</w:t>
      </w:r>
    </w:p>
    <w:p w14:paraId="790BA67E" w14:textId="00068A1B" w:rsidR="0060277A" w:rsidRPr="00AE1CE6" w:rsidRDefault="0060277A" w:rsidP="00AE1CE6">
      <w:pPr>
        <w:autoSpaceDE w:val="0"/>
        <w:autoSpaceDN w:val="0"/>
        <w:adjustRightInd w:val="0"/>
        <w:spacing w:after="0" w:line="240" w:lineRule="auto"/>
        <w:jc w:val="both"/>
        <w:rPr>
          <w:rFonts w:ascii="Times New Roman" w:eastAsia="ScalaLancetPro" w:hAnsi="Times New Roman" w:cs="Times New Roman"/>
          <w:sz w:val="20"/>
          <w:szCs w:val="20"/>
        </w:rPr>
      </w:pPr>
    </w:p>
    <w:tbl>
      <w:tblPr>
        <w:tblStyle w:val="Grigliatabella"/>
        <w:tblW w:w="0" w:type="auto"/>
        <w:jc w:val="center"/>
        <w:tblLook w:val="04A0" w:firstRow="1" w:lastRow="0" w:firstColumn="1" w:lastColumn="0" w:noHBand="0" w:noVBand="1"/>
      </w:tblPr>
      <w:tblGrid>
        <w:gridCol w:w="1522"/>
        <w:gridCol w:w="1732"/>
        <w:gridCol w:w="1731"/>
        <w:gridCol w:w="1731"/>
        <w:gridCol w:w="850"/>
      </w:tblGrid>
      <w:tr w:rsidR="00266C4A" w:rsidRPr="00AE1CE6" w14:paraId="3276B40B" w14:textId="77777777" w:rsidTr="00D50071">
        <w:trPr>
          <w:trHeight w:val="20"/>
          <w:jc w:val="center"/>
        </w:trPr>
        <w:tc>
          <w:tcPr>
            <w:tcW w:w="0" w:type="auto"/>
            <w:vMerge w:val="restart"/>
            <w:vAlign w:val="center"/>
          </w:tcPr>
          <w:p w14:paraId="3B0B273B" w14:textId="7BA56806" w:rsidR="00266C4A" w:rsidRPr="00AE1CE6" w:rsidRDefault="00266C4A"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Antibiotic class</w:t>
            </w:r>
          </w:p>
        </w:tc>
        <w:tc>
          <w:tcPr>
            <w:tcW w:w="0" w:type="auto"/>
            <w:gridSpan w:val="3"/>
            <w:vAlign w:val="center"/>
          </w:tcPr>
          <w:p w14:paraId="06494AE4" w14:textId="7A09ED1A" w:rsidR="00266C4A" w:rsidRPr="00AE1CE6" w:rsidRDefault="00266C4A"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Antibiotic consumption (DDD per 1</w:t>
            </w:r>
            <w:r w:rsidR="00955118">
              <w:rPr>
                <w:rFonts w:ascii="Times New Roman" w:eastAsia="ScalaLancetPro" w:hAnsi="Times New Roman" w:cs="Times New Roman"/>
                <w:b/>
                <w:bCs/>
                <w:sz w:val="20"/>
                <w:szCs w:val="20"/>
              </w:rPr>
              <w:t>,</w:t>
            </w:r>
            <w:r w:rsidRPr="00AE1CE6">
              <w:rPr>
                <w:rFonts w:ascii="Times New Roman" w:eastAsia="ScalaLancetPro" w:hAnsi="Times New Roman" w:cs="Times New Roman"/>
                <w:b/>
                <w:bCs/>
                <w:sz w:val="20"/>
                <w:szCs w:val="20"/>
              </w:rPr>
              <w:t>000 residents per day)</w:t>
            </w:r>
          </w:p>
        </w:tc>
        <w:tc>
          <w:tcPr>
            <w:tcW w:w="0" w:type="auto"/>
            <w:vMerge w:val="restart"/>
            <w:vAlign w:val="center"/>
          </w:tcPr>
          <w:p w14:paraId="44CAC865" w14:textId="2D39D3A7" w:rsidR="00266C4A" w:rsidRPr="00AE1CE6" w:rsidRDefault="00266C4A"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p-value</w:t>
            </w:r>
          </w:p>
        </w:tc>
      </w:tr>
      <w:tr w:rsidR="00266C4A" w:rsidRPr="00AE1CE6" w14:paraId="061B52BB" w14:textId="77777777" w:rsidTr="00045660">
        <w:trPr>
          <w:trHeight w:val="20"/>
          <w:jc w:val="center"/>
        </w:trPr>
        <w:tc>
          <w:tcPr>
            <w:tcW w:w="0" w:type="auto"/>
            <w:vMerge/>
            <w:vAlign w:val="center"/>
            <w:hideMark/>
          </w:tcPr>
          <w:p w14:paraId="3C773497" w14:textId="22E6645F" w:rsidR="00266C4A" w:rsidRPr="00AE1CE6" w:rsidRDefault="00266C4A" w:rsidP="00AE1CE6">
            <w:pPr>
              <w:autoSpaceDE w:val="0"/>
              <w:autoSpaceDN w:val="0"/>
              <w:adjustRightInd w:val="0"/>
              <w:rPr>
                <w:rFonts w:ascii="Times New Roman" w:eastAsia="ScalaLancetPro" w:hAnsi="Times New Roman" w:cs="Times New Roman"/>
                <w:b/>
                <w:bCs/>
                <w:sz w:val="20"/>
                <w:szCs w:val="20"/>
              </w:rPr>
            </w:pPr>
          </w:p>
        </w:tc>
        <w:tc>
          <w:tcPr>
            <w:tcW w:w="0" w:type="auto"/>
            <w:vAlign w:val="center"/>
            <w:hideMark/>
          </w:tcPr>
          <w:p w14:paraId="44294CE1" w14:textId="7019FEAB" w:rsidR="00266C4A" w:rsidRPr="00AE1CE6" w:rsidRDefault="00266C4A"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Cluster 1</w:t>
            </w:r>
          </w:p>
        </w:tc>
        <w:tc>
          <w:tcPr>
            <w:tcW w:w="0" w:type="auto"/>
            <w:vAlign w:val="center"/>
            <w:hideMark/>
          </w:tcPr>
          <w:p w14:paraId="7F773B10" w14:textId="05AF29A1" w:rsidR="00266C4A" w:rsidRPr="00AE1CE6" w:rsidRDefault="00266C4A"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Cluster 2</w:t>
            </w:r>
          </w:p>
        </w:tc>
        <w:tc>
          <w:tcPr>
            <w:tcW w:w="0" w:type="auto"/>
            <w:vAlign w:val="center"/>
            <w:hideMark/>
          </w:tcPr>
          <w:p w14:paraId="1C21C129" w14:textId="54AE42AB" w:rsidR="00266C4A" w:rsidRPr="00AE1CE6" w:rsidRDefault="00266C4A" w:rsidP="00AE1CE6">
            <w:pPr>
              <w:autoSpaceDE w:val="0"/>
              <w:autoSpaceDN w:val="0"/>
              <w:adjustRightInd w:val="0"/>
              <w:jc w:val="center"/>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Cluster 3</w:t>
            </w:r>
          </w:p>
        </w:tc>
        <w:tc>
          <w:tcPr>
            <w:tcW w:w="0" w:type="auto"/>
            <w:vMerge/>
            <w:vAlign w:val="center"/>
            <w:hideMark/>
          </w:tcPr>
          <w:p w14:paraId="41C6E3BB" w14:textId="411A68F8" w:rsidR="00266C4A" w:rsidRPr="00AE1CE6" w:rsidRDefault="00266C4A" w:rsidP="00AE1CE6">
            <w:pPr>
              <w:autoSpaceDE w:val="0"/>
              <w:autoSpaceDN w:val="0"/>
              <w:adjustRightInd w:val="0"/>
              <w:jc w:val="center"/>
              <w:rPr>
                <w:rFonts w:ascii="Times New Roman" w:eastAsia="ScalaLancetPro" w:hAnsi="Times New Roman" w:cs="Times New Roman"/>
                <w:b/>
                <w:bCs/>
                <w:sz w:val="20"/>
                <w:szCs w:val="20"/>
              </w:rPr>
            </w:pPr>
          </w:p>
        </w:tc>
      </w:tr>
      <w:tr w:rsidR="00266C4A" w:rsidRPr="00AE1CE6" w14:paraId="7BED6CB1" w14:textId="77777777" w:rsidTr="00266C4A">
        <w:trPr>
          <w:trHeight w:val="20"/>
          <w:jc w:val="center"/>
        </w:trPr>
        <w:tc>
          <w:tcPr>
            <w:tcW w:w="0" w:type="auto"/>
            <w:vAlign w:val="center"/>
          </w:tcPr>
          <w:p w14:paraId="61418295" w14:textId="77777777" w:rsidR="00266C4A" w:rsidRPr="00AE1CE6" w:rsidRDefault="00266C4A"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w:t>
            </w:r>
          </w:p>
        </w:tc>
        <w:tc>
          <w:tcPr>
            <w:tcW w:w="0" w:type="auto"/>
            <w:noWrap/>
            <w:vAlign w:val="center"/>
          </w:tcPr>
          <w:p w14:paraId="293B863E" w14:textId="617CC566" w:rsidR="00266C4A" w:rsidRPr="00AE1CE6" w:rsidRDefault="00F14F97"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20.6 (10.1)</w:t>
            </w:r>
          </w:p>
        </w:tc>
        <w:tc>
          <w:tcPr>
            <w:tcW w:w="0" w:type="auto"/>
            <w:noWrap/>
            <w:vAlign w:val="center"/>
          </w:tcPr>
          <w:p w14:paraId="6B99B284" w14:textId="751B86C6" w:rsidR="00266C4A" w:rsidRPr="00AE1CE6" w:rsidRDefault="00F14F97"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16.9 (8.3)</w:t>
            </w:r>
          </w:p>
        </w:tc>
        <w:tc>
          <w:tcPr>
            <w:tcW w:w="0" w:type="auto"/>
            <w:noWrap/>
            <w:vAlign w:val="center"/>
          </w:tcPr>
          <w:p w14:paraId="0262626D" w14:textId="12A0EB0E" w:rsidR="00266C4A" w:rsidRPr="00AE1CE6" w:rsidRDefault="00F14F97"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13.6 (8.3)</w:t>
            </w:r>
          </w:p>
        </w:tc>
        <w:tc>
          <w:tcPr>
            <w:tcW w:w="0" w:type="auto"/>
            <w:noWrap/>
            <w:vAlign w:val="center"/>
          </w:tcPr>
          <w:p w14:paraId="617FB91D" w14:textId="1E3F51B6"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0.212</w:t>
            </w:r>
          </w:p>
        </w:tc>
      </w:tr>
      <w:tr w:rsidR="00266C4A" w:rsidRPr="00AE1CE6" w14:paraId="710F80BA" w14:textId="77777777" w:rsidTr="00266C4A">
        <w:trPr>
          <w:trHeight w:val="20"/>
          <w:jc w:val="center"/>
        </w:trPr>
        <w:tc>
          <w:tcPr>
            <w:tcW w:w="0" w:type="auto"/>
            <w:vAlign w:val="center"/>
          </w:tcPr>
          <w:p w14:paraId="5E6FB65D" w14:textId="77777777" w:rsidR="00266C4A" w:rsidRPr="00AE1CE6" w:rsidRDefault="00266C4A"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J01C</w:t>
            </w:r>
          </w:p>
        </w:tc>
        <w:tc>
          <w:tcPr>
            <w:tcW w:w="0" w:type="auto"/>
            <w:noWrap/>
          </w:tcPr>
          <w:p w14:paraId="7EB3F58F" w14:textId="3CF976CB" w:rsidR="00266C4A" w:rsidRPr="00AE1CE6" w:rsidRDefault="00F14F97"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7.2 (5.9)</w:t>
            </w:r>
          </w:p>
        </w:tc>
        <w:tc>
          <w:tcPr>
            <w:tcW w:w="0" w:type="auto"/>
            <w:noWrap/>
            <w:vAlign w:val="center"/>
          </w:tcPr>
          <w:p w14:paraId="58E05EBE" w14:textId="38616326" w:rsidR="00266C4A" w:rsidRPr="00AE1CE6" w:rsidRDefault="00F14F97"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6.7 (4.5)</w:t>
            </w:r>
          </w:p>
        </w:tc>
        <w:tc>
          <w:tcPr>
            <w:tcW w:w="0" w:type="auto"/>
            <w:noWrap/>
            <w:vAlign w:val="center"/>
          </w:tcPr>
          <w:p w14:paraId="329F792A" w14:textId="53722A19" w:rsidR="00266C4A" w:rsidRPr="00AE1CE6" w:rsidRDefault="00F14F97"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8.3 (4.6)</w:t>
            </w:r>
          </w:p>
        </w:tc>
        <w:tc>
          <w:tcPr>
            <w:tcW w:w="0" w:type="auto"/>
            <w:noWrap/>
            <w:vAlign w:val="center"/>
          </w:tcPr>
          <w:p w14:paraId="084242F6" w14:textId="05A2AB68"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0.935</w:t>
            </w:r>
          </w:p>
        </w:tc>
      </w:tr>
      <w:tr w:rsidR="00266C4A" w:rsidRPr="00AE1CE6" w14:paraId="2D449B28" w14:textId="77777777" w:rsidTr="00266C4A">
        <w:trPr>
          <w:trHeight w:val="20"/>
          <w:jc w:val="center"/>
        </w:trPr>
        <w:tc>
          <w:tcPr>
            <w:tcW w:w="0" w:type="auto"/>
            <w:vAlign w:val="center"/>
          </w:tcPr>
          <w:p w14:paraId="7ACA4399" w14:textId="77777777" w:rsidR="00266C4A" w:rsidRPr="00AE1CE6" w:rsidRDefault="00266C4A"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J01D</w:t>
            </w:r>
          </w:p>
        </w:tc>
        <w:tc>
          <w:tcPr>
            <w:tcW w:w="0" w:type="auto"/>
            <w:noWrap/>
          </w:tcPr>
          <w:p w14:paraId="3C90314E" w14:textId="142883CA"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3.9 (2.9)</w:t>
            </w:r>
          </w:p>
        </w:tc>
        <w:tc>
          <w:tcPr>
            <w:tcW w:w="0" w:type="auto"/>
            <w:noWrap/>
            <w:vAlign w:val="center"/>
          </w:tcPr>
          <w:p w14:paraId="02C04665" w14:textId="74795D4B"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2.3 (2.2)</w:t>
            </w:r>
          </w:p>
        </w:tc>
        <w:tc>
          <w:tcPr>
            <w:tcW w:w="0" w:type="auto"/>
            <w:noWrap/>
            <w:vAlign w:val="center"/>
          </w:tcPr>
          <w:p w14:paraId="255947FE" w14:textId="018AC2B9"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1.2 (1.7)</w:t>
            </w:r>
          </w:p>
        </w:tc>
        <w:tc>
          <w:tcPr>
            <w:tcW w:w="0" w:type="auto"/>
            <w:noWrap/>
            <w:vAlign w:val="center"/>
          </w:tcPr>
          <w:p w14:paraId="3B5B0110" w14:textId="7BEDF59A"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0.005</w:t>
            </w:r>
          </w:p>
        </w:tc>
      </w:tr>
      <w:tr w:rsidR="00266C4A" w:rsidRPr="00AE1CE6" w14:paraId="75A185F0" w14:textId="77777777" w:rsidTr="00266C4A">
        <w:trPr>
          <w:trHeight w:val="20"/>
          <w:jc w:val="center"/>
        </w:trPr>
        <w:tc>
          <w:tcPr>
            <w:tcW w:w="0" w:type="auto"/>
            <w:vAlign w:val="center"/>
          </w:tcPr>
          <w:p w14:paraId="3C0106ED" w14:textId="77777777" w:rsidR="00266C4A" w:rsidRPr="00AE1CE6" w:rsidRDefault="00266C4A"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J01G</w:t>
            </w:r>
          </w:p>
        </w:tc>
        <w:tc>
          <w:tcPr>
            <w:tcW w:w="0" w:type="auto"/>
            <w:noWrap/>
          </w:tcPr>
          <w:p w14:paraId="0E73912F" w14:textId="338E7CE1"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0.04 (0.07)</w:t>
            </w:r>
          </w:p>
        </w:tc>
        <w:tc>
          <w:tcPr>
            <w:tcW w:w="0" w:type="auto"/>
            <w:noWrap/>
            <w:vAlign w:val="center"/>
          </w:tcPr>
          <w:p w14:paraId="02957ED0" w14:textId="5D940815"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0.02 (0.02)</w:t>
            </w:r>
          </w:p>
        </w:tc>
        <w:tc>
          <w:tcPr>
            <w:tcW w:w="0" w:type="auto"/>
            <w:noWrap/>
            <w:vAlign w:val="center"/>
          </w:tcPr>
          <w:p w14:paraId="3C2E90A9" w14:textId="676DA8FE"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0.01 (0.01)</w:t>
            </w:r>
          </w:p>
        </w:tc>
        <w:tc>
          <w:tcPr>
            <w:tcW w:w="0" w:type="auto"/>
            <w:noWrap/>
            <w:vAlign w:val="center"/>
          </w:tcPr>
          <w:p w14:paraId="2FF21878" w14:textId="0E520C3B"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0.139</w:t>
            </w:r>
          </w:p>
        </w:tc>
      </w:tr>
      <w:tr w:rsidR="00266C4A" w:rsidRPr="00AE1CE6" w14:paraId="18030217" w14:textId="77777777" w:rsidTr="00266C4A">
        <w:trPr>
          <w:trHeight w:val="20"/>
          <w:jc w:val="center"/>
        </w:trPr>
        <w:tc>
          <w:tcPr>
            <w:tcW w:w="0" w:type="auto"/>
            <w:vAlign w:val="center"/>
          </w:tcPr>
          <w:p w14:paraId="509C39EE" w14:textId="77777777" w:rsidR="00266C4A" w:rsidRPr="00AE1CE6" w:rsidRDefault="00266C4A"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J01M</w:t>
            </w:r>
          </w:p>
        </w:tc>
        <w:tc>
          <w:tcPr>
            <w:tcW w:w="0" w:type="auto"/>
            <w:noWrap/>
          </w:tcPr>
          <w:p w14:paraId="14672F1D" w14:textId="2D392B3C"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2.4 (1.7)</w:t>
            </w:r>
          </w:p>
        </w:tc>
        <w:tc>
          <w:tcPr>
            <w:tcW w:w="0" w:type="auto"/>
            <w:noWrap/>
            <w:vAlign w:val="center"/>
          </w:tcPr>
          <w:p w14:paraId="5587223B" w14:textId="56589063"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1.0 (1.2)</w:t>
            </w:r>
          </w:p>
        </w:tc>
        <w:tc>
          <w:tcPr>
            <w:tcW w:w="0" w:type="auto"/>
            <w:noWrap/>
            <w:vAlign w:val="center"/>
          </w:tcPr>
          <w:p w14:paraId="3C392234" w14:textId="02735D69"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0.6 (1.6)</w:t>
            </w:r>
          </w:p>
        </w:tc>
        <w:tc>
          <w:tcPr>
            <w:tcW w:w="0" w:type="auto"/>
            <w:noWrap/>
            <w:vAlign w:val="center"/>
          </w:tcPr>
          <w:p w14:paraId="5355A760" w14:textId="552599CE"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0.005</w:t>
            </w:r>
          </w:p>
        </w:tc>
      </w:tr>
      <w:tr w:rsidR="00266C4A" w:rsidRPr="00AE1CE6" w14:paraId="17C22D18" w14:textId="77777777" w:rsidTr="00266C4A">
        <w:trPr>
          <w:trHeight w:val="20"/>
          <w:jc w:val="center"/>
        </w:trPr>
        <w:tc>
          <w:tcPr>
            <w:tcW w:w="0" w:type="auto"/>
            <w:vAlign w:val="center"/>
          </w:tcPr>
          <w:p w14:paraId="4673FBA1" w14:textId="77777777" w:rsidR="00266C4A" w:rsidRPr="00AE1CE6" w:rsidRDefault="00266C4A" w:rsidP="00AE1CE6">
            <w:pPr>
              <w:autoSpaceDE w:val="0"/>
              <w:autoSpaceDN w:val="0"/>
              <w:adjustRightInd w:val="0"/>
              <w:rPr>
                <w:rFonts w:ascii="Times New Roman" w:eastAsia="ScalaLancetPro" w:hAnsi="Times New Roman" w:cs="Times New Roman"/>
                <w:b/>
                <w:bCs/>
                <w:sz w:val="20"/>
                <w:szCs w:val="20"/>
              </w:rPr>
            </w:pPr>
            <w:r w:rsidRPr="00AE1CE6">
              <w:rPr>
                <w:rFonts w:ascii="Times New Roman" w:eastAsia="ScalaLancetPro" w:hAnsi="Times New Roman" w:cs="Times New Roman"/>
                <w:b/>
                <w:bCs/>
                <w:sz w:val="20"/>
                <w:szCs w:val="20"/>
              </w:rPr>
              <w:t>J01X</w:t>
            </w:r>
          </w:p>
        </w:tc>
        <w:tc>
          <w:tcPr>
            <w:tcW w:w="0" w:type="auto"/>
            <w:noWrap/>
          </w:tcPr>
          <w:p w14:paraId="6A893012" w14:textId="354DE9CC"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0.6 (1.6)</w:t>
            </w:r>
          </w:p>
        </w:tc>
        <w:tc>
          <w:tcPr>
            <w:tcW w:w="0" w:type="auto"/>
            <w:noWrap/>
            <w:vAlign w:val="center"/>
          </w:tcPr>
          <w:p w14:paraId="2C06018D" w14:textId="258A2A52"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0.7 (0.6)</w:t>
            </w:r>
          </w:p>
        </w:tc>
        <w:tc>
          <w:tcPr>
            <w:tcW w:w="0" w:type="auto"/>
            <w:noWrap/>
            <w:vAlign w:val="center"/>
          </w:tcPr>
          <w:p w14:paraId="7D763DFC" w14:textId="59E9639D"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1.4 (0.7)</w:t>
            </w:r>
          </w:p>
        </w:tc>
        <w:tc>
          <w:tcPr>
            <w:tcW w:w="0" w:type="auto"/>
            <w:noWrap/>
            <w:vAlign w:val="center"/>
          </w:tcPr>
          <w:p w14:paraId="52FB8FA2" w14:textId="71B0A655" w:rsidR="00266C4A" w:rsidRPr="00AE1CE6" w:rsidRDefault="0049281F" w:rsidP="00AE1CE6">
            <w:pPr>
              <w:autoSpaceDE w:val="0"/>
              <w:autoSpaceDN w:val="0"/>
              <w:adjustRightInd w:val="0"/>
              <w:jc w:val="center"/>
              <w:rPr>
                <w:rFonts w:ascii="Times New Roman" w:eastAsia="ScalaLancetPro" w:hAnsi="Times New Roman" w:cs="Times New Roman"/>
                <w:sz w:val="20"/>
                <w:szCs w:val="20"/>
              </w:rPr>
            </w:pPr>
            <w:r w:rsidRPr="00AE1CE6">
              <w:rPr>
                <w:rFonts w:ascii="Times New Roman" w:eastAsia="ScalaLancetPro" w:hAnsi="Times New Roman" w:cs="Times New Roman"/>
                <w:sz w:val="20"/>
                <w:szCs w:val="20"/>
              </w:rPr>
              <w:t>0.003</w:t>
            </w:r>
          </w:p>
        </w:tc>
      </w:tr>
    </w:tbl>
    <w:p w14:paraId="7CEDC19F" w14:textId="77777777" w:rsidR="00266C4A" w:rsidRPr="00AE1CE6" w:rsidRDefault="00266C4A" w:rsidP="00AE1CE6">
      <w:pPr>
        <w:autoSpaceDE w:val="0"/>
        <w:autoSpaceDN w:val="0"/>
        <w:adjustRightInd w:val="0"/>
        <w:spacing w:after="0" w:line="240" w:lineRule="auto"/>
        <w:jc w:val="both"/>
        <w:rPr>
          <w:rFonts w:ascii="Times New Roman" w:eastAsia="ScalaLancetPro" w:hAnsi="Times New Roman" w:cs="Times New Roman"/>
          <w:sz w:val="20"/>
          <w:szCs w:val="20"/>
          <w:vertAlign w:val="superscript"/>
        </w:rPr>
      </w:pPr>
    </w:p>
    <w:p w14:paraId="745C5A38" w14:textId="1B39C608"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5FE12CD"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F241112"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sectPr w:rsidR="00722F6E" w:rsidRPr="00AE1CE6" w:rsidSect="0060277A">
          <w:pgSz w:w="11906" w:h="16838"/>
          <w:pgMar w:top="1417" w:right="1134" w:bottom="1134" w:left="1134" w:header="708" w:footer="708" w:gutter="0"/>
          <w:cols w:space="708"/>
          <w:docGrid w:linePitch="360"/>
        </w:sectPr>
      </w:pPr>
    </w:p>
    <w:p w14:paraId="4970BEF8" w14:textId="565B3825"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r w:rsidRPr="000E771B">
        <w:rPr>
          <w:rFonts w:ascii="Times New Roman" w:eastAsia="ScalaLancetPro" w:hAnsi="Times New Roman" w:cs="Times New Roman"/>
          <w:b/>
          <w:bCs/>
          <w:sz w:val="20"/>
          <w:szCs w:val="20"/>
        </w:rPr>
        <w:lastRenderedPageBreak/>
        <w:t>Supplementary Figure 1. Demographic index across European countries.</w:t>
      </w:r>
      <w:r w:rsidRPr="00AE1CE6">
        <w:rPr>
          <w:rFonts w:ascii="Times New Roman" w:eastAsia="ScalaLancetPro" w:hAnsi="Times New Roman" w:cs="Times New Roman"/>
          <w:sz w:val="20"/>
          <w:szCs w:val="20"/>
        </w:rPr>
        <w:t xml:space="preserve"> Map shows levels of the demographic index from low (in red) to high (in green). The index was calculated as the average of standardized demographic indicators (total population; land area; population density; annual population growth; population aged &gt; 40; urban population; fertility rate).</w:t>
      </w:r>
    </w:p>
    <w:p w14:paraId="055B0A76" w14:textId="77777777" w:rsidR="00722F6E" w:rsidRPr="00AE1CE6" w:rsidRDefault="00722F6E" w:rsidP="00AE1CE6">
      <w:pPr>
        <w:autoSpaceDE w:val="0"/>
        <w:autoSpaceDN w:val="0"/>
        <w:adjustRightInd w:val="0"/>
        <w:spacing w:after="0" w:line="240" w:lineRule="auto"/>
        <w:jc w:val="center"/>
        <w:rPr>
          <w:rFonts w:ascii="Times New Roman" w:eastAsia="ScalaLancetPro" w:hAnsi="Times New Roman" w:cs="Times New Roman"/>
          <w:sz w:val="20"/>
          <w:szCs w:val="20"/>
        </w:rPr>
      </w:pPr>
      <w:r w:rsidRPr="00AE1CE6">
        <w:rPr>
          <w:rFonts w:ascii="Times New Roman" w:eastAsia="ScalaLancetPro" w:hAnsi="Times New Roman" w:cs="Times New Roman"/>
          <w:noProof/>
          <w:sz w:val="20"/>
          <w:szCs w:val="20"/>
        </w:rPr>
        <w:drawing>
          <wp:inline distT="0" distB="0" distL="0" distR="0" wp14:anchorId="36C39496" wp14:editId="0827FF16">
            <wp:extent cx="4140200" cy="3295650"/>
            <wp:effectExtent l="0" t="0" r="0" b="0"/>
            <wp:docPr id="5" name="Immagine 5"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mappa&#10;&#10;Descrizione generata automaticamente"/>
                    <pic:cNvPicPr>
                      <a:picLocks noChangeAspect="1" noChangeArrowheads="1"/>
                    </pic:cNvPicPr>
                  </pic:nvPicPr>
                  <pic:blipFill rotWithShape="1">
                    <a:blip r:embed="rId7">
                      <a:extLst>
                        <a:ext uri="{28A0092B-C50C-407E-A947-70E740481C1C}">
                          <a14:useLocalDpi xmlns:a14="http://schemas.microsoft.com/office/drawing/2010/main" val="0"/>
                        </a:ext>
                      </a:extLst>
                    </a:blip>
                    <a:srcRect l="17740" r="14618" b="9598"/>
                    <a:stretch/>
                  </pic:blipFill>
                  <pic:spPr bwMode="auto">
                    <a:xfrm>
                      <a:off x="0" y="0"/>
                      <a:ext cx="4140200" cy="3295650"/>
                    </a:xfrm>
                    <a:prstGeom prst="rect">
                      <a:avLst/>
                    </a:prstGeom>
                    <a:noFill/>
                    <a:ln>
                      <a:noFill/>
                    </a:ln>
                    <a:extLst>
                      <a:ext uri="{53640926-AAD7-44D8-BBD7-CCE9431645EC}">
                        <a14:shadowObscured xmlns:a14="http://schemas.microsoft.com/office/drawing/2010/main"/>
                      </a:ext>
                    </a:extLst>
                  </pic:spPr>
                </pic:pic>
              </a:graphicData>
            </a:graphic>
          </wp:inline>
        </w:drawing>
      </w:r>
    </w:p>
    <w:p w14:paraId="10AD0698"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8E2B1C2"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BCA56B1"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6C6C7766"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82D7F9D"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48571BE"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E695958"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A955E36"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6F4BFDE7"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1588146"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B644C18" w14:textId="57342FE9" w:rsidR="00722F6E"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81EDBE8" w14:textId="22E71A17"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6E0B0C9" w14:textId="44EACCFC"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EC6C1B3" w14:textId="2A01EE48"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71F1C8B" w14:textId="6F96D8E9"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90C4960" w14:textId="37679C8D"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CED9B4D" w14:textId="626B96C9"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484979A" w14:textId="7DB8CF13"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5ED0DD4" w14:textId="623856A7"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661404D" w14:textId="7BEC9892"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EA607A2" w14:textId="027FAF97"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77FF03F" w14:textId="02308A2B"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B313F9B" w14:textId="4B61E8B0"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6288E71" w14:textId="5CED4B1B"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66744A5" w14:textId="12C12EC2"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82B8087" w14:textId="57EE696C"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04F3EC8" w14:textId="2B2863BC"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786FE7C" w14:textId="20DDB710"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4C49662" w14:textId="34CA28EF"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A913210" w14:textId="3F3A7677"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0DF873A" w14:textId="5A53874C" w:rsidR="000E771B"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17A5689" w14:textId="77777777" w:rsidR="000E771B" w:rsidRPr="00AE1CE6" w:rsidRDefault="000E771B"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61C8239C"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AB3EF90" w14:textId="52D46921"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r w:rsidRPr="000E771B">
        <w:rPr>
          <w:rFonts w:ascii="Times New Roman" w:eastAsia="ScalaLancetPro" w:hAnsi="Times New Roman" w:cs="Times New Roman"/>
          <w:b/>
          <w:bCs/>
          <w:sz w:val="20"/>
          <w:szCs w:val="20"/>
        </w:rPr>
        <w:lastRenderedPageBreak/>
        <w:t>Supplementary Figure 2. Health index across European countries.</w:t>
      </w:r>
      <w:r w:rsidRPr="00AE1CE6">
        <w:rPr>
          <w:rFonts w:ascii="Times New Roman" w:eastAsia="ScalaLancetPro" w:hAnsi="Times New Roman" w:cs="Times New Roman"/>
          <w:sz w:val="20"/>
          <w:szCs w:val="20"/>
        </w:rPr>
        <w:t xml:space="preserve"> Map shows levels of the health index from low (in red) to high (in green). The index was calculated as the average of standardized health indicators (health expenditure; health expenditure per capita; life expectancy at birth).</w:t>
      </w:r>
    </w:p>
    <w:p w14:paraId="63FA5BD3" w14:textId="77777777" w:rsidR="00722F6E" w:rsidRPr="00AE1CE6" w:rsidRDefault="00722F6E" w:rsidP="00AE1CE6">
      <w:pPr>
        <w:autoSpaceDE w:val="0"/>
        <w:autoSpaceDN w:val="0"/>
        <w:adjustRightInd w:val="0"/>
        <w:spacing w:after="0" w:line="240" w:lineRule="auto"/>
        <w:jc w:val="center"/>
        <w:rPr>
          <w:rFonts w:ascii="Times New Roman" w:eastAsia="ScalaLancetPro" w:hAnsi="Times New Roman" w:cs="Times New Roman"/>
          <w:sz w:val="20"/>
          <w:szCs w:val="20"/>
        </w:rPr>
      </w:pPr>
      <w:r w:rsidRPr="00AE1CE6">
        <w:rPr>
          <w:rFonts w:ascii="Times New Roman" w:eastAsia="ScalaLancetPro" w:hAnsi="Times New Roman" w:cs="Times New Roman"/>
          <w:noProof/>
          <w:sz w:val="20"/>
          <w:szCs w:val="20"/>
        </w:rPr>
        <w:drawing>
          <wp:inline distT="0" distB="0" distL="0" distR="0" wp14:anchorId="0171A924" wp14:editId="00727BC3">
            <wp:extent cx="4533900" cy="3981450"/>
            <wp:effectExtent l="0" t="0" r="0" b="0"/>
            <wp:docPr id="3" name="Immagine 3"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mappa&#10;&#10;Descrizione generata automaticamente"/>
                    <pic:cNvPicPr>
                      <a:picLocks noChangeAspect="1" noChangeArrowheads="1"/>
                    </pic:cNvPicPr>
                  </pic:nvPicPr>
                  <pic:blipFill rotWithShape="1">
                    <a:blip r:embed="rId8">
                      <a:extLst>
                        <a:ext uri="{28A0092B-C50C-407E-A947-70E740481C1C}">
                          <a14:useLocalDpi xmlns:a14="http://schemas.microsoft.com/office/drawing/2010/main" val="0"/>
                        </a:ext>
                      </a:extLst>
                    </a:blip>
                    <a:srcRect l="18947" r="6313" b="10172"/>
                    <a:stretch/>
                  </pic:blipFill>
                  <pic:spPr bwMode="auto">
                    <a:xfrm>
                      <a:off x="0" y="0"/>
                      <a:ext cx="4533900" cy="3981450"/>
                    </a:xfrm>
                    <a:prstGeom prst="rect">
                      <a:avLst/>
                    </a:prstGeom>
                    <a:noFill/>
                    <a:ln>
                      <a:noFill/>
                    </a:ln>
                    <a:extLst>
                      <a:ext uri="{53640926-AAD7-44D8-BBD7-CCE9431645EC}">
                        <a14:shadowObscured xmlns:a14="http://schemas.microsoft.com/office/drawing/2010/main"/>
                      </a:ext>
                    </a:extLst>
                  </pic:spPr>
                </pic:pic>
              </a:graphicData>
            </a:graphic>
          </wp:inline>
        </w:drawing>
      </w:r>
    </w:p>
    <w:p w14:paraId="16A198E1"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072A071"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881EB70"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B32001B"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83ACC2D"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2B78EF3"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6F3C762"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134E2E8"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64F18BC3"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18B9B7F"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3D92C69"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ED7199C"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64DE2F5"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6A08863"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D936EF1"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5F3CB11"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5DC6A17"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8FD3EDB"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82159B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94D5668"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F6E2463"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7378A8D"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97917D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26A82DB"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1C46FE1"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2372B9C"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EA5D0F2"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0D33981"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640D41E"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CAA0FA5"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0F3F328" w14:textId="00162585"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r w:rsidRPr="000E771B">
        <w:rPr>
          <w:rFonts w:ascii="Times New Roman" w:eastAsia="ScalaLancetPro" w:hAnsi="Times New Roman" w:cs="Times New Roman"/>
          <w:b/>
          <w:bCs/>
          <w:sz w:val="20"/>
          <w:szCs w:val="20"/>
        </w:rPr>
        <w:lastRenderedPageBreak/>
        <w:t>Supplementary Figure 3. Economic index across European countries.</w:t>
      </w:r>
      <w:r w:rsidRPr="00AE1CE6">
        <w:rPr>
          <w:rFonts w:ascii="Times New Roman" w:eastAsia="ScalaLancetPro" w:hAnsi="Times New Roman" w:cs="Times New Roman"/>
          <w:sz w:val="20"/>
          <w:szCs w:val="20"/>
        </w:rPr>
        <w:t xml:space="preserve"> Map shows levels of the economic index from low (in red) to high (in green). The index was calculated as the average of standardized economic indicators (GDP; GDP per capita; 5-year average GDP growth; 5-year average GDP growth per capita).</w:t>
      </w:r>
    </w:p>
    <w:p w14:paraId="59C4273D" w14:textId="77777777" w:rsidR="00722F6E" w:rsidRPr="00AE1CE6" w:rsidRDefault="00722F6E" w:rsidP="00AE1CE6">
      <w:pPr>
        <w:autoSpaceDE w:val="0"/>
        <w:autoSpaceDN w:val="0"/>
        <w:adjustRightInd w:val="0"/>
        <w:spacing w:after="0" w:line="240" w:lineRule="auto"/>
        <w:jc w:val="center"/>
        <w:rPr>
          <w:rFonts w:ascii="Times New Roman" w:eastAsia="ScalaLancetPro" w:hAnsi="Times New Roman" w:cs="Times New Roman"/>
          <w:sz w:val="20"/>
          <w:szCs w:val="20"/>
        </w:rPr>
      </w:pPr>
      <w:r w:rsidRPr="00AE1CE6">
        <w:rPr>
          <w:rFonts w:ascii="Times New Roman" w:eastAsia="ScalaLancetPro" w:hAnsi="Times New Roman" w:cs="Times New Roman"/>
          <w:noProof/>
          <w:sz w:val="20"/>
          <w:szCs w:val="20"/>
        </w:rPr>
        <w:drawing>
          <wp:inline distT="0" distB="0" distL="0" distR="0" wp14:anchorId="4302855D" wp14:editId="52C3157D">
            <wp:extent cx="3822700" cy="3225800"/>
            <wp:effectExtent l="0" t="0" r="6350" b="0"/>
            <wp:docPr id="7" name="Immagine 7"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mappa&#10;&#10;Descrizione generata automaticamente"/>
                    <pic:cNvPicPr>
                      <a:picLocks noChangeAspect="1" noChangeArrowheads="1"/>
                    </pic:cNvPicPr>
                  </pic:nvPicPr>
                  <pic:blipFill rotWithShape="1">
                    <a:blip r:embed="rId9">
                      <a:extLst>
                        <a:ext uri="{28A0092B-C50C-407E-A947-70E740481C1C}">
                          <a14:useLocalDpi xmlns:a14="http://schemas.microsoft.com/office/drawing/2010/main" val="0"/>
                        </a:ext>
                      </a:extLst>
                    </a:blip>
                    <a:srcRect l="24380" r="13165" b="12111"/>
                    <a:stretch/>
                  </pic:blipFill>
                  <pic:spPr bwMode="auto">
                    <a:xfrm>
                      <a:off x="0" y="0"/>
                      <a:ext cx="3822700" cy="3225800"/>
                    </a:xfrm>
                    <a:prstGeom prst="rect">
                      <a:avLst/>
                    </a:prstGeom>
                    <a:noFill/>
                    <a:ln>
                      <a:noFill/>
                    </a:ln>
                    <a:extLst>
                      <a:ext uri="{53640926-AAD7-44D8-BBD7-CCE9431645EC}">
                        <a14:shadowObscured xmlns:a14="http://schemas.microsoft.com/office/drawing/2010/main"/>
                      </a:ext>
                    </a:extLst>
                  </pic:spPr>
                </pic:pic>
              </a:graphicData>
            </a:graphic>
          </wp:inline>
        </w:drawing>
      </w:r>
    </w:p>
    <w:p w14:paraId="5522239A"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9BCBFFC"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91DF5BE"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D697A01"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27A3522"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55518BE"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6CA2FE1F"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3FBE7F1"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1FDEBFB"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552D771"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6201366"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794E196"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C24DBA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7D619D0"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15E137B"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A1B4701"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81C41A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F461A15"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A76FB8B"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9430529"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85932ED"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E3562DD"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9AE0BC5"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C3EC88D"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A4CF72B"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C5CD8F6"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133C966"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405DEF0"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588904E"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652905C"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197F457"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8DD58BE"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CFD5892"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1394B35"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DB0DCAF"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E6BB486"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455104A" w14:textId="650F137E"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r w:rsidRPr="000E771B">
        <w:rPr>
          <w:rFonts w:ascii="Times New Roman" w:eastAsia="ScalaLancetPro" w:hAnsi="Times New Roman" w:cs="Times New Roman"/>
          <w:b/>
          <w:bCs/>
          <w:sz w:val="20"/>
          <w:szCs w:val="20"/>
        </w:rPr>
        <w:lastRenderedPageBreak/>
        <w:t>Supplementary Figure 4. Governance index across European countries.</w:t>
      </w:r>
      <w:r w:rsidRPr="00AE1CE6">
        <w:rPr>
          <w:rFonts w:ascii="Times New Roman" w:eastAsia="ScalaLancetPro" w:hAnsi="Times New Roman" w:cs="Times New Roman"/>
          <w:sz w:val="20"/>
          <w:szCs w:val="20"/>
        </w:rPr>
        <w:t xml:space="preserve"> Map shows levels of the governance index from low (in red) to high (in green). The index was calculated as the average of standardized governance indicators (voice and accountability; political stability and absence of violence; government effectiveness; regulatory quality; rule of law; control of corruption).</w:t>
      </w:r>
    </w:p>
    <w:p w14:paraId="2E5EDFF8" w14:textId="77777777" w:rsidR="00722F6E" w:rsidRPr="00AE1CE6" w:rsidRDefault="00722F6E" w:rsidP="00AE1CE6">
      <w:pPr>
        <w:autoSpaceDE w:val="0"/>
        <w:autoSpaceDN w:val="0"/>
        <w:adjustRightInd w:val="0"/>
        <w:spacing w:after="0" w:line="240" w:lineRule="auto"/>
        <w:jc w:val="center"/>
        <w:rPr>
          <w:rFonts w:ascii="Times New Roman" w:eastAsia="ScalaLancetPro" w:hAnsi="Times New Roman" w:cs="Times New Roman"/>
          <w:sz w:val="20"/>
          <w:szCs w:val="20"/>
        </w:rPr>
      </w:pPr>
      <w:r w:rsidRPr="00AE1CE6">
        <w:rPr>
          <w:rFonts w:ascii="Times New Roman" w:eastAsia="ScalaLancetPro" w:hAnsi="Times New Roman" w:cs="Times New Roman"/>
          <w:noProof/>
          <w:sz w:val="20"/>
          <w:szCs w:val="20"/>
        </w:rPr>
        <w:drawing>
          <wp:inline distT="0" distB="0" distL="0" distR="0" wp14:anchorId="211C3FB1" wp14:editId="53C436A0">
            <wp:extent cx="3797300" cy="3251200"/>
            <wp:effectExtent l="0" t="0" r="0" b="6350"/>
            <wp:docPr id="9" name="Immagine 9"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mappa&#10;&#10;Descrizione generata automa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l="23447" r="14514" b="11419"/>
                    <a:stretch/>
                  </pic:blipFill>
                  <pic:spPr bwMode="auto">
                    <a:xfrm>
                      <a:off x="0" y="0"/>
                      <a:ext cx="3797300" cy="3251200"/>
                    </a:xfrm>
                    <a:prstGeom prst="rect">
                      <a:avLst/>
                    </a:prstGeom>
                    <a:noFill/>
                    <a:ln>
                      <a:noFill/>
                    </a:ln>
                    <a:extLst>
                      <a:ext uri="{53640926-AAD7-44D8-BBD7-CCE9431645EC}">
                        <a14:shadowObscured xmlns:a14="http://schemas.microsoft.com/office/drawing/2010/main"/>
                      </a:ext>
                    </a:extLst>
                  </pic:spPr>
                </pic:pic>
              </a:graphicData>
            </a:graphic>
          </wp:inline>
        </w:drawing>
      </w:r>
    </w:p>
    <w:p w14:paraId="08C2F4F4"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A3BEF89"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8612BC5"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2D8E59B"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5ED3843"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8942AB9"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737C084"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0E16278"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18B5942"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9EBED46"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AFA8E64"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9357038"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744FF02"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EEA4D2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6AC4861"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1E0E237"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E60DCDA"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F77794A"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3AB98C8"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7C4E142"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34E6B31"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8A797D2"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D317F1E"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B50F16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7B99015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01121A86"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6E0582D9"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2CA1498E"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A2D2994"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1F0A73E6"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EF00B9A"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6FA4A4A"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3C023976"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477F4C33" w14:textId="77777777" w:rsidR="000E771B" w:rsidRDefault="000E771B" w:rsidP="00AE1CE6">
      <w:pPr>
        <w:autoSpaceDE w:val="0"/>
        <w:autoSpaceDN w:val="0"/>
        <w:adjustRightInd w:val="0"/>
        <w:spacing w:after="0" w:line="240" w:lineRule="auto"/>
        <w:jc w:val="both"/>
        <w:rPr>
          <w:rFonts w:ascii="Times New Roman" w:eastAsia="ScalaLancetPro" w:hAnsi="Times New Roman" w:cs="Times New Roman"/>
          <w:b/>
          <w:bCs/>
          <w:sz w:val="20"/>
          <w:szCs w:val="20"/>
        </w:rPr>
      </w:pPr>
    </w:p>
    <w:p w14:paraId="550CC9C3" w14:textId="3C6345F3"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r w:rsidRPr="000E771B">
        <w:rPr>
          <w:rFonts w:ascii="Times New Roman" w:eastAsia="ScalaLancetPro" w:hAnsi="Times New Roman" w:cs="Times New Roman"/>
          <w:b/>
          <w:bCs/>
          <w:sz w:val="20"/>
          <w:szCs w:val="20"/>
        </w:rPr>
        <w:lastRenderedPageBreak/>
        <w:t>Supplementary Figure 5. Freedom index across European countries.</w:t>
      </w:r>
      <w:r w:rsidRPr="00AE1CE6">
        <w:rPr>
          <w:rFonts w:ascii="Times New Roman" w:eastAsia="ScalaLancetPro" w:hAnsi="Times New Roman" w:cs="Times New Roman"/>
          <w:sz w:val="20"/>
          <w:szCs w:val="20"/>
        </w:rPr>
        <w:t xml:space="preserve"> Map shows levels of the freedom index from low (in red) to high (in green). The index was calculated as the average of standardized freedom and rights indicators (political rights score; civil liberties score).</w:t>
      </w:r>
    </w:p>
    <w:p w14:paraId="66A510C9" w14:textId="77777777" w:rsidR="00722F6E" w:rsidRPr="00AE1CE6" w:rsidRDefault="00722F6E" w:rsidP="00AE1CE6">
      <w:pPr>
        <w:autoSpaceDE w:val="0"/>
        <w:autoSpaceDN w:val="0"/>
        <w:adjustRightInd w:val="0"/>
        <w:spacing w:after="0" w:line="240" w:lineRule="auto"/>
        <w:jc w:val="center"/>
        <w:rPr>
          <w:rFonts w:ascii="Times New Roman" w:eastAsia="ScalaLancetPro" w:hAnsi="Times New Roman" w:cs="Times New Roman"/>
          <w:sz w:val="20"/>
          <w:szCs w:val="20"/>
        </w:rPr>
      </w:pPr>
      <w:r w:rsidRPr="00AE1CE6">
        <w:rPr>
          <w:rFonts w:ascii="Times New Roman" w:eastAsia="ScalaLancetPro" w:hAnsi="Times New Roman" w:cs="Times New Roman"/>
          <w:noProof/>
          <w:sz w:val="20"/>
          <w:szCs w:val="20"/>
        </w:rPr>
        <w:drawing>
          <wp:inline distT="0" distB="0" distL="0" distR="0" wp14:anchorId="29708359" wp14:editId="5C6BC466">
            <wp:extent cx="3937000" cy="3251200"/>
            <wp:effectExtent l="0" t="0" r="6350" b="6350"/>
            <wp:docPr id="12" name="Immagine 12"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mappa&#10;&#10;Descrizione generata automa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l="22098" r="13580" b="11419"/>
                    <a:stretch/>
                  </pic:blipFill>
                  <pic:spPr bwMode="auto">
                    <a:xfrm>
                      <a:off x="0" y="0"/>
                      <a:ext cx="3937000" cy="3251200"/>
                    </a:xfrm>
                    <a:prstGeom prst="rect">
                      <a:avLst/>
                    </a:prstGeom>
                    <a:noFill/>
                    <a:ln>
                      <a:noFill/>
                    </a:ln>
                    <a:extLst>
                      <a:ext uri="{53640926-AAD7-44D8-BBD7-CCE9431645EC}">
                        <a14:shadowObscured xmlns:a14="http://schemas.microsoft.com/office/drawing/2010/main"/>
                      </a:ext>
                    </a:extLst>
                  </pic:spPr>
                </pic:pic>
              </a:graphicData>
            </a:graphic>
          </wp:inline>
        </w:drawing>
      </w:r>
    </w:p>
    <w:p w14:paraId="6581CBC7"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3F738C8D"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EE3CF58"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4963FCF"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631A9DB2"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F20AA08"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327ABC0"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53F4E374"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74C6B8F9"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06B30E83"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1E407A5A"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2AA2A277" w14:textId="77777777" w:rsidR="00722F6E" w:rsidRPr="00AE1CE6" w:rsidRDefault="00722F6E" w:rsidP="00AE1CE6">
      <w:pPr>
        <w:autoSpaceDE w:val="0"/>
        <w:autoSpaceDN w:val="0"/>
        <w:adjustRightInd w:val="0"/>
        <w:spacing w:after="0" w:line="240" w:lineRule="auto"/>
        <w:jc w:val="both"/>
        <w:rPr>
          <w:rFonts w:ascii="Times New Roman" w:eastAsia="ScalaLancetPro" w:hAnsi="Times New Roman" w:cs="Times New Roman"/>
          <w:sz w:val="20"/>
          <w:szCs w:val="20"/>
        </w:rPr>
      </w:pPr>
    </w:p>
    <w:p w14:paraId="4B319477" w14:textId="77777777" w:rsidR="00B632EB" w:rsidRPr="00AE1CE6" w:rsidRDefault="00B632EB" w:rsidP="00AE1CE6">
      <w:pPr>
        <w:spacing w:line="240" w:lineRule="auto"/>
        <w:rPr>
          <w:rFonts w:ascii="Times New Roman" w:hAnsi="Times New Roman" w:cs="Times New Roman"/>
          <w:sz w:val="20"/>
          <w:szCs w:val="20"/>
        </w:rPr>
      </w:pPr>
    </w:p>
    <w:sectPr w:rsidR="00B632EB" w:rsidRPr="00AE1CE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859B4" w14:textId="77777777" w:rsidR="00020203" w:rsidRDefault="00020203" w:rsidP="0060277A">
      <w:pPr>
        <w:spacing w:after="0" w:line="240" w:lineRule="auto"/>
      </w:pPr>
      <w:r>
        <w:separator/>
      </w:r>
    </w:p>
  </w:endnote>
  <w:endnote w:type="continuationSeparator" w:id="0">
    <w:p w14:paraId="4131EAA4" w14:textId="77777777" w:rsidR="00020203" w:rsidRDefault="00020203" w:rsidP="00602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alaLancetPro">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238071"/>
      <w:docPartObj>
        <w:docPartGallery w:val="Page Numbers (Bottom of Page)"/>
        <w:docPartUnique/>
      </w:docPartObj>
    </w:sdtPr>
    <w:sdtContent>
      <w:p w14:paraId="0D3B8DB5" w14:textId="7118B553" w:rsidR="00795DA7" w:rsidRDefault="00795DA7">
        <w:pPr>
          <w:pStyle w:val="Pidipagina"/>
          <w:jc w:val="right"/>
        </w:pPr>
        <w:r>
          <w:fldChar w:fldCharType="begin"/>
        </w:r>
        <w:r>
          <w:instrText>PAGE   \* MERGEFORMAT</w:instrText>
        </w:r>
        <w:r>
          <w:fldChar w:fldCharType="separate"/>
        </w:r>
        <w:r>
          <w:rPr>
            <w:lang w:val="it-IT"/>
          </w:rPr>
          <w:t>2</w:t>
        </w:r>
        <w:r>
          <w:fldChar w:fldCharType="end"/>
        </w:r>
      </w:p>
    </w:sdtContent>
  </w:sdt>
  <w:p w14:paraId="190513AC" w14:textId="77777777" w:rsidR="00795DA7" w:rsidRDefault="00795D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835E" w14:textId="77777777" w:rsidR="00020203" w:rsidRDefault="00020203" w:rsidP="0060277A">
      <w:pPr>
        <w:spacing w:after="0" w:line="240" w:lineRule="auto"/>
      </w:pPr>
      <w:r>
        <w:separator/>
      </w:r>
    </w:p>
  </w:footnote>
  <w:footnote w:type="continuationSeparator" w:id="0">
    <w:p w14:paraId="040F87E3" w14:textId="77777777" w:rsidR="00020203" w:rsidRDefault="00020203" w:rsidP="006027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6E"/>
    <w:rsid w:val="00020203"/>
    <w:rsid w:val="00072672"/>
    <w:rsid w:val="000E771B"/>
    <w:rsid w:val="000F6F28"/>
    <w:rsid w:val="00123CF3"/>
    <w:rsid w:val="00143181"/>
    <w:rsid w:val="00184EFD"/>
    <w:rsid w:val="00266C4A"/>
    <w:rsid w:val="00331B1C"/>
    <w:rsid w:val="0033372A"/>
    <w:rsid w:val="003A1FFF"/>
    <w:rsid w:val="00406EFC"/>
    <w:rsid w:val="0049281F"/>
    <w:rsid w:val="0060277A"/>
    <w:rsid w:val="006E4661"/>
    <w:rsid w:val="006F45BD"/>
    <w:rsid w:val="00722F6E"/>
    <w:rsid w:val="00742D3C"/>
    <w:rsid w:val="00795DA7"/>
    <w:rsid w:val="007F4606"/>
    <w:rsid w:val="00800351"/>
    <w:rsid w:val="00802292"/>
    <w:rsid w:val="00835445"/>
    <w:rsid w:val="008D16E4"/>
    <w:rsid w:val="008E2103"/>
    <w:rsid w:val="008F4737"/>
    <w:rsid w:val="009167A2"/>
    <w:rsid w:val="00955118"/>
    <w:rsid w:val="0095677C"/>
    <w:rsid w:val="00A76AEB"/>
    <w:rsid w:val="00AB0E99"/>
    <w:rsid w:val="00AE1CE6"/>
    <w:rsid w:val="00B06C6D"/>
    <w:rsid w:val="00B632EB"/>
    <w:rsid w:val="00BC770F"/>
    <w:rsid w:val="00C626DD"/>
    <w:rsid w:val="00D269B1"/>
    <w:rsid w:val="00DC1EBC"/>
    <w:rsid w:val="00DC534F"/>
    <w:rsid w:val="00E0106D"/>
    <w:rsid w:val="00F14F97"/>
    <w:rsid w:val="00F539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F000"/>
  <w15:chartTrackingRefBased/>
  <w15:docId w15:val="{C15E3D54-04A9-44A3-9F38-87DEF6D1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2F6E"/>
    <w:rPr>
      <w:lang w:val="en-G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semplice-2">
    <w:name w:val="Plain Table 2"/>
    <w:basedOn w:val="Tabellanormale"/>
    <w:uiPriority w:val="42"/>
    <w:rsid w:val="00722F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Intestazione">
    <w:name w:val="header"/>
    <w:basedOn w:val="Normale"/>
    <w:link w:val="IntestazioneCarattere"/>
    <w:uiPriority w:val="99"/>
    <w:unhideWhenUsed/>
    <w:rsid w:val="006027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277A"/>
    <w:rPr>
      <w:lang w:val="en-GB"/>
    </w:rPr>
  </w:style>
  <w:style w:type="paragraph" w:styleId="Pidipagina">
    <w:name w:val="footer"/>
    <w:basedOn w:val="Normale"/>
    <w:link w:val="PidipaginaCarattere"/>
    <w:uiPriority w:val="99"/>
    <w:unhideWhenUsed/>
    <w:rsid w:val="006027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277A"/>
    <w:rPr>
      <w:lang w:val="en-GB"/>
    </w:rPr>
  </w:style>
  <w:style w:type="table" w:styleId="Grigliatabella">
    <w:name w:val="Table Grid"/>
    <w:basedOn w:val="Tabellanormale"/>
    <w:uiPriority w:val="39"/>
    <w:rsid w:val="00916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44345">
      <w:bodyDiv w:val="1"/>
      <w:marLeft w:val="0"/>
      <w:marRight w:val="0"/>
      <w:marTop w:val="0"/>
      <w:marBottom w:val="0"/>
      <w:divBdr>
        <w:top w:val="none" w:sz="0" w:space="0" w:color="auto"/>
        <w:left w:val="none" w:sz="0" w:space="0" w:color="auto"/>
        <w:bottom w:val="none" w:sz="0" w:space="0" w:color="auto"/>
        <w:right w:val="none" w:sz="0" w:space="0" w:color="auto"/>
      </w:divBdr>
    </w:div>
    <w:div w:id="402993831">
      <w:bodyDiv w:val="1"/>
      <w:marLeft w:val="0"/>
      <w:marRight w:val="0"/>
      <w:marTop w:val="0"/>
      <w:marBottom w:val="0"/>
      <w:divBdr>
        <w:top w:val="none" w:sz="0" w:space="0" w:color="auto"/>
        <w:left w:val="none" w:sz="0" w:space="0" w:color="auto"/>
        <w:bottom w:val="none" w:sz="0" w:space="0" w:color="auto"/>
        <w:right w:val="none" w:sz="0" w:space="0" w:color="auto"/>
      </w:divBdr>
    </w:div>
    <w:div w:id="458258176">
      <w:bodyDiv w:val="1"/>
      <w:marLeft w:val="0"/>
      <w:marRight w:val="0"/>
      <w:marTop w:val="0"/>
      <w:marBottom w:val="0"/>
      <w:divBdr>
        <w:top w:val="none" w:sz="0" w:space="0" w:color="auto"/>
        <w:left w:val="none" w:sz="0" w:space="0" w:color="auto"/>
        <w:bottom w:val="none" w:sz="0" w:space="0" w:color="auto"/>
        <w:right w:val="none" w:sz="0" w:space="0" w:color="auto"/>
      </w:divBdr>
    </w:div>
    <w:div w:id="698626051">
      <w:bodyDiv w:val="1"/>
      <w:marLeft w:val="0"/>
      <w:marRight w:val="0"/>
      <w:marTop w:val="0"/>
      <w:marBottom w:val="0"/>
      <w:divBdr>
        <w:top w:val="none" w:sz="0" w:space="0" w:color="auto"/>
        <w:left w:val="none" w:sz="0" w:space="0" w:color="auto"/>
        <w:bottom w:val="none" w:sz="0" w:space="0" w:color="auto"/>
        <w:right w:val="none" w:sz="0" w:space="0" w:color="auto"/>
      </w:divBdr>
    </w:div>
    <w:div w:id="819424615">
      <w:bodyDiv w:val="1"/>
      <w:marLeft w:val="0"/>
      <w:marRight w:val="0"/>
      <w:marTop w:val="0"/>
      <w:marBottom w:val="0"/>
      <w:divBdr>
        <w:top w:val="none" w:sz="0" w:space="0" w:color="auto"/>
        <w:left w:val="none" w:sz="0" w:space="0" w:color="auto"/>
        <w:bottom w:val="none" w:sz="0" w:space="0" w:color="auto"/>
        <w:right w:val="none" w:sz="0" w:space="0" w:color="auto"/>
      </w:divBdr>
    </w:div>
    <w:div w:id="963388153">
      <w:bodyDiv w:val="1"/>
      <w:marLeft w:val="0"/>
      <w:marRight w:val="0"/>
      <w:marTop w:val="0"/>
      <w:marBottom w:val="0"/>
      <w:divBdr>
        <w:top w:val="none" w:sz="0" w:space="0" w:color="auto"/>
        <w:left w:val="none" w:sz="0" w:space="0" w:color="auto"/>
        <w:bottom w:val="none" w:sz="0" w:space="0" w:color="auto"/>
        <w:right w:val="none" w:sz="0" w:space="0" w:color="auto"/>
      </w:divBdr>
    </w:div>
    <w:div w:id="1176964851">
      <w:bodyDiv w:val="1"/>
      <w:marLeft w:val="0"/>
      <w:marRight w:val="0"/>
      <w:marTop w:val="0"/>
      <w:marBottom w:val="0"/>
      <w:divBdr>
        <w:top w:val="none" w:sz="0" w:space="0" w:color="auto"/>
        <w:left w:val="none" w:sz="0" w:space="0" w:color="auto"/>
        <w:bottom w:val="none" w:sz="0" w:space="0" w:color="auto"/>
        <w:right w:val="none" w:sz="0" w:space="0" w:color="auto"/>
      </w:divBdr>
    </w:div>
    <w:div w:id="1360352826">
      <w:bodyDiv w:val="1"/>
      <w:marLeft w:val="0"/>
      <w:marRight w:val="0"/>
      <w:marTop w:val="0"/>
      <w:marBottom w:val="0"/>
      <w:divBdr>
        <w:top w:val="none" w:sz="0" w:space="0" w:color="auto"/>
        <w:left w:val="none" w:sz="0" w:space="0" w:color="auto"/>
        <w:bottom w:val="none" w:sz="0" w:space="0" w:color="auto"/>
        <w:right w:val="none" w:sz="0" w:space="0" w:color="auto"/>
      </w:divBdr>
    </w:div>
    <w:div w:id="1599633541">
      <w:bodyDiv w:val="1"/>
      <w:marLeft w:val="0"/>
      <w:marRight w:val="0"/>
      <w:marTop w:val="0"/>
      <w:marBottom w:val="0"/>
      <w:divBdr>
        <w:top w:val="none" w:sz="0" w:space="0" w:color="auto"/>
        <w:left w:val="none" w:sz="0" w:space="0" w:color="auto"/>
        <w:bottom w:val="none" w:sz="0" w:space="0" w:color="auto"/>
        <w:right w:val="none" w:sz="0" w:space="0" w:color="auto"/>
      </w:divBdr>
    </w:div>
    <w:div w:id="1896310313">
      <w:bodyDiv w:val="1"/>
      <w:marLeft w:val="0"/>
      <w:marRight w:val="0"/>
      <w:marTop w:val="0"/>
      <w:marBottom w:val="0"/>
      <w:divBdr>
        <w:top w:val="none" w:sz="0" w:space="0" w:color="auto"/>
        <w:left w:val="none" w:sz="0" w:space="0" w:color="auto"/>
        <w:bottom w:val="none" w:sz="0" w:space="0" w:color="auto"/>
        <w:right w:val="none" w:sz="0" w:space="0" w:color="auto"/>
      </w:divBdr>
    </w:div>
    <w:div w:id="2011135137">
      <w:bodyDiv w:val="1"/>
      <w:marLeft w:val="0"/>
      <w:marRight w:val="0"/>
      <w:marTop w:val="0"/>
      <w:marBottom w:val="0"/>
      <w:divBdr>
        <w:top w:val="none" w:sz="0" w:space="0" w:color="auto"/>
        <w:left w:val="none" w:sz="0" w:space="0" w:color="auto"/>
        <w:bottom w:val="none" w:sz="0" w:space="0" w:color="auto"/>
        <w:right w:val="none" w:sz="0" w:space="0" w:color="auto"/>
      </w:divBdr>
    </w:div>
    <w:div w:id="2057314138">
      <w:bodyDiv w:val="1"/>
      <w:marLeft w:val="0"/>
      <w:marRight w:val="0"/>
      <w:marTop w:val="0"/>
      <w:marBottom w:val="0"/>
      <w:divBdr>
        <w:top w:val="none" w:sz="0" w:space="0" w:color="auto"/>
        <w:left w:val="none" w:sz="0" w:space="0" w:color="auto"/>
        <w:bottom w:val="none" w:sz="0" w:space="0" w:color="auto"/>
        <w:right w:val="none" w:sz="0" w:space="0" w:color="auto"/>
      </w:divBdr>
    </w:div>
    <w:div w:id="207539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1762</Words>
  <Characters>10045</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Maugeri</dc:creator>
  <cp:keywords/>
  <dc:description/>
  <cp:lastModifiedBy>Andrea Maugeri</cp:lastModifiedBy>
  <cp:revision>24</cp:revision>
  <dcterms:created xsi:type="dcterms:W3CDTF">2022-10-26T07:32:00Z</dcterms:created>
  <dcterms:modified xsi:type="dcterms:W3CDTF">2023-01-10T14:55:00Z</dcterms:modified>
</cp:coreProperties>
</file>