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9F" w:rsidRPr="00FD06A4" w:rsidRDefault="0023329F" w:rsidP="0023329F">
      <w:pPr>
        <w:spacing w:after="160" w:line="259" w:lineRule="auto"/>
        <w:rPr>
          <w:rFonts w:ascii="Times New Roman" w:hAnsi="Times New Roman" w:cs="Times New Roman"/>
          <w:b/>
          <w:bCs/>
          <w:sz w:val="22"/>
        </w:rPr>
      </w:pPr>
      <w:r w:rsidRPr="00FD06A4">
        <w:rPr>
          <w:rFonts w:ascii="Times New Roman" w:hAnsi="Times New Roman" w:cs="Times New Roman"/>
          <w:b/>
          <w:bCs/>
          <w:sz w:val="22"/>
        </w:rPr>
        <w:t xml:space="preserve">Supplementary materials: </w:t>
      </w:r>
    </w:p>
    <w:p w:rsidR="0023329F" w:rsidRPr="00E36275" w:rsidRDefault="0023329F" w:rsidP="0023329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</w:rPr>
      </w:pPr>
      <w:proofErr w:type="spellStart"/>
      <w:r w:rsidRPr="00E36275">
        <w:rPr>
          <w:rFonts w:ascii="Times New Roman" w:hAnsi="Times New Roman" w:cs="Times New Roman"/>
          <w:b/>
          <w:bCs/>
          <w:sz w:val="22"/>
        </w:rPr>
        <w:t>Supp</w:t>
      </w:r>
      <w:proofErr w:type="spellEnd"/>
      <w:r w:rsidRPr="00E36275">
        <w:rPr>
          <w:rFonts w:ascii="Times New Roman" w:hAnsi="Times New Roman" w:cs="Times New Roman"/>
          <w:b/>
          <w:bCs/>
          <w:sz w:val="22"/>
        </w:rPr>
        <w:t xml:space="preserve"> table 1 : </w:t>
      </w:r>
      <w:r w:rsidRPr="00E36275">
        <w:rPr>
          <w:rFonts w:ascii="Times New Roman" w:hAnsi="Times New Roman" w:cs="Times New Roman"/>
          <w:sz w:val="22"/>
        </w:rPr>
        <w:t>Eight measured biomarkers concentration</w:t>
      </w:r>
    </w:p>
    <w:p w:rsidR="0023329F" w:rsidRPr="00702E34" w:rsidRDefault="0023329F" w:rsidP="0023329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</w:rPr>
      </w:pPr>
      <w:proofErr w:type="spellStart"/>
      <w:r w:rsidRPr="00FD06A4">
        <w:rPr>
          <w:rFonts w:ascii="Times New Roman" w:hAnsi="Times New Roman" w:cs="Times New Roman"/>
          <w:b/>
          <w:bCs/>
          <w:sz w:val="22"/>
        </w:rPr>
        <w:t>Supp</w:t>
      </w:r>
      <w:proofErr w:type="spellEnd"/>
      <w:r w:rsidRPr="00FD06A4">
        <w:rPr>
          <w:rFonts w:ascii="Times New Roman" w:hAnsi="Times New Roman" w:cs="Times New Roman"/>
          <w:b/>
          <w:bCs/>
          <w:sz w:val="22"/>
        </w:rPr>
        <w:t xml:space="preserve"> table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FD06A4">
        <w:rPr>
          <w:rFonts w:ascii="Times New Roman" w:hAnsi="Times New Roman" w:cs="Times New Roman"/>
          <w:b/>
          <w:bCs/>
          <w:sz w:val="22"/>
        </w:rPr>
        <w:t xml:space="preserve">: </w:t>
      </w:r>
      <w:r w:rsidRPr="00FD06A4">
        <w:rPr>
          <w:rFonts w:ascii="Times New Roman" w:hAnsi="Times New Roman" w:cs="Times New Roman"/>
          <w:sz w:val="22"/>
        </w:rPr>
        <w:t>Description (canonic structure) of</w:t>
      </w:r>
      <w:r w:rsidRPr="00702E34">
        <w:rPr>
          <w:rFonts w:ascii="Times New Roman" w:hAnsi="Times New Roman" w:cs="Times New Roman"/>
          <w:sz w:val="22"/>
        </w:rPr>
        <w:t xml:space="preserve"> </w:t>
      </w:r>
      <w:r w:rsidRPr="00FD06A4">
        <w:rPr>
          <w:rFonts w:ascii="Times New Roman" w:hAnsi="Times New Roman" w:cs="Times New Roman"/>
          <w:sz w:val="22"/>
        </w:rPr>
        <w:t xml:space="preserve">the </w:t>
      </w:r>
      <w:r>
        <w:rPr>
          <w:rFonts w:ascii="Times New Roman" w:hAnsi="Times New Roman" w:cs="Times New Roman"/>
          <w:sz w:val="22"/>
        </w:rPr>
        <w:t>two</w:t>
      </w:r>
      <w:r w:rsidRPr="00FD06A4">
        <w:rPr>
          <w:rFonts w:ascii="Times New Roman" w:hAnsi="Times New Roman" w:cs="Times New Roman"/>
          <w:sz w:val="22"/>
        </w:rPr>
        <w:t>-biomarker model</w:t>
      </w:r>
    </w:p>
    <w:p w:rsidR="0023329F" w:rsidRDefault="0023329F" w:rsidP="0023329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</w:rPr>
      </w:pPr>
      <w:proofErr w:type="spellStart"/>
      <w:r w:rsidRPr="009C6A5C">
        <w:rPr>
          <w:rFonts w:ascii="Times New Roman" w:hAnsi="Times New Roman" w:cs="Times New Roman"/>
          <w:b/>
          <w:bCs/>
          <w:sz w:val="22"/>
        </w:rPr>
        <w:t>Supp</w:t>
      </w:r>
      <w:proofErr w:type="spellEnd"/>
      <w:r w:rsidRPr="009C6A5C">
        <w:rPr>
          <w:rFonts w:ascii="Times New Roman" w:hAnsi="Times New Roman" w:cs="Times New Roman"/>
          <w:b/>
          <w:bCs/>
          <w:sz w:val="22"/>
        </w:rPr>
        <w:t xml:space="preserve"> table 3: </w:t>
      </w:r>
      <w:r w:rsidRPr="00293F19">
        <w:rPr>
          <w:rFonts w:ascii="Times New Roman" w:hAnsi="Times New Roman" w:cs="Times New Roman"/>
          <w:sz w:val="22"/>
        </w:rPr>
        <w:t xml:space="preserve">Performance of </w:t>
      </w:r>
      <w:r>
        <w:rPr>
          <w:rFonts w:ascii="Times New Roman" w:hAnsi="Times New Roman" w:cs="Times New Roman"/>
          <w:sz w:val="22"/>
        </w:rPr>
        <w:t>the eight-</w:t>
      </w:r>
      <w:r w:rsidRPr="00293F19">
        <w:rPr>
          <w:rFonts w:ascii="Times New Roman" w:hAnsi="Times New Roman" w:cs="Times New Roman"/>
          <w:sz w:val="22"/>
        </w:rPr>
        <w:t xml:space="preserve">biomarker model </w:t>
      </w:r>
    </w:p>
    <w:p w:rsidR="0023329F" w:rsidRPr="009C6A5C" w:rsidRDefault="0023329F" w:rsidP="0023329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</w:rPr>
      </w:pPr>
      <w:proofErr w:type="spellStart"/>
      <w:r w:rsidRPr="009C6A5C">
        <w:rPr>
          <w:rFonts w:ascii="Times New Roman" w:hAnsi="Times New Roman" w:cs="Times New Roman"/>
          <w:b/>
          <w:bCs/>
          <w:sz w:val="22"/>
        </w:rPr>
        <w:t>Supp</w:t>
      </w:r>
      <w:proofErr w:type="spellEnd"/>
      <w:r w:rsidRPr="009C6A5C">
        <w:rPr>
          <w:rFonts w:ascii="Times New Roman" w:hAnsi="Times New Roman" w:cs="Times New Roman"/>
          <w:b/>
          <w:bCs/>
          <w:sz w:val="22"/>
        </w:rPr>
        <w:t xml:space="preserve"> table 4: </w:t>
      </w:r>
      <w:r w:rsidRPr="004839CE">
        <w:rPr>
          <w:rFonts w:ascii="Times New Roman" w:hAnsi="Times New Roman" w:cs="Times New Roman"/>
          <w:sz w:val="22"/>
        </w:rPr>
        <w:t xml:space="preserve">Description (canonic structure) </w:t>
      </w:r>
      <w:r w:rsidRPr="00293F19">
        <w:rPr>
          <w:rFonts w:ascii="Times New Roman" w:hAnsi="Times New Roman" w:cs="Times New Roman"/>
          <w:sz w:val="22"/>
        </w:rPr>
        <w:t xml:space="preserve">of </w:t>
      </w:r>
      <w:r>
        <w:rPr>
          <w:rFonts w:ascii="Times New Roman" w:hAnsi="Times New Roman" w:cs="Times New Roman"/>
          <w:sz w:val="22"/>
        </w:rPr>
        <w:t>the eight-</w:t>
      </w:r>
      <w:r w:rsidRPr="00293F19">
        <w:rPr>
          <w:rFonts w:ascii="Times New Roman" w:hAnsi="Times New Roman" w:cs="Times New Roman"/>
          <w:sz w:val="22"/>
        </w:rPr>
        <w:t>biomarker model</w:t>
      </w:r>
    </w:p>
    <w:p w:rsidR="0023329F" w:rsidRPr="00FD06A4" w:rsidRDefault="0023329F" w:rsidP="0023329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</w:rPr>
      </w:pPr>
      <w:proofErr w:type="spellStart"/>
      <w:r w:rsidRPr="00FD06A4">
        <w:rPr>
          <w:rFonts w:ascii="Times New Roman" w:hAnsi="Times New Roman" w:cs="Times New Roman"/>
          <w:b/>
          <w:bCs/>
          <w:sz w:val="22"/>
        </w:rPr>
        <w:t>Supp</w:t>
      </w:r>
      <w:proofErr w:type="spellEnd"/>
      <w:r w:rsidRPr="00FD06A4">
        <w:rPr>
          <w:rFonts w:ascii="Times New Roman" w:hAnsi="Times New Roman" w:cs="Times New Roman"/>
          <w:b/>
          <w:bCs/>
          <w:sz w:val="22"/>
        </w:rPr>
        <w:t xml:space="preserve"> figure 1: </w:t>
      </w:r>
      <w:r w:rsidRPr="00FD06A4">
        <w:rPr>
          <w:rFonts w:ascii="Times New Roman" w:hAnsi="Times New Roman" w:cs="Times New Roman"/>
          <w:sz w:val="22"/>
        </w:rPr>
        <w:t xml:space="preserve">Receiver operating characteristic curve for each biomarker used in the </w:t>
      </w:r>
      <w:r>
        <w:rPr>
          <w:rFonts w:ascii="Times New Roman" w:hAnsi="Times New Roman" w:cs="Times New Roman"/>
          <w:sz w:val="22"/>
        </w:rPr>
        <w:t>two</w:t>
      </w:r>
      <w:r w:rsidRPr="00FD06A4">
        <w:rPr>
          <w:rFonts w:ascii="Times New Roman" w:hAnsi="Times New Roman" w:cs="Times New Roman"/>
          <w:sz w:val="22"/>
        </w:rPr>
        <w:t>-biomarker model</w:t>
      </w:r>
    </w:p>
    <w:p w:rsidR="0023329F" w:rsidRDefault="0023329F" w:rsidP="0023329F"/>
    <w:p w:rsidR="0023329F" w:rsidRDefault="0023329F" w:rsidP="0023329F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12895">
        <w:rPr>
          <w:rFonts w:ascii="Times New Roman" w:hAnsi="Times New Roman" w:cs="Times New Roman"/>
          <w:b/>
          <w:bCs/>
          <w:sz w:val="40"/>
          <w:szCs w:val="40"/>
        </w:rPr>
        <w:t>Supplementary materials</w:t>
      </w:r>
    </w:p>
    <w:p w:rsidR="0023329F" w:rsidRDefault="0023329F" w:rsidP="0023329F">
      <w:pPr>
        <w:rPr>
          <w:b/>
          <w:bCs/>
          <w:sz w:val="40"/>
          <w:szCs w:val="40"/>
        </w:rPr>
      </w:pPr>
    </w:p>
    <w:p w:rsidR="0023329F" w:rsidRPr="00421031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bookmarkStart w:id="0" w:name="_Hlk152162782"/>
      <w:r w:rsidRPr="00FA6E1B">
        <w:rPr>
          <w:rFonts w:ascii="Times New Roman" w:hAnsi="Times New Roman" w:cs="Times New Roman"/>
          <w:b/>
          <w:bCs/>
          <w:sz w:val="22"/>
        </w:rPr>
        <w:t xml:space="preserve">Supplementary Material Table </w:t>
      </w:r>
      <w:r>
        <w:rPr>
          <w:rFonts w:ascii="Times New Roman" w:hAnsi="Times New Roman" w:cs="Times New Roman"/>
          <w:b/>
          <w:bCs/>
          <w:sz w:val="22"/>
        </w:rPr>
        <w:t>1</w:t>
      </w:r>
      <w:r w:rsidRPr="00293F19">
        <w:rPr>
          <w:rFonts w:ascii="Times New Roman" w:hAnsi="Times New Roman" w:cs="Times New Roman"/>
          <w:b/>
          <w:bCs/>
          <w:sz w:val="22"/>
        </w:rPr>
        <w:t xml:space="preserve">: </w:t>
      </w:r>
      <w:r w:rsidRPr="00421031">
        <w:rPr>
          <w:rFonts w:ascii="Times New Roman" w:hAnsi="Times New Roman" w:cs="Times New Roman"/>
          <w:sz w:val="22"/>
        </w:rPr>
        <w:t>Eight measured biomarkers concentration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6"/>
        <w:gridCol w:w="2016"/>
        <w:gridCol w:w="2016"/>
        <w:gridCol w:w="2016"/>
        <w:gridCol w:w="827"/>
      </w:tblGrid>
      <w:tr w:rsidR="0023329F" w:rsidTr="002B542B">
        <w:trPr>
          <w:trHeight w:val="56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329F" w:rsidRPr="005F46D4" w:rsidRDefault="0023329F" w:rsidP="002B542B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46D4">
              <w:rPr>
                <w:rFonts w:ascii="Times New Roman" w:hAnsi="Times New Roman" w:cs="Times New Roman"/>
                <w:b/>
                <w:bCs/>
                <w:lang w:val="en-US"/>
              </w:rPr>
              <w:t>Biomarker</w:t>
            </w:r>
          </w:p>
          <w:p w:rsidR="0023329F" w:rsidRPr="00905A4A" w:rsidRDefault="0023329F" w:rsidP="002B542B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5F46D4">
              <w:rPr>
                <w:rFonts w:ascii="Times New Roman" w:hAnsi="Times New Roman" w:cs="Times New Roman"/>
                <w:b/>
                <w:bCs/>
                <w:lang w:val="en-US"/>
              </w:rPr>
              <w:t>Median [IQR], missing data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5A4A">
              <w:rPr>
                <w:rFonts w:ascii="Times New Roman" w:hAnsi="Times New Roman" w:cs="Times New Roman"/>
                <w:b/>
                <w:bCs/>
              </w:rPr>
              <w:t>No COPD</w:t>
            </w:r>
          </w:p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05A4A">
              <w:rPr>
                <w:rFonts w:ascii="Times New Roman" w:hAnsi="Times New Roman" w:cs="Times New Roman"/>
              </w:rPr>
              <w:t>n = 279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5A4A">
              <w:rPr>
                <w:rFonts w:ascii="Times New Roman" w:hAnsi="Times New Roman" w:cs="Times New Roman"/>
                <w:b/>
                <w:bCs/>
              </w:rPr>
              <w:t>COPD</w:t>
            </w:r>
          </w:p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05A4A">
              <w:rPr>
                <w:rFonts w:ascii="Times New Roman" w:hAnsi="Times New Roman" w:cs="Times New Roman"/>
              </w:rPr>
              <w:t xml:space="preserve">n = 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05A4A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05A4A">
              <w:rPr>
                <w:rFonts w:ascii="Times New Roman" w:hAnsi="Times New Roman" w:cs="Times New Roman"/>
              </w:rPr>
              <w:t>n=</w:t>
            </w: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E6DAE">
              <w:rPr>
                <w:rFonts w:ascii="Times New Roman" w:hAnsi="Times New Roman" w:cs="Times New Roman"/>
                <w:b/>
                <w:bCs/>
                <w:i/>
                <w:iCs/>
              </w:rPr>
              <w:t>p-value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3329F" w:rsidRPr="00887DCB" w:rsidRDefault="0023329F" w:rsidP="002B542B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Lactate (µmol/L)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</w:t>
            </w:r>
            <w:r w:rsidRPr="00905A4A">
              <w:rPr>
                <w:rFonts w:ascii="Times New Roman" w:hAnsi="Times New Roman" w:cs="Times New Roman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lang w:val="en-US"/>
              </w:rPr>
              <w:t>8-4.6</w:t>
            </w:r>
            <w:r w:rsidRPr="00905A4A">
              <w:rPr>
                <w:rFonts w:ascii="Times New Roman" w:hAnsi="Times New Roman" w:cs="Times New Roman"/>
                <w:lang w:val="en-US"/>
              </w:rPr>
              <w:t xml:space="preserve">],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5A4A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905A4A">
              <w:rPr>
                <w:rFonts w:ascii="Times New Roman" w:hAnsi="Times New Roman" w:cs="Times New Roman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lang w:val="en-US"/>
              </w:rPr>
              <w:t>2-2.1</w:t>
            </w:r>
            <w:r w:rsidRPr="00905A4A">
              <w:rPr>
                <w:rFonts w:ascii="Times New Roman" w:hAnsi="Times New Roman" w:cs="Times New Roman"/>
                <w:lang w:val="en-US"/>
              </w:rPr>
              <w:t xml:space="preserve">],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</w:t>
            </w:r>
            <w:r w:rsidRPr="00905A4A">
              <w:rPr>
                <w:rFonts w:ascii="Times New Roman" w:hAnsi="Times New Roman" w:cs="Times New Roman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lang w:val="en-US"/>
              </w:rPr>
              <w:t>6-4.5</w:t>
            </w:r>
            <w:r w:rsidRPr="00905A4A">
              <w:rPr>
                <w:rFonts w:ascii="Times New Roman" w:hAnsi="Times New Roman" w:cs="Times New Roman"/>
                <w:lang w:val="en-US"/>
              </w:rPr>
              <w:t xml:space="preserve">],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3329F" w:rsidRPr="00083F17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3F17">
              <w:rPr>
                <w:rFonts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vAlign w:val="center"/>
          </w:tcPr>
          <w:p w:rsidR="0023329F" w:rsidRPr="00887DCB" w:rsidRDefault="0023329F" w:rsidP="002B542B">
            <w:pPr>
              <w:pStyle w:val="NoSpacing"/>
              <w:rPr>
                <w:rFonts w:ascii="Times New Roman" w:eastAsia="Times New Roman" w:hAnsi="Times New Roman" w:cs="Times New Roman"/>
                <w:lang w:eastAsia="fr-CH"/>
              </w:rPr>
            </w:pP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MDA (</w:t>
            </w:r>
            <w:proofErr w:type="spellStart"/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pg</w:t>
            </w:r>
            <w:proofErr w:type="spellEnd"/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/</w:t>
            </w:r>
            <w:proofErr w:type="spellStart"/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mL</w:t>
            </w:r>
            <w:proofErr w:type="spellEnd"/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)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255.5 [146.7-407.6], 3</w:t>
            </w:r>
          </w:p>
        </w:tc>
        <w:tc>
          <w:tcPr>
            <w:tcW w:w="0" w:type="auto"/>
            <w:vAlign w:val="center"/>
          </w:tcPr>
          <w:p w:rsidR="0023329F" w:rsidRPr="00905A4A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288.8 [203.2-432.5], 0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261.2 [150.4-410.6], 3</w:t>
            </w:r>
          </w:p>
        </w:tc>
        <w:tc>
          <w:tcPr>
            <w:tcW w:w="0" w:type="auto"/>
            <w:vAlign w:val="center"/>
          </w:tcPr>
          <w:p w:rsidR="0023329F" w:rsidRPr="00083F17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3F17">
              <w:rPr>
                <w:rFonts w:ascii="Times New Roman" w:hAnsi="Times New Roman" w:cs="Times New Roman"/>
                <w:b/>
                <w:bCs/>
                <w:lang w:val="en-US"/>
              </w:rPr>
              <w:t>0.12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vAlign w:val="center"/>
          </w:tcPr>
          <w:p w:rsidR="0023329F" w:rsidRPr="00887DCB" w:rsidRDefault="0023329F" w:rsidP="002B542B">
            <w:pPr>
              <w:pStyle w:val="NoSpacing"/>
              <w:rPr>
                <w:rFonts w:ascii="Times New Roman" w:eastAsia="Times New Roman" w:hAnsi="Times New Roman" w:cs="Times New Roman"/>
                <w:lang w:eastAsia="fr-CH"/>
              </w:rPr>
            </w:pPr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 xml:space="preserve">Butyrate </w:t>
            </w: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(µmol/L)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 [0.5-1.7],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 [0.5-1.1], 0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 [0.5-1.7],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vAlign w:val="center"/>
          </w:tcPr>
          <w:p w:rsidR="0023329F" w:rsidRPr="00887DCB" w:rsidRDefault="0023329F" w:rsidP="002B542B">
            <w:pPr>
              <w:pStyle w:val="NoSpacing"/>
              <w:rPr>
                <w:rFonts w:ascii="Times New Roman" w:eastAsia="Times New Roman" w:hAnsi="Times New Roman" w:cs="Times New Roman"/>
                <w:lang w:eastAsia="fr-CH"/>
              </w:rPr>
            </w:pPr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 xml:space="preserve">Nitrite </w:t>
            </w: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(µmol/L)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 [0.7-1.8],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 [0.7-1.7], 0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 [0.7-1.8],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0.60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vAlign w:val="center"/>
          </w:tcPr>
          <w:p w:rsidR="0023329F" w:rsidRPr="00887DCB" w:rsidRDefault="0023329F" w:rsidP="002B542B">
            <w:pPr>
              <w:pStyle w:val="NoSpacing"/>
              <w:rPr>
                <w:rFonts w:ascii="Times New Roman" w:eastAsia="Times New Roman" w:hAnsi="Times New Roman" w:cs="Times New Roman"/>
                <w:lang w:eastAsia="fr-CH"/>
              </w:rPr>
            </w:pPr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 xml:space="preserve">Formate </w:t>
            </w: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(µmol/L)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 [1.1-2.1],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 [1.0-2.2], 0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 [1.1-2.1],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0.88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vAlign w:val="center"/>
          </w:tcPr>
          <w:p w:rsidR="0023329F" w:rsidRPr="00887DCB" w:rsidRDefault="0023329F" w:rsidP="002B542B">
            <w:pPr>
              <w:pStyle w:val="NoSpacing"/>
              <w:rPr>
                <w:rFonts w:ascii="Times New Roman" w:eastAsia="Times New Roman" w:hAnsi="Times New Roman" w:cs="Times New Roman"/>
                <w:lang w:eastAsia="fr-CH"/>
              </w:rPr>
            </w:pPr>
            <w:proofErr w:type="spellStart"/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>Propionate</w:t>
            </w:r>
            <w:proofErr w:type="spellEnd"/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 xml:space="preserve"> </w:t>
            </w: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(µmol/L)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9.3 [4.8-17.1],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9.8 [5.5-16.6], 0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9.3 [4.8-17.1],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vAlign w:val="center"/>
          </w:tcPr>
          <w:p w:rsidR="0023329F" w:rsidRPr="00887DCB" w:rsidRDefault="0023329F" w:rsidP="002B542B">
            <w:pPr>
              <w:pStyle w:val="NoSpacing"/>
              <w:rPr>
                <w:rFonts w:ascii="Times New Roman" w:eastAsia="Times New Roman" w:hAnsi="Times New Roman" w:cs="Times New Roman"/>
                <w:lang w:eastAsia="fr-CH"/>
              </w:rPr>
            </w:pPr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 xml:space="preserve">Nitrate </w:t>
            </w: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(µmol/L)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12.6 [8.8-15.9],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10.9 [8.4-17.7], 0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12.5 [8.8-16.0],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0.70</w:t>
            </w:r>
          </w:p>
        </w:tc>
      </w:tr>
      <w:tr w:rsidR="0023329F" w:rsidTr="002B542B">
        <w:trPr>
          <w:trHeight w:val="567"/>
        </w:trPr>
        <w:tc>
          <w:tcPr>
            <w:tcW w:w="0" w:type="auto"/>
            <w:vAlign w:val="center"/>
          </w:tcPr>
          <w:p w:rsidR="0023329F" w:rsidRPr="00421031" w:rsidRDefault="0023329F" w:rsidP="002B542B">
            <w:pPr>
              <w:pStyle w:val="NoSpacing"/>
              <w:rPr>
                <w:rFonts w:ascii="Times New Roman" w:eastAsia="Times New Roman" w:hAnsi="Times New Roman" w:cs="Times New Roman"/>
                <w:lang w:eastAsia="fr-CH"/>
              </w:rPr>
            </w:pPr>
            <w:proofErr w:type="spellStart"/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>Acetate</w:t>
            </w:r>
            <w:proofErr w:type="spellEnd"/>
            <w:r w:rsidRPr="00421031">
              <w:rPr>
                <w:rFonts w:ascii="Times New Roman" w:eastAsia="Times New Roman" w:hAnsi="Times New Roman" w:cs="Times New Roman"/>
                <w:lang w:eastAsia="fr-CH"/>
              </w:rPr>
              <w:t xml:space="preserve"> </w:t>
            </w:r>
            <w:r w:rsidRPr="00887DCB">
              <w:rPr>
                <w:rFonts w:ascii="Times New Roman" w:eastAsia="Times New Roman" w:hAnsi="Times New Roman" w:cs="Times New Roman"/>
                <w:lang w:eastAsia="fr-CH"/>
              </w:rPr>
              <w:t>(µmol/L)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35.1 [23.2-55.5],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41.5 [21.6-55.5], 0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35.1 [22.9-55.5], 6</w:t>
            </w:r>
          </w:p>
        </w:tc>
        <w:tc>
          <w:tcPr>
            <w:tcW w:w="0" w:type="auto"/>
            <w:vAlign w:val="center"/>
          </w:tcPr>
          <w:p w:rsidR="0023329F" w:rsidRDefault="0023329F" w:rsidP="002B542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</w:t>
            </w:r>
          </w:p>
        </w:tc>
      </w:tr>
    </w:tbl>
    <w:p w:rsidR="0023329F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</w:p>
    <w:p w:rsidR="0023329F" w:rsidRPr="00793CE7" w:rsidRDefault="0023329F" w:rsidP="0023329F">
      <w:pPr>
        <w:rPr>
          <w:rFonts w:ascii="Times New Roman" w:hAnsi="Times New Roman" w:cs="Times New Roman"/>
          <w:sz w:val="16"/>
          <w:szCs w:val="16"/>
        </w:rPr>
      </w:pPr>
      <w:r w:rsidRPr="000E64A1">
        <w:rPr>
          <w:rFonts w:ascii="Times New Roman" w:hAnsi="Times New Roman" w:cs="Times New Roman"/>
          <w:sz w:val="16"/>
          <w:szCs w:val="16"/>
        </w:rPr>
        <w:t xml:space="preserve">Abbreviations: COPD Chronic obstructive pulmonary disease, IQR Interquartile range, MDA </w:t>
      </w:r>
      <w:proofErr w:type="spellStart"/>
      <w:r w:rsidRPr="000E64A1">
        <w:rPr>
          <w:rFonts w:ascii="Times New Roman" w:hAnsi="Times New Roman" w:cs="Times New Roman"/>
          <w:sz w:val="16"/>
          <w:szCs w:val="16"/>
        </w:rPr>
        <w:t>Malondialdehyde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793CE7">
        <w:rPr>
          <w:rFonts w:ascii="Times New Roman" w:hAnsi="Times New Roman" w:cs="Times New Roman"/>
          <w:sz w:val="16"/>
          <w:szCs w:val="16"/>
        </w:rPr>
        <w:t xml:space="preserve">Associations with a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793CE7">
        <w:rPr>
          <w:rFonts w:ascii="Times New Roman" w:hAnsi="Times New Roman" w:cs="Times New Roman"/>
          <w:sz w:val="16"/>
          <w:szCs w:val="16"/>
        </w:rPr>
        <w:t>-value of &lt;0.</w:t>
      </w:r>
      <w:r>
        <w:rPr>
          <w:rFonts w:ascii="Times New Roman" w:hAnsi="Times New Roman" w:cs="Times New Roman"/>
          <w:sz w:val="16"/>
          <w:szCs w:val="16"/>
        </w:rPr>
        <w:t>20</w:t>
      </w:r>
      <w:r w:rsidRPr="00793CE7">
        <w:rPr>
          <w:rFonts w:ascii="Times New Roman" w:hAnsi="Times New Roman" w:cs="Times New Roman"/>
          <w:sz w:val="16"/>
          <w:szCs w:val="16"/>
        </w:rPr>
        <w:t xml:space="preserve"> are bolded</w:t>
      </w:r>
      <w:r>
        <w:rPr>
          <w:rFonts w:ascii="Times New Roman" w:hAnsi="Times New Roman" w:cs="Times New Roman"/>
          <w:sz w:val="16"/>
          <w:szCs w:val="16"/>
        </w:rPr>
        <w:t>.</w:t>
      </w:r>
    </w:p>
    <w:bookmarkEnd w:id="0"/>
    <w:p w:rsidR="0023329F" w:rsidRDefault="0023329F" w:rsidP="0023329F">
      <w:pPr>
        <w:spacing w:after="160" w:line="259" w:lineRule="auto"/>
        <w:rPr>
          <w:rFonts w:ascii="Times New Roman" w:hAnsi="Times New Roman" w:cs="Times New Roman"/>
          <w:b/>
          <w:bCs/>
          <w:sz w:val="22"/>
        </w:rPr>
      </w:pPr>
    </w:p>
    <w:p w:rsidR="0023329F" w:rsidRDefault="0023329F" w:rsidP="0023329F">
      <w:pPr>
        <w:rPr>
          <w:rFonts w:ascii="Times New Roman" w:hAnsi="Times New Roman" w:cs="Times New Roman"/>
          <w:b/>
          <w:bCs/>
          <w:sz w:val="22"/>
        </w:rPr>
      </w:pPr>
    </w:p>
    <w:p w:rsidR="0023329F" w:rsidRPr="00F07476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F07476">
        <w:rPr>
          <w:rFonts w:ascii="Times New Roman" w:hAnsi="Times New Roman" w:cs="Times New Roman"/>
          <w:b/>
          <w:bCs/>
          <w:sz w:val="22"/>
        </w:rPr>
        <w:t xml:space="preserve">Supplementary Material Table 2: </w:t>
      </w:r>
      <w:r w:rsidRPr="00F07476">
        <w:rPr>
          <w:rFonts w:ascii="Times New Roman" w:hAnsi="Times New Roman" w:cs="Times New Roman"/>
          <w:sz w:val="22"/>
        </w:rPr>
        <w:t>Description (canonic structure) of the two-biomarker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5128"/>
        <w:gridCol w:w="2927"/>
      </w:tblGrid>
      <w:tr w:rsidR="0023329F" w:rsidRPr="00A10FC7" w:rsidTr="002B542B">
        <w:trPr>
          <w:trHeight w:val="300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3329F" w:rsidRPr="00FC08CF" w:rsidRDefault="0023329F" w:rsidP="002B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6B03">
              <w:rPr>
                <w:rFonts w:ascii="Times New Roman" w:hAnsi="Times New Roman" w:cs="Times New Roman"/>
                <w:b/>
                <w:bCs/>
              </w:rPr>
              <w:t>Standardized canonical discriminant function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</w:t>
            </w:r>
            <w:r w:rsidRPr="005D6B03">
              <w:rPr>
                <w:rFonts w:ascii="Times New Roman" w:hAnsi="Times New Roman" w:cs="Times New Roman"/>
                <w:b/>
                <w:bCs/>
              </w:rPr>
              <w:t>oefficient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9F" w:rsidRDefault="0023329F" w:rsidP="002B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52595852"/>
            <w:r w:rsidRPr="005D6B03">
              <w:rPr>
                <w:rFonts w:ascii="Times New Roman" w:hAnsi="Times New Roman" w:cs="Times New Roman"/>
                <w:b/>
                <w:bCs/>
              </w:rPr>
              <w:t>Canonical structure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</w:t>
            </w:r>
            <w:r w:rsidRPr="005D6B03">
              <w:rPr>
                <w:rFonts w:ascii="Times New Roman" w:hAnsi="Times New Roman" w:cs="Times New Roman"/>
                <w:b/>
                <w:bCs/>
              </w:rPr>
              <w:t>oefficient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" w:name="_Hlk152595863"/>
            <w:bookmarkEnd w:id="1"/>
            <w:r>
              <w:rPr>
                <w:rFonts w:ascii="Times New Roman" w:hAnsi="Times New Roman" w:cs="Times New Roman"/>
                <w:szCs w:val="20"/>
              </w:rPr>
              <w:t>(β)</w:t>
            </w:r>
            <w:bookmarkEnd w:id="2"/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70098F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9F" w:rsidRPr="00AC2895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 w:rsidRPr="00AC2895">
              <w:rPr>
                <w:rFonts w:ascii="Times New Roman" w:hAnsi="Times New Roman" w:cs="Times New Roman"/>
              </w:rPr>
              <w:t>-0.923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9F" w:rsidRPr="00AC2895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 w:rsidRPr="00AC2895">
              <w:rPr>
                <w:rFonts w:ascii="Times New Roman" w:hAnsi="Times New Roman" w:cs="Times New Roman"/>
              </w:rPr>
              <w:t>-0.802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3329F" w:rsidRPr="00AC2895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 w:rsidRPr="00AC2895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3329F" w:rsidRPr="00AC2895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 w:rsidRPr="00AC2895">
              <w:rPr>
                <w:rFonts w:ascii="Times New Roman" w:hAnsi="Times New Roman" w:cs="Times New Roman"/>
              </w:rPr>
              <w:t>0.427</w:t>
            </w:r>
          </w:p>
        </w:tc>
      </w:tr>
    </w:tbl>
    <w:p w:rsidR="0023329F" w:rsidRPr="000E64A1" w:rsidRDefault="0023329F" w:rsidP="0023329F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</w:p>
    <w:p w:rsidR="0023329F" w:rsidRDefault="0023329F" w:rsidP="0023329F">
      <w:pPr>
        <w:rPr>
          <w:rFonts w:ascii="Times New Roman" w:hAnsi="Times New Roman" w:cs="Times New Roman"/>
          <w:b/>
          <w:bCs/>
          <w:sz w:val="22"/>
        </w:rPr>
      </w:pPr>
      <w:r w:rsidRPr="000E64A1">
        <w:rPr>
          <w:rFonts w:ascii="Times New Roman" w:hAnsi="Times New Roman" w:cs="Times New Roman"/>
          <w:sz w:val="16"/>
          <w:szCs w:val="16"/>
        </w:rPr>
        <w:t xml:space="preserve">Abbreviations: MDA </w:t>
      </w:r>
      <w:proofErr w:type="spellStart"/>
      <w:r w:rsidRPr="000E64A1">
        <w:rPr>
          <w:rFonts w:ascii="Times New Roman" w:hAnsi="Times New Roman" w:cs="Times New Roman"/>
          <w:sz w:val="16"/>
          <w:szCs w:val="16"/>
        </w:rPr>
        <w:t>Malondialdehyde</w:t>
      </w:r>
      <w:proofErr w:type="spellEnd"/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br w:type="page"/>
      </w:r>
    </w:p>
    <w:p w:rsidR="0023329F" w:rsidRPr="00F07476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F07476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Material Table 3: </w:t>
      </w:r>
      <w:r w:rsidRPr="00F07476">
        <w:rPr>
          <w:rFonts w:ascii="Times New Roman" w:hAnsi="Times New Roman" w:cs="Times New Roman"/>
          <w:sz w:val="22"/>
        </w:rPr>
        <w:t xml:space="preserve">Performance of the eight-biomarker model </w:t>
      </w:r>
    </w:p>
    <w:p w:rsidR="0023329F" w:rsidRPr="00F91040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1078"/>
        <w:gridCol w:w="222"/>
      </w:tblGrid>
      <w:tr w:rsidR="0023329F" w:rsidTr="002B542B">
        <w:trPr>
          <w:trHeight w:val="541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3329F" w:rsidRPr="00611FC6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All anions</w:t>
            </w:r>
          </w:p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n=293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329F" w:rsidTr="002B542B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329F" w:rsidRPr="00611FC6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 w:rsidRPr="00611FC6">
              <w:rPr>
                <w:rFonts w:ascii="Times New Roman" w:hAnsi="Times New Roman" w:cs="Times New Roman"/>
              </w:rPr>
              <w:t>Linear discriminant analysis 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Performance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0" w:type="auto"/>
            <w:shd w:val="clear" w:color="auto" w:fill="auto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Sensitivity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Specificity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Positive Predictive value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Negative Predictive value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C0236B">
              <w:rPr>
                <w:rFonts w:ascii="Times New Roman" w:hAnsi="Times New Roman" w:cs="Times New Roman"/>
              </w:rPr>
              <w:t>Youden</w:t>
            </w:r>
            <w:proofErr w:type="spellEnd"/>
            <w:r w:rsidRPr="00C0236B">
              <w:rPr>
                <w:rFonts w:ascii="Times New Roman" w:hAnsi="Times New Roman" w:cs="Times New Roman"/>
              </w:rPr>
              <w:t xml:space="preserve"> Index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Prevalence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Error rate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29F" w:rsidTr="002B542B"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3329F" w:rsidRPr="00C0236B" w:rsidRDefault="0023329F" w:rsidP="002B542B">
            <w:pPr>
              <w:pStyle w:val="ListParagraph"/>
              <w:spacing w:after="160" w:line="259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0236B">
              <w:rPr>
                <w:rFonts w:ascii="Times New Roman" w:hAnsi="Times New Roman" w:cs="Times New Roman"/>
              </w:rPr>
              <w:t>Success rate (%)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3329F" w:rsidRPr="002855E0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23329F" w:rsidRDefault="0023329F" w:rsidP="002B542B">
            <w:pPr>
              <w:pStyle w:val="ListParagraph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329F" w:rsidRDefault="0023329F" w:rsidP="0023329F">
      <w:pPr>
        <w:rPr>
          <w:b/>
          <w:bCs/>
          <w:sz w:val="40"/>
          <w:szCs w:val="40"/>
        </w:rPr>
      </w:pPr>
    </w:p>
    <w:p w:rsidR="0023329F" w:rsidRPr="000E64A1" w:rsidRDefault="0023329F" w:rsidP="0023329F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E64A1">
        <w:rPr>
          <w:rFonts w:ascii="Times New Roman" w:hAnsi="Times New Roman" w:cs="Times New Roman"/>
          <w:sz w:val="16"/>
          <w:szCs w:val="16"/>
        </w:rPr>
        <w:t xml:space="preserve">Notes: All anions: Lactate, </w:t>
      </w:r>
      <w:proofErr w:type="spellStart"/>
      <w:r w:rsidRPr="000E64A1">
        <w:rPr>
          <w:rFonts w:ascii="Times New Roman" w:hAnsi="Times New Roman" w:cs="Times New Roman"/>
          <w:sz w:val="16"/>
          <w:szCs w:val="16"/>
        </w:rPr>
        <w:t>Formate</w:t>
      </w:r>
      <w:proofErr w:type="spellEnd"/>
      <w:r w:rsidRPr="000E64A1">
        <w:rPr>
          <w:rFonts w:ascii="Times New Roman" w:hAnsi="Times New Roman" w:cs="Times New Roman"/>
          <w:sz w:val="16"/>
          <w:szCs w:val="16"/>
        </w:rPr>
        <w:t xml:space="preserve">, Acetate, Butyrate, MDA, Nitrate, Nitrite, </w:t>
      </w:r>
      <w:proofErr w:type="gramStart"/>
      <w:r w:rsidRPr="000E64A1">
        <w:rPr>
          <w:rFonts w:ascii="Times New Roman" w:hAnsi="Times New Roman" w:cs="Times New Roman"/>
          <w:sz w:val="16"/>
          <w:szCs w:val="16"/>
        </w:rPr>
        <w:t>Propionate</w:t>
      </w:r>
      <w:proofErr w:type="gramEnd"/>
      <w:r w:rsidRPr="000E64A1">
        <w:rPr>
          <w:rFonts w:ascii="Times New Roman" w:hAnsi="Times New Roman" w:cs="Times New Roman"/>
          <w:sz w:val="16"/>
          <w:szCs w:val="16"/>
        </w:rPr>
        <w:t xml:space="preserve">. Abbreviations: AUC Area </w:t>
      </w:r>
      <w:proofErr w:type="gramStart"/>
      <w:r w:rsidRPr="000E64A1">
        <w:rPr>
          <w:rFonts w:ascii="Times New Roman" w:hAnsi="Times New Roman" w:cs="Times New Roman"/>
          <w:sz w:val="16"/>
          <w:szCs w:val="16"/>
        </w:rPr>
        <w:t>Under</w:t>
      </w:r>
      <w:proofErr w:type="gramEnd"/>
      <w:r w:rsidRPr="000E64A1">
        <w:rPr>
          <w:rFonts w:ascii="Times New Roman" w:hAnsi="Times New Roman" w:cs="Times New Roman"/>
          <w:sz w:val="16"/>
          <w:szCs w:val="16"/>
        </w:rPr>
        <w:t xml:space="preserve"> the Curve, MDA </w:t>
      </w:r>
      <w:proofErr w:type="spellStart"/>
      <w:r w:rsidRPr="000E64A1">
        <w:rPr>
          <w:rFonts w:ascii="Times New Roman" w:hAnsi="Times New Roman" w:cs="Times New Roman"/>
          <w:sz w:val="16"/>
          <w:szCs w:val="16"/>
        </w:rPr>
        <w:t>Malondialdehyde</w:t>
      </w:r>
      <w:proofErr w:type="spellEnd"/>
    </w:p>
    <w:p w:rsidR="0023329F" w:rsidRDefault="0023329F" w:rsidP="0023329F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:rsidR="0023329F" w:rsidRPr="00F07476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F07476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Material Table 4: </w:t>
      </w:r>
      <w:r w:rsidRPr="00F07476">
        <w:rPr>
          <w:rFonts w:ascii="Times New Roman" w:hAnsi="Times New Roman" w:cs="Times New Roman"/>
          <w:sz w:val="22"/>
        </w:rPr>
        <w:t>Description (canonic structure) of the eight-biomarker model</w:t>
      </w:r>
    </w:p>
    <w:p w:rsidR="0023329F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5128"/>
        <w:gridCol w:w="1922"/>
      </w:tblGrid>
      <w:tr w:rsidR="0023329F" w:rsidRPr="00A10FC7" w:rsidTr="002B542B">
        <w:trPr>
          <w:trHeight w:val="300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3329F" w:rsidRPr="00D23A91" w:rsidRDefault="0023329F" w:rsidP="002B5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6B03">
              <w:rPr>
                <w:rFonts w:ascii="Times New Roman" w:hAnsi="Times New Roman" w:cs="Times New Roman"/>
                <w:b/>
                <w:bCs/>
              </w:rPr>
              <w:t>Standardized canonical discriminant function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</w:t>
            </w:r>
            <w:r w:rsidRPr="005D6B03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9F" w:rsidRDefault="0023329F" w:rsidP="002B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6B03">
              <w:rPr>
                <w:rFonts w:ascii="Times New Roman" w:hAnsi="Times New Roman" w:cs="Times New Roman"/>
                <w:b/>
                <w:bCs/>
              </w:rPr>
              <w:t>Canonical structure</w:t>
            </w:r>
          </w:p>
          <w:p w:rsidR="0023329F" w:rsidRDefault="0023329F" w:rsidP="002B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5D6B03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Cs w:val="20"/>
              </w:rPr>
              <w:t>(β)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5D6B03">
              <w:rPr>
                <w:rFonts w:ascii="Times New Roman" w:hAnsi="Times New Roman" w:cs="Times New Roman"/>
              </w:rPr>
              <w:t>MDA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222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5D6B03">
              <w:rPr>
                <w:rFonts w:ascii="Times New Roman" w:hAnsi="Times New Roman" w:cs="Times New Roman"/>
              </w:rPr>
              <w:t>Acetate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2222C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- 0.129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5D6B03">
              <w:rPr>
                <w:rFonts w:ascii="Times New Roman" w:hAnsi="Times New Roman" w:cs="Times New Roman"/>
              </w:rPr>
              <w:t>Butyrate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- 0.254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- 0.135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proofErr w:type="spellStart"/>
            <w:r w:rsidRPr="005D6B03">
              <w:rPr>
                <w:rFonts w:ascii="Times New Roman" w:hAnsi="Times New Roman" w:cs="Times New Roman"/>
              </w:rPr>
              <w:t>Formate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</w:t>
            </w:r>
            <w:r w:rsidRPr="009222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- 0.114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5D6B03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 w:rsidRPr="0092222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9222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- 0.739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5D6B03">
              <w:rPr>
                <w:rFonts w:ascii="Times New Roman" w:hAnsi="Times New Roman" w:cs="Times New Roman"/>
              </w:rPr>
              <w:t>Nitrate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5D6B03">
              <w:rPr>
                <w:rFonts w:ascii="Times New Roman" w:hAnsi="Times New Roman" w:cs="Times New Roman"/>
              </w:rPr>
              <w:t>Nitrite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 w:rsidRPr="0092222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9222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- 0.126</w:t>
            </w:r>
          </w:p>
        </w:tc>
      </w:tr>
      <w:tr w:rsidR="0023329F" w:rsidRPr="00A10FC7" w:rsidTr="002B542B">
        <w:trPr>
          <w:trHeight w:val="30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23329F" w:rsidRPr="005D6B03" w:rsidRDefault="0023329F" w:rsidP="002B542B">
            <w:pPr>
              <w:rPr>
                <w:rFonts w:ascii="Times New Roman" w:hAnsi="Times New Roman" w:cs="Times New Roman"/>
              </w:rPr>
            </w:pPr>
            <w:r w:rsidRPr="005D6B03">
              <w:rPr>
                <w:rFonts w:ascii="Times New Roman" w:hAnsi="Times New Roman" w:cs="Times New Roman"/>
              </w:rPr>
              <w:t>Propionate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 w:rsidRPr="0092222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9222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23329F" w:rsidRPr="005D6B03" w:rsidRDefault="0023329F" w:rsidP="002B5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- 0.089</w:t>
            </w:r>
          </w:p>
        </w:tc>
      </w:tr>
    </w:tbl>
    <w:p w:rsidR="0023329F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</w:p>
    <w:p w:rsidR="0023329F" w:rsidRPr="008B105D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0E64A1">
        <w:rPr>
          <w:rFonts w:ascii="Times New Roman" w:hAnsi="Times New Roman" w:cs="Times New Roman"/>
          <w:sz w:val="16"/>
          <w:szCs w:val="16"/>
        </w:rPr>
        <w:t xml:space="preserve">Abbreviations: MDA </w:t>
      </w:r>
      <w:proofErr w:type="spellStart"/>
      <w:r w:rsidRPr="000E64A1">
        <w:rPr>
          <w:rFonts w:ascii="Times New Roman" w:hAnsi="Times New Roman" w:cs="Times New Roman"/>
          <w:sz w:val="16"/>
          <w:szCs w:val="16"/>
        </w:rPr>
        <w:t>Malondialdehyde</w:t>
      </w:r>
      <w:proofErr w:type="spellEnd"/>
    </w:p>
    <w:p w:rsidR="0023329F" w:rsidRDefault="0023329F" w:rsidP="0023329F">
      <w:pPr>
        <w:spacing w:after="160" w:line="259" w:lineRule="auto"/>
      </w:pPr>
      <w:bookmarkStart w:id="3" w:name="_Hlk132191081"/>
    </w:p>
    <w:p w:rsidR="0023329F" w:rsidRDefault="0023329F" w:rsidP="0023329F">
      <w:pPr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br w:type="page"/>
      </w:r>
    </w:p>
    <w:p w:rsidR="0023329F" w:rsidRPr="00F07476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F07476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Material Figure </w:t>
      </w:r>
      <w:proofErr w:type="gramStart"/>
      <w:r w:rsidRPr="00F07476">
        <w:rPr>
          <w:rFonts w:ascii="Times New Roman" w:hAnsi="Times New Roman" w:cs="Times New Roman"/>
          <w:b/>
          <w:bCs/>
          <w:sz w:val="22"/>
        </w:rPr>
        <w:t>1 :</w:t>
      </w:r>
      <w:proofErr w:type="gramEnd"/>
      <w:r w:rsidRPr="00F07476">
        <w:rPr>
          <w:rFonts w:ascii="Times New Roman" w:hAnsi="Times New Roman" w:cs="Times New Roman"/>
          <w:b/>
          <w:bCs/>
          <w:sz w:val="22"/>
        </w:rPr>
        <w:t xml:space="preserve"> </w:t>
      </w:r>
      <w:r w:rsidRPr="00F07476">
        <w:rPr>
          <w:rFonts w:ascii="Times New Roman" w:hAnsi="Times New Roman" w:cs="Times New Roman"/>
          <w:sz w:val="22"/>
        </w:rPr>
        <w:t>Receiver operating characteristic curve for each biomarker used in the model</w:t>
      </w:r>
    </w:p>
    <w:p w:rsidR="0023329F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255602">
        <w:rPr>
          <w:rFonts w:ascii="Times New Roman" w:hAnsi="Times New Roman" w:cs="Times New Roman"/>
          <w:b/>
          <w:bCs/>
          <w:noProof/>
          <w:sz w:val="22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8FB22" wp14:editId="4CE6F5BB">
                <wp:simplePos x="0" y="0"/>
                <wp:positionH relativeFrom="margin">
                  <wp:posOffset>2724582</wp:posOffset>
                </wp:positionH>
                <wp:positionV relativeFrom="paragraph">
                  <wp:posOffset>2268855</wp:posOffset>
                </wp:positionV>
                <wp:extent cx="3239999" cy="369332"/>
                <wp:effectExtent l="0" t="0" r="0" b="0"/>
                <wp:wrapNone/>
                <wp:docPr id="6" name="Zone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99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3329F" w:rsidRDefault="0023329F" w:rsidP="0023329F">
                            <w:pPr>
                              <w:jc w:val="center"/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Lactate</w:t>
                            </w:r>
                          </w:p>
                          <w:p w:rsidR="0023329F" w:rsidRDefault="0023329F" w:rsidP="0023329F">
                            <w:pPr>
                              <w:jc w:val="center"/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AUC = </w:t>
                            </w:r>
                            <w:r w:rsidRPr="0070098F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0.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73</w:t>
                            </w:r>
                          </w:p>
                          <w:p w:rsidR="0023329F" w:rsidRDefault="0023329F" w:rsidP="0023329F">
                            <w:pP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27" o:spid="_x0000_s1026" type="#_x0000_t202" style="position:absolute;margin-left:214.55pt;margin-top:178.65pt;width:255.1pt;height:29.1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" filled="f" stroked="f">
                <v:textbox style="mso-fit-shape-to-text:t">
                  <w:txbxContent>
                    <w:p w:rsidR="0023329F" w:rsidRDefault="0023329F" w:rsidP="0023329F">
                      <w:pPr>
                        <w:jc w:val="center"/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Lactate</w:t>
                      </w:r>
                    </w:p>
                    <w:p w:rsidR="0023329F" w:rsidRDefault="0023329F" w:rsidP="0023329F">
                      <w:pPr>
                        <w:jc w:val="center"/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 xml:space="preserve">AUC = </w:t>
                      </w:r>
                      <w:r w:rsidRPr="0070098F"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0.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73</w:t>
                      </w:r>
                    </w:p>
                    <w:p w:rsidR="0023329F" w:rsidRDefault="0023329F" w:rsidP="0023329F">
                      <w:pP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2895">
        <w:rPr>
          <w:rFonts w:ascii="Times New Roman" w:hAnsi="Times New Roman" w:cs="Times New Roman"/>
          <w:noProof/>
          <w:sz w:val="22"/>
          <w:lang w:val="en-PH" w:eastAsia="en-PH"/>
        </w:rPr>
        <w:drawing>
          <wp:inline distT="0" distB="0" distL="0" distR="0" wp14:anchorId="536DF17B" wp14:editId="3BD5E0C3">
            <wp:extent cx="5732145" cy="3933825"/>
            <wp:effectExtent l="0" t="0" r="190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:rsidR="0023329F" w:rsidRDefault="0023329F" w:rsidP="0023329F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255602">
        <w:rPr>
          <w:rFonts w:ascii="Times New Roman" w:hAnsi="Times New Roman" w:cs="Times New Roman"/>
          <w:b/>
          <w:bCs/>
          <w:noProof/>
          <w:sz w:val="22"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C73F5" wp14:editId="39992CAF">
                <wp:simplePos x="0" y="0"/>
                <wp:positionH relativeFrom="margin">
                  <wp:posOffset>2669769</wp:posOffset>
                </wp:positionH>
                <wp:positionV relativeFrom="paragraph">
                  <wp:posOffset>2307590</wp:posOffset>
                </wp:positionV>
                <wp:extent cx="3239999" cy="369332"/>
                <wp:effectExtent l="0" t="0" r="0" b="0"/>
                <wp:wrapNone/>
                <wp:docPr id="4" name="Zone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99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3329F" w:rsidRDefault="0023329F" w:rsidP="0023329F">
                            <w:pPr>
                              <w:jc w:val="center"/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MDA</w:t>
                            </w:r>
                          </w:p>
                          <w:p w:rsidR="0023329F" w:rsidRDefault="0023329F" w:rsidP="0023329F">
                            <w:pPr>
                              <w:jc w:val="center"/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AUC = </w:t>
                            </w:r>
                            <w:r w:rsidRPr="0070098F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0.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61</w:t>
                            </w:r>
                          </w:p>
                          <w:p w:rsidR="0023329F" w:rsidRDefault="0023329F" w:rsidP="0023329F">
                            <w:pP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210.2pt;margin-top:181.7pt;width:255.1pt;height:29.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" filled="f" stroked="f">
                <v:textbox style="mso-fit-shape-to-text:t">
                  <w:txbxContent>
                    <w:p w:rsidR="0023329F" w:rsidRDefault="0023329F" w:rsidP="0023329F">
                      <w:pPr>
                        <w:jc w:val="center"/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MDA</w:t>
                      </w:r>
                    </w:p>
                    <w:p w:rsidR="0023329F" w:rsidRDefault="0023329F" w:rsidP="0023329F">
                      <w:pPr>
                        <w:jc w:val="center"/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 xml:space="preserve">AUC = </w:t>
                      </w:r>
                      <w:r w:rsidRPr="0070098F"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0.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61</w:t>
                      </w:r>
                    </w:p>
                    <w:p w:rsidR="0023329F" w:rsidRDefault="0023329F" w:rsidP="0023329F">
                      <w:pPr>
                        <w:rPr>
                          <w:rFonts w:asciiTheme="minorHAnsi" w:hAnsi="Calibri"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2895">
        <w:rPr>
          <w:rFonts w:ascii="Times New Roman" w:hAnsi="Times New Roman" w:cs="Times New Roman"/>
          <w:noProof/>
          <w:sz w:val="22"/>
          <w:lang w:val="en-PH" w:eastAsia="en-PH"/>
        </w:rPr>
        <w:drawing>
          <wp:inline distT="0" distB="0" distL="0" distR="0" wp14:anchorId="445415A2" wp14:editId="68CEBC72">
            <wp:extent cx="5732145" cy="3959225"/>
            <wp:effectExtent l="0" t="0" r="1905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29F" w:rsidRPr="00D94145" w:rsidRDefault="0023329F" w:rsidP="0023329F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D94145">
        <w:rPr>
          <w:rFonts w:ascii="Times New Roman" w:hAnsi="Times New Roman" w:cs="Times New Roman"/>
          <w:sz w:val="16"/>
          <w:szCs w:val="16"/>
        </w:rPr>
        <w:t xml:space="preserve">Notes: Linear discriminant analysis (LDA); Abbreviations: AUC Area </w:t>
      </w:r>
      <w:proofErr w:type="gramStart"/>
      <w:r w:rsidRPr="00D94145">
        <w:rPr>
          <w:rFonts w:ascii="Times New Roman" w:hAnsi="Times New Roman" w:cs="Times New Roman"/>
          <w:sz w:val="16"/>
          <w:szCs w:val="16"/>
        </w:rPr>
        <w:t>Under</w:t>
      </w:r>
      <w:proofErr w:type="gramEnd"/>
      <w:r w:rsidRPr="00D94145">
        <w:rPr>
          <w:rFonts w:ascii="Times New Roman" w:hAnsi="Times New Roman" w:cs="Times New Roman"/>
          <w:sz w:val="16"/>
          <w:szCs w:val="16"/>
        </w:rPr>
        <w:t xml:space="preserve"> the Curve, MDA </w:t>
      </w:r>
      <w:proofErr w:type="spellStart"/>
      <w:r w:rsidRPr="00D94145">
        <w:rPr>
          <w:rFonts w:ascii="Times New Roman" w:hAnsi="Times New Roman" w:cs="Times New Roman"/>
          <w:sz w:val="16"/>
          <w:szCs w:val="16"/>
        </w:rPr>
        <w:t>Malondialdehyde</w:t>
      </w:r>
      <w:proofErr w:type="spellEnd"/>
    </w:p>
    <w:p w:rsidR="0023329F" w:rsidRDefault="0023329F" w:rsidP="0023329F"/>
    <w:p w:rsidR="006E1549" w:rsidRDefault="006E1549">
      <w:bookmarkStart w:id="4" w:name="_GoBack"/>
      <w:bookmarkEnd w:id="4"/>
    </w:p>
    <w:sectPr w:rsidR="006E15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3B6E"/>
    <w:multiLevelType w:val="hybridMultilevel"/>
    <w:tmpl w:val="35B25ED4"/>
    <w:lvl w:ilvl="0" w:tplc="A23691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75"/>
    <w:rsid w:val="000532B0"/>
    <w:rsid w:val="002210FF"/>
    <w:rsid w:val="0023329F"/>
    <w:rsid w:val="002D07A8"/>
    <w:rsid w:val="00317D08"/>
    <w:rsid w:val="00321F35"/>
    <w:rsid w:val="00322E41"/>
    <w:rsid w:val="00331556"/>
    <w:rsid w:val="00346C2B"/>
    <w:rsid w:val="00351782"/>
    <w:rsid w:val="0039049B"/>
    <w:rsid w:val="00432A62"/>
    <w:rsid w:val="0047370C"/>
    <w:rsid w:val="004963BE"/>
    <w:rsid w:val="004B754F"/>
    <w:rsid w:val="004B76B1"/>
    <w:rsid w:val="004E5A7E"/>
    <w:rsid w:val="00537F57"/>
    <w:rsid w:val="00640424"/>
    <w:rsid w:val="00650561"/>
    <w:rsid w:val="006B453C"/>
    <w:rsid w:val="006D291B"/>
    <w:rsid w:val="006D2A8E"/>
    <w:rsid w:val="006E1549"/>
    <w:rsid w:val="007A7BA6"/>
    <w:rsid w:val="007C1786"/>
    <w:rsid w:val="007F43DD"/>
    <w:rsid w:val="0082729D"/>
    <w:rsid w:val="0095387B"/>
    <w:rsid w:val="00987FAF"/>
    <w:rsid w:val="009B6E15"/>
    <w:rsid w:val="00A63B0E"/>
    <w:rsid w:val="00AF2672"/>
    <w:rsid w:val="00B87072"/>
    <w:rsid w:val="00BA0BF4"/>
    <w:rsid w:val="00BD26D5"/>
    <w:rsid w:val="00CC4011"/>
    <w:rsid w:val="00D16727"/>
    <w:rsid w:val="00D22287"/>
    <w:rsid w:val="00D9089C"/>
    <w:rsid w:val="00DA3F39"/>
    <w:rsid w:val="00E36275"/>
    <w:rsid w:val="00E41742"/>
    <w:rsid w:val="00E614FB"/>
    <w:rsid w:val="00F551C2"/>
    <w:rsid w:val="00FB7704"/>
    <w:rsid w:val="00FD56D8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75"/>
    <w:pPr>
      <w:spacing w:after="0" w:line="240" w:lineRule="auto"/>
    </w:pPr>
    <w:rPr>
      <w:rFonts w:ascii="Arial" w:hAnsi="Arial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275"/>
    <w:pPr>
      <w:ind w:left="720"/>
      <w:contextualSpacing/>
    </w:pPr>
  </w:style>
  <w:style w:type="paragraph" w:styleId="NoSpacing">
    <w:name w:val="No Spacing"/>
    <w:uiPriority w:val="1"/>
    <w:qFormat/>
    <w:rsid w:val="0023329F"/>
    <w:pPr>
      <w:spacing w:after="0" w:line="240" w:lineRule="auto"/>
    </w:pPr>
    <w:rPr>
      <w:rFonts w:ascii="Arial" w:hAnsi="Arial"/>
      <w:sz w:val="20"/>
      <w:lang w:val="fr-CH"/>
    </w:rPr>
  </w:style>
  <w:style w:type="table" w:styleId="TableGrid">
    <w:name w:val="Table Grid"/>
    <w:basedOn w:val="TableNormal"/>
    <w:uiPriority w:val="39"/>
    <w:rsid w:val="0023329F"/>
    <w:pPr>
      <w:spacing w:after="0" w:line="240" w:lineRule="auto"/>
    </w:pPr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3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29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75"/>
    <w:pPr>
      <w:spacing w:after="0" w:line="240" w:lineRule="auto"/>
    </w:pPr>
    <w:rPr>
      <w:rFonts w:ascii="Arial" w:hAnsi="Arial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275"/>
    <w:pPr>
      <w:ind w:left="720"/>
      <w:contextualSpacing/>
    </w:pPr>
  </w:style>
  <w:style w:type="paragraph" w:styleId="NoSpacing">
    <w:name w:val="No Spacing"/>
    <w:uiPriority w:val="1"/>
    <w:qFormat/>
    <w:rsid w:val="0023329F"/>
    <w:pPr>
      <w:spacing w:after="0" w:line="240" w:lineRule="auto"/>
    </w:pPr>
    <w:rPr>
      <w:rFonts w:ascii="Arial" w:hAnsi="Arial"/>
      <w:sz w:val="20"/>
      <w:lang w:val="fr-CH"/>
    </w:rPr>
  </w:style>
  <w:style w:type="table" w:styleId="TableGrid">
    <w:name w:val="Table Grid"/>
    <w:basedOn w:val="TableNormal"/>
    <w:uiPriority w:val="39"/>
    <w:rsid w:val="0023329F"/>
    <w:pPr>
      <w:spacing w:after="0" w:line="240" w:lineRule="auto"/>
    </w:pPr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3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29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Carl Ventolero</dc:creator>
  <cp:lastModifiedBy>Rene Carl Ventolero</cp:lastModifiedBy>
  <cp:revision>2</cp:revision>
  <dcterms:created xsi:type="dcterms:W3CDTF">2024-03-23T06:06:00Z</dcterms:created>
  <dcterms:modified xsi:type="dcterms:W3CDTF">2024-03-23T06:27:00Z</dcterms:modified>
</cp:coreProperties>
</file>