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4EA58" w14:textId="285D03FB" w:rsidR="00202CAC" w:rsidRPr="00946A04" w:rsidRDefault="00C11423" w:rsidP="001D31F2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Additional file </w:t>
      </w:r>
      <w:bookmarkStart w:id="0" w:name="_GoBack"/>
      <w:bookmarkEnd w:id="0"/>
      <w:r w:rsidR="000945DE">
        <w:rPr>
          <w:rFonts w:ascii="Arial" w:hAnsi="Arial" w:cs="Arial"/>
          <w:lang w:val="en-GB"/>
        </w:rPr>
        <w:t>2</w:t>
      </w:r>
      <w:r w:rsidR="00202CAC" w:rsidRPr="00946A04">
        <w:rPr>
          <w:rFonts w:ascii="Arial" w:hAnsi="Arial" w:cs="Arial"/>
          <w:lang w:val="en-GB"/>
        </w:rPr>
        <w:t>: Proportions within severity level, split by with and without leg pain, for low back pain in GBD 2010 and GBD 2019.</w:t>
      </w:r>
      <w:r w:rsidR="00801899">
        <w:rPr>
          <w:rFonts w:ascii="Arial" w:hAnsi="Arial" w:cs="Arial"/>
          <w:lang w:val="en-GB"/>
        </w:rPr>
        <w:t>(8)</w:t>
      </w:r>
    </w:p>
    <w:p w14:paraId="1BAA4B29" w14:textId="3D7E3D71" w:rsidR="00F2156E" w:rsidRPr="001D31F2" w:rsidRDefault="00F2156E" w:rsidP="001D31F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401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7"/>
        <w:gridCol w:w="2059"/>
        <w:gridCol w:w="1958"/>
        <w:gridCol w:w="2061"/>
        <w:gridCol w:w="2198"/>
      </w:tblGrid>
      <w:tr w:rsidR="00D96922" w:rsidRPr="001D31F2" w14:paraId="23E01868" w14:textId="77777777" w:rsidTr="00947FBB">
        <w:tc>
          <w:tcPr>
            <w:tcW w:w="1306" w:type="pct"/>
            <w:tcBorders>
              <w:top w:val="single" w:sz="18" w:space="0" w:color="auto"/>
              <w:bottom w:val="single" w:sz="18" w:space="0" w:color="auto"/>
            </w:tcBorders>
          </w:tcPr>
          <w:p w14:paraId="5FA68030" w14:textId="77777777" w:rsidR="00D870E5" w:rsidRPr="001D31F2" w:rsidRDefault="00D870E5" w:rsidP="006A1C0C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D31F2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Severity level</w:t>
            </w:r>
          </w:p>
        </w:tc>
        <w:tc>
          <w:tcPr>
            <w:tcW w:w="1793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11909505" w14:textId="49692B70" w:rsidR="00D870E5" w:rsidRPr="001D31F2" w:rsidRDefault="00D96922" w:rsidP="006A1C0C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D31F2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Proportions</w:t>
            </w:r>
            <w:r w:rsidRPr="001D31F2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D870E5" w:rsidRPr="001D31F2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without leg pain</w:t>
            </w:r>
          </w:p>
        </w:tc>
        <w:tc>
          <w:tcPr>
            <w:tcW w:w="1901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72B1A3A6" w14:textId="36EC991B" w:rsidR="00D870E5" w:rsidRPr="001D31F2" w:rsidRDefault="00D96922" w:rsidP="006A1C0C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</w:pPr>
            <w:r w:rsidRPr="001D31F2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Proportions</w:t>
            </w:r>
            <w:r w:rsidRPr="001D31F2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D870E5" w:rsidRPr="001D31F2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with leg pain</w:t>
            </w:r>
          </w:p>
        </w:tc>
      </w:tr>
      <w:tr w:rsidR="00D96922" w:rsidRPr="001D31F2" w14:paraId="1BB838B4" w14:textId="77777777" w:rsidTr="00B83796">
        <w:tc>
          <w:tcPr>
            <w:tcW w:w="1306" w:type="pct"/>
            <w:tcBorders>
              <w:top w:val="single" w:sz="18" w:space="0" w:color="auto"/>
            </w:tcBorders>
          </w:tcPr>
          <w:p w14:paraId="6715266B" w14:textId="77777777" w:rsidR="00D870E5" w:rsidRPr="001D31F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</w:p>
        </w:tc>
        <w:tc>
          <w:tcPr>
            <w:tcW w:w="919" w:type="pct"/>
            <w:tcBorders>
              <w:top w:val="single" w:sz="18" w:space="0" w:color="auto"/>
              <w:bottom w:val="single" w:sz="18" w:space="0" w:color="auto"/>
            </w:tcBorders>
          </w:tcPr>
          <w:p w14:paraId="316FD281" w14:textId="7D194279" w:rsidR="00D870E5" w:rsidRPr="001D31F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31F2">
              <w:rPr>
                <w:rFonts w:ascii="Arial" w:hAnsi="Arial" w:cs="Arial"/>
                <w:color w:val="000000" w:themeColor="text1"/>
                <w:lang w:val="en-US"/>
              </w:rPr>
              <w:t>GBD 2010</w:t>
            </w:r>
          </w:p>
        </w:tc>
        <w:tc>
          <w:tcPr>
            <w:tcW w:w="874" w:type="pct"/>
            <w:tcBorders>
              <w:top w:val="single" w:sz="18" w:space="0" w:color="auto"/>
              <w:bottom w:val="single" w:sz="18" w:space="0" w:color="auto"/>
            </w:tcBorders>
          </w:tcPr>
          <w:p w14:paraId="29EB6D77" w14:textId="1A0B9540" w:rsidR="00D870E5" w:rsidRPr="001D31F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31F2">
              <w:rPr>
                <w:rFonts w:ascii="Arial" w:hAnsi="Arial" w:cs="Arial"/>
                <w:color w:val="000000" w:themeColor="text1"/>
                <w:lang w:val="en-US"/>
              </w:rPr>
              <w:t>GBD 2019</w:t>
            </w:r>
          </w:p>
        </w:tc>
        <w:tc>
          <w:tcPr>
            <w:tcW w:w="920" w:type="pct"/>
            <w:tcBorders>
              <w:top w:val="single" w:sz="18" w:space="0" w:color="auto"/>
              <w:bottom w:val="single" w:sz="18" w:space="0" w:color="auto"/>
            </w:tcBorders>
          </w:tcPr>
          <w:p w14:paraId="47D33676" w14:textId="22BCFD27" w:rsidR="00D870E5" w:rsidRPr="001D31F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31F2">
              <w:rPr>
                <w:rFonts w:ascii="Arial" w:hAnsi="Arial" w:cs="Arial"/>
                <w:color w:val="000000" w:themeColor="text1"/>
                <w:lang w:val="en-US"/>
              </w:rPr>
              <w:t>GBD 2010</w:t>
            </w:r>
          </w:p>
        </w:tc>
        <w:tc>
          <w:tcPr>
            <w:tcW w:w="982" w:type="pct"/>
            <w:tcBorders>
              <w:top w:val="single" w:sz="18" w:space="0" w:color="auto"/>
              <w:bottom w:val="single" w:sz="18" w:space="0" w:color="auto"/>
            </w:tcBorders>
          </w:tcPr>
          <w:p w14:paraId="0CDD2A9B" w14:textId="7074D690" w:rsidR="00D870E5" w:rsidRPr="001D31F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1D31F2">
              <w:rPr>
                <w:rFonts w:ascii="Arial" w:hAnsi="Arial" w:cs="Arial"/>
                <w:color w:val="000000" w:themeColor="text1"/>
                <w:lang w:val="en-US"/>
              </w:rPr>
              <w:t>GBD 2019</w:t>
            </w:r>
          </w:p>
        </w:tc>
      </w:tr>
      <w:tr w:rsidR="00D96922" w:rsidRPr="00D96922" w14:paraId="73E0D205" w14:textId="77777777" w:rsidTr="00947FBB">
        <w:tc>
          <w:tcPr>
            <w:tcW w:w="1306" w:type="pct"/>
            <w:tcBorders>
              <w:bottom w:val="single" w:sz="2" w:space="0" w:color="auto"/>
            </w:tcBorders>
          </w:tcPr>
          <w:p w14:paraId="0564144E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Low back pain, mild</w:t>
            </w:r>
          </w:p>
          <w:p w14:paraId="6B6BAFAD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Mild acute</w:t>
            </w:r>
          </w:p>
        </w:tc>
        <w:tc>
          <w:tcPr>
            <w:tcW w:w="919" w:type="pct"/>
            <w:tcBorders>
              <w:top w:val="single" w:sz="18" w:space="0" w:color="auto"/>
              <w:bottom w:val="single" w:sz="2" w:space="0" w:color="auto"/>
            </w:tcBorders>
          </w:tcPr>
          <w:p w14:paraId="1D3F7AA8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0.49 (0.42-0.57)</w:t>
            </w:r>
          </w:p>
        </w:tc>
        <w:tc>
          <w:tcPr>
            <w:tcW w:w="874" w:type="pct"/>
            <w:tcBorders>
              <w:top w:val="single" w:sz="18" w:space="0" w:color="auto"/>
              <w:bottom w:val="single" w:sz="2" w:space="0" w:color="auto"/>
            </w:tcBorders>
          </w:tcPr>
          <w:p w14:paraId="27514DC8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0.41 (0.31-0.53)</w:t>
            </w:r>
          </w:p>
        </w:tc>
        <w:tc>
          <w:tcPr>
            <w:tcW w:w="920" w:type="pct"/>
            <w:tcBorders>
              <w:top w:val="single" w:sz="18" w:space="0" w:color="auto"/>
              <w:bottom w:val="single" w:sz="2" w:space="0" w:color="auto"/>
            </w:tcBorders>
          </w:tcPr>
          <w:p w14:paraId="7521C7D2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0.36 (0.28-0.44)</w:t>
            </w:r>
          </w:p>
        </w:tc>
        <w:tc>
          <w:tcPr>
            <w:tcW w:w="982" w:type="pct"/>
            <w:tcBorders>
              <w:top w:val="single" w:sz="18" w:space="0" w:color="auto"/>
              <w:bottom w:val="single" w:sz="2" w:space="0" w:color="auto"/>
            </w:tcBorders>
          </w:tcPr>
          <w:p w14:paraId="2BFBBF26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0.27 (0.19-0.37)</w:t>
            </w:r>
          </w:p>
        </w:tc>
      </w:tr>
      <w:tr w:rsidR="00D96922" w:rsidRPr="00D96922" w14:paraId="0324A352" w14:textId="77777777" w:rsidTr="00947FBB">
        <w:tc>
          <w:tcPr>
            <w:tcW w:w="1306" w:type="pct"/>
            <w:tcBorders>
              <w:top w:val="single" w:sz="2" w:space="0" w:color="auto"/>
              <w:bottom w:val="single" w:sz="2" w:space="0" w:color="auto"/>
            </w:tcBorders>
          </w:tcPr>
          <w:p w14:paraId="12E5F305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 xml:space="preserve">Low back pain, moderate </w:t>
            </w:r>
          </w:p>
          <w:p w14:paraId="1AA8BB32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Mild chronic</w:t>
            </w:r>
          </w:p>
        </w:tc>
        <w:tc>
          <w:tcPr>
            <w:tcW w:w="919" w:type="pct"/>
            <w:tcBorders>
              <w:top w:val="single" w:sz="2" w:space="0" w:color="auto"/>
              <w:bottom w:val="single" w:sz="2" w:space="0" w:color="auto"/>
            </w:tcBorders>
          </w:tcPr>
          <w:p w14:paraId="56221F5D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0.23 (0.17-0.29)</w:t>
            </w:r>
          </w:p>
        </w:tc>
        <w:tc>
          <w:tcPr>
            <w:tcW w:w="874" w:type="pct"/>
            <w:tcBorders>
              <w:top w:val="single" w:sz="2" w:space="0" w:color="auto"/>
              <w:bottom w:val="single" w:sz="2" w:space="0" w:color="auto"/>
            </w:tcBorders>
          </w:tcPr>
          <w:p w14:paraId="761A2772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0.35 (0.25-0.44)</w:t>
            </w:r>
          </w:p>
        </w:tc>
        <w:tc>
          <w:tcPr>
            <w:tcW w:w="920" w:type="pct"/>
            <w:tcBorders>
              <w:top w:val="single" w:sz="2" w:space="0" w:color="auto"/>
              <w:bottom w:val="single" w:sz="2" w:space="0" w:color="auto"/>
            </w:tcBorders>
          </w:tcPr>
          <w:p w14:paraId="6468397F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0.26 (0.20-0.33)</w:t>
            </w:r>
          </w:p>
        </w:tc>
        <w:tc>
          <w:tcPr>
            <w:tcW w:w="982" w:type="pct"/>
            <w:tcBorders>
              <w:top w:val="single" w:sz="2" w:space="0" w:color="auto"/>
              <w:bottom w:val="single" w:sz="2" w:space="0" w:color="auto"/>
            </w:tcBorders>
          </w:tcPr>
          <w:p w14:paraId="0D72AB5C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0.36 (0.28-0.43)</w:t>
            </w:r>
          </w:p>
        </w:tc>
      </w:tr>
      <w:tr w:rsidR="00D96922" w:rsidRPr="00D96922" w14:paraId="2AFF16F2" w14:textId="77777777" w:rsidTr="00947FBB">
        <w:tc>
          <w:tcPr>
            <w:tcW w:w="1306" w:type="pct"/>
            <w:tcBorders>
              <w:top w:val="single" w:sz="2" w:space="0" w:color="auto"/>
              <w:bottom w:val="single" w:sz="2" w:space="0" w:color="auto"/>
            </w:tcBorders>
          </w:tcPr>
          <w:p w14:paraId="2F9A2B6D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Low back pain, severe</w:t>
            </w:r>
          </w:p>
          <w:p w14:paraId="4880B5A3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Severe acute</w:t>
            </w:r>
          </w:p>
        </w:tc>
        <w:tc>
          <w:tcPr>
            <w:tcW w:w="919" w:type="pct"/>
            <w:tcBorders>
              <w:top w:val="single" w:sz="2" w:space="0" w:color="auto"/>
              <w:bottom w:val="single" w:sz="2" w:space="0" w:color="auto"/>
            </w:tcBorders>
          </w:tcPr>
          <w:p w14:paraId="0CC5122C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0.11 (0.08-0.13)</w:t>
            </w:r>
          </w:p>
        </w:tc>
        <w:tc>
          <w:tcPr>
            <w:tcW w:w="874" w:type="pct"/>
            <w:tcBorders>
              <w:top w:val="single" w:sz="2" w:space="0" w:color="auto"/>
              <w:bottom w:val="single" w:sz="2" w:space="0" w:color="auto"/>
            </w:tcBorders>
          </w:tcPr>
          <w:p w14:paraId="7F56E14C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0.10 (0.08-0.12)</w:t>
            </w:r>
          </w:p>
        </w:tc>
        <w:tc>
          <w:tcPr>
            <w:tcW w:w="920" w:type="pct"/>
            <w:tcBorders>
              <w:top w:val="single" w:sz="2" w:space="0" w:color="auto"/>
              <w:bottom w:val="single" w:sz="2" w:space="0" w:color="auto"/>
            </w:tcBorders>
          </w:tcPr>
          <w:p w14:paraId="430E0D1B" w14:textId="08F7985B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451C7C">
              <w:rPr>
                <w:rFonts w:ascii="Arial" w:hAnsi="Arial" w:cs="Arial"/>
                <w:color w:val="000000" w:themeColor="text1"/>
                <w:highlight w:val="yellow"/>
                <w:lang w:val="en-US"/>
              </w:rPr>
              <w:t>0.12 (0.</w:t>
            </w:r>
            <w:r w:rsidR="00772C5B">
              <w:rPr>
                <w:rFonts w:ascii="Arial" w:hAnsi="Arial" w:cs="Arial"/>
                <w:color w:val="000000" w:themeColor="text1"/>
                <w:highlight w:val="yellow"/>
                <w:lang w:val="en-US"/>
              </w:rPr>
              <w:t>09</w:t>
            </w:r>
            <w:r w:rsidRPr="00451C7C">
              <w:rPr>
                <w:rFonts w:ascii="Arial" w:hAnsi="Arial" w:cs="Arial"/>
                <w:color w:val="000000" w:themeColor="text1"/>
                <w:highlight w:val="yellow"/>
                <w:lang w:val="en-US"/>
              </w:rPr>
              <w:t>-0.15)</w:t>
            </w:r>
          </w:p>
        </w:tc>
        <w:tc>
          <w:tcPr>
            <w:tcW w:w="982" w:type="pct"/>
            <w:tcBorders>
              <w:top w:val="single" w:sz="2" w:space="0" w:color="auto"/>
              <w:bottom w:val="single" w:sz="2" w:space="0" w:color="auto"/>
            </w:tcBorders>
          </w:tcPr>
          <w:p w14:paraId="0D199F40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0.14 (0.10-0.16)</w:t>
            </w:r>
          </w:p>
        </w:tc>
      </w:tr>
      <w:tr w:rsidR="00D96922" w:rsidRPr="00D96922" w14:paraId="4DA0C934" w14:textId="77777777" w:rsidTr="00947FBB">
        <w:tc>
          <w:tcPr>
            <w:tcW w:w="1306" w:type="pct"/>
            <w:tcBorders>
              <w:top w:val="single" w:sz="2" w:space="0" w:color="auto"/>
              <w:bottom w:val="single" w:sz="18" w:space="0" w:color="auto"/>
            </w:tcBorders>
          </w:tcPr>
          <w:p w14:paraId="171FFA57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Low back pain, most severe</w:t>
            </w:r>
          </w:p>
          <w:p w14:paraId="40D38677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i/>
                <w:iCs/>
                <w:color w:val="000000" w:themeColor="text1"/>
                <w:lang w:val="en-US"/>
              </w:rPr>
              <w:t>Severe chronic</w:t>
            </w:r>
          </w:p>
        </w:tc>
        <w:tc>
          <w:tcPr>
            <w:tcW w:w="919" w:type="pct"/>
            <w:tcBorders>
              <w:top w:val="single" w:sz="2" w:space="0" w:color="auto"/>
              <w:bottom w:val="single" w:sz="18" w:space="0" w:color="auto"/>
            </w:tcBorders>
          </w:tcPr>
          <w:p w14:paraId="0DDA592D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0.17 (0.12-0.23)</w:t>
            </w:r>
          </w:p>
        </w:tc>
        <w:tc>
          <w:tcPr>
            <w:tcW w:w="874" w:type="pct"/>
            <w:tcBorders>
              <w:top w:val="single" w:sz="2" w:space="0" w:color="auto"/>
              <w:bottom w:val="single" w:sz="18" w:space="0" w:color="auto"/>
            </w:tcBorders>
          </w:tcPr>
          <w:p w14:paraId="0C9BD3F0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0.14 (0.09-0.20)</w:t>
            </w:r>
          </w:p>
        </w:tc>
        <w:tc>
          <w:tcPr>
            <w:tcW w:w="920" w:type="pct"/>
            <w:tcBorders>
              <w:top w:val="single" w:sz="2" w:space="0" w:color="auto"/>
              <w:bottom w:val="single" w:sz="18" w:space="0" w:color="auto"/>
            </w:tcBorders>
          </w:tcPr>
          <w:p w14:paraId="511E67B1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0.26 (0.18-0.34)</w:t>
            </w:r>
          </w:p>
        </w:tc>
        <w:tc>
          <w:tcPr>
            <w:tcW w:w="982" w:type="pct"/>
            <w:tcBorders>
              <w:top w:val="single" w:sz="2" w:space="0" w:color="auto"/>
              <w:bottom w:val="single" w:sz="18" w:space="0" w:color="auto"/>
            </w:tcBorders>
          </w:tcPr>
          <w:p w14:paraId="167CD269" w14:textId="77777777" w:rsidR="00D870E5" w:rsidRPr="00D96922" w:rsidRDefault="00D870E5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  <w:lang w:val="en-US"/>
              </w:rPr>
              <w:t>0.23 (0.15-0.32)</w:t>
            </w:r>
          </w:p>
        </w:tc>
      </w:tr>
      <w:tr w:rsidR="00D96922" w:rsidRPr="00D96922" w14:paraId="6360CB59" w14:textId="77777777" w:rsidTr="00B83796">
        <w:tc>
          <w:tcPr>
            <w:tcW w:w="5000" w:type="pct"/>
            <w:gridSpan w:val="5"/>
            <w:tcBorders>
              <w:top w:val="single" w:sz="18" w:space="0" w:color="auto"/>
            </w:tcBorders>
          </w:tcPr>
          <w:p w14:paraId="17744AA8" w14:textId="585AC9E0" w:rsidR="00D85AE6" w:rsidRPr="00D96922" w:rsidRDefault="00D85AE6" w:rsidP="006A1C0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D96922">
              <w:rPr>
                <w:rFonts w:ascii="Arial" w:hAnsi="Arial" w:cs="Arial"/>
                <w:color w:val="000000" w:themeColor="text1"/>
              </w:rPr>
              <w:t>95% uncertainty intervals are in parentheses</w:t>
            </w:r>
          </w:p>
        </w:tc>
      </w:tr>
      <w:tr w:rsidR="00D96922" w:rsidRPr="00D96922" w14:paraId="4BC79FD4" w14:textId="77777777" w:rsidTr="00B43BD6">
        <w:tc>
          <w:tcPr>
            <w:tcW w:w="5000" w:type="pct"/>
            <w:gridSpan w:val="5"/>
          </w:tcPr>
          <w:p w14:paraId="33407B51" w14:textId="0BF914D4" w:rsidR="00D85AE6" w:rsidRPr="00D96922" w:rsidRDefault="00D85AE6" w:rsidP="006A1C0C">
            <w:pPr>
              <w:spacing w:line="360" w:lineRule="auto"/>
              <w:rPr>
                <w:rFonts w:ascii="Arial" w:hAnsi="Arial" w:cs="Arial"/>
                <w:color w:val="000000" w:themeColor="text1"/>
                <w:lang w:val="en-US"/>
              </w:rPr>
            </w:pPr>
            <w:r w:rsidRPr="00D96922">
              <w:rPr>
                <w:rFonts w:ascii="Arial" w:hAnsi="Arial" w:cs="Arial"/>
                <w:color w:val="000000" w:themeColor="text1"/>
              </w:rPr>
              <w:t>* Differences in lay proportions between GBD 2010 and GBD 2019 are shown, where the italicised text is the lay description from GBD 2010.</w:t>
            </w:r>
          </w:p>
        </w:tc>
      </w:tr>
    </w:tbl>
    <w:p w14:paraId="2F07F749" w14:textId="77777777" w:rsidR="00D870E5" w:rsidRPr="00BA57B4" w:rsidRDefault="00D870E5"/>
    <w:sectPr w:rsidR="00D870E5" w:rsidRPr="00BA57B4" w:rsidSect="00202C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AC"/>
    <w:rsid w:val="0009337E"/>
    <w:rsid w:val="000945DE"/>
    <w:rsid w:val="00130D81"/>
    <w:rsid w:val="001314BD"/>
    <w:rsid w:val="00190607"/>
    <w:rsid w:val="001D31F2"/>
    <w:rsid w:val="00202CAC"/>
    <w:rsid w:val="002719D1"/>
    <w:rsid w:val="002A57C1"/>
    <w:rsid w:val="003D524D"/>
    <w:rsid w:val="00451C7C"/>
    <w:rsid w:val="004C78F9"/>
    <w:rsid w:val="006A0C3B"/>
    <w:rsid w:val="006A1C0C"/>
    <w:rsid w:val="006A7E6C"/>
    <w:rsid w:val="006E46CF"/>
    <w:rsid w:val="006E66C2"/>
    <w:rsid w:val="006F49F7"/>
    <w:rsid w:val="00725F55"/>
    <w:rsid w:val="007343C1"/>
    <w:rsid w:val="00764794"/>
    <w:rsid w:val="007647CD"/>
    <w:rsid w:val="00772C5B"/>
    <w:rsid w:val="007B17E0"/>
    <w:rsid w:val="00801899"/>
    <w:rsid w:val="0083002B"/>
    <w:rsid w:val="0084087B"/>
    <w:rsid w:val="00861824"/>
    <w:rsid w:val="008F0B46"/>
    <w:rsid w:val="009206C2"/>
    <w:rsid w:val="00946A04"/>
    <w:rsid w:val="00947FBB"/>
    <w:rsid w:val="009C2AA1"/>
    <w:rsid w:val="009F7DE7"/>
    <w:rsid w:val="00A34506"/>
    <w:rsid w:val="00A5287B"/>
    <w:rsid w:val="00A96C89"/>
    <w:rsid w:val="00B43BD6"/>
    <w:rsid w:val="00B6480A"/>
    <w:rsid w:val="00B83796"/>
    <w:rsid w:val="00BA57B4"/>
    <w:rsid w:val="00C11423"/>
    <w:rsid w:val="00D85AE6"/>
    <w:rsid w:val="00D870E5"/>
    <w:rsid w:val="00D96922"/>
    <w:rsid w:val="00E001B4"/>
    <w:rsid w:val="00ED4188"/>
    <w:rsid w:val="00F2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8BB27"/>
  <w15:chartTrackingRefBased/>
  <w15:docId w15:val="{E78B2C54-25C3-7940-A0CB-5AFB4B91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CAC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De Luca</dc:creator>
  <cp:keywords/>
  <dc:description/>
  <cp:lastModifiedBy>Caroline Rubince G.</cp:lastModifiedBy>
  <cp:revision>24</cp:revision>
  <dcterms:created xsi:type="dcterms:W3CDTF">2022-03-10T12:38:00Z</dcterms:created>
  <dcterms:modified xsi:type="dcterms:W3CDTF">2022-04-28T16:36:00Z</dcterms:modified>
</cp:coreProperties>
</file>