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0BE4E" w14:textId="109493D1" w:rsidR="00BF5D0E" w:rsidRPr="00331073" w:rsidRDefault="00331073">
      <w:pPr>
        <w:rPr>
          <w:b/>
          <w:bCs/>
        </w:rPr>
      </w:pPr>
      <w:r w:rsidRPr="00331073">
        <w:rPr>
          <w:b/>
          <w:bCs/>
        </w:rPr>
        <w:t>Supplementary Table 2</w:t>
      </w:r>
    </w:p>
    <w:tbl>
      <w:tblPr>
        <w:tblW w:w="0" w:type="auto"/>
        <w:tblLook w:val="04A0" w:firstRow="1" w:lastRow="0" w:firstColumn="1" w:lastColumn="0" w:noHBand="0" w:noVBand="1"/>
      </w:tblPr>
      <w:tblGrid>
        <w:gridCol w:w="4947"/>
        <w:gridCol w:w="1854"/>
        <w:gridCol w:w="1575"/>
        <w:gridCol w:w="974"/>
      </w:tblGrid>
      <w:tr w:rsidR="00331073" w:rsidRPr="00331073" w14:paraId="330B1FEC" w14:textId="77777777" w:rsidTr="00331073">
        <w:trPr>
          <w:trHeight w:val="11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A3CF6C3" w14:textId="77777777" w:rsidR="00331073" w:rsidRPr="00C657D1" w:rsidRDefault="00331073" w:rsidP="00C657D1">
            <w:pPr>
              <w:spacing w:after="0" w:line="240" w:lineRule="auto"/>
              <w:jc w:val="center"/>
              <w:rPr>
                <w:rFonts w:eastAsia="Times New Roman" w:cstheme="minorHAnsi"/>
                <w:b/>
                <w:bCs/>
                <w:color w:val="000000"/>
              </w:rPr>
            </w:pPr>
            <w:r w:rsidRPr="00C657D1">
              <w:rPr>
                <w:rFonts w:eastAsia="Times New Roman" w:cstheme="minorHAnsi"/>
                <w:b/>
                <w:bCs/>
                <w:color w:val="000000"/>
              </w:rPr>
              <w:t>Study title</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FD37CD1" w14:textId="77777777" w:rsidR="00331073" w:rsidRPr="00C657D1" w:rsidRDefault="00331073" w:rsidP="00C657D1">
            <w:pPr>
              <w:spacing w:after="0" w:line="240" w:lineRule="auto"/>
              <w:jc w:val="center"/>
              <w:rPr>
                <w:rFonts w:eastAsia="Times New Roman" w:cstheme="minorHAnsi"/>
                <w:b/>
                <w:bCs/>
                <w:color w:val="000000"/>
              </w:rPr>
            </w:pPr>
            <w:r w:rsidRPr="00C657D1">
              <w:rPr>
                <w:rFonts w:eastAsia="Times New Roman" w:cstheme="minorHAnsi"/>
                <w:b/>
                <w:bCs/>
                <w:color w:val="000000"/>
              </w:rPr>
              <w:t>Design</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F683FEE" w14:textId="77777777" w:rsidR="00331073" w:rsidRPr="00C657D1" w:rsidRDefault="00331073" w:rsidP="00C657D1">
            <w:pPr>
              <w:spacing w:after="0" w:line="240" w:lineRule="auto"/>
              <w:jc w:val="center"/>
              <w:rPr>
                <w:rFonts w:eastAsia="Times New Roman" w:cstheme="minorHAnsi"/>
                <w:b/>
                <w:bCs/>
                <w:color w:val="000000"/>
              </w:rPr>
            </w:pPr>
            <w:r w:rsidRPr="00C657D1">
              <w:rPr>
                <w:rFonts w:eastAsia="Times New Roman" w:cstheme="minorHAnsi"/>
                <w:b/>
                <w:bCs/>
                <w:color w:val="000000"/>
              </w:rPr>
              <w:t>Wrong populations and/or outcomes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D697DC7" w14:textId="77777777" w:rsidR="00331073" w:rsidRPr="00C657D1" w:rsidRDefault="00331073" w:rsidP="00C657D1">
            <w:pPr>
              <w:spacing w:after="0" w:line="240" w:lineRule="auto"/>
              <w:jc w:val="center"/>
              <w:rPr>
                <w:rFonts w:eastAsia="Times New Roman" w:cstheme="minorHAnsi"/>
                <w:b/>
                <w:bCs/>
                <w:color w:val="000000"/>
              </w:rPr>
            </w:pPr>
            <w:r w:rsidRPr="00C657D1">
              <w:rPr>
                <w:rFonts w:eastAsia="Times New Roman" w:cstheme="minorHAnsi"/>
                <w:b/>
                <w:bCs/>
                <w:color w:val="000000"/>
              </w:rPr>
              <w:t>Wrong study design</w:t>
            </w:r>
          </w:p>
        </w:tc>
      </w:tr>
      <w:tr w:rsidR="00331073" w:rsidRPr="00331073" w14:paraId="7AC52001" w14:textId="77777777" w:rsidTr="0039126E">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CD47866" w14:textId="77777777" w:rsidR="00331073" w:rsidRPr="00C657D1" w:rsidRDefault="00331073" w:rsidP="00C657D1">
            <w:pPr>
              <w:spacing w:after="0" w:line="240" w:lineRule="auto"/>
              <w:jc w:val="center"/>
              <w:rPr>
                <w:rFonts w:eastAsia="Times New Roman" w:cstheme="minorHAnsi"/>
                <w:color w:val="222222"/>
              </w:rPr>
            </w:pPr>
            <w:proofErr w:type="spellStart"/>
            <w:r w:rsidRPr="00C657D1">
              <w:rPr>
                <w:rFonts w:eastAsia="Times New Roman" w:cstheme="minorHAnsi"/>
                <w:color w:val="222222"/>
              </w:rPr>
              <w:t>Ailliet</w:t>
            </w:r>
            <w:proofErr w:type="spellEnd"/>
            <w:r w:rsidRPr="00C657D1">
              <w:rPr>
                <w:rFonts w:eastAsia="Times New Roman" w:cstheme="minorHAnsi"/>
                <w:color w:val="222222"/>
              </w:rPr>
              <w:t xml:space="preserve"> L, Rubinstein SM, de Vet HC. Characteristics of chiropractors and their patients in Belgium. Journal of manipulative and physiological therapeutics. 2010 Oct 1;33(8):618-25.</w:t>
            </w:r>
          </w:p>
        </w:tc>
        <w:tc>
          <w:tcPr>
            <w:tcW w:w="0" w:type="auto"/>
            <w:tcBorders>
              <w:top w:val="nil"/>
              <w:left w:val="nil"/>
              <w:bottom w:val="single" w:sz="4" w:space="0" w:color="auto"/>
              <w:right w:val="single" w:sz="4" w:space="0" w:color="auto"/>
            </w:tcBorders>
            <w:shd w:val="clear" w:color="auto" w:fill="auto"/>
            <w:vAlign w:val="bottom"/>
            <w:hideMark/>
          </w:tcPr>
          <w:p w14:paraId="0E1BCED4"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Questionnaire</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5BDA5276" w14:textId="06AD2243" w:rsidR="00331073" w:rsidRPr="00C657D1" w:rsidRDefault="005238DD"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619A6297" w14:textId="1DFFE8EA" w:rsidR="00331073" w:rsidRPr="00C657D1" w:rsidRDefault="00331073" w:rsidP="0039126E">
            <w:pPr>
              <w:spacing w:after="0" w:line="600" w:lineRule="auto"/>
              <w:jc w:val="center"/>
              <w:rPr>
                <w:rFonts w:eastAsia="Times New Roman" w:cstheme="minorHAnsi"/>
                <w:color w:val="000000"/>
              </w:rPr>
            </w:pPr>
          </w:p>
        </w:tc>
      </w:tr>
      <w:tr w:rsidR="00331073" w:rsidRPr="00331073" w14:paraId="29E306C3" w14:textId="77777777" w:rsidTr="0039126E">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769CECE" w14:textId="77777777" w:rsidR="00331073" w:rsidRPr="00C657D1" w:rsidRDefault="00331073" w:rsidP="00C657D1">
            <w:pPr>
              <w:spacing w:after="0" w:line="240" w:lineRule="auto"/>
              <w:jc w:val="center"/>
              <w:rPr>
                <w:rFonts w:eastAsia="Times New Roman" w:cstheme="minorHAnsi"/>
                <w:color w:val="222222"/>
              </w:rPr>
            </w:pPr>
            <w:proofErr w:type="spellStart"/>
            <w:r w:rsidRPr="00C657D1">
              <w:rPr>
                <w:rFonts w:eastAsia="Times New Roman" w:cstheme="minorHAnsi"/>
                <w:color w:val="222222"/>
              </w:rPr>
              <w:t>Gleberzon</w:t>
            </w:r>
            <w:proofErr w:type="spellEnd"/>
            <w:r w:rsidRPr="00C657D1">
              <w:rPr>
                <w:rFonts w:eastAsia="Times New Roman" w:cstheme="minorHAnsi"/>
                <w:color w:val="222222"/>
              </w:rPr>
              <w:t xml:space="preserve"> BJ. Developing a community-based educational program for older persons. The Journal of the Canadian Chiropractic Association. 2001 Mar;45(1):18.</w:t>
            </w:r>
          </w:p>
        </w:tc>
        <w:tc>
          <w:tcPr>
            <w:tcW w:w="0" w:type="auto"/>
            <w:tcBorders>
              <w:top w:val="nil"/>
              <w:left w:val="nil"/>
              <w:bottom w:val="single" w:sz="4" w:space="0" w:color="auto"/>
              <w:right w:val="single" w:sz="4" w:space="0" w:color="auto"/>
            </w:tcBorders>
            <w:shd w:val="clear" w:color="auto" w:fill="auto"/>
            <w:vAlign w:val="bottom"/>
            <w:hideMark/>
          </w:tcPr>
          <w:p w14:paraId="312FAC33"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Narrative review</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0CEDE1A5" w14:textId="7D97297A" w:rsidR="00331073" w:rsidRPr="00C657D1" w:rsidRDefault="00331073" w:rsidP="0039126E">
            <w:pPr>
              <w:spacing w:after="0" w:line="600" w:lineRule="auto"/>
              <w:jc w:val="center"/>
              <w:rPr>
                <w:rFonts w:eastAsia="Times New Roman" w:cstheme="minorHAnsi"/>
                <w:color w:val="000000"/>
              </w:rPr>
            </w:pP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1CF62480" w14:textId="70F6C0E1"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r>
      <w:tr w:rsidR="00331073" w:rsidRPr="00331073" w14:paraId="5483D07E" w14:textId="77777777" w:rsidTr="0039126E">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5872C87" w14:textId="77777777" w:rsidR="00331073" w:rsidRPr="00C657D1" w:rsidRDefault="00331073" w:rsidP="00C657D1">
            <w:pPr>
              <w:spacing w:after="0" w:line="240" w:lineRule="auto"/>
              <w:jc w:val="center"/>
              <w:rPr>
                <w:rFonts w:eastAsia="Times New Roman" w:cstheme="minorHAnsi"/>
                <w:color w:val="222222"/>
              </w:rPr>
            </w:pPr>
            <w:proofErr w:type="spellStart"/>
            <w:r w:rsidRPr="00C657D1">
              <w:rPr>
                <w:rFonts w:eastAsia="Times New Roman" w:cstheme="minorHAnsi"/>
                <w:color w:val="222222"/>
              </w:rPr>
              <w:t>DuMonthier</w:t>
            </w:r>
            <w:proofErr w:type="spellEnd"/>
            <w:r w:rsidRPr="00C657D1">
              <w:rPr>
                <w:rFonts w:eastAsia="Times New Roman" w:cstheme="minorHAnsi"/>
                <w:color w:val="222222"/>
              </w:rPr>
              <w:t xml:space="preserve"> WN, </w:t>
            </w:r>
            <w:proofErr w:type="spellStart"/>
            <w:r w:rsidRPr="00C657D1">
              <w:rPr>
                <w:rFonts w:eastAsia="Times New Roman" w:cstheme="minorHAnsi"/>
                <w:color w:val="222222"/>
              </w:rPr>
              <w:t>Haneline</w:t>
            </w:r>
            <w:proofErr w:type="spellEnd"/>
            <w:r w:rsidRPr="00C657D1">
              <w:rPr>
                <w:rFonts w:eastAsia="Times New Roman" w:cstheme="minorHAnsi"/>
                <w:color w:val="222222"/>
              </w:rPr>
              <w:t xml:space="preserve"> MT, Smith M. Survey of health attitudes and behaviors of a chiropractic college population. Journal of manipulative and physiological therapeutics. 2009 Jul 1;32(6):477-84.</w:t>
            </w:r>
          </w:p>
        </w:tc>
        <w:tc>
          <w:tcPr>
            <w:tcW w:w="0" w:type="auto"/>
            <w:tcBorders>
              <w:top w:val="nil"/>
              <w:left w:val="nil"/>
              <w:bottom w:val="single" w:sz="4" w:space="0" w:color="auto"/>
              <w:right w:val="single" w:sz="4" w:space="0" w:color="auto"/>
            </w:tcBorders>
            <w:shd w:val="clear" w:color="auto" w:fill="auto"/>
            <w:vAlign w:val="bottom"/>
            <w:hideMark/>
          </w:tcPr>
          <w:p w14:paraId="2DC3E7AC"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Survey</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4F9B86E7" w14:textId="45527B63"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1C932875" w14:textId="6275785D" w:rsidR="00331073" w:rsidRPr="00C657D1" w:rsidRDefault="00331073" w:rsidP="0039126E">
            <w:pPr>
              <w:spacing w:after="0" w:line="600" w:lineRule="auto"/>
              <w:jc w:val="center"/>
              <w:rPr>
                <w:rFonts w:eastAsia="Times New Roman" w:cstheme="minorHAnsi"/>
                <w:color w:val="000000"/>
              </w:rPr>
            </w:pPr>
          </w:p>
        </w:tc>
      </w:tr>
      <w:tr w:rsidR="00331073" w:rsidRPr="00331073" w14:paraId="09945DC1" w14:textId="77777777" w:rsidTr="0039126E">
        <w:trPr>
          <w:trHeight w:val="145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FE25042"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 xml:space="preserve">Evans Jr MW, Page G, </w:t>
            </w:r>
            <w:proofErr w:type="spellStart"/>
            <w:r w:rsidRPr="00C657D1">
              <w:rPr>
                <w:rFonts w:eastAsia="Times New Roman" w:cstheme="minorHAnsi"/>
                <w:color w:val="222222"/>
              </w:rPr>
              <w:t>Ndetan</w:t>
            </w:r>
            <w:proofErr w:type="spellEnd"/>
            <w:r w:rsidRPr="00C657D1">
              <w:rPr>
                <w:rFonts w:eastAsia="Times New Roman" w:cstheme="minorHAnsi"/>
                <w:color w:val="222222"/>
              </w:rPr>
              <w:t xml:space="preserve"> H, Martinez D, Brandon P, Daniel D, Walker C. Are Patients Receiving Health Promotion Advice in the Chiropractic Teaching Clinic Setting? An Impact Assessment of a Brief Intervention to Increase Advising Rates and Goal Setting. Journal of Chiropractic Education. 2011 Oct;25(2):132-41.</w:t>
            </w:r>
          </w:p>
        </w:tc>
        <w:tc>
          <w:tcPr>
            <w:tcW w:w="0" w:type="auto"/>
            <w:tcBorders>
              <w:top w:val="nil"/>
              <w:left w:val="nil"/>
              <w:bottom w:val="single" w:sz="4" w:space="0" w:color="auto"/>
              <w:right w:val="single" w:sz="4" w:space="0" w:color="auto"/>
            </w:tcBorders>
            <w:shd w:val="clear" w:color="auto" w:fill="auto"/>
            <w:vAlign w:val="bottom"/>
            <w:hideMark/>
          </w:tcPr>
          <w:p w14:paraId="082DCFB1"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Survey</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6085795D" w14:textId="0854645A"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7B8DCA3C" w14:textId="7D8908CB" w:rsidR="00331073" w:rsidRPr="00C657D1" w:rsidRDefault="00331073" w:rsidP="0039126E">
            <w:pPr>
              <w:spacing w:after="0" w:line="600" w:lineRule="auto"/>
              <w:jc w:val="center"/>
              <w:rPr>
                <w:rFonts w:eastAsia="Times New Roman" w:cstheme="minorHAnsi"/>
                <w:color w:val="000000"/>
              </w:rPr>
            </w:pPr>
          </w:p>
        </w:tc>
      </w:tr>
      <w:tr w:rsidR="00331073" w:rsidRPr="00331073" w14:paraId="7CDDD52D" w14:textId="77777777" w:rsidTr="0039126E">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BDD75A1"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 xml:space="preserve">Evans MW, Hawk C, </w:t>
            </w:r>
            <w:proofErr w:type="spellStart"/>
            <w:r w:rsidRPr="00C657D1">
              <w:rPr>
                <w:rFonts w:eastAsia="Times New Roman" w:cstheme="minorHAnsi"/>
                <w:color w:val="222222"/>
              </w:rPr>
              <w:t>Ndetan</w:t>
            </w:r>
            <w:proofErr w:type="spellEnd"/>
            <w:r w:rsidRPr="00C657D1">
              <w:rPr>
                <w:rFonts w:eastAsia="Times New Roman" w:cstheme="minorHAnsi"/>
                <w:color w:val="222222"/>
              </w:rPr>
              <w:t xml:space="preserve"> H, Rupert R. Patient characteristics, screening use, and health education advice in a chiropractic practice-based research network. Top Integrative Health Care. 2012;3(1):1-4.</w:t>
            </w:r>
          </w:p>
        </w:tc>
        <w:tc>
          <w:tcPr>
            <w:tcW w:w="0" w:type="auto"/>
            <w:tcBorders>
              <w:top w:val="nil"/>
              <w:left w:val="nil"/>
              <w:bottom w:val="single" w:sz="4" w:space="0" w:color="auto"/>
              <w:right w:val="single" w:sz="4" w:space="0" w:color="auto"/>
            </w:tcBorders>
            <w:shd w:val="clear" w:color="auto" w:fill="auto"/>
            <w:vAlign w:val="bottom"/>
            <w:hideMark/>
          </w:tcPr>
          <w:p w14:paraId="19F66407" w14:textId="227146F7" w:rsidR="00331073" w:rsidRPr="00C657D1" w:rsidRDefault="00401BA2" w:rsidP="00C657D1">
            <w:pPr>
              <w:spacing w:after="0" w:line="240" w:lineRule="auto"/>
              <w:jc w:val="center"/>
              <w:rPr>
                <w:rFonts w:eastAsia="Times New Roman" w:cstheme="minorHAnsi"/>
                <w:color w:val="000000"/>
              </w:rPr>
            </w:pPr>
            <w:r w:rsidRPr="00C657D1">
              <w:rPr>
                <w:rFonts w:eastAsia="Times New Roman" w:cstheme="minorHAnsi"/>
                <w:color w:val="000000"/>
              </w:rPr>
              <w:t>C</w:t>
            </w:r>
            <w:r w:rsidR="00331073" w:rsidRPr="00C657D1">
              <w:rPr>
                <w:rFonts w:eastAsia="Times New Roman" w:cstheme="minorHAnsi"/>
                <w:color w:val="000000"/>
              </w:rPr>
              <w:t>ross-sectional Practice-Based Research Network</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1C681F69" w14:textId="289A8CF0"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6189C1D4" w14:textId="1F4723CD" w:rsidR="00331073" w:rsidRPr="00C657D1" w:rsidRDefault="00331073" w:rsidP="0039126E">
            <w:pPr>
              <w:spacing w:after="0" w:line="600" w:lineRule="auto"/>
              <w:jc w:val="center"/>
              <w:rPr>
                <w:rFonts w:eastAsia="Times New Roman" w:cstheme="minorHAnsi"/>
                <w:color w:val="000000"/>
              </w:rPr>
            </w:pPr>
          </w:p>
        </w:tc>
      </w:tr>
      <w:tr w:rsidR="00331073" w:rsidRPr="00331073" w14:paraId="2D760934" w14:textId="77777777" w:rsidTr="0039126E">
        <w:trPr>
          <w:trHeight w:val="116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5482684"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 xml:space="preserve">Fernandez M, Moore C, Eklund A, Swain M, de Luca K, </w:t>
            </w:r>
            <w:proofErr w:type="spellStart"/>
            <w:r w:rsidRPr="00C657D1">
              <w:rPr>
                <w:rFonts w:eastAsia="Times New Roman" w:cstheme="minorHAnsi"/>
                <w:color w:val="222222"/>
              </w:rPr>
              <w:t>Sibbritt</w:t>
            </w:r>
            <w:proofErr w:type="spellEnd"/>
            <w:r w:rsidRPr="00C657D1">
              <w:rPr>
                <w:rFonts w:eastAsia="Times New Roman" w:cstheme="minorHAnsi"/>
                <w:color w:val="222222"/>
              </w:rPr>
              <w:t xml:space="preserve"> D, Adams J, Peng W. The prevalence and determinants of physical activity promotion by Australian chiropractors: A cross sectional study. Complementary therapies in medicine. 2019 Aug 1;45:172-8.</w:t>
            </w:r>
          </w:p>
        </w:tc>
        <w:tc>
          <w:tcPr>
            <w:tcW w:w="0" w:type="auto"/>
            <w:tcBorders>
              <w:top w:val="nil"/>
              <w:left w:val="nil"/>
              <w:bottom w:val="single" w:sz="4" w:space="0" w:color="auto"/>
              <w:right w:val="single" w:sz="4" w:space="0" w:color="auto"/>
            </w:tcBorders>
            <w:shd w:val="clear" w:color="auto" w:fill="auto"/>
            <w:vAlign w:val="bottom"/>
            <w:hideMark/>
          </w:tcPr>
          <w:p w14:paraId="1BFA89DF"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Secondary data analysis</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7587E369" w14:textId="07354233" w:rsidR="00331073" w:rsidRPr="00C657D1" w:rsidRDefault="00331073" w:rsidP="0039126E">
            <w:pPr>
              <w:spacing w:after="0" w:line="600" w:lineRule="auto"/>
              <w:jc w:val="center"/>
              <w:rPr>
                <w:rFonts w:eastAsia="Times New Roman" w:cstheme="minorHAnsi"/>
                <w:color w:val="000000"/>
              </w:rPr>
            </w:pP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792C2435" w14:textId="4C1DAE86"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r>
      <w:tr w:rsidR="00331073" w:rsidRPr="00331073" w14:paraId="34C0D72A" w14:textId="77777777" w:rsidTr="0039126E">
        <w:trPr>
          <w:trHeight w:val="116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44BE4C9"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 xml:space="preserve">Howitt S, Ethridge E, Nelson E, </w:t>
            </w:r>
            <w:proofErr w:type="spellStart"/>
            <w:r w:rsidRPr="00C657D1">
              <w:rPr>
                <w:rFonts w:eastAsia="Times New Roman" w:cstheme="minorHAnsi"/>
                <w:color w:val="222222"/>
              </w:rPr>
              <w:t>Gotuaco</w:t>
            </w:r>
            <w:proofErr w:type="spellEnd"/>
            <w:r w:rsidRPr="00C657D1">
              <w:rPr>
                <w:rFonts w:eastAsia="Times New Roman" w:cstheme="minorHAnsi"/>
                <w:color w:val="222222"/>
              </w:rPr>
              <w:t xml:space="preserve"> M, </w:t>
            </w:r>
            <w:proofErr w:type="spellStart"/>
            <w:r w:rsidRPr="00C657D1">
              <w:rPr>
                <w:rFonts w:eastAsia="Times New Roman" w:cstheme="minorHAnsi"/>
                <w:color w:val="222222"/>
              </w:rPr>
              <w:t>Demello</w:t>
            </w:r>
            <w:proofErr w:type="spellEnd"/>
            <w:r w:rsidRPr="00C657D1">
              <w:rPr>
                <w:rFonts w:eastAsia="Times New Roman" w:cstheme="minorHAnsi"/>
                <w:color w:val="222222"/>
              </w:rPr>
              <w:t xml:space="preserve"> L. Exercise prescription: perceptions and physical activity habits in chiropractic students at CMCC. The Journal of the Canadian Chiropractic Association. 2016 Dec;60(4):286.</w:t>
            </w:r>
          </w:p>
        </w:tc>
        <w:tc>
          <w:tcPr>
            <w:tcW w:w="0" w:type="auto"/>
            <w:tcBorders>
              <w:top w:val="nil"/>
              <w:left w:val="nil"/>
              <w:bottom w:val="single" w:sz="4" w:space="0" w:color="auto"/>
              <w:right w:val="single" w:sz="4" w:space="0" w:color="auto"/>
            </w:tcBorders>
            <w:shd w:val="clear" w:color="auto" w:fill="auto"/>
            <w:vAlign w:val="bottom"/>
            <w:hideMark/>
          </w:tcPr>
          <w:p w14:paraId="0E94C525"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Survey</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7C5BD2E9" w14:textId="29BD34A1"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69B736DE" w14:textId="0F1C66E7" w:rsidR="00331073" w:rsidRPr="00C657D1" w:rsidRDefault="00331073" w:rsidP="0039126E">
            <w:pPr>
              <w:spacing w:after="0" w:line="600" w:lineRule="auto"/>
              <w:jc w:val="center"/>
              <w:rPr>
                <w:rFonts w:eastAsia="Times New Roman" w:cstheme="minorHAnsi"/>
                <w:color w:val="000000"/>
              </w:rPr>
            </w:pPr>
          </w:p>
        </w:tc>
      </w:tr>
      <w:tr w:rsidR="00331073" w:rsidRPr="00331073" w14:paraId="46614B6C" w14:textId="77777777" w:rsidTr="0039126E">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50B2B0A"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Jamison JR. Stress management: An exploratory study of chiropractic patients. Journal of manipulative and physiological therapeutics. 2000 Jan 1;23(1):32-6.</w:t>
            </w:r>
          </w:p>
        </w:tc>
        <w:tc>
          <w:tcPr>
            <w:tcW w:w="0" w:type="auto"/>
            <w:tcBorders>
              <w:top w:val="nil"/>
              <w:left w:val="nil"/>
              <w:bottom w:val="single" w:sz="4" w:space="0" w:color="auto"/>
              <w:right w:val="single" w:sz="4" w:space="0" w:color="auto"/>
            </w:tcBorders>
            <w:shd w:val="clear" w:color="auto" w:fill="auto"/>
            <w:vAlign w:val="bottom"/>
            <w:hideMark/>
          </w:tcPr>
          <w:p w14:paraId="787F1517"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Qualitative</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3E591A3A" w14:textId="4FA46CF5" w:rsidR="00331073" w:rsidRPr="00C657D1" w:rsidRDefault="00331073" w:rsidP="0039126E">
            <w:pPr>
              <w:spacing w:after="0" w:line="600" w:lineRule="auto"/>
              <w:jc w:val="center"/>
              <w:rPr>
                <w:rFonts w:eastAsia="Times New Roman" w:cstheme="minorHAnsi"/>
                <w:color w:val="000000"/>
              </w:rPr>
            </w:pP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7B4FFB1C" w14:textId="5A98D82F"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r>
      <w:tr w:rsidR="00331073" w:rsidRPr="00331073" w14:paraId="487CB608" w14:textId="77777777" w:rsidTr="0039126E">
        <w:trPr>
          <w:trHeight w:val="58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D973797"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Jamison JR. Wellness from the perspective of Australian chiropractic patients. Chiropractic Journal of Australia. 2007 Mar;37(1):11-4.</w:t>
            </w:r>
          </w:p>
        </w:tc>
        <w:tc>
          <w:tcPr>
            <w:tcW w:w="0" w:type="auto"/>
            <w:tcBorders>
              <w:top w:val="nil"/>
              <w:left w:val="nil"/>
              <w:bottom w:val="single" w:sz="4" w:space="0" w:color="auto"/>
              <w:right w:val="single" w:sz="4" w:space="0" w:color="auto"/>
            </w:tcBorders>
            <w:shd w:val="clear" w:color="auto" w:fill="auto"/>
            <w:vAlign w:val="bottom"/>
            <w:hideMark/>
          </w:tcPr>
          <w:p w14:paraId="4D3C6F07"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Survey</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227C2AD9" w14:textId="34AA58CB"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10848F5E" w14:textId="001DB56D" w:rsidR="00331073" w:rsidRPr="00C657D1" w:rsidRDefault="00331073" w:rsidP="0039126E">
            <w:pPr>
              <w:spacing w:after="0" w:line="600" w:lineRule="auto"/>
              <w:jc w:val="center"/>
              <w:rPr>
                <w:rFonts w:eastAsia="Times New Roman" w:cstheme="minorHAnsi"/>
                <w:color w:val="000000"/>
              </w:rPr>
            </w:pPr>
          </w:p>
        </w:tc>
      </w:tr>
      <w:tr w:rsidR="00331073" w:rsidRPr="00331073" w14:paraId="733B7F40" w14:textId="77777777" w:rsidTr="0039126E">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360232D"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lastRenderedPageBreak/>
              <w:t>Jamison JR. Prescribing wellness: a case study exploring the use of health information brochures. Journal of manipulative and physiological therapeutics. 2004 May 1;27(4):262-6.</w:t>
            </w:r>
          </w:p>
        </w:tc>
        <w:tc>
          <w:tcPr>
            <w:tcW w:w="0" w:type="auto"/>
            <w:tcBorders>
              <w:top w:val="nil"/>
              <w:left w:val="nil"/>
              <w:bottom w:val="single" w:sz="4" w:space="0" w:color="auto"/>
              <w:right w:val="single" w:sz="4" w:space="0" w:color="auto"/>
            </w:tcBorders>
            <w:shd w:val="clear" w:color="auto" w:fill="auto"/>
            <w:vAlign w:val="bottom"/>
            <w:hideMark/>
          </w:tcPr>
          <w:p w14:paraId="4A32601F"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Questionnaire</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099E58F6" w14:textId="061D35CC"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1AC784B9" w14:textId="5716935B" w:rsidR="00331073" w:rsidRPr="00C657D1" w:rsidRDefault="00331073" w:rsidP="0039126E">
            <w:pPr>
              <w:spacing w:after="0" w:line="600" w:lineRule="auto"/>
              <w:jc w:val="center"/>
              <w:rPr>
                <w:rFonts w:eastAsia="Times New Roman" w:cstheme="minorHAnsi"/>
                <w:color w:val="000000"/>
              </w:rPr>
            </w:pPr>
          </w:p>
        </w:tc>
      </w:tr>
      <w:tr w:rsidR="00331073" w:rsidRPr="00331073" w14:paraId="35DFFCFE" w14:textId="77777777" w:rsidTr="0039126E">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C8DB67B"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Jamison JR, Geraghty B, Keating G, Livingstone K. Osteoporosis screening and prevention in the chiropractic clinic. Journal of Manipulative and Physiological Therapeutics. 1988 Oct 1;11(5):390-5.</w:t>
            </w:r>
          </w:p>
        </w:tc>
        <w:tc>
          <w:tcPr>
            <w:tcW w:w="0" w:type="auto"/>
            <w:tcBorders>
              <w:top w:val="nil"/>
              <w:left w:val="nil"/>
              <w:bottom w:val="single" w:sz="4" w:space="0" w:color="auto"/>
              <w:right w:val="single" w:sz="4" w:space="0" w:color="auto"/>
            </w:tcBorders>
            <w:shd w:val="clear" w:color="auto" w:fill="auto"/>
            <w:vAlign w:val="bottom"/>
            <w:hideMark/>
          </w:tcPr>
          <w:p w14:paraId="739E6CD0"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Survey</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1FC1697E" w14:textId="29A5829E"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59F8B90D" w14:textId="1CDA4CBC" w:rsidR="00331073" w:rsidRPr="00C657D1" w:rsidRDefault="00331073" w:rsidP="0039126E">
            <w:pPr>
              <w:spacing w:after="0" w:line="600" w:lineRule="auto"/>
              <w:jc w:val="center"/>
              <w:rPr>
                <w:rFonts w:eastAsia="Times New Roman" w:cstheme="minorHAnsi"/>
                <w:color w:val="000000"/>
              </w:rPr>
            </w:pPr>
          </w:p>
        </w:tc>
      </w:tr>
      <w:tr w:rsidR="00331073" w:rsidRPr="00331073" w14:paraId="1E653607" w14:textId="77777777" w:rsidTr="0039126E">
        <w:trPr>
          <w:trHeight w:val="58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CF96ADF"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Jamison J. Stress: the chiropractic patients' self-perceptions. Journal of manipulative and physiological therapeutics. 1999 Jul 1;22(6):395-8.</w:t>
            </w:r>
          </w:p>
        </w:tc>
        <w:tc>
          <w:tcPr>
            <w:tcW w:w="0" w:type="auto"/>
            <w:tcBorders>
              <w:top w:val="nil"/>
              <w:left w:val="nil"/>
              <w:bottom w:val="single" w:sz="4" w:space="0" w:color="auto"/>
              <w:right w:val="single" w:sz="4" w:space="0" w:color="auto"/>
            </w:tcBorders>
            <w:shd w:val="clear" w:color="auto" w:fill="auto"/>
            <w:vAlign w:val="bottom"/>
            <w:hideMark/>
          </w:tcPr>
          <w:p w14:paraId="3785DB9B"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Questionnaire</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2546A70C" w14:textId="4D90A105"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228333C1" w14:textId="10A7A0B5" w:rsidR="00331073" w:rsidRPr="00C657D1" w:rsidRDefault="00331073" w:rsidP="0039126E">
            <w:pPr>
              <w:spacing w:after="0" w:line="600" w:lineRule="auto"/>
              <w:jc w:val="center"/>
              <w:rPr>
                <w:rFonts w:eastAsia="Times New Roman" w:cstheme="minorHAnsi"/>
                <w:color w:val="000000"/>
              </w:rPr>
            </w:pPr>
          </w:p>
        </w:tc>
      </w:tr>
      <w:tr w:rsidR="00331073" w:rsidRPr="00331073" w14:paraId="1D43699A" w14:textId="77777777" w:rsidTr="0039126E">
        <w:trPr>
          <w:trHeight w:val="58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BD665E3"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Jamison JR. Fostering critical appraisal skills as a prelude to clinical practice. Chiropractic Journal of Australia. 2005 Sep;35(3):107-11.</w:t>
            </w:r>
          </w:p>
        </w:tc>
        <w:tc>
          <w:tcPr>
            <w:tcW w:w="0" w:type="auto"/>
            <w:tcBorders>
              <w:top w:val="nil"/>
              <w:left w:val="nil"/>
              <w:bottom w:val="single" w:sz="4" w:space="0" w:color="auto"/>
              <w:right w:val="single" w:sz="4" w:space="0" w:color="auto"/>
            </w:tcBorders>
            <w:shd w:val="clear" w:color="auto" w:fill="auto"/>
            <w:vAlign w:val="bottom"/>
            <w:hideMark/>
          </w:tcPr>
          <w:p w14:paraId="5B0F89E8"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Case study</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7E2A7E51" w14:textId="09CCF76E" w:rsidR="00331073" w:rsidRPr="00C657D1" w:rsidRDefault="00331073" w:rsidP="0039126E">
            <w:pPr>
              <w:spacing w:after="0" w:line="600" w:lineRule="auto"/>
              <w:jc w:val="center"/>
              <w:rPr>
                <w:rFonts w:eastAsia="Times New Roman" w:cstheme="minorHAnsi"/>
                <w:color w:val="000000"/>
              </w:rPr>
            </w:pP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3F3CDEFD" w14:textId="407E0A71"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r>
      <w:tr w:rsidR="00331073" w:rsidRPr="00331073" w14:paraId="062155F2" w14:textId="77777777" w:rsidTr="0039126E">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3E36FCAE" w14:textId="4258EFF1"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 xml:space="preserve">Jamison JR. Fostering critical thinking skills: a strategy for enhancing </w:t>
            </w:r>
            <w:r w:rsidR="001A0406" w:rsidRPr="00C657D1">
              <w:rPr>
                <w:rFonts w:eastAsia="Times New Roman" w:cstheme="minorHAnsi"/>
                <w:color w:val="222222"/>
              </w:rPr>
              <w:t>evidence-based</w:t>
            </w:r>
            <w:r w:rsidRPr="00C657D1">
              <w:rPr>
                <w:rFonts w:eastAsia="Times New Roman" w:cstheme="minorHAnsi"/>
                <w:color w:val="222222"/>
              </w:rPr>
              <w:t xml:space="preserve"> wellness care. Chiropractic &amp; Osteopathy. 2005 Dec;13(1):1-9.</w:t>
            </w:r>
          </w:p>
        </w:tc>
        <w:tc>
          <w:tcPr>
            <w:tcW w:w="0" w:type="auto"/>
            <w:tcBorders>
              <w:top w:val="nil"/>
              <w:left w:val="nil"/>
              <w:bottom w:val="single" w:sz="4" w:space="0" w:color="auto"/>
              <w:right w:val="single" w:sz="4" w:space="0" w:color="auto"/>
            </w:tcBorders>
            <w:shd w:val="clear" w:color="auto" w:fill="auto"/>
            <w:vAlign w:val="bottom"/>
            <w:hideMark/>
          </w:tcPr>
          <w:p w14:paraId="5E8880D7"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Case study</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35C3ABF2" w14:textId="16BE3F14" w:rsidR="00331073" w:rsidRPr="00C657D1" w:rsidRDefault="00331073" w:rsidP="0039126E">
            <w:pPr>
              <w:spacing w:after="0" w:line="600" w:lineRule="auto"/>
              <w:jc w:val="center"/>
              <w:rPr>
                <w:rFonts w:eastAsia="Times New Roman" w:cstheme="minorHAnsi"/>
                <w:color w:val="000000"/>
              </w:rPr>
            </w:pP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2EA835B6" w14:textId="3E6371C9"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r>
      <w:tr w:rsidR="00331073" w:rsidRPr="00331073" w14:paraId="16443894" w14:textId="77777777" w:rsidTr="0039126E">
        <w:trPr>
          <w:trHeight w:val="58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7EADBB0" w14:textId="53827CBB"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 xml:space="preserve">Jamison JR. Wellness: Defining the Way Ahead for Chiropractic in </w:t>
            </w:r>
            <w:r w:rsidR="001A0406" w:rsidRPr="00C657D1">
              <w:rPr>
                <w:rFonts w:eastAsia="Times New Roman" w:cstheme="minorHAnsi"/>
                <w:color w:val="222222"/>
              </w:rPr>
              <w:t>Australia?</w:t>
            </w:r>
            <w:r w:rsidRPr="00C657D1">
              <w:rPr>
                <w:rFonts w:eastAsia="Times New Roman" w:cstheme="minorHAnsi"/>
                <w:color w:val="222222"/>
              </w:rPr>
              <w:t xml:space="preserve"> Chiropractic Journal of Australia. 2007 Mar;37(1):2-6.</w:t>
            </w:r>
          </w:p>
        </w:tc>
        <w:tc>
          <w:tcPr>
            <w:tcW w:w="0" w:type="auto"/>
            <w:tcBorders>
              <w:top w:val="nil"/>
              <w:left w:val="nil"/>
              <w:bottom w:val="single" w:sz="4" w:space="0" w:color="auto"/>
              <w:right w:val="single" w:sz="4" w:space="0" w:color="auto"/>
            </w:tcBorders>
            <w:shd w:val="clear" w:color="auto" w:fill="auto"/>
            <w:vAlign w:val="bottom"/>
            <w:hideMark/>
          </w:tcPr>
          <w:p w14:paraId="17FAC050"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Delphi study</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09B07A95" w14:textId="1692BB88" w:rsidR="00331073" w:rsidRPr="00C657D1" w:rsidRDefault="00331073" w:rsidP="0039126E">
            <w:pPr>
              <w:spacing w:after="0" w:line="600" w:lineRule="auto"/>
              <w:jc w:val="center"/>
              <w:rPr>
                <w:rFonts w:eastAsia="Times New Roman" w:cstheme="minorHAnsi"/>
                <w:color w:val="000000"/>
              </w:rPr>
            </w:pP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525B5E79" w14:textId="0810F29B"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r>
      <w:tr w:rsidR="00331073" w:rsidRPr="00331073" w14:paraId="4158826C" w14:textId="77777777" w:rsidTr="0039126E">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23B3977"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Mistry RA, Bacon CJ, Moran RW. Attitudes and self-reported practices of New Zealand osteopaths to exercise consultation. International Journal of Osteopathic Medicine. 2018 Jun 1;28:48-55.</w:t>
            </w:r>
          </w:p>
        </w:tc>
        <w:tc>
          <w:tcPr>
            <w:tcW w:w="0" w:type="auto"/>
            <w:tcBorders>
              <w:top w:val="nil"/>
              <w:left w:val="nil"/>
              <w:bottom w:val="single" w:sz="4" w:space="0" w:color="auto"/>
              <w:right w:val="single" w:sz="4" w:space="0" w:color="auto"/>
            </w:tcBorders>
            <w:shd w:val="clear" w:color="auto" w:fill="auto"/>
            <w:vAlign w:val="bottom"/>
            <w:hideMark/>
          </w:tcPr>
          <w:p w14:paraId="451870CF"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Questionnaire</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55AC8239" w14:textId="0D37DBD5"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560CBA6B" w14:textId="62BD29F0" w:rsidR="00331073" w:rsidRPr="00C657D1" w:rsidRDefault="00331073" w:rsidP="0039126E">
            <w:pPr>
              <w:spacing w:after="0" w:line="600" w:lineRule="auto"/>
              <w:jc w:val="center"/>
              <w:rPr>
                <w:rFonts w:eastAsia="Times New Roman" w:cstheme="minorHAnsi"/>
                <w:color w:val="000000"/>
              </w:rPr>
            </w:pPr>
          </w:p>
        </w:tc>
      </w:tr>
      <w:tr w:rsidR="00331073" w:rsidRPr="00331073" w14:paraId="1CC37D61" w14:textId="77777777" w:rsidTr="0039126E">
        <w:trPr>
          <w:trHeight w:val="116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B90441E" w14:textId="77777777" w:rsidR="00331073" w:rsidRPr="00C657D1" w:rsidRDefault="00331073" w:rsidP="00C657D1">
            <w:pPr>
              <w:spacing w:after="0" w:line="240" w:lineRule="auto"/>
              <w:jc w:val="center"/>
              <w:rPr>
                <w:rFonts w:eastAsia="Times New Roman" w:cstheme="minorHAnsi"/>
                <w:color w:val="222222"/>
              </w:rPr>
            </w:pPr>
            <w:proofErr w:type="spellStart"/>
            <w:r w:rsidRPr="00C657D1">
              <w:rPr>
                <w:rFonts w:eastAsia="Times New Roman" w:cstheme="minorHAnsi"/>
                <w:color w:val="222222"/>
              </w:rPr>
              <w:t>Ndetan</w:t>
            </w:r>
            <w:proofErr w:type="spellEnd"/>
            <w:r w:rsidRPr="00C657D1">
              <w:rPr>
                <w:rFonts w:eastAsia="Times New Roman" w:cstheme="minorHAnsi"/>
                <w:color w:val="222222"/>
              </w:rPr>
              <w:t xml:space="preserve"> H, Evans Jr MW, </w:t>
            </w:r>
            <w:proofErr w:type="spellStart"/>
            <w:r w:rsidRPr="00C657D1">
              <w:rPr>
                <w:rFonts w:eastAsia="Times New Roman" w:cstheme="minorHAnsi"/>
                <w:color w:val="222222"/>
              </w:rPr>
              <w:t>Felini</w:t>
            </w:r>
            <w:proofErr w:type="spellEnd"/>
            <w:r w:rsidRPr="00C657D1">
              <w:rPr>
                <w:rFonts w:eastAsia="Times New Roman" w:cstheme="minorHAnsi"/>
                <w:color w:val="222222"/>
              </w:rPr>
              <w:t xml:space="preserve"> M, Bae S, Rupert R, Singh KP. Chiropractic and medical use of health promotion in the management of arthritis: analysis of the 2006 National Health Interview Survey. Journal of manipulative and physiological therapeutics. 2010 Jul 1;33(6):419-24.</w:t>
            </w:r>
          </w:p>
        </w:tc>
        <w:tc>
          <w:tcPr>
            <w:tcW w:w="0" w:type="auto"/>
            <w:tcBorders>
              <w:top w:val="nil"/>
              <w:left w:val="nil"/>
              <w:bottom w:val="single" w:sz="4" w:space="0" w:color="auto"/>
              <w:right w:val="single" w:sz="4" w:space="0" w:color="auto"/>
            </w:tcBorders>
            <w:shd w:val="clear" w:color="auto" w:fill="auto"/>
            <w:vAlign w:val="bottom"/>
            <w:hideMark/>
          </w:tcPr>
          <w:p w14:paraId="68923FC3" w14:textId="77777777" w:rsidR="00331073" w:rsidRPr="00C657D1" w:rsidRDefault="00331073" w:rsidP="00C657D1">
            <w:pPr>
              <w:spacing w:after="0" w:line="240" w:lineRule="auto"/>
              <w:jc w:val="center"/>
              <w:rPr>
                <w:rFonts w:eastAsia="Times New Roman" w:cstheme="minorHAnsi"/>
                <w:color w:val="2E2E2E"/>
              </w:rPr>
            </w:pPr>
            <w:r w:rsidRPr="00C657D1">
              <w:rPr>
                <w:rFonts w:eastAsia="Times New Roman" w:cstheme="minorHAnsi"/>
                <w:color w:val="2E2E2E"/>
              </w:rPr>
              <w:t>Secondary data analysis</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4DA50843" w14:textId="0DFEC936" w:rsidR="00331073" w:rsidRPr="00C657D1" w:rsidRDefault="00331073" w:rsidP="0039126E">
            <w:pPr>
              <w:spacing w:after="0" w:line="600" w:lineRule="auto"/>
              <w:jc w:val="center"/>
              <w:rPr>
                <w:rFonts w:eastAsia="Times New Roman" w:cstheme="minorHAnsi"/>
                <w:color w:val="000000"/>
              </w:rPr>
            </w:pP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4F3AC5CF" w14:textId="32F944B5"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r>
      <w:tr w:rsidR="00331073" w:rsidRPr="00331073" w14:paraId="0C788B9D" w14:textId="77777777" w:rsidTr="0039126E">
        <w:trPr>
          <w:trHeight w:val="145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2ADAA4A" w14:textId="77777777" w:rsidR="00331073" w:rsidRPr="00C657D1" w:rsidRDefault="00331073" w:rsidP="00C657D1">
            <w:pPr>
              <w:spacing w:after="0" w:line="240" w:lineRule="auto"/>
              <w:jc w:val="center"/>
              <w:rPr>
                <w:rFonts w:eastAsia="Times New Roman" w:cstheme="minorHAnsi"/>
                <w:color w:val="222222"/>
              </w:rPr>
            </w:pPr>
            <w:proofErr w:type="spellStart"/>
            <w:r w:rsidRPr="00C657D1">
              <w:rPr>
                <w:rFonts w:eastAsia="Times New Roman" w:cstheme="minorHAnsi"/>
                <w:color w:val="222222"/>
              </w:rPr>
              <w:t>Ndetan</w:t>
            </w:r>
            <w:proofErr w:type="spellEnd"/>
            <w:r w:rsidRPr="00C657D1">
              <w:rPr>
                <w:rFonts w:eastAsia="Times New Roman" w:cstheme="minorHAnsi"/>
                <w:color w:val="222222"/>
              </w:rPr>
              <w:t xml:space="preserve"> HT, Bae S, Evans Jr MW, Rupert RL, Singh KP. Characterization of health status and modifiable risk behavior among United States adults using chiropractic care as compared with general medical care. Journal of manipulative and physiological therapeutics. 2009 Jul 1;32(6):414-22.</w:t>
            </w:r>
          </w:p>
        </w:tc>
        <w:tc>
          <w:tcPr>
            <w:tcW w:w="0" w:type="auto"/>
            <w:tcBorders>
              <w:top w:val="nil"/>
              <w:left w:val="nil"/>
              <w:bottom w:val="single" w:sz="4" w:space="0" w:color="auto"/>
              <w:right w:val="single" w:sz="4" w:space="0" w:color="auto"/>
            </w:tcBorders>
            <w:shd w:val="clear" w:color="auto" w:fill="auto"/>
            <w:vAlign w:val="bottom"/>
            <w:hideMark/>
          </w:tcPr>
          <w:p w14:paraId="2B6A8744"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Secondary data analysis</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30D3FFE4" w14:textId="17D78762" w:rsidR="00331073" w:rsidRPr="00C657D1" w:rsidRDefault="00331073" w:rsidP="0039126E">
            <w:pPr>
              <w:spacing w:after="0" w:line="600" w:lineRule="auto"/>
              <w:jc w:val="center"/>
              <w:rPr>
                <w:rFonts w:eastAsia="Times New Roman" w:cstheme="minorHAnsi"/>
                <w:color w:val="000000"/>
              </w:rPr>
            </w:pP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500C8C8B" w14:textId="1FCDB4CA"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r>
      <w:tr w:rsidR="00331073" w:rsidRPr="00331073" w14:paraId="19C9A009" w14:textId="77777777" w:rsidTr="0039126E">
        <w:trPr>
          <w:trHeight w:val="116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790B4B8"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Nelson L, Pollard H, Ames R, Jarosz B, Garbutt P, Da Costa C. A descriptive study of sports chiropractors with an International Chiropractic Sport Science Practitioner qualification: a cross-sectional survey. Chiropractic &amp; Manual Therapies. 2021 Dec;29(1):1-6.</w:t>
            </w:r>
          </w:p>
        </w:tc>
        <w:tc>
          <w:tcPr>
            <w:tcW w:w="0" w:type="auto"/>
            <w:tcBorders>
              <w:top w:val="nil"/>
              <w:left w:val="nil"/>
              <w:bottom w:val="single" w:sz="4" w:space="0" w:color="auto"/>
              <w:right w:val="single" w:sz="4" w:space="0" w:color="auto"/>
            </w:tcBorders>
            <w:shd w:val="clear" w:color="auto" w:fill="auto"/>
            <w:vAlign w:val="bottom"/>
            <w:hideMark/>
          </w:tcPr>
          <w:p w14:paraId="5571B08A"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Survey</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058E72BB" w14:textId="319D657A"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44D4262F" w14:textId="494EFDD5" w:rsidR="00331073" w:rsidRPr="00C657D1" w:rsidRDefault="00331073" w:rsidP="0039126E">
            <w:pPr>
              <w:spacing w:after="0" w:line="600" w:lineRule="auto"/>
              <w:jc w:val="center"/>
              <w:rPr>
                <w:rFonts w:eastAsia="Times New Roman" w:cstheme="minorHAnsi"/>
                <w:color w:val="000000"/>
              </w:rPr>
            </w:pPr>
          </w:p>
        </w:tc>
      </w:tr>
      <w:tr w:rsidR="00331073" w:rsidRPr="00331073" w14:paraId="1CDC9338" w14:textId="77777777" w:rsidTr="0039126E">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70D2D45"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 xml:space="preserve">Newell D, </w:t>
            </w:r>
            <w:proofErr w:type="spellStart"/>
            <w:r w:rsidRPr="00C657D1">
              <w:rPr>
                <w:rFonts w:eastAsia="Times New Roman" w:cstheme="minorHAnsi"/>
                <w:color w:val="222222"/>
              </w:rPr>
              <w:t>MChiro</w:t>
            </w:r>
            <w:proofErr w:type="spellEnd"/>
            <w:r w:rsidRPr="00C657D1">
              <w:rPr>
                <w:rFonts w:eastAsia="Times New Roman" w:cstheme="minorHAnsi"/>
                <w:color w:val="222222"/>
              </w:rPr>
              <w:t xml:space="preserve"> RB. Increasing compliance toward home exercise in chiropractic patients using SMS texting: A pilot study. Clinical Chiropractic. 2012 Dec 1;15(3-4):107-11.</w:t>
            </w:r>
          </w:p>
        </w:tc>
        <w:tc>
          <w:tcPr>
            <w:tcW w:w="0" w:type="auto"/>
            <w:tcBorders>
              <w:top w:val="nil"/>
              <w:left w:val="nil"/>
              <w:bottom w:val="single" w:sz="4" w:space="0" w:color="auto"/>
              <w:right w:val="single" w:sz="4" w:space="0" w:color="auto"/>
            </w:tcBorders>
            <w:shd w:val="clear" w:color="auto" w:fill="auto"/>
            <w:vAlign w:val="bottom"/>
            <w:hideMark/>
          </w:tcPr>
          <w:p w14:paraId="7F8E8C26"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Pilot clinical trial</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1AA39713" w14:textId="766CA2E7" w:rsidR="00331073" w:rsidRPr="00C657D1" w:rsidRDefault="00331073" w:rsidP="0039126E">
            <w:pPr>
              <w:spacing w:after="0" w:line="600" w:lineRule="auto"/>
              <w:jc w:val="center"/>
              <w:rPr>
                <w:rFonts w:eastAsia="Times New Roman" w:cstheme="minorHAnsi"/>
                <w:color w:val="000000"/>
              </w:rPr>
            </w:pP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10E784C1" w14:textId="7E4AC6B8"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r>
      <w:tr w:rsidR="00331073" w:rsidRPr="00331073" w14:paraId="4F962D44" w14:textId="77777777" w:rsidTr="0039126E">
        <w:trPr>
          <w:trHeight w:val="116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5087A2C" w14:textId="77777777" w:rsidR="00331073" w:rsidRPr="00C657D1" w:rsidRDefault="00331073" w:rsidP="00C657D1">
            <w:pPr>
              <w:spacing w:after="0" w:line="240" w:lineRule="auto"/>
              <w:jc w:val="center"/>
              <w:rPr>
                <w:rFonts w:eastAsia="Times New Roman" w:cstheme="minorHAnsi"/>
                <w:color w:val="222222"/>
              </w:rPr>
            </w:pPr>
            <w:proofErr w:type="spellStart"/>
            <w:r w:rsidRPr="00C657D1">
              <w:rPr>
                <w:rFonts w:eastAsia="Times New Roman" w:cstheme="minorHAnsi"/>
                <w:color w:val="222222"/>
              </w:rPr>
              <w:lastRenderedPageBreak/>
              <w:t>Puhl</w:t>
            </w:r>
            <w:proofErr w:type="spellEnd"/>
            <w:r w:rsidRPr="00C657D1">
              <w:rPr>
                <w:rFonts w:eastAsia="Times New Roman" w:cstheme="minorHAnsi"/>
                <w:color w:val="222222"/>
              </w:rPr>
              <w:t xml:space="preserve"> AA, Reinhart CJ, </w:t>
            </w:r>
            <w:proofErr w:type="spellStart"/>
            <w:r w:rsidRPr="00C657D1">
              <w:rPr>
                <w:rFonts w:eastAsia="Times New Roman" w:cstheme="minorHAnsi"/>
                <w:color w:val="222222"/>
              </w:rPr>
              <w:t>Injeyan</w:t>
            </w:r>
            <w:proofErr w:type="spellEnd"/>
            <w:r w:rsidRPr="00C657D1">
              <w:rPr>
                <w:rFonts w:eastAsia="Times New Roman" w:cstheme="minorHAnsi"/>
                <w:color w:val="222222"/>
              </w:rPr>
              <w:t xml:space="preserve"> HS. Diagnostic and treatment methods used by chiropractors: A random sample survey of Canada’s English-speaking provinces. The Journal of the Canadian Chiropractic Association. 2015 Sep;59(3):279.</w:t>
            </w:r>
          </w:p>
        </w:tc>
        <w:tc>
          <w:tcPr>
            <w:tcW w:w="0" w:type="auto"/>
            <w:tcBorders>
              <w:top w:val="nil"/>
              <w:left w:val="nil"/>
              <w:bottom w:val="single" w:sz="4" w:space="0" w:color="auto"/>
              <w:right w:val="single" w:sz="4" w:space="0" w:color="auto"/>
            </w:tcBorders>
            <w:shd w:val="clear" w:color="auto" w:fill="auto"/>
            <w:vAlign w:val="bottom"/>
            <w:hideMark/>
          </w:tcPr>
          <w:p w14:paraId="4143D7FB"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Questionnaire</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62C18489" w14:textId="15B6730A"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35065922" w14:textId="548FF3F2" w:rsidR="00331073" w:rsidRPr="00C657D1" w:rsidRDefault="00331073" w:rsidP="0039126E">
            <w:pPr>
              <w:spacing w:after="0" w:line="600" w:lineRule="auto"/>
              <w:jc w:val="center"/>
              <w:rPr>
                <w:rFonts w:eastAsia="Times New Roman" w:cstheme="minorHAnsi"/>
                <w:color w:val="000000"/>
              </w:rPr>
            </w:pPr>
          </w:p>
        </w:tc>
      </w:tr>
      <w:tr w:rsidR="00331073" w:rsidRPr="00331073" w14:paraId="778BB4CE" w14:textId="77777777" w:rsidTr="0039126E">
        <w:trPr>
          <w:trHeight w:val="116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39C11697"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 xml:space="preserve">Rupert RL, </w:t>
            </w:r>
            <w:proofErr w:type="spellStart"/>
            <w:r w:rsidRPr="00C657D1">
              <w:rPr>
                <w:rFonts w:eastAsia="Times New Roman" w:cstheme="minorHAnsi"/>
                <w:color w:val="222222"/>
              </w:rPr>
              <w:t>Manello</w:t>
            </w:r>
            <w:proofErr w:type="spellEnd"/>
            <w:r w:rsidRPr="00C657D1">
              <w:rPr>
                <w:rFonts w:eastAsia="Times New Roman" w:cstheme="minorHAnsi"/>
                <w:color w:val="222222"/>
              </w:rPr>
              <w:t xml:space="preserve"> D, </w:t>
            </w:r>
            <w:proofErr w:type="spellStart"/>
            <w:r w:rsidRPr="00C657D1">
              <w:rPr>
                <w:rFonts w:eastAsia="Times New Roman" w:cstheme="minorHAnsi"/>
                <w:color w:val="222222"/>
              </w:rPr>
              <w:t>Sandefur</w:t>
            </w:r>
            <w:proofErr w:type="spellEnd"/>
            <w:r w:rsidRPr="00C657D1">
              <w:rPr>
                <w:rFonts w:eastAsia="Times New Roman" w:cstheme="minorHAnsi"/>
                <w:color w:val="222222"/>
              </w:rPr>
              <w:t xml:space="preserve"> R. Maintenance care: health promotion services administered to US chiropractic patients aged 65 and older, part II. Journal of manipulative and physiological therapeutics. 2000 Jan 1;23(1):10-9.</w:t>
            </w:r>
          </w:p>
        </w:tc>
        <w:tc>
          <w:tcPr>
            <w:tcW w:w="0" w:type="auto"/>
            <w:tcBorders>
              <w:top w:val="nil"/>
              <w:left w:val="nil"/>
              <w:bottom w:val="single" w:sz="4" w:space="0" w:color="auto"/>
              <w:right w:val="single" w:sz="4" w:space="0" w:color="auto"/>
            </w:tcBorders>
            <w:shd w:val="clear" w:color="auto" w:fill="auto"/>
            <w:vAlign w:val="bottom"/>
            <w:hideMark/>
          </w:tcPr>
          <w:p w14:paraId="3F8C6C08"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Survey</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09194C32" w14:textId="1367F338"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2A8CD31C" w14:textId="40F5382E" w:rsidR="00331073" w:rsidRPr="00C657D1" w:rsidRDefault="00331073" w:rsidP="0039126E">
            <w:pPr>
              <w:spacing w:after="0" w:line="600" w:lineRule="auto"/>
              <w:jc w:val="center"/>
              <w:rPr>
                <w:rFonts w:eastAsia="Times New Roman" w:cstheme="minorHAnsi"/>
                <w:color w:val="000000"/>
              </w:rPr>
            </w:pPr>
          </w:p>
        </w:tc>
      </w:tr>
      <w:tr w:rsidR="00331073" w:rsidRPr="00331073" w14:paraId="605FC8F1" w14:textId="77777777" w:rsidTr="0039126E">
        <w:trPr>
          <w:trHeight w:val="145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5A448A8"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 xml:space="preserve">Short CE, Hayman M, Rebar AL, Gunn KM, De Cocker K, Duncan MJ, Turnbull D, </w:t>
            </w:r>
            <w:proofErr w:type="spellStart"/>
            <w:r w:rsidRPr="00C657D1">
              <w:rPr>
                <w:rFonts w:eastAsia="Times New Roman" w:cstheme="minorHAnsi"/>
                <w:color w:val="222222"/>
              </w:rPr>
              <w:t>Dollman</w:t>
            </w:r>
            <w:proofErr w:type="spellEnd"/>
            <w:r w:rsidRPr="00C657D1">
              <w:rPr>
                <w:rFonts w:eastAsia="Times New Roman" w:cstheme="minorHAnsi"/>
                <w:color w:val="222222"/>
              </w:rPr>
              <w:t xml:space="preserve"> J, van </w:t>
            </w:r>
            <w:proofErr w:type="spellStart"/>
            <w:r w:rsidRPr="00C657D1">
              <w:rPr>
                <w:rFonts w:eastAsia="Times New Roman" w:cstheme="minorHAnsi"/>
                <w:color w:val="222222"/>
              </w:rPr>
              <w:t>Uffelen</w:t>
            </w:r>
            <w:proofErr w:type="spellEnd"/>
            <w:r w:rsidRPr="00C657D1">
              <w:rPr>
                <w:rFonts w:eastAsia="Times New Roman" w:cstheme="minorHAnsi"/>
                <w:color w:val="222222"/>
              </w:rPr>
              <w:t xml:space="preserve"> JG, </w:t>
            </w:r>
            <w:proofErr w:type="spellStart"/>
            <w:r w:rsidRPr="00C657D1">
              <w:rPr>
                <w:rFonts w:eastAsia="Times New Roman" w:cstheme="minorHAnsi"/>
                <w:color w:val="222222"/>
              </w:rPr>
              <w:t>Vandelanotte</w:t>
            </w:r>
            <w:proofErr w:type="spellEnd"/>
            <w:r w:rsidRPr="00C657D1">
              <w:rPr>
                <w:rFonts w:eastAsia="Times New Roman" w:cstheme="minorHAnsi"/>
                <w:color w:val="222222"/>
              </w:rPr>
              <w:t xml:space="preserve"> C. Physical activity recommendations from general practitioners in Australia. Results from a national survey. Australian and New Zealand journal of public health. 2016 Feb;40(1):83-90.</w:t>
            </w:r>
          </w:p>
        </w:tc>
        <w:tc>
          <w:tcPr>
            <w:tcW w:w="0" w:type="auto"/>
            <w:tcBorders>
              <w:top w:val="nil"/>
              <w:left w:val="nil"/>
              <w:bottom w:val="single" w:sz="4" w:space="0" w:color="auto"/>
              <w:right w:val="single" w:sz="4" w:space="0" w:color="auto"/>
            </w:tcBorders>
            <w:shd w:val="clear" w:color="auto" w:fill="auto"/>
            <w:vAlign w:val="bottom"/>
            <w:hideMark/>
          </w:tcPr>
          <w:p w14:paraId="4A843EC1"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Survey</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4E685744" w14:textId="15EA61BF"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13E8ADCA" w14:textId="30C50385" w:rsidR="00331073" w:rsidRPr="00C657D1" w:rsidRDefault="00331073" w:rsidP="0039126E">
            <w:pPr>
              <w:spacing w:after="0" w:line="600" w:lineRule="auto"/>
              <w:jc w:val="center"/>
              <w:rPr>
                <w:rFonts w:eastAsia="Times New Roman" w:cstheme="minorHAnsi"/>
                <w:color w:val="000000"/>
              </w:rPr>
            </w:pPr>
          </w:p>
        </w:tc>
      </w:tr>
      <w:tr w:rsidR="00331073" w:rsidRPr="00331073" w14:paraId="4C2DB3CF" w14:textId="77777777" w:rsidTr="0039126E">
        <w:trPr>
          <w:trHeight w:val="116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5ACA5FC" w14:textId="48871C32"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 xml:space="preserve">Stainsby BE, </w:t>
            </w:r>
            <w:proofErr w:type="spellStart"/>
            <w:r w:rsidRPr="00C657D1">
              <w:rPr>
                <w:rFonts w:eastAsia="Times New Roman" w:cstheme="minorHAnsi"/>
                <w:color w:val="222222"/>
              </w:rPr>
              <w:t>Porr</w:t>
            </w:r>
            <w:proofErr w:type="spellEnd"/>
            <w:r w:rsidRPr="00C657D1">
              <w:rPr>
                <w:rFonts w:eastAsia="Times New Roman" w:cstheme="minorHAnsi"/>
                <w:color w:val="222222"/>
              </w:rPr>
              <w:t xml:space="preserve"> JT, Kim P, </w:t>
            </w:r>
            <w:proofErr w:type="spellStart"/>
            <w:r w:rsidRPr="00C657D1">
              <w:rPr>
                <w:rFonts w:eastAsia="Times New Roman" w:cstheme="minorHAnsi"/>
                <w:color w:val="222222"/>
              </w:rPr>
              <w:t>Collinge</w:t>
            </w:r>
            <w:proofErr w:type="spellEnd"/>
            <w:r w:rsidRPr="00C657D1">
              <w:rPr>
                <w:rFonts w:eastAsia="Times New Roman" w:cstheme="minorHAnsi"/>
                <w:color w:val="222222"/>
              </w:rPr>
              <w:t xml:space="preserve"> AM, Hunter JC. A survey of wellness management strategies used by Canadian </w:t>
            </w:r>
            <w:r w:rsidR="001A0406" w:rsidRPr="00C657D1">
              <w:rPr>
                <w:rFonts w:eastAsia="Times New Roman" w:cstheme="minorHAnsi"/>
                <w:color w:val="222222"/>
              </w:rPr>
              <w:t>Doctor of Chiropractic</w:t>
            </w:r>
            <w:r w:rsidRPr="00C657D1">
              <w:rPr>
                <w:rFonts w:eastAsia="Times New Roman" w:cstheme="minorHAnsi"/>
                <w:color w:val="222222"/>
              </w:rPr>
              <w:t>. Journal of manipulative and physiological therapeutics. 2011 Jul 1;34(6):388-93.</w:t>
            </w:r>
          </w:p>
        </w:tc>
        <w:tc>
          <w:tcPr>
            <w:tcW w:w="0" w:type="auto"/>
            <w:tcBorders>
              <w:top w:val="nil"/>
              <w:left w:val="nil"/>
              <w:bottom w:val="single" w:sz="4" w:space="0" w:color="auto"/>
              <w:right w:val="single" w:sz="4" w:space="0" w:color="auto"/>
            </w:tcBorders>
            <w:shd w:val="clear" w:color="auto" w:fill="auto"/>
            <w:vAlign w:val="bottom"/>
            <w:hideMark/>
          </w:tcPr>
          <w:p w14:paraId="5B68859E"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Qualitative</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53DAECC4" w14:textId="1124CA54" w:rsidR="00331073" w:rsidRPr="00C657D1" w:rsidRDefault="00331073" w:rsidP="0039126E">
            <w:pPr>
              <w:spacing w:after="0" w:line="600" w:lineRule="auto"/>
              <w:jc w:val="center"/>
              <w:rPr>
                <w:rFonts w:eastAsia="Times New Roman" w:cstheme="minorHAnsi"/>
                <w:color w:val="000000"/>
              </w:rPr>
            </w:pP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10BA0A66" w14:textId="5BB48AEA"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r>
      <w:tr w:rsidR="00331073" w:rsidRPr="00331073" w14:paraId="7DE5D256" w14:textId="77777777" w:rsidTr="0039126E">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057F45A" w14:textId="79B453EB"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 xml:space="preserve">Weinert D, McDermott AM. </w:t>
            </w:r>
            <w:r w:rsidR="001A0406" w:rsidRPr="00C657D1">
              <w:rPr>
                <w:rFonts w:eastAsia="Times New Roman" w:cstheme="minorHAnsi"/>
                <w:color w:val="222222"/>
              </w:rPr>
              <w:t>Academic,</w:t>
            </w:r>
            <w:r w:rsidRPr="00C657D1">
              <w:rPr>
                <w:rFonts w:eastAsia="Times New Roman" w:cstheme="minorHAnsi"/>
                <w:color w:val="222222"/>
              </w:rPr>
              <w:t xml:space="preserve"> and clinical design to promote utilization of active care procedures. JOURNAL OF SPORTS CHIROPRACTIC &amp; REHABILITATION. 2000 Mar 1;14(1):21-3.</w:t>
            </w:r>
          </w:p>
        </w:tc>
        <w:tc>
          <w:tcPr>
            <w:tcW w:w="0" w:type="auto"/>
            <w:tcBorders>
              <w:top w:val="nil"/>
              <w:left w:val="nil"/>
              <w:bottom w:val="single" w:sz="4" w:space="0" w:color="auto"/>
              <w:right w:val="single" w:sz="4" w:space="0" w:color="auto"/>
            </w:tcBorders>
            <w:shd w:val="clear" w:color="auto" w:fill="auto"/>
            <w:vAlign w:val="bottom"/>
            <w:hideMark/>
          </w:tcPr>
          <w:p w14:paraId="1945E69B"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Case study</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29AC8DD8" w14:textId="0AE94DAE" w:rsidR="00331073" w:rsidRPr="00C657D1" w:rsidRDefault="00331073" w:rsidP="0039126E">
            <w:pPr>
              <w:spacing w:after="0" w:line="600" w:lineRule="auto"/>
              <w:jc w:val="center"/>
              <w:rPr>
                <w:rFonts w:eastAsia="Times New Roman" w:cstheme="minorHAnsi"/>
                <w:color w:val="000000"/>
              </w:rPr>
            </w:pP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5BCA6086" w14:textId="38422B7E"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r>
      <w:tr w:rsidR="00331073" w:rsidRPr="00331073" w14:paraId="3020C067" w14:textId="77777777" w:rsidTr="0039126E">
        <w:trPr>
          <w:trHeight w:val="145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4C32F64"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Lee AD, Szabo K, McDowell K, Granger S. Opinions of sports clinical practice chiropractors, with sports specialty training and those without, about chiropractic research priorities in sports health care: a centering resonance analysis. The Journal of the Canadian Chiropractic Association. 2016 Dec;60(4):342.</w:t>
            </w:r>
          </w:p>
        </w:tc>
        <w:tc>
          <w:tcPr>
            <w:tcW w:w="0" w:type="auto"/>
            <w:tcBorders>
              <w:top w:val="nil"/>
              <w:left w:val="nil"/>
              <w:bottom w:val="single" w:sz="4" w:space="0" w:color="auto"/>
              <w:right w:val="single" w:sz="4" w:space="0" w:color="auto"/>
            </w:tcBorders>
            <w:shd w:val="clear" w:color="auto" w:fill="auto"/>
            <w:vAlign w:val="bottom"/>
            <w:hideMark/>
          </w:tcPr>
          <w:p w14:paraId="7EFDFCCB"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Qualitative</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70D8067B" w14:textId="7B8DB5C5" w:rsidR="00331073" w:rsidRPr="00C657D1" w:rsidRDefault="00331073" w:rsidP="0039126E">
            <w:pPr>
              <w:spacing w:after="0" w:line="600" w:lineRule="auto"/>
              <w:jc w:val="center"/>
              <w:rPr>
                <w:rFonts w:eastAsia="Times New Roman" w:cstheme="minorHAnsi"/>
                <w:color w:val="000000"/>
              </w:rPr>
            </w:pP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2A7D9DF0" w14:textId="5D8B5D9C"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r>
      <w:tr w:rsidR="00331073" w:rsidRPr="00331073" w14:paraId="394DF960" w14:textId="77777777" w:rsidTr="0039126E">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381FC71" w14:textId="670E9355" w:rsidR="00331073" w:rsidRPr="00C657D1" w:rsidRDefault="00C74E63" w:rsidP="00C657D1">
            <w:pPr>
              <w:spacing w:after="0" w:line="240" w:lineRule="auto"/>
              <w:jc w:val="center"/>
              <w:rPr>
                <w:rFonts w:eastAsia="Times New Roman" w:cstheme="minorHAnsi"/>
                <w:color w:val="222222"/>
                <w:highlight w:val="cyan"/>
              </w:rPr>
            </w:pPr>
            <w:r w:rsidRPr="00C657D1">
              <w:rPr>
                <w:rFonts w:cstheme="minorHAnsi"/>
              </w:rPr>
              <w:t xml:space="preserve">Hawk C, </w:t>
            </w:r>
            <w:proofErr w:type="spellStart"/>
            <w:r w:rsidRPr="00C657D1">
              <w:rPr>
                <w:rFonts w:cstheme="minorHAnsi"/>
              </w:rPr>
              <w:t>Dusio</w:t>
            </w:r>
            <w:proofErr w:type="spellEnd"/>
            <w:r w:rsidRPr="00C657D1">
              <w:rPr>
                <w:rFonts w:cstheme="minorHAnsi"/>
              </w:rPr>
              <w:t xml:space="preserve"> ME. Chiropractors’ attitudes toward training in prevention: results of a survey of 492 U.S. chiropractors. J Manipulative </w:t>
            </w:r>
            <w:proofErr w:type="spellStart"/>
            <w:r w:rsidRPr="00C657D1">
              <w:rPr>
                <w:rFonts w:cstheme="minorHAnsi"/>
              </w:rPr>
              <w:t>Physiol</w:t>
            </w:r>
            <w:proofErr w:type="spellEnd"/>
            <w:r w:rsidRPr="00C657D1">
              <w:rPr>
                <w:rFonts w:cstheme="minorHAnsi"/>
              </w:rPr>
              <w:t xml:space="preserve"> </w:t>
            </w:r>
            <w:proofErr w:type="spellStart"/>
            <w:r w:rsidRPr="00C657D1">
              <w:rPr>
                <w:rFonts w:cstheme="minorHAnsi"/>
              </w:rPr>
              <w:t>Ther</w:t>
            </w:r>
            <w:proofErr w:type="spellEnd"/>
            <w:r w:rsidRPr="00C657D1">
              <w:rPr>
                <w:rFonts w:cstheme="minorHAnsi"/>
              </w:rPr>
              <w:t>. 1995;18:135-140</w:t>
            </w:r>
          </w:p>
        </w:tc>
        <w:tc>
          <w:tcPr>
            <w:tcW w:w="0" w:type="auto"/>
            <w:tcBorders>
              <w:top w:val="nil"/>
              <w:left w:val="nil"/>
              <w:bottom w:val="single" w:sz="4" w:space="0" w:color="auto"/>
              <w:right w:val="single" w:sz="4" w:space="0" w:color="auto"/>
            </w:tcBorders>
            <w:shd w:val="clear" w:color="auto" w:fill="auto"/>
            <w:vAlign w:val="bottom"/>
            <w:hideMark/>
          </w:tcPr>
          <w:p w14:paraId="5CBE70C3"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Survey</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10F8D078" w14:textId="46930589"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34624716" w14:textId="1BCE0B11" w:rsidR="00331073" w:rsidRPr="00C657D1" w:rsidRDefault="00331073" w:rsidP="0039126E">
            <w:pPr>
              <w:spacing w:after="0" w:line="600" w:lineRule="auto"/>
              <w:jc w:val="center"/>
              <w:rPr>
                <w:rFonts w:eastAsia="Times New Roman" w:cstheme="minorHAnsi"/>
                <w:color w:val="000000"/>
              </w:rPr>
            </w:pPr>
          </w:p>
        </w:tc>
      </w:tr>
      <w:tr w:rsidR="00331073" w:rsidRPr="00331073" w14:paraId="18F68B6C" w14:textId="77777777" w:rsidTr="0039126E">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F649E4E"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Jamison JR, Rupert RL. Maintenance care: towards a global description. The Journal of the Canadian Chiropractic Association. 2001 Jun;45(2):100.</w:t>
            </w:r>
          </w:p>
        </w:tc>
        <w:tc>
          <w:tcPr>
            <w:tcW w:w="0" w:type="auto"/>
            <w:tcBorders>
              <w:top w:val="nil"/>
              <w:left w:val="nil"/>
              <w:bottom w:val="single" w:sz="4" w:space="0" w:color="auto"/>
              <w:right w:val="single" w:sz="4" w:space="0" w:color="auto"/>
            </w:tcBorders>
            <w:shd w:val="clear" w:color="auto" w:fill="auto"/>
            <w:vAlign w:val="bottom"/>
            <w:hideMark/>
          </w:tcPr>
          <w:p w14:paraId="521A0CA6"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Survey</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4C640EF3" w14:textId="114826C6"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359E6788" w14:textId="5DACBEC8" w:rsidR="00331073" w:rsidRPr="00C657D1" w:rsidRDefault="00331073" w:rsidP="0039126E">
            <w:pPr>
              <w:spacing w:after="0" w:line="600" w:lineRule="auto"/>
              <w:jc w:val="center"/>
              <w:rPr>
                <w:rFonts w:eastAsia="Times New Roman" w:cstheme="minorHAnsi"/>
                <w:color w:val="000000"/>
              </w:rPr>
            </w:pPr>
          </w:p>
        </w:tc>
      </w:tr>
      <w:tr w:rsidR="00331073" w:rsidRPr="00331073" w14:paraId="5A9A90D2" w14:textId="77777777" w:rsidTr="0039126E">
        <w:trPr>
          <w:trHeight w:val="116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54F7EDB" w14:textId="77777777" w:rsidR="00331073" w:rsidRPr="00C657D1" w:rsidRDefault="00331073" w:rsidP="00C657D1">
            <w:pPr>
              <w:spacing w:after="0" w:line="240" w:lineRule="auto"/>
              <w:jc w:val="center"/>
              <w:rPr>
                <w:rFonts w:eastAsia="Times New Roman" w:cstheme="minorHAnsi"/>
                <w:color w:val="222222"/>
              </w:rPr>
            </w:pPr>
            <w:r w:rsidRPr="00C657D1">
              <w:rPr>
                <w:rFonts w:eastAsia="Times New Roman" w:cstheme="minorHAnsi"/>
                <w:color w:val="222222"/>
              </w:rPr>
              <w:t xml:space="preserve">Mootz RD, </w:t>
            </w:r>
            <w:proofErr w:type="spellStart"/>
            <w:r w:rsidRPr="00C657D1">
              <w:rPr>
                <w:rFonts w:eastAsia="Times New Roman" w:cstheme="minorHAnsi"/>
                <w:color w:val="222222"/>
              </w:rPr>
              <w:t>Cherkin</w:t>
            </w:r>
            <w:proofErr w:type="spellEnd"/>
            <w:r w:rsidRPr="00C657D1">
              <w:rPr>
                <w:rFonts w:eastAsia="Times New Roman" w:cstheme="minorHAnsi"/>
                <w:color w:val="222222"/>
              </w:rPr>
              <w:t xml:space="preserve"> DC, </w:t>
            </w:r>
            <w:proofErr w:type="spellStart"/>
            <w:r w:rsidRPr="00C657D1">
              <w:rPr>
                <w:rFonts w:eastAsia="Times New Roman" w:cstheme="minorHAnsi"/>
                <w:color w:val="222222"/>
              </w:rPr>
              <w:t>Odegard</w:t>
            </w:r>
            <w:proofErr w:type="spellEnd"/>
            <w:r w:rsidRPr="00C657D1">
              <w:rPr>
                <w:rFonts w:eastAsia="Times New Roman" w:cstheme="minorHAnsi"/>
                <w:color w:val="222222"/>
              </w:rPr>
              <w:t xml:space="preserve"> CE, Eisenberg DM, </w:t>
            </w:r>
            <w:proofErr w:type="spellStart"/>
            <w:r w:rsidRPr="00C657D1">
              <w:rPr>
                <w:rFonts w:eastAsia="Times New Roman" w:cstheme="minorHAnsi"/>
                <w:color w:val="222222"/>
              </w:rPr>
              <w:t>Barassi</w:t>
            </w:r>
            <w:proofErr w:type="spellEnd"/>
            <w:r w:rsidRPr="00C657D1">
              <w:rPr>
                <w:rFonts w:eastAsia="Times New Roman" w:cstheme="minorHAnsi"/>
                <w:color w:val="222222"/>
              </w:rPr>
              <w:t xml:space="preserve"> JP, </w:t>
            </w:r>
            <w:proofErr w:type="spellStart"/>
            <w:r w:rsidRPr="00C657D1">
              <w:rPr>
                <w:rFonts w:eastAsia="Times New Roman" w:cstheme="minorHAnsi"/>
                <w:color w:val="222222"/>
              </w:rPr>
              <w:t>Deyo</w:t>
            </w:r>
            <w:proofErr w:type="spellEnd"/>
            <w:r w:rsidRPr="00C657D1">
              <w:rPr>
                <w:rFonts w:eastAsia="Times New Roman" w:cstheme="minorHAnsi"/>
                <w:color w:val="222222"/>
              </w:rPr>
              <w:t xml:space="preserve"> RA. Characteristics of chiropractic practitioners, patients, and encounters in Massachusetts and Arizona. Journal of manipulative and physiological therapeutics. 2005 Nov 1;28(9):645-53.</w:t>
            </w:r>
          </w:p>
        </w:tc>
        <w:tc>
          <w:tcPr>
            <w:tcW w:w="0" w:type="auto"/>
            <w:tcBorders>
              <w:top w:val="nil"/>
              <w:left w:val="nil"/>
              <w:bottom w:val="single" w:sz="4" w:space="0" w:color="auto"/>
              <w:right w:val="single" w:sz="4" w:space="0" w:color="auto"/>
            </w:tcBorders>
            <w:shd w:val="clear" w:color="auto" w:fill="auto"/>
            <w:vAlign w:val="bottom"/>
            <w:hideMark/>
          </w:tcPr>
          <w:p w14:paraId="15C2827C"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Mixed methods</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62148A3D" w14:textId="471FF651" w:rsidR="00331073" w:rsidRPr="00C657D1" w:rsidRDefault="00331073" w:rsidP="0039126E">
            <w:pPr>
              <w:spacing w:after="0" w:line="600" w:lineRule="auto"/>
              <w:jc w:val="center"/>
              <w:rPr>
                <w:rFonts w:eastAsia="Times New Roman" w:cstheme="minorHAnsi"/>
                <w:color w:val="000000"/>
              </w:rPr>
            </w:pP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49083308" w14:textId="180430C8"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r>
      <w:tr w:rsidR="00331073" w:rsidRPr="00331073" w14:paraId="02C1A343" w14:textId="77777777" w:rsidTr="0039126E">
        <w:trPr>
          <w:trHeight w:val="58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6B2BD19" w14:textId="77777777" w:rsidR="00331073" w:rsidRPr="00C657D1" w:rsidRDefault="00331073" w:rsidP="00C657D1">
            <w:pPr>
              <w:spacing w:after="0" w:line="240" w:lineRule="auto"/>
              <w:jc w:val="center"/>
              <w:rPr>
                <w:rFonts w:eastAsia="Times New Roman" w:cstheme="minorHAnsi"/>
                <w:color w:val="333333"/>
              </w:rPr>
            </w:pPr>
            <w:r w:rsidRPr="00C657D1">
              <w:rPr>
                <w:rFonts w:eastAsia="Times New Roman" w:cstheme="minorHAnsi"/>
                <w:color w:val="333333"/>
              </w:rPr>
              <w:t xml:space="preserve">Jacobson BH, Gemmell HA: A survey of chiropractors in Oklahoma. J </w:t>
            </w:r>
            <w:proofErr w:type="spellStart"/>
            <w:r w:rsidRPr="00C657D1">
              <w:rPr>
                <w:rFonts w:eastAsia="Times New Roman" w:cstheme="minorHAnsi"/>
                <w:color w:val="333333"/>
              </w:rPr>
              <w:t>Chiropr</w:t>
            </w:r>
            <w:proofErr w:type="spellEnd"/>
            <w:r w:rsidRPr="00C657D1">
              <w:rPr>
                <w:rFonts w:eastAsia="Times New Roman" w:cstheme="minorHAnsi"/>
                <w:color w:val="333333"/>
              </w:rPr>
              <w:t xml:space="preserve"> Educ. 1999, 13: 137-142.</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20D6F1A" w14:textId="77777777" w:rsidR="00331073" w:rsidRPr="00C657D1" w:rsidRDefault="00331073" w:rsidP="00C657D1">
            <w:pPr>
              <w:spacing w:after="0" w:line="240" w:lineRule="auto"/>
              <w:jc w:val="center"/>
              <w:rPr>
                <w:rFonts w:eastAsia="Times New Roman" w:cstheme="minorHAnsi"/>
                <w:color w:val="000000"/>
              </w:rPr>
            </w:pPr>
            <w:r w:rsidRPr="00C657D1">
              <w:rPr>
                <w:rFonts w:eastAsia="Times New Roman" w:cstheme="minorHAnsi"/>
                <w:color w:val="000000"/>
              </w:rPr>
              <w:t>Survey</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bottom"/>
            <w:hideMark/>
          </w:tcPr>
          <w:p w14:paraId="186C1E93" w14:textId="73D01AA1" w:rsidR="00331073" w:rsidRPr="00C657D1" w:rsidRDefault="0039126E" w:rsidP="0039126E">
            <w:pPr>
              <w:spacing w:after="0" w:line="600" w:lineRule="auto"/>
              <w:jc w:val="center"/>
              <w:rPr>
                <w:rFonts w:eastAsia="Times New Roman" w:cstheme="minorHAnsi"/>
                <w:color w:val="000000"/>
              </w:rPr>
            </w:pPr>
            <w:r>
              <w:rPr>
                <w:rFonts w:eastAsia="Times New Roman" w:cstheme="minorHAnsi"/>
                <w:color w:val="000000"/>
              </w:rPr>
              <w:t>●</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bottom"/>
            <w:hideMark/>
          </w:tcPr>
          <w:p w14:paraId="06DDB6FC" w14:textId="20415EC9" w:rsidR="00331073" w:rsidRPr="00C657D1" w:rsidRDefault="00331073" w:rsidP="0039126E">
            <w:pPr>
              <w:spacing w:after="0" w:line="600" w:lineRule="auto"/>
              <w:jc w:val="center"/>
              <w:rPr>
                <w:rFonts w:eastAsia="Times New Roman" w:cstheme="minorHAnsi"/>
                <w:color w:val="000000"/>
              </w:rPr>
            </w:pPr>
          </w:p>
        </w:tc>
      </w:tr>
    </w:tbl>
    <w:p w14:paraId="56D0F077" w14:textId="77777777" w:rsidR="00331073" w:rsidRDefault="00331073"/>
    <w:sectPr w:rsidR="003310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073"/>
    <w:rsid w:val="001A0406"/>
    <w:rsid w:val="00331073"/>
    <w:rsid w:val="0039126E"/>
    <w:rsid w:val="00401BA2"/>
    <w:rsid w:val="005238DD"/>
    <w:rsid w:val="0055267B"/>
    <w:rsid w:val="006A616F"/>
    <w:rsid w:val="006E2FB0"/>
    <w:rsid w:val="00752580"/>
    <w:rsid w:val="00815CA9"/>
    <w:rsid w:val="008E11F4"/>
    <w:rsid w:val="00910DCE"/>
    <w:rsid w:val="00A7103F"/>
    <w:rsid w:val="00BF5D0E"/>
    <w:rsid w:val="00C657D1"/>
    <w:rsid w:val="00C74E63"/>
    <w:rsid w:val="00CF0159"/>
    <w:rsid w:val="00D37AE8"/>
    <w:rsid w:val="00DD5C02"/>
    <w:rsid w:val="00EB32EE"/>
    <w:rsid w:val="00F4787C"/>
    <w:rsid w:val="00FE1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0AC1F"/>
  <w15:chartTrackingRefBased/>
  <w15:docId w15:val="{CAEE7FB3-FE18-475D-BB34-8C3FC106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65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998</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Fernandez</dc:creator>
  <cp:keywords/>
  <dc:description/>
  <cp:lastModifiedBy>Matt Fernandez</cp:lastModifiedBy>
  <cp:revision>20</cp:revision>
  <dcterms:created xsi:type="dcterms:W3CDTF">2022-02-24T00:43:00Z</dcterms:created>
  <dcterms:modified xsi:type="dcterms:W3CDTF">2022-05-12T00:31:00Z</dcterms:modified>
</cp:coreProperties>
</file>