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76B3B" w14:textId="69316CEE" w:rsidR="00D33C95" w:rsidRDefault="004C4864" w:rsidP="004C4864">
      <w:pPr>
        <w:pStyle w:val="Heading1"/>
      </w:pPr>
      <w:bookmarkStart w:id="0" w:name="_GoBack"/>
      <w:bookmarkEnd w:id="0"/>
      <w:r>
        <w:t>Appendix 3: Results tables by region</w:t>
      </w:r>
    </w:p>
    <w:p w14:paraId="67DF3771" w14:textId="795EC696" w:rsidR="004C4864" w:rsidRDefault="004C4864" w:rsidP="004F7D01">
      <w:pPr>
        <w:ind w:left="720" w:hanging="720"/>
      </w:pPr>
    </w:p>
    <w:p w14:paraId="07BFF5F1" w14:textId="77777777" w:rsidR="00335460" w:rsidRPr="00FA02CA" w:rsidRDefault="00335460" w:rsidP="00335460">
      <w:pPr>
        <w:pStyle w:val="Heading2"/>
        <w:rPr>
          <w:lang w:val="en-US"/>
        </w:rPr>
      </w:pPr>
      <w:r>
        <w:rPr>
          <w:lang w:val="en-US"/>
        </w:rPr>
        <w:t xml:space="preserve">Table A: Biomechanical parameters reported by studies in which spinal manipulation (SM) was delivered to the cervical </w:t>
      </w:r>
      <w:r w:rsidRPr="00E22E88">
        <w:rPr>
          <w:lang w:val="en-US"/>
        </w:rPr>
        <w:t>spine of humans (n=9) and non-humans (e.g. human analogue manikins, instrumented tools) (n=3).</w:t>
      </w:r>
    </w:p>
    <w:p w14:paraId="59BE3618" w14:textId="77777777" w:rsidR="004C4864" w:rsidRDefault="004C4864" w:rsidP="004C4864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25"/>
        <w:gridCol w:w="2424"/>
        <w:gridCol w:w="2424"/>
        <w:gridCol w:w="2737"/>
        <w:gridCol w:w="2633"/>
        <w:gridCol w:w="1905"/>
      </w:tblGrid>
      <w:tr w:rsidR="004C4864" w:rsidRPr="00122EC5" w14:paraId="75D628B8" w14:textId="77777777" w:rsidTr="00DF7748">
        <w:trPr>
          <w:cantSplit/>
          <w:trHeight w:val="340"/>
        </w:trPr>
        <w:tc>
          <w:tcPr>
            <w:tcW w:w="654" w:type="pct"/>
            <w:vAlign w:val="center"/>
          </w:tcPr>
          <w:p w14:paraId="712E14E7" w14:textId="77777777" w:rsidR="004C4864" w:rsidRPr="00E8030E" w:rsidRDefault="004C4864" w:rsidP="0041452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E8030E">
              <w:rPr>
                <w:rFonts w:cs="Times New Roman"/>
                <w:sz w:val="18"/>
                <w:szCs w:val="18"/>
              </w:rPr>
              <w:t>Author(s)</w:t>
            </w:r>
          </w:p>
          <w:p w14:paraId="0FE4C820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Year, Country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6DE1DCF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813F8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Preload force (N)</w:t>
            </w:r>
          </w:p>
          <w:p w14:paraId="222A7228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16A27D8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813F8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Peak force (N)</w:t>
            </w:r>
          </w:p>
          <w:p w14:paraId="708775F6" w14:textId="77777777" w:rsidR="004C4864" w:rsidRPr="004773A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4773A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7C55F2C" w14:textId="20B58530" w:rsidR="004C4864" w:rsidRPr="00813F8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813F8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Rate of force application (N/s)</w:t>
            </w:r>
          </w:p>
          <w:p w14:paraId="09E0D7C1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Mean ± SD (range)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11C1C681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813F8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Time to peak (ms)</w:t>
            </w:r>
          </w:p>
          <w:p w14:paraId="51E90FF7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75164D0C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813F8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Thrust duration (ms)</w:t>
            </w:r>
          </w:p>
          <w:p w14:paraId="7396A8C9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</w:tr>
      <w:tr w:rsidR="00DF7748" w:rsidRPr="00813F8F" w14:paraId="189BB23A" w14:textId="77777777" w:rsidTr="00DF7748"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2964BC62" w14:textId="4E214E45" w:rsidR="00DF7748" w:rsidRPr="00DF7748" w:rsidRDefault="00DF7748" w:rsidP="00DF7748">
            <w:pPr>
              <w:jc w:val="left"/>
              <w:rPr>
                <w:rFonts w:cs="Times New Roman"/>
                <w:b/>
                <w:sz w:val="18"/>
                <w:szCs w:val="18"/>
                <w:lang w:val="en-AU"/>
              </w:rPr>
            </w:pPr>
            <w:r w:rsidRPr="00DF7748">
              <w:rPr>
                <w:rFonts w:cs="Times New Roman"/>
                <w:b/>
                <w:sz w:val="18"/>
                <w:szCs w:val="18"/>
                <w:lang w:val="en-AU"/>
              </w:rPr>
              <w:t>Humans</w:t>
            </w:r>
          </w:p>
        </w:tc>
      </w:tr>
      <w:tr w:rsidR="004C4864" w:rsidRPr="00813F8F" w14:paraId="7F4A970A" w14:textId="77777777" w:rsidTr="00DF7748">
        <w:tc>
          <w:tcPr>
            <w:tcW w:w="654" w:type="pct"/>
            <w:shd w:val="clear" w:color="auto" w:fill="auto"/>
            <w:vAlign w:val="center"/>
          </w:tcPr>
          <w:p w14:paraId="33E504DE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Kawchuk et al</w:t>
            </w:r>
          </w:p>
          <w:p w14:paraId="73F89362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1992,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40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23B1588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(0-11)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4FB5D0DB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 xml:space="preserve">117.7 ± 15.6 </w:t>
            </w:r>
            <w:r w:rsidRPr="00813F8F">
              <w:rPr>
                <w:rFonts w:cs="Times New Roman"/>
                <w:sz w:val="18"/>
                <w:szCs w:val="18"/>
              </w:rPr>
              <w:br/>
              <w:t>(99.0-140.0)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0D1A4238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436B1DF5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47.5 ± 14.7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(30.0-65.0)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7F692202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101.7 ± 14.7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(90.0-120.0)</w:t>
            </w:r>
          </w:p>
        </w:tc>
      </w:tr>
      <w:tr w:rsidR="004C4864" w:rsidRPr="00813F8F" w14:paraId="26A571C5" w14:textId="77777777" w:rsidTr="00DF7748">
        <w:tc>
          <w:tcPr>
            <w:tcW w:w="654" w:type="pct"/>
            <w:shd w:val="clear" w:color="auto" w:fill="auto"/>
            <w:vAlign w:val="center"/>
          </w:tcPr>
          <w:p w14:paraId="6B91659F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Herzog et al</w:t>
            </w:r>
          </w:p>
          <w:p w14:paraId="43F482DE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1993,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35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164D4D1A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0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E9398BE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118</w:t>
            </w:r>
          </w:p>
          <w:p w14:paraId="6F5770A3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(99-140)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0888FF3A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0AB3F7AA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48</w:t>
            </w:r>
          </w:p>
          <w:p w14:paraId="3530F2F3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(30-65)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31E524FA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F8F">
              <w:rPr>
                <w:rFonts w:cs="Times New Roman"/>
                <w:sz w:val="18"/>
                <w:szCs w:val="18"/>
              </w:rPr>
              <w:t>102</w:t>
            </w:r>
          </w:p>
          <w:p w14:paraId="3EC85659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(90-120)</w:t>
            </w:r>
          </w:p>
        </w:tc>
      </w:tr>
      <w:tr w:rsidR="004C4864" w:rsidRPr="00813F8F" w14:paraId="229E08C1" w14:textId="77777777" w:rsidTr="00DF7748">
        <w:tc>
          <w:tcPr>
            <w:tcW w:w="654" w:type="pct"/>
            <w:vAlign w:val="center"/>
          </w:tcPr>
          <w:p w14:paraId="340A5973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en-AU" w:eastAsia="de-CH"/>
              </w:rPr>
              <w:t>Kawchuk et al</w:t>
            </w:r>
          </w:p>
          <w:p w14:paraId="0C16642D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en-AU" w:eastAsia="de-CH"/>
              </w:rPr>
              <w:t>1993,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41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20DCC31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Lat break: 39.5 ± 4.9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Gonstead: 24.7 ± 6.5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Toggle: 1.9 ± 1.9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Rot: 29.1 ± 4.3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65F5654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Lat break: 102.2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6.8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Gonstead: 109.8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5.6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Toggle: 117.6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6.4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Rot: 40.5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4.5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427FCF40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Lat break: 1.2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Δ</w:t>
            </w:r>
          </w:p>
          <w:p w14:paraId="3C3E921B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Gonstead: 1.2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Δ</w:t>
            </w:r>
          </w:p>
          <w:p w14:paraId="4777F711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Toggle: 2.5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Δ</w:t>
            </w:r>
          </w:p>
          <w:p w14:paraId="604E182C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Rotation: 0.5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Δ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2F023763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Lat break: 86.7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3.4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Gonstead: 91.9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4.5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Toggle: 47.5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6.0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Rot: 79.1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 ± 4.1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03139DEC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813F8F" w14:paraId="3AF3C7A6" w14:textId="77777777" w:rsidTr="00DF7748">
        <w:tc>
          <w:tcPr>
            <w:tcW w:w="654" w:type="pct"/>
            <w:vAlign w:val="center"/>
          </w:tcPr>
          <w:p w14:paraId="23C2996D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iCs/>
                <w:sz w:val="18"/>
                <w:szCs w:val="18"/>
                <w:lang w:val="nl-NL" w:eastAsia="de-CH"/>
              </w:rPr>
            </w:pPr>
            <w:r w:rsidRPr="00E8030E">
              <w:rPr>
                <w:rFonts w:eastAsia="Times New Roman" w:cs="Times New Roman"/>
                <w:iCs/>
                <w:sz w:val="18"/>
                <w:szCs w:val="18"/>
                <w:lang w:val="nl-NL" w:eastAsia="de-CH"/>
              </w:rPr>
              <w:t>Van Zoest et al</w:t>
            </w:r>
          </w:p>
          <w:p w14:paraId="7B84B5BF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nl-NL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nl-NL" w:eastAsia="de-CH"/>
              </w:rPr>
              <w:t>2003, England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nl-NL" w:eastAsia="de-CH"/>
              </w:rPr>
              <w:t>65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D3D67B5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L: 32 ± 10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R: 32 ± 7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7C06665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nl-NL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nl-NL"/>
              </w:rPr>
              <w:t>L: 108 ± 20</w:t>
            </w:r>
            <w:r w:rsidRPr="00813F8F">
              <w:rPr>
                <w:rFonts w:cs="Times New Roman"/>
                <w:sz w:val="18"/>
                <w:szCs w:val="18"/>
                <w:lang w:val="nl-NL"/>
              </w:rPr>
              <w:br/>
              <w:t>R:110 ± 12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B24E9CA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nl-NL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7229AD97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val="nl-NL"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L: 93 ± 24</w:t>
            </w:r>
            <w:r w:rsidRPr="00813F8F">
              <w:rPr>
                <w:rFonts w:cs="Times New Roman"/>
                <w:sz w:val="18"/>
                <w:szCs w:val="18"/>
              </w:rPr>
              <w:br/>
              <w:t>R: 89 ± 16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43F5776F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val="nl-NL"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813F8F" w14:paraId="1BAA0D2F" w14:textId="77777777" w:rsidTr="00DF7748">
        <w:tc>
          <w:tcPr>
            <w:tcW w:w="654" w:type="pct"/>
            <w:vAlign w:val="center"/>
          </w:tcPr>
          <w:p w14:paraId="353EFB7B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en-AU" w:eastAsia="de-CH"/>
              </w:rPr>
              <w:t>Symons et al</w:t>
            </w:r>
          </w:p>
          <w:p w14:paraId="4C425ECC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2012,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57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93B8C08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Live: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 xml:space="preserve">Asym: 77.4 ± 45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NP: 92.5 ± 61.6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Combined: 85.0 ± 56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Cadavers: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162.0 ± 45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C77D32A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Live: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 xml:space="preserve">Asym: 190.4 ± 70.7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 xml:space="preserve">NP: 190.1 ± 91.6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Combined: 190.3 ± 85</w:t>
            </w:r>
          </w:p>
          <w:p w14:paraId="4BECDE4E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Cadavers: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283.9 ± 54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59192D7A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35F284AD" w14:textId="77777777" w:rsidR="004C4864" w:rsidRPr="00813F8F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Live: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Asym: 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195 ± 100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NP: 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155 ± 80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Combined: 1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75 ± 100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Cadavers: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120 ± 30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33D8B525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813F8F" w14:paraId="09D6A12E" w14:textId="77777777" w:rsidTr="00DF7748">
        <w:tc>
          <w:tcPr>
            <w:tcW w:w="654" w:type="pct"/>
            <w:vAlign w:val="center"/>
          </w:tcPr>
          <w:p w14:paraId="65C87526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Anderst et al</w:t>
            </w:r>
          </w:p>
          <w:p w14:paraId="56433208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2018,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4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AE34714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9.4 ± 3.1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C2AB2DE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65.6 ± 3.9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7D1CB800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 xml:space="preserve">440.4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 xml:space="preserve">± </w:t>
            </w:r>
            <w:r w:rsidRPr="00813F8F">
              <w:rPr>
                <w:rFonts w:cs="Times New Roman"/>
                <w:sz w:val="18"/>
                <w:szCs w:val="18"/>
              </w:rPr>
              <w:t>57.6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51CBD188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1332403A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130 ± 10</w:t>
            </w:r>
          </w:p>
        </w:tc>
      </w:tr>
      <w:tr w:rsidR="004C4864" w:rsidRPr="00813F8F" w14:paraId="4703BB83" w14:textId="77777777" w:rsidTr="00DF7748">
        <w:tc>
          <w:tcPr>
            <w:tcW w:w="654" w:type="pct"/>
            <w:vAlign w:val="center"/>
          </w:tcPr>
          <w:p w14:paraId="09F2065B" w14:textId="77777777" w:rsidR="004C4864" w:rsidRPr="00E8030E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8030E">
              <w:rPr>
                <w:rFonts w:cs="Times New Roman"/>
                <w:sz w:val="18"/>
                <w:szCs w:val="18"/>
              </w:rPr>
              <w:t>Gorrell et al</w:t>
            </w:r>
          </w:p>
          <w:p w14:paraId="24EA7DB8" w14:textId="77777777" w:rsidR="004C4864" w:rsidRPr="00122EC5" w:rsidRDefault="004C4864" w:rsidP="00414521">
            <w:pPr>
              <w:jc w:val="center"/>
              <w:rPr>
                <w:rFonts w:cs="Times New Roman"/>
                <w:iCs/>
                <w:sz w:val="18"/>
                <w:szCs w:val="18"/>
                <w:vertAlign w:val="superscript"/>
              </w:rPr>
            </w:pPr>
            <w:r w:rsidRPr="00E8030E">
              <w:rPr>
                <w:rFonts w:cs="Times New Roman"/>
                <w:iCs/>
                <w:sz w:val="18"/>
                <w:szCs w:val="18"/>
              </w:rPr>
              <w:t>2020, Canada</w:t>
            </w:r>
            <w:r>
              <w:rPr>
                <w:rFonts w:cs="Times New Roman"/>
                <w:iCs/>
                <w:sz w:val="18"/>
                <w:szCs w:val="18"/>
                <w:vertAlign w:val="superscript"/>
              </w:rPr>
              <w:t>29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2E5B936" w14:textId="77777777" w:rsidR="004C4864" w:rsidRPr="00813F8F" w:rsidRDefault="004C4864" w:rsidP="00414521">
            <w:pPr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1FF1D64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Upper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– 1</w:t>
            </w:r>
            <w:r w:rsidRPr="00844192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en-AU"/>
              </w:rPr>
              <w:t>thrust: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Asym: 273; 407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ymp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: 136 ± 29; 174 ± 34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Lower (1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)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Asym: 193 ± 74; 248 ± 112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ymp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: 174 ± 37; 229 ± 62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431757D3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Upper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– 1</w:t>
            </w:r>
            <w:r w:rsidRPr="00844192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en-AU"/>
              </w:rPr>
              <w:t>thrust:</w:t>
            </w:r>
          </w:p>
          <w:p w14:paraId="719112F7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Asym: 1074; 1787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ymp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: 601 ± 269; 895 ± 214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Lower (1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)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Asym: 638 ± 98; 895 ± 328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ymp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: 912 ± 271;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1502 ± 731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65917B59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Upper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– 1</w:t>
            </w:r>
            <w:r w:rsidRPr="00844192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en-AU"/>
              </w:rPr>
              <w:t>thrust: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Asym: 180; 160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ymp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: 93 ± 54; 104 ± 32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Lower (1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813F8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)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Asym: 147 ± 12; 147 ± 12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ymp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: 103 ± 43; 112 ± 34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1935FBA6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813F8F" w14:paraId="535D4D59" w14:textId="77777777" w:rsidTr="00DF7748">
        <w:tc>
          <w:tcPr>
            <w:tcW w:w="654" w:type="pct"/>
            <w:vAlign w:val="center"/>
          </w:tcPr>
          <w:p w14:paraId="753D70DF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fr-CH" w:eastAsia="de-CH"/>
              </w:rPr>
              <w:t>Duquette et al</w:t>
            </w:r>
          </w:p>
          <w:p w14:paraId="51200483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2021,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23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459E5D6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CON:10.4 ± 9.8</w:t>
            </w:r>
          </w:p>
          <w:p w14:paraId="17D33130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Interv: 12.7 ± 10.1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1C12CE3D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CON: 46.9 ± 27.5</w:t>
            </w:r>
          </w:p>
          <w:p w14:paraId="187EBECC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Interv: 48.5 ± 23.4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516A5A45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7815F1D0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7CEAB637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813F8F" w14:paraId="58AEF757" w14:textId="77777777" w:rsidTr="00DF7748">
        <w:tc>
          <w:tcPr>
            <w:tcW w:w="654" w:type="pct"/>
            <w:vAlign w:val="center"/>
          </w:tcPr>
          <w:p w14:paraId="3D6D226E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en-AU" w:eastAsia="de-CH"/>
              </w:rPr>
              <w:t>Chang et al</w:t>
            </w:r>
          </w:p>
          <w:p w14:paraId="1ECE9A4C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2022, China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10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7022242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C5L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78.4 ± 40.3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  <w:t>C5R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64.2 ± 32.0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  <w:t>Chin L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31.8 ± 12.9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  <w:t>Chin R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32.7 ± 13.0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7E93736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C5L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147.8 ± 47.8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  <w:t>C5R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133.3 ± 45.0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  <w:t>Chin L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76.8 ± 29.0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br/>
              <w:t>Chin R</w:t>
            </w:r>
            <w:r w:rsidRPr="00813F8F"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X</w:t>
            </w:r>
            <w:r w:rsidRPr="00813F8F">
              <w:rPr>
                <w:rFonts w:cs="Times New Roman"/>
                <w:bCs/>
                <w:sz w:val="18"/>
                <w:szCs w:val="18"/>
                <w:lang w:val="en-AU"/>
              </w:rPr>
              <w:t>: 66.8 ± 28.2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38F7E890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19A19CE7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680D136C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DF7748" w:rsidRPr="00813F8F" w14:paraId="21D04182" w14:textId="77777777" w:rsidTr="00DF7748"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78B3B915" w14:textId="7297463F" w:rsidR="00DF7748" w:rsidRPr="00DF7748" w:rsidRDefault="00DF7748" w:rsidP="00DF7748">
            <w:pPr>
              <w:jc w:val="left"/>
              <w:rPr>
                <w:rFonts w:eastAsia="Times New Roman" w:cs="Times New Roman"/>
                <w:b/>
                <w:sz w:val="18"/>
                <w:szCs w:val="18"/>
                <w:lang w:eastAsia="de-CH"/>
              </w:rPr>
            </w:pPr>
            <w:r w:rsidRPr="00DF7748">
              <w:rPr>
                <w:rFonts w:eastAsia="Times New Roman" w:cs="Times New Roman"/>
                <w:b/>
                <w:sz w:val="18"/>
                <w:szCs w:val="18"/>
                <w:lang w:eastAsia="de-CH"/>
              </w:rPr>
              <w:t>Non-humans</w:t>
            </w:r>
          </w:p>
        </w:tc>
      </w:tr>
      <w:tr w:rsidR="004C4864" w:rsidRPr="00813F8F" w14:paraId="1ADBF3A9" w14:textId="77777777" w:rsidTr="00DF7748">
        <w:tc>
          <w:tcPr>
            <w:tcW w:w="654" w:type="pct"/>
            <w:vAlign w:val="center"/>
          </w:tcPr>
          <w:p w14:paraId="4D6DDAD6" w14:textId="77777777" w:rsidR="004C4864" w:rsidRPr="00E8030E" w:rsidRDefault="004C4864" w:rsidP="00414521">
            <w:pPr>
              <w:jc w:val="center"/>
              <w:rPr>
                <w:rFonts w:cs="Times New Roman"/>
                <w:iCs/>
                <w:sz w:val="18"/>
                <w:szCs w:val="18"/>
                <w:lang w:val="fr-CH"/>
              </w:rPr>
            </w:pPr>
            <w:r w:rsidRPr="00E8030E">
              <w:rPr>
                <w:rFonts w:cs="Times New Roman"/>
                <w:iCs/>
                <w:sz w:val="18"/>
                <w:szCs w:val="18"/>
                <w:lang w:val="fr-CH"/>
              </w:rPr>
              <w:t>Graham et al</w:t>
            </w:r>
          </w:p>
          <w:p w14:paraId="0A712FF1" w14:textId="77777777" w:rsidR="004C4864" w:rsidRPr="00122EC5" w:rsidRDefault="004C4864" w:rsidP="00414521">
            <w:pPr>
              <w:jc w:val="center"/>
              <w:rPr>
                <w:rFonts w:cs="Times New Roman"/>
                <w:sz w:val="18"/>
                <w:szCs w:val="18"/>
                <w:vertAlign w:val="superscript"/>
                <w:lang w:val="fr-CH"/>
              </w:rPr>
            </w:pPr>
            <w:r w:rsidRPr="00E8030E">
              <w:rPr>
                <w:rFonts w:cs="Times New Roman"/>
                <w:sz w:val="18"/>
                <w:szCs w:val="18"/>
                <w:lang w:val="fr-CH"/>
              </w:rPr>
              <w:t>2010, Australia</w:t>
            </w:r>
            <w:r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30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3348EF1E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(0.002–5)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100A1F14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111.2 ± 48.8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(18.2-246.1)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6F56F92F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76A285BE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All: 67.5 ± 13.1 (20-100)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Clin: 61.5 ± 9.1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(37.5-77.5)</w:t>
            </w:r>
          </w:p>
          <w:p w14:paraId="53F1CC06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Stud: 70.7 ± 13.9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t>(20-100)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7E2CE1B6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813F8F" w14:paraId="2174C99F" w14:textId="77777777" w:rsidTr="00DF7748">
        <w:tc>
          <w:tcPr>
            <w:tcW w:w="654" w:type="pct"/>
            <w:vAlign w:val="center"/>
          </w:tcPr>
          <w:p w14:paraId="031F6DA5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</w:pPr>
            <w:r w:rsidRPr="00E8030E"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  <w:lastRenderedPageBreak/>
              <w:t>Triano et al</w:t>
            </w:r>
          </w:p>
          <w:p w14:paraId="67BDFED9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eastAsia="de-CH"/>
              </w:rPr>
              <w:t>2017,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64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EE6B59B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3D1E5EE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highlight w:val="yellow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Neonate: 19.5 ± 5.0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Infant: 27.9 ± 7.8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Toddler: 30.5 ± 9.2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Young child: 60.4 ± 4.6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Mid child: 88.0 ± 3.0</w:t>
            </w:r>
            <w:r w:rsidRPr="00813F8F">
              <w:rPr>
                <w:rFonts w:cs="Times New Roman"/>
                <w:sz w:val="18"/>
                <w:szCs w:val="18"/>
                <w:lang w:val="en-AU"/>
              </w:rPr>
              <w:br/>
              <w:t>Adolescent: 112.4 ± 27.1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566EC795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72EB7D29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4F2D8C86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813F8F" w14:paraId="6D566E50" w14:textId="77777777" w:rsidTr="00DF7748">
        <w:trPr>
          <w:trHeight w:val="283"/>
        </w:trPr>
        <w:tc>
          <w:tcPr>
            <w:tcW w:w="654" w:type="pct"/>
            <w:vAlign w:val="center"/>
          </w:tcPr>
          <w:p w14:paraId="1867A38B" w14:textId="77777777" w:rsidR="004C4864" w:rsidRPr="00E8030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fr-CH" w:eastAsia="de-CH"/>
              </w:rPr>
              <w:t>Duquette et al</w:t>
            </w:r>
          </w:p>
          <w:p w14:paraId="5AF9C99C" w14:textId="77777777" w:rsidR="004C4864" w:rsidRPr="00122EC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E8030E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2021,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23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3BB855C4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CON: 22.9 ± 26.4</w:t>
            </w:r>
          </w:p>
          <w:p w14:paraId="29BF0FDB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Interv: 18.8 ± 18.3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1CFFB42" w14:textId="77777777" w:rsidR="004C4864" w:rsidRPr="00813F8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CON: 123.00 ± 51.1</w:t>
            </w:r>
          </w:p>
          <w:p w14:paraId="42E6DD61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  <w:lang w:val="en-AU"/>
              </w:rPr>
              <w:t>Interv: 125.9 ± 54.2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2DC7BA3D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6240947E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628D99E9" w14:textId="77777777" w:rsidR="004C4864" w:rsidRPr="00813F8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813F8F">
              <w:rPr>
                <w:rFonts w:cs="Times New Roman"/>
                <w:sz w:val="18"/>
                <w:szCs w:val="18"/>
              </w:rPr>
              <w:t>NR</w:t>
            </w:r>
          </w:p>
        </w:tc>
      </w:tr>
    </w:tbl>
    <w:p w14:paraId="27D2D7C5" w14:textId="3613A57E" w:rsidR="004C4864" w:rsidRDefault="004C4864" w:rsidP="004C4864">
      <w:pPr>
        <w:rPr>
          <w:rFonts w:eastAsia="Times New Roman" w:cs="Times New Roman"/>
          <w:sz w:val="20"/>
          <w:szCs w:val="20"/>
          <w:lang w:val="en-AU" w:eastAsia="de-CH"/>
        </w:rPr>
      </w:pPr>
      <w:r w:rsidRPr="002A06F7">
        <w:rPr>
          <w:rFonts w:cs="Times New Roman"/>
          <w:sz w:val="20"/>
          <w:szCs w:val="20"/>
          <w:lang w:val="en-AU"/>
        </w:rPr>
        <w:t xml:space="preserve">Abbreviations: Asym: asymptomatic, </w:t>
      </w:r>
      <w:r>
        <w:rPr>
          <w:rFonts w:cs="Times New Roman"/>
          <w:sz w:val="20"/>
          <w:szCs w:val="20"/>
          <w:lang w:val="en-AU"/>
        </w:rPr>
        <w:t xml:space="preserve">C: cervical, </w:t>
      </w:r>
      <w:r w:rsidRPr="002A06F7">
        <w:rPr>
          <w:rFonts w:cs="Times New Roman"/>
          <w:sz w:val="20"/>
          <w:szCs w:val="20"/>
          <w:lang w:val="en-AU"/>
        </w:rPr>
        <w:t xml:space="preserve">Clin: clinician, CON: control, Interv: intervention, Lat: lateral, L: left, </w:t>
      </w:r>
      <w:r>
        <w:rPr>
          <w:rFonts w:cs="Times New Roman"/>
          <w:sz w:val="20"/>
          <w:szCs w:val="20"/>
          <w:lang w:val="en-AU"/>
        </w:rPr>
        <w:t xml:space="preserve">Lower: lower cervical spine, Mid: middle-aged child, N: Newtons, </w:t>
      </w:r>
      <w:r w:rsidRPr="002A06F7">
        <w:rPr>
          <w:rFonts w:eastAsia="Times New Roman" w:cs="Times New Roman"/>
          <w:sz w:val="20"/>
          <w:szCs w:val="20"/>
          <w:lang w:val="en-AU" w:eastAsia="de-CH"/>
        </w:rPr>
        <w:t>NP: neck pain,</w:t>
      </w:r>
      <w:r w:rsidRPr="002A06F7">
        <w:rPr>
          <w:rFonts w:cs="Times New Roman"/>
          <w:sz w:val="20"/>
          <w:szCs w:val="20"/>
          <w:lang w:val="en-AU"/>
        </w:rPr>
        <w:t xml:space="preserve"> NR: not reported, </w:t>
      </w:r>
      <w:r>
        <w:rPr>
          <w:rFonts w:cs="Times New Roman"/>
          <w:sz w:val="20"/>
          <w:szCs w:val="20"/>
          <w:lang w:val="en-AU"/>
        </w:rPr>
        <w:t xml:space="preserve">ms: milliseconds, </w:t>
      </w:r>
      <w:r w:rsidRPr="002A06F7">
        <w:rPr>
          <w:rFonts w:cs="Times New Roman"/>
          <w:sz w:val="20"/>
          <w:szCs w:val="20"/>
          <w:lang w:val="en-AU"/>
        </w:rPr>
        <w:t xml:space="preserve">R: right, Rot: rotation, </w:t>
      </w:r>
      <w:r>
        <w:rPr>
          <w:rFonts w:cs="Times New Roman"/>
          <w:sz w:val="20"/>
          <w:szCs w:val="20"/>
          <w:lang w:val="en-AU"/>
        </w:rPr>
        <w:t xml:space="preserve">s: second, SD: standard deviation, Stud: student, </w:t>
      </w:r>
      <w:r w:rsidRPr="002A06F7">
        <w:rPr>
          <w:rFonts w:cs="Times New Roman"/>
          <w:sz w:val="20"/>
          <w:szCs w:val="20"/>
          <w:lang w:val="en-AU"/>
        </w:rPr>
        <w:t xml:space="preserve">Symp: symptomatic, </w:t>
      </w:r>
      <w:r>
        <w:rPr>
          <w:rFonts w:cs="Times New Roman"/>
          <w:sz w:val="20"/>
          <w:szCs w:val="20"/>
          <w:lang w:val="en-AU"/>
        </w:rPr>
        <w:t xml:space="preserve">Upper: upper cervical spine, </w:t>
      </w:r>
      <w:r w:rsidRPr="002A06F7">
        <w:rPr>
          <w:rFonts w:eastAsia="Times New Roman" w:cs="Times New Roman"/>
          <w:sz w:val="20"/>
          <w:szCs w:val="20"/>
          <w:lang w:val="en-AU" w:eastAsia="de-CH"/>
        </w:rPr>
        <w:t>#: SE, Ρ: normalized mean, Δ: N/ms, X: unclear if values are mean ± SD.</w:t>
      </w:r>
    </w:p>
    <w:p w14:paraId="5EAC58D6" w14:textId="77777777" w:rsidR="004C4864" w:rsidRDefault="004C4864" w:rsidP="004C4864">
      <w:pPr>
        <w:rPr>
          <w:rFonts w:cs="Times New Roman"/>
          <w:sz w:val="20"/>
          <w:szCs w:val="20"/>
          <w:lang w:val="en-AU"/>
        </w:rPr>
      </w:pPr>
    </w:p>
    <w:p w14:paraId="53F7E1BF" w14:textId="77777777" w:rsidR="00335460" w:rsidRPr="00FA02CA" w:rsidRDefault="00335460" w:rsidP="00335460">
      <w:pPr>
        <w:pStyle w:val="Heading2"/>
        <w:rPr>
          <w:lang w:val="en-US"/>
        </w:rPr>
      </w:pPr>
      <w:r>
        <w:rPr>
          <w:lang w:val="en-US"/>
        </w:rPr>
        <w:t>Table B: Biomechanical parameters reported by studies in which spinal manipulation (SM) was delivered to the thoracic spine of hum</w:t>
      </w:r>
      <w:r w:rsidRPr="00C964AB">
        <w:rPr>
          <w:lang w:val="en-US"/>
        </w:rPr>
        <w:t>ans (n=27).</w:t>
      </w:r>
    </w:p>
    <w:p w14:paraId="61FE2183" w14:textId="77777777" w:rsidR="004C4864" w:rsidRDefault="004C4864" w:rsidP="004C4864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73"/>
        <w:gridCol w:w="2374"/>
        <w:gridCol w:w="2374"/>
        <w:gridCol w:w="3144"/>
        <w:gridCol w:w="2078"/>
        <w:gridCol w:w="1905"/>
      </w:tblGrid>
      <w:tr w:rsidR="004C4864" w:rsidRPr="005569D5" w14:paraId="2278F402" w14:textId="77777777" w:rsidTr="00414521">
        <w:trPr>
          <w:trHeight w:val="20"/>
        </w:trPr>
        <w:tc>
          <w:tcPr>
            <w:tcW w:w="743" w:type="pct"/>
            <w:vAlign w:val="center"/>
          </w:tcPr>
          <w:p w14:paraId="6D5884CA" w14:textId="77777777" w:rsidR="004C4864" w:rsidRPr="00777A0B" w:rsidRDefault="004C4864" w:rsidP="0041452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777A0B">
              <w:rPr>
                <w:rFonts w:cs="Times New Roman"/>
                <w:sz w:val="18"/>
                <w:szCs w:val="18"/>
              </w:rPr>
              <w:t>Author(s)</w:t>
            </w:r>
          </w:p>
          <w:p w14:paraId="77EB304A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Year, Country</w:t>
            </w:r>
          </w:p>
        </w:tc>
        <w:tc>
          <w:tcPr>
            <w:tcW w:w="851" w:type="pct"/>
            <w:vAlign w:val="center"/>
          </w:tcPr>
          <w:p w14:paraId="14A8914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Preload force (N)</w:t>
            </w:r>
          </w:p>
          <w:p w14:paraId="21DA172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51" w:type="pct"/>
            <w:vAlign w:val="center"/>
          </w:tcPr>
          <w:p w14:paraId="46B6FC2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Peak force (N)</w:t>
            </w:r>
          </w:p>
          <w:p w14:paraId="74F4147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1127" w:type="pct"/>
            <w:vAlign w:val="center"/>
          </w:tcPr>
          <w:p w14:paraId="52C32C0B" w14:textId="551CFF78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Rate of force application (N/s)</w:t>
            </w:r>
          </w:p>
          <w:p w14:paraId="247D8F05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Mean ± SD (range)</w:t>
            </w:r>
          </w:p>
        </w:tc>
        <w:tc>
          <w:tcPr>
            <w:tcW w:w="745" w:type="pct"/>
            <w:vAlign w:val="center"/>
          </w:tcPr>
          <w:p w14:paraId="7FE4714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Time to peak (ms)</w:t>
            </w:r>
          </w:p>
          <w:p w14:paraId="79DBA9E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682" w:type="pct"/>
            <w:vAlign w:val="center"/>
          </w:tcPr>
          <w:p w14:paraId="7B120AC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Thrust duration (ms)</w:t>
            </w:r>
          </w:p>
          <w:p w14:paraId="7E33C0D0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</w:tr>
      <w:tr w:rsidR="00DF7748" w:rsidRPr="00CA41A8" w14:paraId="3AF2B874" w14:textId="77777777" w:rsidTr="00DF774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06F9DF28" w14:textId="26D0AFD9" w:rsidR="00DF7748" w:rsidRPr="00DF7748" w:rsidRDefault="00DF7748" w:rsidP="00DF7748">
            <w:pPr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Humans</w:t>
            </w:r>
          </w:p>
        </w:tc>
      </w:tr>
      <w:tr w:rsidR="004C4864" w:rsidRPr="00CA41A8" w14:paraId="1C954DAC" w14:textId="77777777" w:rsidTr="00414521">
        <w:trPr>
          <w:trHeight w:val="20"/>
        </w:trPr>
        <w:tc>
          <w:tcPr>
            <w:tcW w:w="743" w:type="pct"/>
            <w:vAlign w:val="center"/>
          </w:tcPr>
          <w:p w14:paraId="1535C1BA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Brennan et al</w:t>
            </w:r>
          </w:p>
          <w:p w14:paraId="4A55BD9C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1991,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6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657D69F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2D1808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676 ± 55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3A3BC08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2156224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136 ± 20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006E2530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63653504" w14:textId="77777777" w:rsidTr="00414521">
        <w:trPr>
          <w:trHeight w:val="20"/>
        </w:trPr>
        <w:tc>
          <w:tcPr>
            <w:tcW w:w="743" w:type="pct"/>
            <w:vAlign w:val="center"/>
          </w:tcPr>
          <w:p w14:paraId="26D191E9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Brennan et al</w:t>
            </w:r>
          </w:p>
          <w:p w14:paraId="50D74F21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1992,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7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F037F0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742C8C5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878 ± 99 (abstract)</w:t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br/>
              <w:t>873 ± 99 (results)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6C103E4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631A91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 xml:space="preserve">91 ± 20 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A31CBD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 xml:space="preserve">310 ± 70 </w:t>
            </w:r>
          </w:p>
        </w:tc>
      </w:tr>
      <w:tr w:rsidR="004C4864" w:rsidRPr="00CA41A8" w14:paraId="5678B52F" w14:textId="77777777" w:rsidTr="00414521">
        <w:trPr>
          <w:trHeight w:val="20"/>
        </w:trPr>
        <w:tc>
          <w:tcPr>
            <w:tcW w:w="743" w:type="pct"/>
            <w:vAlign w:val="center"/>
          </w:tcPr>
          <w:p w14:paraId="3CAFD2DD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Conway et al</w:t>
            </w:r>
          </w:p>
          <w:p w14:paraId="40393E27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1993,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14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F123E2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145 ± 54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9E72BC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400 ± 118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2487EB7B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2907 ± 1230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0D619445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150 ± 77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381D29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0A263568" w14:textId="77777777" w:rsidTr="00414521">
        <w:trPr>
          <w:trHeight w:val="20"/>
        </w:trPr>
        <w:tc>
          <w:tcPr>
            <w:tcW w:w="743" w:type="pct"/>
            <w:shd w:val="clear" w:color="auto" w:fill="auto"/>
            <w:vAlign w:val="center"/>
          </w:tcPr>
          <w:p w14:paraId="6FCBAD1B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cs="Times New Roman"/>
                <w:sz w:val="18"/>
                <w:szCs w:val="18"/>
              </w:rPr>
              <w:br w:type="page"/>
            </w: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Herzog et al</w:t>
            </w:r>
          </w:p>
          <w:p w14:paraId="73BCC743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1993,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35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C354941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139 ± 46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3481C7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399 ± 119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50785FD0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50087F4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150 ± 77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06C69DD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30BDBF30" w14:textId="77777777" w:rsidTr="00414521">
        <w:trPr>
          <w:trHeight w:val="20"/>
        </w:trPr>
        <w:tc>
          <w:tcPr>
            <w:tcW w:w="743" w:type="pct"/>
            <w:vAlign w:val="center"/>
          </w:tcPr>
          <w:p w14:paraId="76DB7C78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Gal et al</w:t>
            </w:r>
          </w:p>
          <w:p w14:paraId="5D42EF71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1994,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27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BE8B8F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Cadaver1: 68.9 ± 17.4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Cadaver2: 100.0 ± 32.5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A0C9952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Cadaver1: 518.5 ± 70.0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Cadaver2: 534.2 ± 117.6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3062C49E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581DB578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06C78EC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1AE7650D" w14:textId="77777777" w:rsidTr="00414521">
        <w:trPr>
          <w:trHeight w:val="20"/>
        </w:trPr>
        <w:tc>
          <w:tcPr>
            <w:tcW w:w="743" w:type="pct"/>
            <w:vAlign w:val="center"/>
          </w:tcPr>
          <w:p w14:paraId="7A5C6C2D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Cohen et al</w:t>
            </w:r>
          </w:p>
          <w:p w14:paraId="46AEEF16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1995,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11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4016F8D5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Exper: 264 ± 83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Inexper: 213 ± 83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4C54D50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Exper: 669 ± 186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Inexper: 600 ± 133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6D7E2D1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Exper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D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8700 ± 3277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Inexper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D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7198 ± 2281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C957FC3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E</w:t>
            </w:r>
            <w:r>
              <w:rPr>
                <w:rFonts w:cs="Times New Roman"/>
                <w:sz w:val="18"/>
                <w:szCs w:val="18"/>
                <w:lang w:val="en-AU"/>
              </w:rPr>
              <w:t>xper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99 ± 19</w:t>
            </w:r>
          </w:p>
          <w:p w14:paraId="2E532798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>
              <w:rPr>
                <w:rFonts w:cs="Times New Roman"/>
                <w:sz w:val="18"/>
                <w:szCs w:val="18"/>
                <w:lang w:val="en-AU"/>
              </w:rPr>
              <w:t>Inexper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103 ± 14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722BE3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3A219EB8" w14:textId="77777777" w:rsidTr="00414521">
        <w:trPr>
          <w:trHeight w:val="20"/>
        </w:trPr>
        <w:tc>
          <w:tcPr>
            <w:tcW w:w="743" w:type="pct"/>
            <w:vAlign w:val="center"/>
          </w:tcPr>
          <w:p w14:paraId="3A1C51E1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Herzog et al</w:t>
            </w:r>
          </w:p>
          <w:p w14:paraId="6B7DFA61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1995,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36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AFB4CA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Fast: 145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Slow: 0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75B9895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Fast: 400 ± 118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Slow: 325 ± 62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69D708E0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797C68C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4CD1168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37C48EC3" w14:textId="77777777" w:rsidTr="00414521">
        <w:trPr>
          <w:trHeight w:val="20"/>
        </w:trPr>
        <w:tc>
          <w:tcPr>
            <w:tcW w:w="743" w:type="pct"/>
            <w:vAlign w:val="center"/>
          </w:tcPr>
          <w:p w14:paraId="36D2CDD0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Gal et al</w:t>
            </w:r>
          </w:p>
          <w:p w14:paraId="502E7DA7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1997,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28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297486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T10: 82 ± 14</w:t>
            </w:r>
            <w:r w:rsidRPr="00CA41A8">
              <w:rPr>
                <w:rFonts w:cs="Times New Roman"/>
                <w:sz w:val="18"/>
                <w:szCs w:val="18"/>
              </w:rPr>
              <w:br/>
              <w:t>T11: 82 ± 29</w:t>
            </w:r>
            <w:r w:rsidRPr="00CA41A8">
              <w:rPr>
                <w:rFonts w:cs="Times New Roman"/>
                <w:sz w:val="18"/>
                <w:szCs w:val="18"/>
              </w:rPr>
              <w:br/>
              <w:t>T12: 82 ± 13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0C0B3D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T10: 509 ± 45</w:t>
            </w:r>
            <w:r w:rsidRPr="00CA41A8">
              <w:rPr>
                <w:rFonts w:cs="Times New Roman"/>
                <w:sz w:val="18"/>
                <w:szCs w:val="18"/>
              </w:rPr>
              <w:br/>
              <w:t>T11: 525 ± 90</w:t>
            </w:r>
            <w:r w:rsidRPr="00CA41A8">
              <w:rPr>
                <w:rFonts w:cs="Times New Roman"/>
                <w:sz w:val="18"/>
                <w:szCs w:val="18"/>
              </w:rPr>
              <w:br/>
              <w:t>T12: 562 ± 22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1BC00996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T10: 5900 ± 380</w:t>
            </w:r>
            <w:r w:rsidRPr="00CA41A8">
              <w:rPr>
                <w:rFonts w:cs="Times New Roman"/>
                <w:sz w:val="18"/>
                <w:szCs w:val="18"/>
              </w:rPr>
              <w:br/>
              <w:t>T11: 6900 ± 1500</w:t>
            </w:r>
            <w:r w:rsidRPr="00CA41A8">
              <w:rPr>
                <w:rFonts w:cs="Times New Roman"/>
                <w:sz w:val="18"/>
                <w:szCs w:val="18"/>
              </w:rPr>
              <w:br/>
              <w:t>T12: 7000 ± 1300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13C8819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A3E014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747552F3" w14:textId="77777777" w:rsidTr="00414521">
        <w:trPr>
          <w:trHeight w:val="20"/>
        </w:trPr>
        <w:tc>
          <w:tcPr>
            <w:tcW w:w="743" w:type="pct"/>
            <w:vAlign w:val="center"/>
          </w:tcPr>
          <w:p w14:paraId="0AA593B4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Kirstukas &amp; Backman</w:t>
            </w:r>
          </w:p>
          <w:p w14:paraId="0D201119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1999,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43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23CA21C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Pat-table: 310 ± 62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B23BE3A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Pat-table: 1044 ± 186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Clin-pat: 1213 ± 212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7545776E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Pat-table: 15592 ± 3187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0503B84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Pat-table: 96 ± 8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AC1B62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5DE4331B" w14:textId="77777777" w:rsidTr="00414521">
        <w:trPr>
          <w:trHeight w:val="20"/>
        </w:trPr>
        <w:tc>
          <w:tcPr>
            <w:tcW w:w="743" w:type="pct"/>
            <w:vAlign w:val="center"/>
          </w:tcPr>
          <w:p w14:paraId="53FC2664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Herzog et al</w:t>
            </w:r>
          </w:p>
          <w:p w14:paraId="0B59BCBF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2001,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37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CAAACE1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23.8 ± 24.5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AB6DDC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238.2 ± 45.9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2466CAF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1368 ± 327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68493D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160 ± 21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7283E1F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04A8BEA5" w14:textId="77777777" w:rsidTr="00414521">
        <w:trPr>
          <w:trHeight w:val="20"/>
        </w:trPr>
        <w:tc>
          <w:tcPr>
            <w:tcW w:w="743" w:type="pct"/>
            <w:vAlign w:val="center"/>
          </w:tcPr>
          <w:p w14:paraId="168978CA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Van Zoest et al</w:t>
            </w:r>
          </w:p>
          <w:p w14:paraId="32EB9907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2003, England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65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35A6B80" w14:textId="77777777" w:rsidR="004C4864" w:rsidRPr="00B14C8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A" w:eastAsia="de-CH"/>
              </w:rPr>
            </w:pPr>
            <w:r w:rsidRPr="00B14C88">
              <w:rPr>
                <w:rFonts w:cs="Times New Roman"/>
                <w:sz w:val="18"/>
                <w:szCs w:val="18"/>
                <w:lang w:val="fr-CA"/>
              </w:rPr>
              <w:t>T1-2 L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:103 ± 33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br/>
              <w:t>T1-2 R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 105 ± 31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br/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lastRenderedPageBreak/>
              <w:t>T4-5 L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 227 ± 30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br/>
              <w:t>T8-9 R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 226 ± 31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EDACBB2" w14:textId="77777777" w:rsidR="004C4864" w:rsidRPr="00B14C8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A"/>
              </w:rPr>
            </w:pPr>
            <w:r w:rsidRPr="00B14C88">
              <w:rPr>
                <w:rFonts w:cs="Times New Roman"/>
                <w:sz w:val="18"/>
                <w:szCs w:val="18"/>
                <w:lang w:val="fr-CA"/>
              </w:rPr>
              <w:lastRenderedPageBreak/>
              <w:t>T1-2 L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 237 ± 76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br/>
              <w:t>T1-2 R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 263 ± 67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br/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lastRenderedPageBreak/>
              <w:t>T4-5 L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 561 ± 61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br/>
              <w:t>T8-9 R</w:t>
            </w:r>
            <w:r w:rsidRPr="00B14C88">
              <w:rPr>
                <w:rFonts w:cs="Times New Roman"/>
                <w:sz w:val="18"/>
                <w:szCs w:val="18"/>
                <w:vertAlign w:val="superscript"/>
                <w:lang w:val="fr-CA"/>
              </w:rPr>
              <w:t>R</w:t>
            </w:r>
            <w:r w:rsidRPr="00B14C88">
              <w:rPr>
                <w:rFonts w:cs="Times New Roman"/>
                <w:sz w:val="18"/>
                <w:szCs w:val="18"/>
                <w:lang w:val="fr-CA"/>
              </w:rPr>
              <w:t>: 518 ± 48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7AC515FF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</w:rPr>
              <w:lastRenderedPageBreak/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75E9C986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T1-2 L: 126 ± 21</w:t>
            </w:r>
            <w:r w:rsidRPr="00CA41A8">
              <w:rPr>
                <w:rFonts w:cs="Times New Roman"/>
                <w:sz w:val="18"/>
                <w:szCs w:val="18"/>
              </w:rPr>
              <w:br/>
              <w:t>T1-2 R: 149 ± 24</w:t>
            </w:r>
            <w:r w:rsidRPr="00CA41A8">
              <w:rPr>
                <w:rFonts w:cs="Times New Roman"/>
                <w:sz w:val="18"/>
                <w:szCs w:val="18"/>
              </w:rPr>
              <w:br/>
            </w:r>
            <w:r w:rsidRPr="00CA41A8">
              <w:rPr>
                <w:rFonts w:cs="Times New Roman"/>
                <w:sz w:val="18"/>
                <w:szCs w:val="18"/>
              </w:rPr>
              <w:lastRenderedPageBreak/>
              <w:t>T4-5 L: 123 ± 21</w:t>
            </w:r>
            <w:r w:rsidRPr="00CA41A8">
              <w:rPr>
                <w:rFonts w:cs="Times New Roman"/>
                <w:sz w:val="18"/>
                <w:szCs w:val="18"/>
              </w:rPr>
              <w:br/>
              <w:t>T8-9 R: 140 ± 39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24E51D7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lastRenderedPageBreak/>
              <w:t>NR</w:t>
            </w:r>
          </w:p>
        </w:tc>
      </w:tr>
      <w:tr w:rsidR="004C4864" w:rsidRPr="00CA41A8" w14:paraId="7A328B52" w14:textId="77777777" w:rsidTr="00414521">
        <w:trPr>
          <w:trHeight w:val="20"/>
        </w:trPr>
        <w:tc>
          <w:tcPr>
            <w:tcW w:w="743" w:type="pct"/>
            <w:vAlign w:val="center"/>
          </w:tcPr>
          <w:p w14:paraId="58A673F1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Forand et al</w:t>
            </w:r>
          </w:p>
          <w:p w14:paraId="04BAC0A4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2004,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25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B7D1020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M; F</w:t>
            </w:r>
          </w:p>
          <w:p w14:paraId="57E0461C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T4-5: 137 ± 58; 138 ± 63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</w:r>
            <w:r w:rsidRPr="00CA41A8">
              <w:rPr>
                <w:rFonts w:eastAsia="Times New Roman" w:cs="Times New Roman"/>
                <w:sz w:val="18"/>
                <w:szCs w:val="18"/>
                <w:lang w:eastAsia="de-CH"/>
              </w:rPr>
              <w:t>T8-11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155 ± 6; 101 ± 34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1EE79A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M; F</w:t>
            </w:r>
          </w:p>
          <w:p w14:paraId="44BD376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T4-5: 462 ± 194; 482 ± 130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</w:r>
            <w:r w:rsidRPr="00CA41A8">
              <w:rPr>
                <w:rFonts w:eastAsia="Times New Roman" w:cs="Times New Roman"/>
                <w:sz w:val="18"/>
                <w:szCs w:val="18"/>
                <w:lang w:eastAsia="de-CH"/>
              </w:rPr>
              <w:t>T8-11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431 ± 179; 473 ± 171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2A037EC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M; F</w:t>
            </w:r>
          </w:p>
          <w:p w14:paraId="632364A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T4-5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Δ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2.6 ± 1.3; 2.7 ± 1.1</w:t>
            </w:r>
          </w:p>
          <w:p w14:paraId="5FD8EB4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eastAsia="Times New Roman" w:cs="Times New Roman"/>
                <w:sz w:val="18"/>
                <w:szCs w:val="18"/>
                <w:lang w:eastAsia="de-CH"/>
              </w:rPr>
              <w:t>T8-11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Δ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2.2 ± 1.3; 3.4 ± 1.8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FC7CF4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M; F</w:t>
            </w:r>
          </w:p>
          <w:p w14:paraId="4F66A1C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T4-5: 120 ± 28; 132 ± 29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</w:r>
            <w:r w:rsidRPr="00CA41A8">
              <w:rPr>
                <w:rFonts w:eastAsia="Times New Roman" w:cs="Times New Roman"/>
                <w:sz w:val="18"/>
                <w:szCs w:val="18"/>
                <w:lang w:eastAsia="de-CH"/>
              </w:rPr>
              <w:t>T8-11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130 ± 25; 117 ± 21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2F58BC0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2C5C8365" w14:textId="77777777" w:rsidTr="00414521">
        <w:trPr>
          <w:trHeight w:val="20"/>
        </w:trPr>
        <w:tc>
          <w:tcPr>
            <w:tcW w:w="743" w:type="pct"/>
            <w:vAlign w:val="center"/>
          </w:tcPr>
          <w:p w14:paraId="0017B1C5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Campbell &amp; Snodgrass</w:t>
            </w:r>
          </w:p>
          <w:p w14:paraId="280B721D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2010, Australia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9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A25881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Min: 41 ± 27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Max: 43 ± 23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CE1F13B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342 ± 79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32F04458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2929 ± 792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67AAAA0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6AF0A0F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120 ± 10</w:t>
            </w:r>
          </w:p>
        </w:tc>
      </w:tr>
      <w:tr w:rsidR="004C4864" w:rsidRPr="00CA41A8" w14:paraId="11662476" w14:textId="77777777" w:rsidTr="00414521">
        <w:trPr>
          <w:trHeight w:val="20"/>
        </w:trPr>
        <w:tc>
          <w:tcPr>
            <w:tcW w:w="743" w:type="pct"/>
            <w:vAlign w:val="center"/>
          </w:tcPr>
          <w:p w14:paraId="742974CF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Triano</w:t>
            </w: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 xml:space="preserve"> et al</w:t>
            </w:r>
          </w:p>
          <w:p w14:paraId="75730F19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2011,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62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A17337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471EEA32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Y1: 488 ± 148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Y2:442 ± 87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Y3: 397 ± 96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Y4:290 ± 74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DC: 306 ± 130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080B6B5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Y1: 1769 ± 830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Y2: 1788 ± 750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Y3: 3183 ± 1023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Y4: 3990 ± 1220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DC: 4306 ± 1565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920AC2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579816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11CFD8A8" w14:textId="77777777" w:rsidTr="00414521">
        <w:trPr>
          <w:trHeight w:val="20"/>
        </w:trPr>
        <w:tc>
          <w:tcPr>
            <w:tcW w:w="743" w:type="pct"/>
            <w:vAlign w:val="center"/>
          </w:tcPr>
          <w:p w14:paraId="169186C1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Cambridge et al</w:t>
            </w:r>
          </w:p>
          <w:p w14:paraId="67EB6351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2012,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8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4C4E060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S1: 157.7 ± 31.8</w:t>
            </w:r>
            <w:r w:rsidRPr="00CA41A8">
              <w:rPr>
                <w:rFonts w:cs="Times New Roman"/>
                <w:sz w:val="18"/>
                <w:szCs w:val="18"/>
              </w:rPr>
              <w:br/>
              <w:t>S2: 179.7 ± 24.3</w:t>
            </w:r>
            <w:r w:rsidRPr="00CA41A8">
              <w:rPr>
                <w:rFonts w:cs="Times New Roman"/>
                <w:sz w:val="18"/>
                <w:szCs w:val="18"/>
              </w:rPr>
              <w:br/>
              <w:t>S3: 109.1 ± 17.2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849E7B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S1: 566.0 ± 105.0</w:t>
            </w:r>
            <w:r w:rsidRPr="00CA41A8">
              <w:rPr>
                <w:rFonts w:cs="Times New Roman"/>
                <w:sz w:val="18"/>
                <w:szCs w:val="18"/>
              </w:rPr>
              <w:br/>
              <w:t>S2: 625.4 ± 51.6</w:t>
            </w:r>
            <w:r w:rsidRPr="00CA41A8">
              <w:rPr>
                <w:rFonts w:cs="Times New Roman"/>
                <w:sz w:val="18"/>
                <w:szCs w:val="18"/>
              </w:rPr>
              <w:br/>
              <w:t>S3: 814.7 ± 69.0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764B925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S1: 3244.7 ± 731.6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S2: 1835.6 ± 693.4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S3: 4191.3 ± 635.8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C3A60F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S1: 130 ± 20</w:t>
            </w:r>
            <w:r w:rsidRPr="00CA41A8">
              <w:rPr>
                <w:rFonts w:cs="Times New Roman"/>
                <w:sz w:val="18"/>
                <w:szCs w:val="18"/>
              </w:rPr>
              <w:br/>
              <w:t>S2: 280 ± 110</w:t>
            </w:r>
            <w:r w:rsidRPr="00CA41A8">
              <w:rPr>
                <w:rFonts w:cs="Times New Roman"/>
                <w:sz w:val="18"/>
                <w:szCs w:val="18"/>
              </w:rPr>
              <w:br/>
              <w:t>S3: 170 ± 10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6A778BD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6BAA4F31" w14:textId="77777777" w:rsidTr="00414521">
        <w:trPr>
          <w:trHeight w:val="20"/>
        </w:trPr>
        <w:tc>
          <w:tcPr>
            <w:tcW w:w="743" w:type="pct"/>
            <w:vAlign w:val="center"/>
          </w:tcPr>
          <w:p w14:paraId="6DB77161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Gudavalli</w:t>
            </w:r>
          </w:p>
          <w:p w14:paraId="318599F7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2014,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32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D7058CB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98.69 ± 68.94 </w:t>
            </w:r>
          </w:p>
          <w:p w14:paraId="0A0B4934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(12.52-254.47)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E04014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369.67 ± 93.54 </w:t>
            </w:r>
          </w:p>
          <w:p w14:paraId="2AB1827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(212.30-562.68)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76E602E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1476.91 ± 763.371 </w:t>
            </w:r>
          </w:p>
          <w:p w14:paraId="7109B67F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(415.97-3780.00)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CAB260B" w14:textId="77777777" w:rsidR="004C4864" w:rsidRPr="00CA41A8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 xml:space="preserve">215.83 ± 113.98 </w:t>
            </w:r>
          </w:p>
          <w:p w14:paraId="6CDF29DE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(109.00-541.00)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8561A7E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702.11 ± 321.27 </w:t>
            </w:r>
          </w:p>
          <w:p w14:paraId="2A431C88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(318.00-1330.00)</w:t>
            </w:r>
          </w:p>
        </w:tc>
      </w:tr>
      <w:tr w:rsidR="004C4864" w:rsidRPr="00CA41A8" w14:paraId="4708DADD" w14:textId="77777777" w:rsidTr="00414521">
        <w:trPr>
          <w:trHeight w:val="20"/>
        </w:trPr>
        <w:tc>
          <w:tcPr>
            <w:tcW w:w="743" w:type="pct"/>
            <w:vAlign w:val="center"/>
          </w:tcPr>
          <w:p w14:paraId="7FACF712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Williams &amp; Cuesta-Vargas</w:t>
            </w:r>
          </w:p>
          <w:p w14:paraId="298F5983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2014, Spain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66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7B69C6AF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3F82E72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031AA375" w14:textId="77777777" w:rsidR="004C4864" w:rsidRPr="006D13D2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6D13D2">
              <w:rPr>
                <w:rFonts w:cs="Times New Roman"/>
                <w:sz w:val="18"/>
                <w:szCs w:val="18"/>
                <w:lang w:val="en-AU"/>
              </w:rPr>
              <w:t>L; R:</w:t>
            </w:r>
            <w:r w:rsidRPr="006D13D2">
              <w:rPr>
                <w:rFonts w:cs="Times New Roman"/>
                <w:sz w:val="18"/>
                <w:szCs w:val="18"/>
                <w:lang w:val="en-AU"/>
              </w:rPr>
              <w:br/>
              <w:t>Clin 1</w:t>
            </w:r>
            <w:r w:rsidRPr="006D13D2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G</w:t>
            </w:r>
            <w:r w:rsidRPr="006D13D2">
              <w:rPr>
                <w:rFonts w:cs="Times New Roman"/>
                <w:sz w:val="18"/>
                <w:szCs w:val="18"/>
                <w:lang w:val="en-AU"/>
              </w:rPr>
              <w:t xml:space="preserve">: -6.19 ± 1.38; </w:t>
            </w:r>
          </w:p>
          <w:p w14:paraId="2FFD8364" w14:textId="77777777" w:rsidR="004C4864" w:rsidRPr="006D13D2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6D13D2">
              <w:rPr>
                <w:rFonts w:cs="Times New Roman"/>
                <w:sz w:val="18"/>
                <w:szCs w:val="18"/>
                <w:lang w:val="en-AU"/>
              </w:rPr>
              <w:t>-6.69 ± 2.08</w:t>
            </w:r>
            <w:r w:rsidRPr="006D13D2">
              <w:rPr>
                <w:rFonts w:cs="Times New Roman"/>
                <w:sz w:val="18"/>
                <w:szCs w:val="18"/>
                <w:lang w:val="en-AU"/>
              </w:rPr>
              <w:br/>
              <w:t>Clin 2</w:t>
            </w:r>
            <w:r w:rsidRPr="006D13D2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G</w:t>
            </w:r>
            <w:r w:rsidRPr="006D13D2">
              <w:rPr>
                <w:rFonts w:cs="Times New Roman"/>
                <w:sz w:val="18"/>
                <w:szCs w:val="18"/>
                <w:lang w:val="en-AU"/>
              </w:rPr>
              <w:t xml:space="preserve">: -2.18 ± 1.16; </w:t>
            </w:r>
          </w:p>
          <w:p w14:paraId="2BA65C8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-4.65 ± 0.83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2838D002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L; R</w:t>
            </w:r>
            <w:r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Clin </w:t>
            </w:r>
            <w:r>
              <w:rPr>
                <w:rFonts w:cs="Times New Roman"/>
                <w:sz w:val="18"/>
                <w:szCs w:val="18"/>
                <w:lang w:val="en-AU"/>
              </w:rPr>
              <w:t>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111 ± 20; </w:t>
            </w:r>
          </w:p>
          <w:p w14:paraId="2690A735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113 ± 20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Clin </w:t>
            </w:r>
            <w:r>
              <w:rPr>
                <w:rFonts w:cs="Times New Roman"/>
                <w:sz w:val="18"/>
                <w:szCs w:val="18"/>
                <w:lang w:val="en-AU"/>
              </w:rPr>
              <w:t>2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148 ± 50; </w:t>
            </w:r>
          </w:p>
          <w:p w14:paraId="166B64D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161 ± 40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109262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3D049DD9" w14:textId="77777777" w:rsidTr="00414521">
        <w:trPr>
          <w:trHeight w:val="20"/>
        </w:trPr>
        <w:tc>
          <w:tcPr>
            <w:tcW w:w="743" w:type="pct"/>
            <w:vAlign w:val="center"/>
          </w:tcPr>
          <w:p w14:paraId="39C13B6F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Dunning et al</w:t>
            </w:r>
          </w:p>
          <w:p w14:paraId="4511E16C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2017, Italy</w:t>
            </w:r>
            <w:r w:rsidRPr="005569D5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22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A01CCB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2186D1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4E1CE90F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625D40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443890D" w14:textId="77777777" w:rsidR="004C4864" w:rsidRPr="00CA41A8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60.77</w:t>
            </w:r>
          </w:p>
          <w:p w14:paraId="1DED8B45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(28.25, 97.42</w:t>
            </w:r>
            <w:r w:rsidRPr="00CA41A8">
              <w:rPr>
                <w:rFonts w:cs="Times New Roman"/>
                <w:bCs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)</w:t>
            </w:r>
          </w:p>
        </w:tc>
      </w:tr>
      <w:tr w:rsidR="004C4864" w:rsidRPr="00CA41A8" w14:paraId="49BE6453" w14:textId="77777777" w:rsidTr="00414521">
        <w:trPr>
          <w:trHeight w:val="20"/>
        </w:trPr>
        <w:tc>
          <w:tcPr>
            <w:tcW w:w="743" w:type="pct"/>
            <w:vAlign w:val="center"/>
          </w:tcPr>
          <w:p w14:paraId="7528681E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bCs/>
                <w:sz w:val="18"/>
                <w:szCs w:val="18"/>
                <w:lang w:eastAsia="de-CH"/>
              </w:rPr>
              <w:t>Engell</w:t>
            </w: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 xml:space="preserve"> et al</w:t>
            </w:r>
          </w:p>
          <w:p w14:paraId="2A2F4262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2019,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24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72126A43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Locked; unlocked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PA: 180.3 ± 22.2; </w:t>
            </w:r>
          </w:p>
          <w:p w14:paraId="4783832D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172.3 ± 20.7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IS: 70.2 ± 16.2; 65.8 ± 8.9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ML: -1.3 ± 16.2; -2.6 ± 15.4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B4C327C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Locked; unlocked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PA: 476.6 ± 24.6; </w:t>
            </w:r>
          </w:p>
          <w:p w14:paraId="5539906B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447.5 ± 39.1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IS: 183.8 ± 36.5; 169.6 ± 29.9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ML: -0.4 ± 42.2; -0.3 ± 41.8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1C663CC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9357076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228291F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32D3B257" w14:textId="77777777" w:rsidTr="00414521">
        <w:trPr>
          <w:trHeight w:val="20"/>
        </w:trPr>
        <w:tc>
          <w:tcPr>
            <w:tcW w:w="743" w:type="pct"/>
            <w:vAlign w:val="center"/>
          </w:tcPr>
          <w:p w14:paraId="281BAABB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Beyer et al</w:t>
            </w:r>
          </w:p>
          <w:p w14:paraId="487194F6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2020, Belgium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5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486C70B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Intervertebral</w:t>
            </w:r>
            <w:r w:rsidRPr="00CA41A8">
              <w:rPr>
                <w:rFonts w:cs="Times New Roman"/>
                <w:strike/>
                <w:sz w:val="18"/>
                <w:szCs w:val="18"/>
                <w:lang w:val="en-AU"/>
              </w:rPr>
              <w:br/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F(z) total: 395.8 ± 95.0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GRF total: 399.0 ± 95.0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Costovertebral: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F(z) total: 338.1 ± 114.2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GRF total: 342.9 ± 114.0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32D040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Intervertebral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F(z) total: 654.5 ± 98.5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GRF total: 658.4 ± 97.8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Costovertebral: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F(z) total: 563.5 ± 144.2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GRF total: 566.8 ± 145.2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710081CB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B802F40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FA1876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1BB40AB8" w14:textId="77777777" w:rsidTr="00414521">
        <w:trPr>
          <w:trHeight w:val="20"/>
        </w:trPr>
        <w:tc>
          <w:tcPr>
            <w:tcW w:w="743" w:type="pct"/>
            <w:vAlign w:val="center"/>
          </w:tcPr>
          <w:p w14:paraId="7E6D711E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Dugailly et al</w:t>
            </w:r>
          </w:p>
          <w:p w14:paraId="479990F9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2020, Belgium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21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95B6AB5" w14:textId="77777777" w:rsidR="004C4864" w:rsidRPr="00A02ED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A02ED0">
              <w:rPr>
                <w:rFonts w:cs="Times New Roman"/>
                <w:sz w:val="18"/>
                <w:szCs w:val="18"/>
              </w:rPr>
              <w:t>399.0 ± 95.0</w:t>
            </w:r>
            <w:r w:rsidRPr="00A02ED0">
              <w:rPr>
                <w:rFonts w:cs="Times New Roman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7319A22E" w14:textId="77777777" w:rsidR="004C4864" w:rsidRPr="00A02ED0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02ED0">
              <w:rPr>
                <w:rFonts w:cs="Times New Roman"/>
                <w:sz w:val="18"/>
                <w:szCs w:val="18"/>
              </w:rPr>
              <w:t>658.4 ± 97.8</w:t>
            </w:r>
            <w:r w:rsidRPr="00A02ED0">
              <w:rPr>
                <w:rFonts w:cs="Times New Roman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396FA54A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0B24D4FD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F0B9DD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138B0597" w14:textId="77777777" w:rsidTr="00414521">
        <w:trPr>
          <w:trHeight w:val="20"/>
        </w:trPr>
        <w:tc>
          <w:tcPr>
            <w:tcW w:w="743" w:type="pct"/>
            <w:vAlign w:val="center"/>
          </w:tcPr>
          <w:p w14:paraId="650BE9BE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Gorrell et al</w:t>
            </w:r>
          </w:p>
          <w:p w14:paraId="15130102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2020,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29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51A5B2F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F28C90E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thrust</w:t>
            </w:r>
            <w:r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Asym: 368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71; 464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109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Symp: 490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77; 573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90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4AB5F3A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thrust</w:t>
            </w:r>
            <w:r>
              <w:rPr>
                <w:rFonts w:cs="Times New Roman"/>
                <w:sz w:val="18"/>
                <w:szCs w:val="18"/>
                <w:lang w:val="en-AU"/>
              </w:rPr>
              <w:t>:</w:t>
            </w:r>
          </w:p>
          <w:p w14:paraId="41513824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Asym: 1732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461; </w:t>
            </w:r>
          </w:p>
          <w:p w14:paraId="63E39B30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lastRenderedPageBreak/>
              <w:t xml:space="preserve">2724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587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Symp: 2749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661; </w:t>
            </w:r>
          </w:p>
          <w:p w14:paraId="2DC55FA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3710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815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07F41E28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lastRenderedPageBreak/>
              <w:t>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st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; 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nd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thrust</w:t>
            </w:r>
            <w:r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Asym: 142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19; 120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lastRenderedPageBreak/>
              <w:t>10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 xml:space="preserve">Symp:108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27; 111 </w:t>
            </w:r>
            <w:r w:rsidRPr="00CA41A8">
              <w:rPr>
                <w:rFonts w:cs="Times New Roman"/>
                <w:sz w:val="18"/>
                <w:szCs w:val="18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 6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B35A1C0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lastRenderedPageBreak/>
              <w:t>NR</w:t>
            </w:r>
          </w:p>
        </w:tc>
      </w:tr>
      <w:tr w:rsidR="004C4864" w:rsidRPr="00CA41A8" w14:paraId="215F6AD4" w14:textId="77777777" w:rsidTr="00414521">
        <w:trPr>
          <w:trHeight w:val="20"/>
        </w:trPr>
        <w:tc>
          <w:tcPr>
            <w:tcW w:w="743" w:type="pct"/>
            <w:vAlign w:val="center"/>
          </w:tcPr>
          <w:p w14:paraId="5762263B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Joo et al</w:t>
            </w:r>
          </w:p>
          <w:p w14:paraId="6B617DFF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2020, Korea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39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62B944E" w14:textId="77777777" w:rsidR="004C4864" w:rsidRPr="00413CA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de-CH" w:eastAsia="de-CH"/>
              </w:rPr>
            </w:pP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 xml:space="preserve">PA: 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T3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 xml:space="preserve">: min 591.50 ± 72.78 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 xml:space="preserve">         max 653.41 ± 122.81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T7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 xml:space="preserve">: min 599.65 ± 79.16 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 xml:space="preserve">         max 670.75 ± 125.19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T12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 xml:space="preserve">:min 532.20 ± 93.01 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 xml:space="preserve">        max 568.76 ± 90.60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20E520C5" w14:textId="77777777" w:rsidR="004C4864" w:rsidRPr="00413CA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de-CH"/>
              </w:rPr>
            </w:pP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 xml:space="preserve">PA: 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T3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>: 458.71 ± 92.64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T7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>: 487.90 ± 71.98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T12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>: 432.30 ± 47.04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AP: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T3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>: 735.57 ± 148.24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T7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>: 769.45 ± 140.50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br/>
              <w:t>T12</w:t>
            </w:r>
            <w:r w:rsidRPr="00413CAF">
              <w:rPr>
                <w:rFonts w:cs="Times New Roman"/>
                <w:bCs/>
                <w:sz w:val="18"/>
                <w:szCs w:val="18"/>
                <w:vertAlign w:val="superscript"/>
                <w:lang w:val="de-CH"/>
              </w:rPr>
              <w:t>Z</w:t>
            </w:r>
            <w:r w:rsidRPr="00413CAF">
              <w:rPr>
                <w:rFonts w:cs="Times New Roman"/>
                <w:bCs/>
                <w:sz w:val="18"/>
                <w:szCs w:val="18"/>
                <w:lang w:val="de-CH"/>
              </w:rPr>
              <w:t>: 719.33 ± 131.73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1126F46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E7A7D7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5C2C0F9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257DD3F3" w14:textId="77777777" w:rsidTr="00414521">
        <w:trPr>
          <w:trHeight w:val="20"/>
        </w:trPr>
        <w:tc>
          <w:tcPr>
            <w:tcW w:w="743" w:type="pct"/>
            <w:vAlign w:val="center"/>
          </w:tcPr>
          <w:p w14:paraId="6491FF5C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Pasquier</w:t>
            </w: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 xml:space="preserve"> et al</w:t>
            </w:r>
          </w:p>
          <w:p w14:paraId="4FFE5D0A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2020, France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51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C4422B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144.27 ± 62.07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0CF3ED3F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439.13 ± 143.23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04E130A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E134071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128.31 ± 20.97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539C127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5391929E" w14:textId="77777777" w:rsidTr="00414521">
        <w:trPr>
          <w:trHeight w:val="20"/>
        </w:trPr>
        <w:tc>
          <w:tcPr>
            <w:tcW w:w="743" w:type="pct"/>
            <w:vAlign w:val="center"/>
          </w:tcPr>
          <w:p w14:paraId="6738CDE4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Funabashi et al</w:t>
            </w:r>
          </w:p>
          <w:p w14:paraId="093FA203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2021,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26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6936FC1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Clin-pat: 260.0 ± 41.7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Pat-table: 236.9 ± 47.2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7D71141B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Clin-pat: 470.1 ± 46.4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Pat-table: 463.2 ± 57.0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761D3A4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Clin-pat:1644.5 ± 314.2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Pat-table:1639.4 ± 238.1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5A51BA5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Clin-pat:165.3 ± 28.2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Pat-table:169.8 ± 28.6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0C6681E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55CDF442" w14:textId="77777777" w:rsidTr="00414521">
        <w:trPr>
          <w:trHeight w:val="20"/>
        </w:trPr>
        <w:tc>
          <w:tcPr>
            <w:tcW w:w="743" w:type="pct"/>
            <w:vAlign w:val="center"/>
          </w:tcPr>
          <w:p w14:paraId="12B2973C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Duarte et al</w:t>
            </w:r>
          </w:p>
          <w:p w14:paraId="6860987C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2022,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20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5CC6B605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CON: 195.4 ± 12.8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400N: 183.4 ± 13.8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800N: 197.8 ± 9.8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4E41CA0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CON: NA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400N: 393.4 ± 34.1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800N: 847.4 ± 95.1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4CEFBA0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23C01EFF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CON: NA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400N: 101.1 ± 2.3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800N: 134.0 ± 14.8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C71D390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12BFE8C8" w14:textId="77777777" w:rsidTr="00414521">
        <w:trPr>
          <w:trHeight w:val="20"/>
        </w:trPr>
        <w:tc>
          <w:tcPr>
            <w:tcW w:w="743" w:type="pct"/>
            <w:vAlign w:val="center"/>
          </w:tcPr>
          <w:p w14:paraId="5920639D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Thomas et al</w:t>
            </w:r>
          </w:p>
          <w:p w14:paraId="4A9A5D7E" w14:textId="77777777" w:rsidR="004C4864" w:rsidRPr="005569D5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2022,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58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F01945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Clin-pat: 272.7 ± 55.3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 xml:space="preserve"> 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Pat-table: 216.9 ± 30.1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851" w:type="pct"/>
            <w:shd w:val="clear" w:color="auto" w:fill="auto"/>
            <w:vAlign w:val="center"/>
          </w:tcPr>
          <w:p w14:paraId="1AA4F18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Clin-pat: 778.4 ± 182.3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 xml:space="preserve"> 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Pat-table: 769.6 ± 64.0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44D3722F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Clin-pat:3109.1 ± 1397.</w:t>
            </w:r>
            <w:r>
              <w:rPr>
                <w:rFonts w:cs="Times New Roman"/>
                <w:sz w:val="18"/>
                <w:szCs w:val="18"/>
                <w:lang w:val="fr-CH"/>
              </w:rPr>
              <w:t>0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Pat-table:3677.7 ± 1119.5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7ED0453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Clin-pat:181.3 ± 44.9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 xml:space="preserve"> 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Pat-table:165.3 ± 44.0</w:t>
            </w:r>
            <w:r w:rsidRPr="00CA41A8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6FD695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</w:tbl>
    <w:p w14:paraId="67520BE2" w14:textId="453A635B" w:rsidR="004C4864" w:rsidRPr="00413CAF" w:rsidRDefault="004C4864" w:rsidP="004C4864">
      <w:pPr>
        <w:rPr>
          <w:rFonts w:eastAsia="Times New Roman" w:cs="Times New Roman"/>
          <w:sz w:val="20"/>
          <w:szCs w:val="20"/>
          <w:lang w:val="en-AU" w:eastAsia="de-CH"/>
        </w:rPr>
      </w:pPr>
      <w:r w:rsidRPr="000517D9">
        <w:rPr>
          <w:rFonts w:cs="Times New Roman"/>
          <w:sz w:val="20"/>
          <w:szCs w:val="20"/>
          <w:lang w:val="en-AU"/>
        </w:rPr>
        <w:t xml:space="preserve">Abbreviations: AP: anterior-posterior, Asym: asymptomatic, Clin: clinician, CON: control, </w:t>
      </w:r>
      <w:r>
        <w:rPr>
          <w:rFonts w:cs="Times New Roman"/>
          <w:sz w:val="20"/>
          <w:szCs w:val="20"/>
          <w:lang w:val="en-AU"/>
        </w:rPr>
        <w:t xml:space="preserve">DC: doctor of chiropractic, </w:t>
      </w:r>
      <w:r w:rsidRPr="000517D9">
        <w:rPr>
          <w:rFonts w:cs="Times New Roman"/>
          <w:sz w:val="20"/>
          <w:szCs w:val="20"/>
          <w:lang w:val="en-AU"/>
        </w:rPr>
        <w:t xml:space="preserve">Exper: experience, F: female, GRF: ground reaction force, Inexper: inexperienced, IS: inferior-superior, L: left, M: male, Max: maximum, Min: minimum, ML: medial-lateral, </w:t>
      </w:r>
      <w:r>
        <w:rPr>
          <w:rFonts w:cs="Times New Roman"/>
          <w:sz w:val="20"/>
          <w:szCs w:val="20"/>
          <w:lang w:val="en-AU"/>
        </w:rPr>
        <w:t xml:space="preserve">ms: milliseconds, N: Newtons, NA: not applicable, </w:t>
      </w:r>
      <w:r w:rsidRPr="000517D9">
        <w:rPr>
          <w:rFonts w:cs="Times New Roman"/>
          <w:sz w:val="20"/>
          <w:szCs w:val="20"/>
          <w:lang w:val="en-AU"/>
        </w:rPr>
        <w:t xml:space="preserve">NR: not reported, PA: posterior-anterior, Pat: patient, R: right, </w:t>
      </w:r>
      <w:r>
        <w:rPr>
          <w:rFonts w:cs="Times New Roman"/>
          <w:sz w:val="20"/>
          <w:szCs w:val="20"/>
          <w:lang w:val="en-AU"/>
        </w:rPr>
        <w:t xml:space="preserve">s: second, </w:t>
      </w:r>
      <w:r w:rsidRPr="000517D9">
        <w:rPr>
          <w:rFonts w:eastAsia="Times New Roman" w:cs="Times New Roman"/>
          <w:sz w:val="20"/>
          <w:szCs w:val="20"/>
          <w:lang w:val="en-US" w:eastAsia="de-CH"/>
        </w:rPr>
        <w:t>S: strategy,</w:t>
      </w:r>
      <w:r w:rsidRPr="000517D9">
        <w:rPr>
          <w:rFonts w:cs="Times New Roman"/>
          <w:sz w:val="20"/>
          <w:szCs w:val="20"/>
          <w:lang w:val="en-AU"/>
        </w:rPr>
        <w:t xml:space="preserve"> </w:t>
      </w:r>
      <w:r>
        <w:rPr>
          <w:rFonts w:cs="Times New Roman"/>
          <w:sz w:val="20"/>
          <w:szCs w:val="20"/>
          <w:lang w:val="en-AU"/>
        </w:rPr>
        <w:t xml:space="preserve">SD: standard deviation, </w:t>
      </w:r>
      <w:r w:rsidRPr="000517D9">
        <w:rPr>
          <w:rFonts w:cs="Times New Roman"/>
          <w:sz w:val="20"/>
          <w:szCs w:val="20"/>
          <w:lang w:val="en-AU"/>
        </w:rPr>
        <w:t xml:space="preserve">Symp: symptomatic, T: thoracic, y: year, D: upper rise rate, </w:t>
      </w:r>
      <w:r w:rsidRPr="000517D9">
        <w:rPr>
          <w:rFonts w:eastAsia="Times New Roman" w:cs="Times New Roman"/>
          <w:sz w:val="20"/>
          <w:szCs w:val="20"/>
          <w:lang w:val="en-AU" w:eastAsia="de-CH"/>
        </w:rPr>
        <w:t>R: F</w:t>
      </w:r>
      <w:r w:rsidRPr="000517D9">
        <w:rPr>
          <w:rFonts w:eastAsia="Times New Roman" w:cs="Times New Roman"/>
          <w:sz w:val="20"/>
          <w:szCs w:val="20"/>
          <w:vertAlign w:val="subscript"/>
          <w:lang w:val="en-AU" w:eastAsia="de-CH"/>
        </w:rPr>
        <w:t>resultant</w:t>
      </w:r>
      <w:r w:rsidRPr="000517D9">
        <w:rPr>
          <w:rFonts w:eastAsia="Times New Roman" w:cs="Times New Roman"/>
          <w:sz w:val="20"/>
          <w:szCs w:val="20"/>
          <w:lang w:val="en-AU" w:eastAsia="de-CH"/>
        </w:rPr>
        <w:t xml:space="preserve">, </w:t>
      </w:r>
      <w:r w:rsidRPr="000517D9">
        <w:rPr>
          <w:rFonts w:eastAsia="Times New Roman" w:cs="Times New Roman"/>
          <w:sz w:val="20"/>
          <w:szCs w:val="20"/>
          <w:lang w:val="en-US" w:eastAsia="de-CH"/>
        </w:rPr>
        <w:t>Δ</w:t>
      </w:r>
      <w:r w:rsidRPr="000517D9">
        <w:rPr>
          <w:rFonts w:eastAsia="Times New Roman" w:cs="Times New Roman"/>
          <w:sz w:val="20"/>
          <w:szCs w:val="20"/>
          <w:lang w:val="en-AU" w:eastAsia="de-CH"/>
        </w:rPr>
        <w:t xml:space="preserve">: N/ms, </w:t>
      </w:r>
      <w:r w:rsidRPr="000517D9">
        <w:rPr>
          <w:rFonts w:cs="Times New Roman"/>
          <w:sz w:val="20"/>
          <w:szCs w:val="20"/>
          <w:lang w:val="en-AU"/>
        </w:rPr>
        <w:t>G: m/s</w:t>
      </w:r>
      <w:r w:rsidRPr="000517D9">
        <w:rPr>
          <w:rFonts w:cs="Times New Roman"/>
          <w:sz w:val="20"/>
          <w:szCs w:val="20"/>
          <w:vertAlign w:val="superscript"/>
          <w:lang w:val="en-AU"/>
        </w:rPr>
        <w:t>2</w:t>
      </w:r>
      <w:r w:rsidRPr="000517D9">
        <w:rPr>
          <w:rFonts w:cs="Times New Roman"/>
          <w:sz w:val="20"/>
          <w:szCs w:val="20"/>
          <w:lang w:val="en-AU"/>
        </w:rPr>
        <w:t xml:space="preserve">, </w:t>
      </w:r>
      <w:r w:rsidRPr="000517D9">
        <w:rPr>
          <w:rFonts w:eastAsia="Times New Roman" w:cs="Times New Roman"/>
          <w:sz w:val="20"/>
          <w:szCs w:val="20"/>
          <w:lang w:val="en-US" w:eastAsia="de-CH"/>
        </w:rPr>
        <w:t>A: 95% CI, Z: Z-axis</w:t>
      </w:r>
      <w:r>
        <w:rPr>
          <w:rFonts w:eastAsia="Times New Roman" w:cs="Times New Roman"/>
          <w:sz w:val="20"/>
          <w:szCs w:val="20"/>
          <w:lang w:val="en-US" w:eastAsia="de-CH"/>
        </w:rPr>
        <w:t xml:space="preserve">, </w:t>
      </w:r>
      <w:r w:rsidRPr="00610AD5">
        <w:rPr>
          <w:rFonts w:eastAsia="Times New Roman" w:cs="Times New Roman"/>
          <w:sz w:val="20"/>
          <w:szCs w:val="20"/>
          <w:lang w:val="en-AU" w:eastAsia="de-CH"/>
        </w:rPr>
        <w:t>F</w:t>
      </w:r>
      <w:r w:rsidRPr="00610AD5">
        <w:rPr>
          <w:rFonts w:eastAsia="Times New Roman" w:cs="Times New Roman"/>
          <w:sz w:val="20"/>
          <w:szCs w:val="20"/>
          <w:vertAlign w:val="subscript"/>
          <w:lang w:val="en-AU" w:eastAsia="de-CH"/>
        </w:rPr>
        <w:t>(Z)</w:t>
      </w:r>
      <w:r w:rsidRPr="00610AD5">
        <w:rPr>
          <w:rFonts w:eastAsia="Times New Roman" w:cs="Times New Roman"/>
          <w:sz w:val="20"/>
          <w:szCs w:val="20"/>
          <w:lang w:val="en-AU" w:eastAsia="de-CH"/>
        </w:rPr>
        <w:t>: forces in th</w:t>
      </w:r>
      <w:r>
        <w:rPr>
          <w:rFonts w:eastAsia="Times New Roman" w:cs="Times New Roman"/>
          <w:sz w:val="20"/>
          <w:szCs w:val="20"/>
          <w:lang w:val="en-AU" w:eastAsia="de-CH"/>
        </w:rPr>
        <w:t>e main line of drive</w:t>
      </w:r>
      <w:r w:rsidRPr="000517D9">
        <w:rPr>
          <w:rFonts w:eastAsia="Times New Roman" w:cs="Times New Roman"/>
          <w:sz w:val="20"/>
          <w:szCs w:val="20"/>
          <w:lang w:val="en-US" w:eastAsia="de-CH"/>
        </w:rPr>
        <w:t>.</w:t>
      </w:r>
    </w:p>
    <w:p w14:paraId="519EC507" w14:textId="77777777" w:rsidR="004C4864" w:rsidRPr="00906761" w:rsidRDefault="004C4864" w:rsidP="004C4864">
      <w:pPr>
        <w:rPr>
          <w:lang w:val="en-AU"/>
        </w:rPr>
      </w:pPr>
    </w:p>
    <w:p w14:paraId="726577DF" w14:textId="77777777" w:rsidR="00335460" w:rsidRPr="00FA02CA" w:rsidRDefault="00335460" w:rsidP="00335460">
      <w:pPr>
        <w:pStyle w:val="Heading2"/>
        <w:rPr>
          <w:lang w:val="en-US"/>
        </w:rPr>
      </w:pPr>
      <w:r>
        <w:rPr>
          <w:lang w:val="en-US"/>
        </w:rPr>
        <w:t>Table C: Biomechanical parameters reported by studies in which spinal manipulation (SM) was delivered to the thoracic spine of non-humans (e.g. human analogue manikins, ins</w:t>
      </w:r>
      <w:r w:rsidRPr="00C964AB">
        <w:rPr>
          <w:lang w:val="en-US"/>
        </w:rPr>
        <w:t>trumented tools) (n=13).</w:t>
      </w:r>
    </w:p>
    <w:p w14:paraId="4706E08B" w14:textId="77777777" w:rsidR="004C4864" w:rsidRDefault="004C4864" w:rsidP="004C4864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56"/>
        <w:gridCol w:w="2458"/>
        <w:gridCol w:w="2458"/>
        <w:gridCol w:w="2977"/>
        <w:gridCol w:w="2354"/>
        <w:gridCol w:w="2045"/>
      </w:tblGrid>
      <w:tr w:rsidR="004C4864" w:rsidRPr="005569D5" w14:paraId="2DBCFD58" w14:textId="77777777" w:rsidTr="00414521">
        <w:trPr>
          <w:trHeight w:val="57"/>
        </w:trPr>
        <w:tc>
          <w:tcPr>
            <w:tcW w:w="594" w:type="pct"/>
            <w:vAlign w:val="center"/>
          </w:tcPr>
          <w:p w14:paraId="6DE0FC6D" w14:textId="77777777" w:rsidR="004C4864" w:rsidRPr="00777A0B" w:rsidRDefault="004C4864" w:rsidP="0041452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777A0B">
              <w:rPr>
                <w:rFonts w:cs="Times New Roman"/>
                <w:sz w:val="18"/>
                <w:szCs w:val="18"/>
              </w:rPr>
              <w:t>Author(s)</w:t>
            </w:r>
          </w:p>
          <w:p w14:paraId="6B40C9D2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Year, Country</w:t>
            </w:r>
          </w:p>
        </w:tc>
        <w:tc>
          <w:tcPr>
            <w:tcW w:w="881" w:type="pct"/>
            <w:vAlign w:val="center"/>
          </w:tcPr>
          <w:p w14:paraId="2F8B709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Preload force (N)</w:t>
            </w:r>
          </w:p>
          <w:p w14:paraId="136BB2C4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81" w:type="pct"/>
            <w:vAlign w:val="center"/>
          </w:tcPr>
          <w:p w14:paraId="25B5D57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Peak force (N)</w:t>
            </w:r>
          </w:p>
          <w:p w14:paraId="4BCBA61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1067" w:type="pct"/>
            <w:vAlign w:val="center"/>
          </w:tcPr>
          <w:p w14:paraId="5EAF114D" w14:textId="057791B1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Rate of force application (N/s)</w:t>
            </w:r>
          </w:p>
          <w:p w14:paraId="7D378E1C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Mean ± SD (range)</w:t>
            </w:r>
          </w:p>
        </w:tc>
        <w:tc>
          <w:tcPr>
            <w:tcW w:w="844" w:type="pct"/>
            <w:vAlign w:val="center"/>
          </w:tcPr>
          <w:p w14:paraId="5753D1E4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Time to peak (ms)</w:t>
            </w:r>
          </w:p>
          <w:p w14:paraId="45A7EC4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732" w:type="pct"/>
            <w:vAlign w:val="center"/>
          </w:tcPr>
          <w:p w14:paraId="5620081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CA41A8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Thrust duration (ms)</w:t>
            </w:r>
          </w:p>
          <w:p w14:paraId="25E3C30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</w:tr>
      <w:tr w:rsidR="00DF7748" w:rsidRPr="00CA41A8" w14:paraId="3047739B" w14:textId="77777777" w:rsidTr="00DF7748">
        <w:trPr>
          <w:trHeight w:val="5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3C70039D" w14:textId="3A3BDC3E" w:rsidR="00DF7748" w:rsidRPr="00DF7748" w:rsidRDefault="00DF7748" w:rsidP="00DF7748">
            <w:pPr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Non-humans</w:t>
            </w:r>
          </w:p>
        </w:tc>
      </w:tr>
      <w:tr w:rsidR="004C4864" w:rsidRPr="00CA41A8" w14:paraId="1DF3A1EA" w14:textId="77777777" w:rsidTr="00414521">
        <w:trPr>
          <w:trHeight w:val="57"/>
        </w:trPr>
        <w:tc>
          <w:tcPr>
            <w:tcW w:w="594" w:type="pct"/>
            <w:vAlign w:val="center"/>
          </w:tcPr>
          <w:p w14:paraId="464FD5BC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bCs/>
                <w:sz w:val="18"/>
                <w:szCs w:val="18"/>
                <w:lang w:eastAsia="de-CH"/>
              </w:rPr>
              <w:t>Descarreaux</w:t>
            </w: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 xml:space="preserve"> et al</w:t>
            </w:r>
          </w:p>
          <w:p w14:paraId="7FC7730C" w14:textId="77777777" w:rsidR="004C4864" w:rsidRPr="00541A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2005,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16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19586D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G1:</w:t>
            </w:r>
            <w:r w:rsidRPr="00CA41A8">
              <w:rPr>
                <w:rFonts w:cs="Times New Roman"/>
                <w:bCs/>
                <w:sz w:val="18"/>
                <w:szCs w:val="18"/>
              </w:rPr>
              <w:t xml:space="preserve"> 31 ± 20</w:t>
            </w:r>
            <w:r w:rsidRPr="00CA41A8">
              <w:rPr>
                <w:rFonts w:cs="Times New Roman"/>
                <w:sz w:val="18"/>
                <w:szCs w:val="18"/>
              </w:rPr>
              <w:br/>
              <w:t>G2: 41 ± 19</w:t>
            </w:r>
            <w:r w:rsidRPr="00CA41A8">
              <w:rPr>
                <w:rFonts w:cs="Times New Roman"/>
                <w:sz w:val="18"/>
                <w:szCs w:val="18"/>
              </w:rPr>
              <w:br/>
              <w:t>G3: 77 ± 21</w:t>
            </w:r>
            <w:r w:rsidRPr="00CA41A8">
              <w:rPr>
                <w:rFonts w:cs="Times New Roman"/>
                <w:sz w:val="18"/>
                <w:szCs w:val="18"/>
              </w:rPr>
              <w:br/>
              <w:t>G4: 57 ± 21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0062230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 xml:space="preserve">G1: </w:t>
            </w:r>
            <w:r w:rsidRPr="00CA41A8">
              <w:rPr>
                <w:rFonts w:cs="Times New Roman"/>
                <w:bCs/>
                <w:sz w:val="18"/>
                <w:szCs w:val="18"/>
              </w:rPr>
              <w:t>570 ± 27</w:t>
            </w:r>
            <w:r w:rsidRPr="00CA41A8">
              <w:rPr>
                <w:rFonts w:cs="Times New Roman"/>
                <w:sz w:val="18"/>
                <w:szCs w:val="18"/>
              </w:rPr>
              <w:br/>
              <w:t>G2: 569 ± 26</w:t>
            </w:r>
            <w:r w:rsidRPr="00CA41A8">
              <w:rPr>
                <w:rFonts w:cs="Times New Roman"/>
                <w:sz w:val="18"/>
                <w:szCs w:val="18"/>
              </w:rPr>
              <w:br/>
              <w:t>G3: 594 ± 29</w:t>
            </w:r>
            <w:r w:rsidRPr="00CA41A8">
              <w:rPr>
                <w:rFonts w:cs="Times New Roman"/>
                <w:sz w:val="18"/>
                <w:szCs w:val="18"/>
              </w:rPr>
              <w:br/>
              <w:t>G4: 544 ± 29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4FE7476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G1: 3485 ± 279</w:t>
            </w:r>
            <w:r w:rsidRPr="00CA41A8">
              <w:rPr>
                <w:rFonts w:cs="Times New Roman"/>
                <w:sz w:val="18"/>
                <w:szCs w:val="18"/>
              </w:rPr>
              <w:br/>
              <w:t>G2: 3684 ± 267</w:t>
            </w:r>
            <w:r w:rsidRPr="00CA41A8">
              <w:rPr>
                <w:rFonts w:cs="Times New Roman"/>
                <w:sz w:val="18"/>
                <w:szCs w:val="18"/>
              </w:rPr>
              <w:br/>
              <w:t>G3: 4487 ± 292</w:t>
            </w:r>
            <w:r w:rsidRPr="00CA41A8">
              <w:rPr>
                <w:rFonts w:cs="Times New Roman"/>
                <w:sz w:val="18"/>
                <w:szCs w:val="18"/>
              </w:rPr>
              <w:br/>
              <w:t>G4: 4217 ± 292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6AAC4D5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G1: 171 ± 10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G2: 159 ± 10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G3: 136 ± 11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G4: 140 ± 11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104E1120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5F15CDF5" w14:textId="77777777" w:rsidTr="00414521">
        <w:trPr>
          <w:trHeight w:val="57"/>
        </w:trPr>
        <w:tc>
          <w:tcPr>
            <w:tcW w:w="594" w:type="pct"/>
            <w:vAlign w:val="center"/>
          </w:tcPr>
          <w:p w14:paraId="269744B5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Descarreaux et al</w:t>
            </w:r>
          </w:p>
          <w:p w14:paraId="14339E29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2006,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17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1B474C8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Bas</w:t>
            </w:r>
            <w:r>
              <w:rPr>
                <w:rFonts w:cs="Times New Roman"/>
                <w:sz w:val="18"/>
                <w:szCs w:val="18"/>
                <w:lang w:val="en-AU"/>
              </w:rPr>
              <w:t>e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; </w:t>
            </w:r>
            <w:r>
              <w:rPr>
                <w:rFonts w:cs="Times New Roman"/>
                <w:sz w:val="18"/>
                <w:szCs w:val="18"/>
                <w:lang w:val="en-AU"/>
              </w:rPr>
              <w:t>P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ost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F</w:t>
            </w:r>
            <w:r>
              <w:rPr>
                <w:rFonts w:cs="Times New Roman"/>
                <w:sz w:val="18"/>
                <w:szCs w:val="18"/>
                <w:lang w:val="en-AU"/>
              </w:rPr>
              <w:t>B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66.1 ± 16.2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; 176.7 ± 17.3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Standard: 94.9 ± 15.7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; </w:t>
            </w:r>
          </w:p>
          <w:p w14:paraId="194FDBBE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90.9 ± 16.8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7ADD5CD" w14:textId="77777777" w:rsidR="004C4864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Base; </w:t>
            </w:r>
            <w:r>
              <w:rPr>
                <w:rFonts w:cs="Times New Roman"/>
                <w:sz w:val="18"/>
                <w:szCs w:val="18"/>
                <w:lang w:val="en-AU"/>
              </w:rPr>
              <w:t>P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ost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F</w:t>
            </w:r>
            <w:r>
              <w:rPr>
                <w:rFonts w:cs="Times New Roman"/>
                <w:sz w:val="18"/>
                <w:szCs w:val="18"/>
                <w:lang w:val="en-AU"/>
              </w:rPr>
              <w:t>B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630.9 ± 35.0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; 538.4 ± 16.9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Standard: 659.7 ± 33.8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; </w:t>
            </w:r>
          </w:p>
          <w:p w14:paraId="52EFE1C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603.4 ± 16.3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57B573FF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72FDC4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Base; </w:t>
            </w:r>
            <w:r>
              <w:rPr>
                <w:rFonts w:cs="Times New Roman"/>
                <w:sz w:val="18"/>
                <w:szCs w:val="18"/>
                <w:lang w:val="en-AU"/>
              </w:rPr>
              <w:t>P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ost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F</w:t>
            </w:r>
            <w:r>
              <w:rPr>
                <w:rFonts w:cs="Times New Roman"/>
                <w:sz w:val="18"/>
                <w:szCs w:val="18"/>
                <w:lang w:val="en-AU"/>
              </w:rPr>
              <w:t>B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155 ± 13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; 147 ± 16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Standard: 186 ± 16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; </w:t>
            </w:r>
          </w:p>
          <w:p w14:paraId="32222CB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203 ± 17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641A46A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1F297A1B" w14:textId="77777777" w:rsidTr="00414521">
        <w:trPr>
          <w:trHeight w:val="57"/>
        </w:trPr>
        <w:tc>
          <w:tcPr>
            <w:tcW w:w="594" w:type="pct"/>
            <w:vAlign w:val="center"/>
          </w:tcPr>
          <w:p w14:paraId="628B26EA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lastRenderedPageBreak/>
              <w:t>Descarreaux &amp; Dugas</w:t>
            </w:r>
          </w:p>
          <w:p w14:paraId="0F60C2F7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2010,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18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0E243D0C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Y1:</w:t>
            </w:r>
            <w:r w:rsidRPr="00CA41A8">
              <w:rPr>
                <w:rFonts w:cs="Times New Roman"/>
                <w:bCs/>
                <w:sz w:val="18"/>
                <w:szCs w:val="18"/>
                <w:lang w:val="fr-CH"/>
              </w:rPr>
              <w:t xml:space="preserve"> 88.0 ± 2.9</w:t>
            </w:r>
            <w:r w:rsidRPr="00280319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Y2: 32.8 ± 4.8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Y3: 124.1 ± 9.7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Y4: 131.1 ± 8.2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Y5: 116.1 ± 5.3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</w:r>
            <w:r w:rsidRPr="00CA41A8">
              <w:rPr>
                <w:rFonts w:cs="Times New Roman"/>
                <w:bCs/>
                <w:sz w:val="18"/>
                <w:szCs w:val="18"/>
                <w:lang w:val="fr-CH"/>
              </w:rPr>
              <w:t>Exper</w:t>
            </w:r>
            <w:r>
              <w:rPr>
                <w:rFonts w:cs="Times New Roman"/>
                <w:bCs/>
                <w:sz w:val="18"/>
                <w:szCs w:val="18"/>
                <w:lang w:val="fr-CH"/>
              </w:rPr>
              <w:t>t</w:t>
            </w:r>
            <w:r w:rsidRPr="00CA41A8">
              <w:rPr>
                <w:rFonts w:cs="Times New Roman"/>
                <w:bCs/>
                <w:sz w:val="18"/>
                <w:szCs w:val="18"/>
                <w:lang w:val="fr-CH"/>
              </w:rPr>
              <w:t>: 57 ± 21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1F46BB7F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Y1: 404.4 ± 8.6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Y2: 460.2 ± 14.9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Y3: 508.8 ± 16.5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Y4: 497.9 ± 10.3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Y5: 450.0 ± 14.4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Exper</w:t>
            </w:r>
            <w:r>
              <w:rPr>
                <w:rFonts w:cs="Times New Roman"/>
                <w:sz w:val="18"/>
                <w:szCs w:val="18"/>
                <w:lang w:val="fr-CH"/>
              </w:rPr>
              <w:t>t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>: 544 ± 29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7793AB3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Y1: 2557 ± 249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Y2: 3176 ± 214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Y3: 4164 ± 222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Y4: 4271 ± 149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Y5: 3859 ± 181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Exper</w:t>
            </w:r>
            <w:r>
              <w:rPr>
                <w:rFonts w:cs="Times New Roman"/>
                <w:sz w:val="18"/>
                <w:szCs w:val="18"/>
                <w:lang w:val="fr-CH"/>
              </w:rPr>
              <w:t>t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>: 4217 ± 292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71C19AB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Y1: 266 ± 46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Y2: 168 ± 10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Y3: 134 ± 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Y4: 119 ± 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Y5: 122 ± 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Exper</w:t>
            </w:r>
            <w:r>
              <w:rPr>
                <w:rFonts w:cs="Times New Roman"/>
                <w:sz w:val="18"/>
                <w:szCs w:val="18"/>
                <w:lang w:val="fr-CH"/>
              </w:rPr>
              <w:t>t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>: 140 ± 11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>#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0C11BA6C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7C49AC87" w14:textId="77777777" w:rsidTr="00414521">
        <w:trPr>
          <w:trHeight w:val="57"/>
        </w:trPr>
        <w:tc>
          <w:tcPr>
            <w:tcW w:w="594" w:type="pct"/>
            <w:vAlign w:val="center"/>
          </w:tcPr>
          <w:p w14:paraId="153E327B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it-IT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it-IT" w:eastAsia="de-CH"/>
              </w:rPr>
              <w:t>Harvey et al</w:t>
            </w:r>
          </w:p>
          <w:p w14:paraId="0E2355E7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it-IT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it-IT" w:eastAsia="de-CH"/>
              </w:rPr>
              <w:t>2011, Canada/USA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it-IT" w:eastAsia="de-CH"/>
              </w:rPr>
              <w:t>34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7CA341C0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G1: 131.5 ± 21.6</w:t>
            </w:r>
            <w:r w:rsidRPr="00CA41A8">
              <w:rPr>
                <w:rFonts w:cs="Times New Roman"/>
                <w:sz w:val="18"/>
                <w:szCs w:val="18"/>
              </w:rPr>
              <w:br/>
              <w:t>G2: 155.3 ± 55.6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1E1E63DB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G1: 425.9 ± 67.5</w:t>
            </w:r>
            <w:r w:rsidRPr="00CA41A8">
              <w:rPr>
                <w:rFonts w:cs="Times New Roman"/>
                <w:sz w:val="18"/>
                <w:szCs w:val="18"/>
              </w:rPr>
              <w:br/>
              <w:t>G2: 481.2 ± 58.3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0EE97AD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G1: 2960.4 ± 1016.8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G2: 3840.3 ± 1496.9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E1A3903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G1: 112 ± 25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G2: 101 ± 35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3F09F6B1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652B9DBB" w14:textId="77777777" w:rsidTr="00414521">
        <w:trPr>
          <w:trHeight w:val="57"/>
        </w:trPr>
        <w:tc>
          <w:tcPr>
            <w:tcW w:w="594" w:type="pct"/>
            <w:vAlign w:val="center"/>
          </w:tcPr>
          <w:p w14:paraId="316CBB25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Stemper et al</w:t>
            </w:r>
          </w:p>
          <w:p w14:paraId="335436E9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2011,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56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40CB528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5329BC4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429 ± 289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03285187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CCC4CD5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04AC6858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29D55FEF" w14:textId="77777777" w:rsidTr="00414521">
        <w:trPr>
          <w:trHeight w:val="57"/>
        </w:trPr>
        <w:tc>
          <w:tcPr>
            <w:tcW w:w="594" w:type="pct"/>
            <w:vAlign w:val="center"/>
            <w:hideMark/>
          </w:tcPr>
          <w:p w14:paraId="554EFDC0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Gudavalli</w:t>
            </w:r>
          </w:p>
          <w:p w14:paraId="5269A164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2014,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32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9614FB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98.69 ± 68.94 </w:t>
            </w:r>
          </w:p>
          <w:p w14:paraId="653C303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(12.52-254.47)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511391AA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369.67 ± 93.54 </w:t>
            </w:r>
          </w:p>
          <w:p w14:paraId="76C80A1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(212.30-562.68)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7338CED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1476.91 ± 7633.71 </w:t>
            </w:r>
          </w:p>
          <w:p w14:paraId="6563823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(415.97-3780.00)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5867049" w14:textId="77777777" w:rsidR="004C4864" w:rsidRPr="00CA41A8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 xml:space="preserve">215.83 ± 113.98 </w:t>
            </w:r>
          </w:p>
          <w:p w14:paraId="018E7C3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(109.00-541.00)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5240C9D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702.11 ± 321.27 </w:t>
            </w:r>
          </w:p>
          <w:p w14:paraId="1A8CE26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(318.00-1330.00)</w:t>
            </w:r>
          </w:p>
        </w:tc>
      </w:tr>
      <w:tr w:rsidR="004C4864" w:rsidRPr="00CA41A8" w14:paraId="4B9505F6" w14:textId="77777777" w:rsidTr="00414521">
        <w:trPr>
          <w:trHeight w:val="57"/>
        </w:trPr>
        <w:tc>
          <w:tcPr>
            <w:tcW w:w="594" w:type="pct"/>
            <w:vAlign w:val="center"/>
          </w:tcPr>
          <w:p w14:paraId="79CE0C3E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Triano et al</w:t>
            </w:r>
          </w:p>
          <w:p w14:paraId="70B89E1B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2015,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63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75966E1D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Cross-BL: 154.1 ± 78.1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BL thenar: 145.7 ± 59.4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BL hypothenar: 171.7 ± 58.4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70B3590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Cross-BL: 392.6 ± 155.5</w:t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br/>
              <w:t>BL thenar: 401.1 ± 127.5</w:t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br/>
              <w:t>BL hypothenar: 336.5 ± 92.7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7412A5D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Cross-BL: 3207.7 ± 1479.2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BL thenar: 3126.3 ± 1008.5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BL hypothenar: 3275.2 ± 1214.5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A71CCE1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4ACD9334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246285D7" w14:textId="77777777" w:rsidTr="00414521">
        <w:trPr>
          <w:trHeight w:val="57"/>
        </w:trPr>
        <w:tc>
          <w:tcPr>
            <w:tcW w:w="594" w:type="pct"/>
            <w:vAlign w:val="center"/>
          </w:tcPr>
          <w:p w14:paraId="2F128091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Starmer et al</w:t>
            </w:r>
          </w:p>
          <w:p w14:paraId="73DAF81D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2016,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55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26D6EA4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B3A5808" w14:textId="77777777" w:rsidR="004C4864" w:rsidRPr="00CA41A8" w:rsidRDefault="004C4864" w:rsidP="00414521">
            <w:pPr>
              <w:jc w:val="center"/>
              <w:rPr>
                <w:rFonts w:cs="Times New Roman"/>
                <w:strike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784FE53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C18BB8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fr-CH"/>
              </w:rPr>
              <w:t>600N: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 xml:space="preserve">Pre: 136.835 </w:t>
            </w:r>
            <w:r w:rsidRPr="00CA41A8">
              <w:rPr>
                <w:rFonts w:cs="Times New Roman"/>
                <w:bCs/>
                <w:sz w:val="18"/>
                <w:szCs w:val="18"/>
                <w:lang w:val="fr-CH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 xml:space="preserve"> 40.48 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 xml:space="preserve">Post: 125.385 </w:t>
            </w:r>
            <w:r w:rsidRPr="00CA41A8">
              <w:rPr>
                <w:rFonts w:cs="Times New Roman"/>
                <w:bCs/>
                <w:sz w:val="18"/>
                <w:szCs w:val="18"/>
                <w:lang w:val="fr-CH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 xml:space="preserve"> 33.78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>400N: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 xml:space="preserve">Pre: 137.094 </w:t>
            </w:r>
            <w:r w:rsidRPr="00CA41A8">
              <w:rPr>
                <w:rFonts w:cs="Times New Roman"/>
                <w:bCs/>
                <w:sz w:val="18"/>
                <w:szCs w:val="18"/>
                <w:lang w:val="fr-CH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 xml:space="preserve"> 42.47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br/>
              <w:t xml:space="preserve">Post: 125.385 </w:t>
            </w:r>
            <w:r w:rsidRPr="00CA41A8">
              <w:rPr>
                <w:rFonts w:cs="Times New Roman"/>
                <w:bCs/>
                <w:sz w:val="18"/>
                <w:szCs w:val="18"/>
                <w:lang w:val="fr-CH"/>
              </w:rPr>
              <w:t>±</w:t>
            </w:r>
            <w:r w:rsidRPr="00CA41A8">
              <w:rPr>
                <w:rFonts w:cs="Times New Roman"/>
                <w:sz w:val="18"/>
                <w:szCs w:val="18"/>
                <w:lang w:val="fr-CH"/>
              </w:rPr>
              <w:t xml:space="preserve"> 37.46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4BDE25F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363017AD" w14:textId="77777777" w:rsidTr="00414521">
        <w:trPr>
          <w:trHeight w:val="57"/>
        </w:trPr>
        <w:tc>
          <w:tcPr>
            <w:tcW w:w="594" w:type="pct"/>
            <w:vAlign w:val="center"/>
          </w:tcPr>
          <w:p w14:paraId="72B5432C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Pasquier et al</w:t>
            </w:r>
          </w:p>
          <w:p w14:paraId="2EDEE66C" w14:textId="77777777" w:rsidR="004C4864" w:rsidRPr="00396C3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2017, France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49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83A8564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G1; G2; G3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Base: 104.5 (91.9-116.9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118.7 (106.4-131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107.6 (94.5-120.6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Post: 120.6 (111.1-130.1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129.5 (120-138.9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115.6 (105.7-125.6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Retention: 132.5 (121.8-143.2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128.3 (117.7-138.9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118.0 (106.8-129.2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81C241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G1; G2; G3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Base: 289.5 (273-306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301.6 (285-318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286.5 (269-303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Post: 291.7 (280-303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303.7 (292-315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288.8 (276-300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Retention: 293.0 (281-304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287.6 (276-298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292.4 (277-301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2AA19399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G1; G2; G3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Base: 1963.1 (1700-2225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2306.3 (2047-2564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2495.2 (2221-2769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Post: 1648.3 (1436-1859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2020.6 (1812-2229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2102.9 (1881-2324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Retention: 1472.5 (1257-1688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1736.6 (1524-1948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); 2022.8 (1797-2248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)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3A8171F" w14:textId="77777777" w:rsidR="004C4864" w:rsidRPr="0042192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42192F">
              <w:rPr>
                <w:rFonts w:cs="Times New Roman"/>
                <w:sz w:val="18"/>
                <w:szCs w:val="18"/>
                <w:lang w:val="en-AU"/>
              </w:rPr>
              <w:t>G1; G2; G3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br/>
              <w:t>Base: 132 (117-151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>); 97 (79-116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>); 82 (62-101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br/>
              <w:t>Post: 125 (112-139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>); 101 (87-114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>); 100 (86-114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 xml:space="preserve">) 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br/>
              <w:t>Retention: 130 (119-142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>); 102 (91-113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>); 98 (86-109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>)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328BBF21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3C0E8F98" w14:textId="77777777" w:rsidTr="00414521">
        <w:trPr>
          <w:trHeight w:val="57"/>
        </w:trPr>
        <w:tc>
          <w:tcPr>
            <w:tcW w:w="594" w:type="pct"/>
            <w:vAlign w:val="center"/>
          </w:tcPr>
          <w:p w14:paraId="6E0914A6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Triano et al</w:t>
            </w:r>
          </w:p>
          <w:p w14:paraId="6D6A051C" w14:textId="77777777" w:rsidR="004C4864" w:rsidRPr="00AC0927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2017,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64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1752F71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64DDE0D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Neonate:17.4 ± 1.2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Infant:19.9 ± 1.3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Toddler</w:t>
            </w:r>
            <w:r>
              <w:rPr>
                <w:rFonts w:cs="Times New Roman"/>
                <w:sz w:val="18"/>
                <w:szCs w:val="18"/>
                <w:lang w:val="en-AU"/>
              </w:rPr>
              <w:t>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34.8 ± 4.3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Toddler</w:t>
            </w:r>
            <w:r>
              <w:rPr>
                <w:rFonts w:cs="Times New Roman"/>
                <w:sz w:val="18"/>
                <w:szCs w:val="18"/>
                <w:lang w:val="en-AU"/>
              </w:rPr>
              <w:t>2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117.8 ± 6.1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Young child: 209.8 ± 16.9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Mid child: 243.0 ± 19.7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Adolescent: 393.4 ± 40.8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2F071D0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EF2551D" w14:textId="77777777" w:rsidR="004C4864" w:rsidRPr="0042192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42192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71B807C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529BA9C9" w14:textId="77777777" w:rsidTr="00414521">
        <w:trPr>
          <w:trHeight w:val="57"/>
        </w:trPr>
        <w:tc>
          <w:tcPr>
            <w:tcW w:w="594" w:type="pct"/>
            <w:vAlign w:val="center"/>
          </w:tcPr>
          <w:p w14:paraId="15A78646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Lardon et al</w:t>
            </w:r>
          </w:p>
          <w:p w14:paraId="56D6ECEA" w14:textId="77777777" w:rsidR="004C4864" w:rsidRPr="00AC0927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2019, France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44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0E4BC3C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0BA23296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687B6C0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1ECF41B" w14:textId="77777777" w:rsidR="004C4864" w:rsidRPr="0042192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42192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5A5D914A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1</w:t>
            </w:r>
            <w:r w:rsidRPr="00CA41A8">
              <w:rPr>
                <w:rFonts w:cs="Times New Roman"/>
                <w:bCs/>
                <w:sz w:val="18"/>
                <w:szCs w:val="18"/>
                <w:vertAlign w:val="superscript"/>
                <w:lang w:val="en-AU"/>
              </w:rPr>
              <w:t>st</w:t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>; 2</w:t>
            </w:r>
            <w:r w:rsidRPr="00CA41A8">
              <w:rPr>
                <w:rFonts w:cs="Times New Roman"/>
                <w:bCs/>
                <w:sz w:val="18"/>
                <w:szCs w:val="18"/>
                <w:vertAlign w:val="superscript"/>
                <w:lang w:val="en-AU"/>
              </w:rPr>
              <w:t>nd</w:t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t xml:space="preserve"> session</w:t>
            </w:r>
            <w:r w:rsidRPr="00CA41A8">
              <w:rPr>
                <w:rFonts w:cs="Times New Roman"/>
                <w:bCs/>
                <w:sz w:val="18"/>
                <w:szCs w:val="18"/>
                <w:lang w:val="en-AU"/>
              </w:rPr>
              <w:br/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125.1 ± 19.3 (87.4-196.3); 126.0 ± 15.7 (89.4-176.6)</w:t>
            </w:r>
          </w:p>
        </w:tc>
      </w:tr>
      <w:tr w:rsidR="004C4864" w:rsidRPr="00CA41A8" w14:paraId="2342A381" w14:textId="77777777" w:rsidTr="00414521">
        <w:trPr>
          <w:trHeight w:val="57"/>
        </w:trPr>
        <w:tc>
          <w:tcPr>
            <w:tcW w:w="594" w:type="pct"/>
            <w:vAlign w:val="center"/>
          </w:tcPr>
          <w:p w14:paraId="38CD5F0F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lastRenderedPageBreak/>
              <w:t>Pasquier</w:t>
            </w: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 xml:space="preserve"> et al</w:t>
            </w:r>
          </w:p>
          <w:p w14:paraId="39C49086" w14:textId="77777777" w:rsidR="004C4864" w:rsidRPr="00AC0927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2019, France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50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44E948D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F; M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138.61 ± 47.94; </w:t>
            </w:r>
          </w:p>
          <w:p w14:paraId="449CF42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149.30 ± 57.71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5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136.98 ± 45.72; </w:t>
            </w:r>
          </w:p>
          <w:p w14:paraId="544EE93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165.225 ± 59.72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7255982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F; M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467.65 ± 79.45; </w:t>
            </w:r>
          </w:p>
          <w:p w14:paraId="58BBF53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536.27 ± 144.44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5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431.79 ± 66.95; </w:t>
            </w:r>
          </w:p>
          <w:p w14:paraId="3DBA934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504.27 ± 78.63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39B1A86C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F; M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2699.56 ± 543.59; </w:t>
            </w:r>
          </w:p>
          <w:p w14:paraId="6F96FA98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3489.76 ± 1012.66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5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2381.49 ± 495.72; </w:t>
            </w:r>
          </w:p>
          <w:p w14:paraId="0E187E60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3151.89 ± 729.36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CB4E4BE" w14:textId="77777777" w:rsidR="004C4864" w:rsidRPr="0042192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42192F">
              <w:rPr>
                <w:rFonts w:cs="Times New Roman"/>
                <w:sz w:val="18"/>
                <w:szCs w:val="18"/>
                <w:lang w:val="en-AU"/>
              </w:rPr>
              <w:t>F; M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br/>
              <w:t>4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 xml:space="preserve">: 123 ± 13; </w:t>
            </w:r>
          </w:p>
          <w:p w14:paraId="22B82BE3" w14:textId="77777777" w:rsidR="004C4864" w:rsidRPr="0042192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42192F">
              <w:rPr>
                <w:rFonts w:cs="Times New Roman"/>
                <w:sz w:val="18"/>
                <w:szCs w:val="18"/>
                <w:lang w:val="en-AU"/>
              </w:rPr>
              <w:t>113 ± 20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br/>
              <w:t>5</w:t>
            </w:r>
            <w:r w:rsidRPr="0042192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42192F">
              <w:rPr>
                <w:rFonts w:cs="Times New Roman"/>
                <w:sz w:val="18"/>
                <w:szCs w:val="18"/>
                <w:lang w:val="en-AU"/>
              </w:rPr>
              <w:t xml:space="preserve">: 126 ± 20; </w:t>
            </w:r>
          </w:p>
          <w:p w14:paraId="0E78554C" w14:textId="77777777" w:rsidR="004C4864" w:rsidRPr="0042192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42192F">
              <w:rPr>
                <w:rFonts w:cs="Times New Roman"/>
                <w:sz w:val="18"/>
                <w:szCs w:val="18"/>
                <w:lang w:val="en-AU"/>
              </w:rPr>
              <w:t>109 ± 13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396CF012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CA41A8" w14:paraId="73219301" w14:textId="77777777" w:rsidTr="00414521">
        <w:trPr>
          <w:trHeight w:val="57"/>
        </w:trPr>
        <w:tc>
          <w:tcPr>
            <w:tcW w:w="594" w:type="pct"/>
            <w:vAlign w:val="center"/>
          </w:tcPr>
          <w:p w14:paraId="4E8751D9" w14:textId="77777777" w:rsidR="004C4864" w:rsidRPr="00777A0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Shannon et al</w:t>
            </w:r>
          </w:p>
          <w:p w14:paraId="385BBE56" w14:textId="77777777" w:rsidR="004C4864" w:rsidRPr="00AC0927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777A0B">
              <w:rPr>
                <w:rFonts w:eastAsia="Times New Roman" w:cs="Times New Roman"/>
                <w:sz w:val="18"/>
                <w:szCs w:val="18"/>
                <w:lang w:eastAsia="de-CH"/>
              </w:rPr>
              <w:t>2020,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54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2A1AE2D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7FA3D261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4ACAD1DE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1E20A96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CA41A8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37BD0DA2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350 N: Stud; DC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Base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113 (101–139); </w:t>
            </w:r>
          </w:p>
          <w:p w14:paraId="6AC0E454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132 (93–138)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106 (105–137); </w:t>
            </w:r>
          </w:p>
          <w:p w14:paraId="05045A9D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158 (126–198)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1w 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112 (99–134); </w:t>
            </w:r>
          </w:p>
          <w:p w14:paraId="1314E253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135 (103–192)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4w 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122 (108–124); 125 (102–163)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8w 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118 (105–140); 132 (95–161)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550 N: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Stud; DC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Base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 115 (105–133); </w:t>
            </w:r>
          </w:p>
          <w:p w14:paraId="233B40DA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135 (106–160)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107 (105–113); </w:t>
            </w:r>
          </w:p>
          <w:p w14:paraId="3333B59A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152 (130–171)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1w 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109 (97–113); </w:t>
            </w:r>
          </w:p>
          <w:p w14:paraId="61CA9695" w14:textId="77777777" w:rsidR="004C4864" w:rsidRPr="00CA41A8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158 (105–175)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4w 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 xml:space="preserve">: 101 (96–116); </w:t>
            </w:r>
          </w:p>
          <w:p w14:paraId="33FFB077" w14:textId="77777777" w:rsidR="004C4864" w:rsidRPr="00CA41A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CA41A8">
              <w:rPr>
                <w:rFonts w:cs="Times New Roman"/>
                <w:sz w:val="18"/>
                <w:szCs w:val="18"/>
                <w:lang w:val="en-AU"/>
              </w:rPr>
              <w:t>140 (106–166)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br/>
              <w:t>8w post</w:t>
            </w:r>
            <w:r w:rsidRPr="00CA41A8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*</w:t>
            </w:r>
            <w:r w:rsidRPr="00CA41A8">
              <w:rPr>
                <w:rFonts w:cs="Times New Roman"/>
                <w:sz w:val="18"/>
                <w:szCs w:val="18"/>
                <w:lang w:val="en-AU"/>
              </w:rPr>
              <w:t>: 109 (100–136); 140 (116–160)</w:t>
            </w:r>
          </w:p>
        </w:tc>
      </w:tr>
    </w:tbl>
    <w:p w14:paraId="6A117C08" w14:textId="77BD571F" w:rsidR="004C4864" w:rsidRDefault="004C4864" w:rsidP="004C4864">
      <w:pPr>
        <w:rPr>
          <w:rFonts w:eastAsia="Times New Roman" w:cs="Times New Roman"/>
          <w:sz w:val="20"/>
          <w:szCs w:val="20"/>
          <w:lang w:val="en-US" w:eastAsia="de-CH"/>
        </w:rPr>
      </w:pPr>
      <w:r w:rsidRPr="000670ED">
        <w:rPr>
          <w:rFonts w:cs="Times New Roman"/>
          <w:sz w:val="20"/>
          <w:szCs w:val="20"/>
          <w:lang w:val="en-AU"/>
        </w:rPr>
        <w:t xml:space="preserve">Abbreviations: Base: baseline, BL: bilateral, DC: Doctor of Chiropractic, Exper: experience, F: female, FB: feedback, G: group, M: male, </w:t>
      </w:r>
      <w:r>
        <w:rPr>
          <w:rFonts w:cs="Times New Roman"/>
          <w:sz w:val="20"/>
          <w:szCs w:val="20"/>
          <w:lang w:val="en-AU"/>
        </w:rPr>
        <w:t xml:space="preserve">ms: milliseconds, </w:t>
      </w:r>
      <w:r w:rsidRPr="000670ED">
        <w:rPr>
          <w:rFonts w:cs="Times New Roman"/>
          <w:sz w:val="20"/>
          <w:szCs w:val="20"/>
          <w:lang w:val="en-AU"/>
        </w:rPr>
        <w:t xml:space="preserve">N: Newton, NR: not reported, Post: post-intervention, </w:t>
      </w:r>
      <w:r>
        <w:rPr>
          <w:rFonts w:cs="Times New Roman"/>
          <w:sz w:val="20"/>
          <w:szCs w:val="20"/>
          <w:lang w:val="en-AU"/>
        </w:rPr>
        <w:t xml:space="preserve">SD: standard deviation, s: seconds, </w:t>
      </w:r>
      <w:r w:rsidRPr="000670ED">
        <w:rPr>
          <w:rFonts w:cs="Times New Roman"/>
          <w:sz w:val="20"/>
          <w:szCs w:val="20"/>
          <w:lang w:val="en-AU"/>
        </w:rPr>
        <w:t xml:space="preserve">Stud: students, y: year, w: week, </w:t>
      </w:r>
      <w:r w:rsidRPr="000670ED">
        <w:rPr>
          <w:rFonts w:eastAsia="Times New Roman" w:cs="Times New Roman"/>
          <w:sz w:val="20"/>
          <w:szCs w:val="20"/>
          <w:lang w:val="en-AU" w:eastAsia="de-CH"/>
        </w:rPr>
        <w:t xml:space="preserve">#: SE, A: 95% CI, </w:t>
      </w:r>
      <w:r w:rsidRPr="000670ED">
        <w:rPr>
          <w:rFonts w:eastAsia="Times New Roman" w:cs="Times New Roman"/>
          <w:sz w:val="20"/>
          <w:szCs w:val="20"/>
          <w:lang w:val="en-US" w:eastAsia="de-CH"/>
        </w:rPr>
        <w:t>*: median (IQR).</w:t>
      </w:r>
    </w:p>
    <w:p w14:paraId="3BD023AF" w14:textId="77777777" w:rsidR="004C4864" w:rsidRDefault="004C4864" w:rsidP="004C4864">
      <w:pPr>
        <w:rPr>
          <w:sz w:val="20"/>
          <w:szCs w:val="20"/>
          <w:lang w:val="en-AU"/>
        </w:rPr>
      </w:pPr>
    </w:p>
    <w:p w14:paraId="62989AE1" w14:textId="77777777" w:rsidR="00335460" w:rsidRPr="00FA02CA" w:rsidRDefault="00335460" w:rsidP="00335460">
      <w:pPr>
        <w:pStyle w:val="Heading2"/>
        <w:rPr>
          <w:lang w:val="en-US"/>
        </w:rPr>
      </w:pPr>
      <w:r>
        <w:rPr>
          <w:lang w:val="en-US"/>
        </w:rPr>
        <w:t xml:space="preserve">Table D: Biomechanical parameters reported by studies in which spinal manipulation (SM) was delivered to the lumbopelvic </w:t>
      </w:r>
      <w:r w:rsidRPr="00FE36A6">
        <w:rPr>
          <w:lang w:val="en-US"/>
        </w:rPr>
        <w:t>spine of humans (n=12) and non-humans (e.g. human analogue manikins, instrumented tools) (n=7).</w:t>
      </w:r>
    </w:p>
    <w:p w14:paraId="042661E1" w14:textId="77777777" w:rsidR="004C4864" w:rsidRDefault="004C4864" w:rsidP="004C4864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8"/>
        <w:gridCol w:w="2430"/>
        <w:gridCol w:w="2430"/>
        <w:gridCol w:w="2430"/>
        <w:gridCol w:w="2430"/>
        <w:gridCol w:w="2430"/>
      </w:tblGrid>
      <w:tr w:rsidR="004C4864" w:rsidRPr="007644E0" w14:paraId="7B225FCA" w14:textId="77777777" w:rsidTr="00DF7748">
        <w:trPr>
          <w:cantSplit/>
          <w:trHeight w:val="20"/>
        </w:trPr>
        <w:tc>
          <w:tcPr>
            <w:tcW w:w="645" w:type="pct"/>
            <w:vAlign w:val="center"/>
          </w:tcPr>
          <w:p w14:paraId="4F85ACEF" w14:textId="77777777" w:rsidR="004C4864" w:rsidRPr="002A0BDE" w:rsidRDefault="004C4864" w:rsidP="0041452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2A0BDE">
              <w:rPr>
                <w:rFonts w:cs="Times New Roman"/>
                <w:sz w:val="18"/>
                <w:szCs w:val="18"/>
              </w:rPr>
              <w:t>Author(s)</w:t>
            </w:r>
          </w:p>
          <w:p w14:paraId="56482F81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Year, Country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A534A2C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071803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Preload force (N)</w:t>
            </w:r>
          </w:p>
          <w:p w14:paraId="58513973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F15C4D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071803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Peak force</w:t>
            </w:r>
          </w:p>
          <w:p w14:paraId="412D8B0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17B8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B3B6F5A" w14:textId="092A84DA" w:rsidR="004C4864" w:rsidRPr="00071803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071803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Rate of force application (N/s)</w:t>
            </w:r>
          </w:p>
          <w:p w14:paraId="022B8114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Mean ± SD (range)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A03844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071803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Time to peak (ms)</w:t>
            </w:r>
          </w:p>
          <w:p w14:paraId="53F6717C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06C7CC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071803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Thrust duration (ms)</w:t>
            </w:r>
          </w:p>
          <w:p w14:paraId="4CFC0396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</w:tr>
      <w:tr w:rsidR="00DF7748" w:rsidRPr="00071803" w14:paraId="542736B4" w14:textId="77777777" w:rsidTr="00DF774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057D22F" w14:textId="6B197C5F" w:rsidR="00DF7748" w:rsidRPr="00DF7748" w:rsidRDefault="00DF7748" w:rsidP="00DF7748">
            <w:pPr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Humans</w:t>
            </w:r>
          </w:p>
        </w:tc>
      </w:tr>
      <w:tr w:rsidR="004C4864" w:rsidRPr="00071803" w14:paraId="255102ED" w14:textId="77777777" w:rsidTr="00DF7748">
        <w:trPr>
          <w:trHeight w:val="20"/>
        </w:trPr>
        <w:tc>
          <w:tcPr>
            <w:tcW w:w="645" w:type="pct"/>
            <w:vAlign w:val="center"/>
          </w:tcPr>
          <w:p w14:paraId="70C1C177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Hessell et al</w:t>
            </w:r>
          </w:p>
          <w:p w14:paraId="5427E073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1990,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38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8DA7D1D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(20-180)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0FE7324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(220-550)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C93E900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15E4BF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995079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(200-420)</w:t>
            </w:r>
          </w:p>
        </w:tc>
      </w:tr>
      <w:tr w:rsidR="004C4864" w:rsidRPr="00071803" w14:paraId="3B215D26" w14:textId="77777777" w:rsidTr="00DF7748">
        <w:trPr>
          <w:trHeight w:val="20"/>
        </w:trPr>
        <w:tc>
          <w:tcPr>
            <w:tcW w:w="645" w:type="pct"/>
            <w:vAlign w:val="center"/>
          </w:tcPr>
          <w:p w14:paraId="2FE9F41F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Herzog et al</w:t>
            </w:r>
          </w:p>
          <w:p w14:paraId="3D4721AD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1993,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35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CE3D092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88 ± 78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AC5725D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328 ± 78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3C14769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8DD30BB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8A34881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071803" w14:paraId="5EF35E3D" w14:textId="77777777" w:rsidTr="00DF7748">
        <w:trPr>
          <w:trHeight w:val="20"/>
        </w:trPr>
        <w:tc>
          <w:tcPr>
            <w:tcW w:w="645" w:type="pct"/>
            <w:vAlign w:val="center"/>
          </w:tcPr>
          <w:p w14:paraId="09FF3DF2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en-AU" w:eastAsia="de-CH"/>
              </w:rPr>
              <w:lastRenderedPageBreak/>
              <w:t>Triano &amp; Schultz</w:t>
            </w:r>
          </w:p>
          <w:p w14:paraId="1FF816CD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en-AU" w:eastAsia="de-CH"/>
              </w:rPr>
              <w:t>1997,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59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B8F7E8F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AF6DD63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it-IT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MP: 495.5 ± 142.5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HI: 515.5 ± 123.8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LL: 384.7 ± 114.1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B97E39A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MP: 2176.6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HI: 2483.4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LL: 1806.7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D034D1B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2B1ED8E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071803" w14:paraId="5EAB6E35" w14:textId="77777777" w:rsidTr="00DF7748">
        <w:trPr>
          <w:trHeight w:val="20"/>
        </w:trPr>
        <w:tc>
          <w:tcPr>
            <w:tcW w:w="645" w:type="pct"/>
            <w:vAlign w:val="center"/>
          </w:tcPr>
          <w:p w14:paraId="39733B74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  <w:t>Rogers &amp; Triano</w:t>
            </w:r>
          </w:p>
          <w:p w14:paraId="14BC9D32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2003,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53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2E748A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DDAFF12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Expert: 375.5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Time 1: 127.88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Time 2: 178.27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5780531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Expert: 1649.53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Time 1: 630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Time 2: 817.6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86C16B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5B07CAB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071803" w14:paraId="6C8255F6" w14:textId="77777777" w:rsidTr="00DF7748">
        <w:trPr>
          <w:trHeight w:val="20"/>
        </w:trPr>
        <w:tc>
          <w:tcPr>
            <w:tcW w:w="645" w:type="pct"/>
            <w:vAlign w:val="center"/>
          </w:tcPr>
          <w:p w14:paraId="71AFC908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iCs/>
                <w:sz w:val="18"/>
                <w:szCs w:val="18"/>
                <w:lang w:val="en-AU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en-AU" w:eastAsia="de-CH"/>
              </w:rPr>
              <w:t>Van Zoest &amp; Gosselin</w:t>
            </w:r>
          </w:p>
          <w:p w14:paraId="7FC039AE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iCs/>
                <w:sz w:val="18"/>
                <w:szCs w:val="18"/>
                <w:vertAlign w:val="superscript"/>
                <w:lang w:val="en-AU" w:eastAsia="de-CH"/>
              </w:rPr>
            </w:pPr>
            <w:r w:rsidRPr="002A0BDE">
              <w:rPr>
                <w:rFonts w:eastAsia="Times New Roman" w:cs="Times New Roman"/>
                <w:iCs/>
                <w:sz w:val="18"/>
                <w:szCs w:val="18"/>
                <w:lang w:val="en-AU" w:eastAsia="de-CH"/>
              </w:rPr>
              <w:t>2003, England</w:t>
            </w:r>
            <w:r>
              <w:rPr>
                <w:rFonts w:eastAsia="Times New Roman" w:cs="Times New Roman"/>
                <w:iCs/>
                <w:sz w:val="18"/>
                <w:szCs w:val="18"/>
                <w:vertAlign w:val="superscript"/>
                <w:lang w:val="en-AU" w:eastAsia="de-CH"/>
              </w:rPr>
              <w:t>65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C71B922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L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R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 66 ± 17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R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R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 83 ± 15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1D7F6A4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nl-NL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L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R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 237 ± 95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R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R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 241 ± 57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51DA846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DCD7632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L: 182 ± 42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R: 166 ± 35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E3C5B2A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071803" w14:paraId="75BDC9D7" w14:textId="77777777" w:rsidTr="00DF7748">
        <w:trPr>
          <w:trHeight w:val="20"/>
        </w:trPr>
        <w:tc>
          <w:tcPr>
            <w:tcW w:w="645" w:type="pct"/>
            <w:vAlign w:val="center"/>
          </w:tcPr>
          <w:p w14:paraId="5F28BA5F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it-IT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it-IT" w:eastAsia="de-CH"/>
              </w:rPr>
              <w:t>Triano et al</w:t>
            </w:r>
          </w:p>
          <w:p w14:paraId="3882C007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it-IT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it-IT" w:eastAsia="de-CH"/>
              </w:rPr>
              <w:t>2004, USA</w:t>
            </w:r>
            <w:r>
              <w:rPr>
                <w:rFonts w:eastAsia="Times New Roman" w:cs="Times New Roman"/>
                <w:sz w:val="18"/>
                <w:szCs w:val="18"/>
                <w:lang w:val="it-IT" w:eastAsia="de-CH"/>
              </w:rPr>
              <w:t>/</w:t>
            </w:r>
            <w:r w:rsidRPr="002A0BDE">
              <w:rPr>
                <w:rFonts w:eastAsia="Times New Roman" w:cs="Times New Roman"/>
                <w:sz w:val="18"/>
                <w:szCs w:val="18"/>
                <w:lang w:val="it-IT" w:eastAsia="de-CH"/>
              </w:rPr>
              <w:t>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it-IT" w:eastAsia="de-CH"/>
              </w:rPr>
              <w:t>60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B0DAD81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6C5E2FD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Prog1: 210.2 ± 106.5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Prog2: 321.4 ± 112.6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Expert: 488.3 ± 125.7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0A1D56F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Prog1: 840.7 ± 148.8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Prog2: 2223.1 ± 384.2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A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Expert: 3812.6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B85CEC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75A7EC3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fr-CH"/>
              </w:rPr>
              <w:t>Expert: 320</w:t>
            </w:r>
          </w:p>
        </w:tc>
      </w:tr>
      <w:tr w:rsidR="004C4864" w:rsidRPr="007644E0" w14:paraId="37E71E09" w14:textId="77777777" w:rsidTr="00DF7748">
        <w:trPr>
          <w:trHeight w:val="20"/>
        </w:trPr>
        <w:tc>
          <w:tcPr>
            <w:tcW w:w="645" w:type="pct"/>
            <w:vAlign w:val="center"/>
          </w:tcPr>
          <w:p w14:paraId="0CF5367E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Triano et al</w:t>
            </w:r>
          </w:p>
          <w:p w14:paraId="36383D24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it-IT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2006,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61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68E5EDA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ED9A3B1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it-IT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Base </w:t>
            </w:r>
            <w:r>
              <w:rPr>
                <w:rFonts w:cs="Times New Roman"/>
                <w:sz w:val="18"/>
                <w:szCs w:val="18"/>
                <w:lang w:val="en-AU"/>
              </w:rPr>
              <w:t>– CON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; visual </w:t>
            </w:r>
            <w:r>
              <w:rPr>
                <w:rFonts w:cs="Times New Roman"/>
                <w:sz w:val="18"/>
                <w:szCs w:val="18"/>
                <w:lang w:val="en-AU"/>
              </w:rPr>
              <w:t>FB: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315.6; 312.0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Post </w:t>
            </w:r>
            <w:r>
              <w:rPr>
                <w:rFonts w:cs="Times New Roman"/>
                <w:sz w:val="18"/>
                <w:szCs w:val="18"/>
                <w:lang w:val="en-AU"/>
              </w:rPr>
              <w:t>FB – G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2</w:t>
            </w:r>
            <w:r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372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E69969E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Base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– CON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; visual </w:t>
            </w:r>
            <w:r>
              <w:rPr>
                <w:rFonts w:cs="Times New Roman"/>
                <w:sz w:val="18"/>
                <w:szCs w:val="18"/>
                <w:lang w:val="en-AU"/>
              </w:rPr>
              <w:t>FB: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2167.6; 2132.0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Post </w:t>
            </w:r>
            <w:r>
              <w:rPr>
                <w:rFonts w:cs="Times New Roman"/>
                <w:sz w:val="18"/>
                <w:szCs w:val="18"/>
                <w:lang w:val="en-AU"/>
              </w:rPr>
              <w:t>FB – G2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2761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3C3F2A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F40E6E8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Base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– CON;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visual </w:t>
            </w:r>
            <w:r>
              <w:rPr>
                <w:rFonts w:cs="Times New Roman"/>
                <w:sz w:val="18"/>
                <w:szCs w:val="18"/>
                <w:lang w:val="en-AU"/>
              </w:rPr>
              <w:t>FB: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440; 410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Post </w:t>
            </w:r>
            <w:r>
              <w:rPr>
                <w:rFonts w:cs="Times New Roman"/>
                <w:sz w:val="18"/>
                <w:szCs w:val="18"/>
                <w:lang w:val="en-AU"/>
              </w:rPr>
              <w:t>FB – G2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330</w:t>
            </w:r>
          </w:p>
        </w:tc>
      </w:tr>
      <w:tr w:rsidR="004C4864" w:rsidRPr="00071803" w14:paraId="5A823A21" w14:textId="77777777" w:rsidTr="00DF7748">
        <w:trPr>
          <w:trHeight w:val="20"/>
        </w:trPr>
        <w:tc>
          <w:tcPr>
            <w:tcW w:w="645" w:type="pct"/>
            <w:vAlign w:val="center"/>
          </w:tcPr>
          <w:p w14:paraId="38780B3F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fr-CH" w:eastAsia="de-CH"/>
              </w:rPr>
              <w:t>Gudavalli</w:t>
            </w: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 xml:space="preserve"> et al</w:t>
            </w:r>
          </w:p>
          <w:p w14:paraId="705450C4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2013,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31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DAB6A15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106.3 ± 55.5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411A3A2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it-IT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327.6 ± 90.7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3BF6F5F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1077.6 ± 571.9.2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2204A1B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261 ± 163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BC7C94C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770 ± 212</w:t>
            </w:r>
          </w:p>
        </w:tc>
      </w:tr>
      <w:tr w:rsidR="004C4864" w:rsidRPr="00071803" w14:paraId="2C8CF8DC" w14:textId="77777777" w:rsidTr="00DF7748">
        <w:trPr>
          <w:trHeight w:val="20"/>
        </w:trPr>
        <w:tc>
          <w:tcPr>
            <w:tcW w:w="645" w:type="pct"/>
            <w:vAlign w:val="center"/>
          </w:tcPr>
          <w:p w14:paraId="50FCF5CE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fr-CH" w:eastAsia="de-CH"/>
              </w:rPr>
              <w:t>Gudavalli</w:t>
            </w:r>
          </w:p>
          <w:p w14:paraId="136EB64E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2014,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32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9549958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101.57 ± 54.31 </w:t>
            </w:r>
          </w:p>
          <w:p w14:paraId="5D8B71A0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(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46.47-190.13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992EADB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336.08 ± 87.73 </w:t>
            </w:r>
          </w:p>
          <w:p w14:paraId="2448A455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(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105.84-441.11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1D52361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972.86 ± 432.27</w:t>
            </w:r>
          </w:p>
          <w:p w14:paraId="38BAF331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(202.11-1621.00)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710660E" w14:textId="77777777" w:rsidR="004C4864" w:rsidRPr="00071803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 xml:space="preserve">281.14 ± 193.06 </w:t>
            </w:r>
          </w:p>
          <w:p w14:paraId="4B281D53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(195.00-938.00)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CF9C4E7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997.92 ± 239.60 </w:t>
            </w:r>
          </w:p>
          <w:p w14:paraId="7503C441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(727.00-1557.00)</w:t>
            </w:r>
          </w:p>
        </w:tc>
      </w:tr>
      <w:tr w:rsidR="004C4864" w:rsidRPr="00071803" w14:paraId="7C8C3EC8" w14:textId="77777777" w:rsidTr="00DF7748">
        <w:trPr>
          <w:trHeight w:val="20"/>
        </w:trPr>
        <w:tc>
          <w:tcPr>
            <w:tcW w:w="645" w:type="pct"/>
            <w:vAlign w:val="center"/>
          </w:tcPr>
          <w:p w14:paraId="3733E484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fr-CH" w:eastAsia="de-CH"/>
              </w:rPr>
              <w:t>Gudavalli &amp; Rowell</w:t>
            </w:r>
          </w:p>
          <w:p w14:paraId="5CD27890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2014,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33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16819A3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98.7 ± 29.3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1AC363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340.3 ± 75.2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6A8B812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1595.1 ± 749.8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1AA4715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164 ± 37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C75C17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bCs/>
                <w:sz w:val="18"/>
                <w:szCs w:val="18"/>
              </w:rPr>
              <w:t>2876 ± 1240</w:t>
            </w:r>
          </w:p>
        </w:tc>
      </w:tr>
      <w:tr w:rsidR="004C4864" w:rsidRPr="00071803" w14:paraId="53E783A6" w14:textId="77777777" w:rsidTr="00DF7748">
        <w:trPr>
          <w:trHeight w:val="20"/>
        </w:trPr>
        <w:tc>
          <w:tcPr>
            <w:tcW w:w="645" w:type="pct"/>
            <w:vAlign w:val="center"/>
          </w:tcPr>
          <w:p w14:paraId="2B517A5D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  <w:t>Currie et al</w:t>
            </w:r>
          </w:p>
          <w:p w14:paraId="6FD0176D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2016,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15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D1FA20B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19833C5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 xml:space="preserve">529.5 ± 152.4 </w:t>
            </w:r>
          </w:p>
          <w:p w14:paraId="2706FA1D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(242.2-940.2)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1B5F371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C4905C6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243 ± 80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86F60F6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071803" w14:paraId="4CEA2979" w14:textId="77777777" w:rsidTr="00DF7748">
        <w:trPr>
          <w:trHeight w:val="20"/>
        </w:trPr>
        <w:tc>
          <w:tcPr>
            <w:tcW w:w="645" w:type="pct"/>
            <w:vAlign w:val="center"/>
          </w:tcPr>
          <w:p w14:paraId="73B25FAD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Mourad et al</w:t>
            </w:r>
          </w:p>
          <w:p w14:paraId="1D0D7107" w14:textId="77777777" w:rsidR="004C4864" w:rsidRPr="007644E0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2019, Italy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46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7B5D2B7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56180AA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891A67E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6ACF41B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41DA2D3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139.13</w:t>
            </w:r>
          </w:p>
          <w:p w14:paraId="3FFC4B86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(5.61-493.79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A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)</w:t>
            </w:r>
          </w:p>
        </w:tc>
      </w:tr>
      <w:tr w:rsidR="00DF7748" w:rsidRPr="00071803" w14:paraId="27637A8C" w14:textId="77777777" w:rsidTr="00DF774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F6601E5" w14:textId="4E155D61" w:rsidR="00DF7748" w:rsidRPr="00DF7748" w:rsidRDefault="00DF7748" w:rsidP="00DF7748">
            <w:pPr>
              <w:jc w:val="left"/>
              <w:rPr>
                <w:rFonts w:eastAsia="Times New Roman" w:cs="Times New Roman"/>
                <w:b/>
                <w:sz w:val="18"/>
                <w:szCs w:val="18"/>
                <w:lang w:eastAsia="de-CH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de-CH"/>
              </w:rPr>
              <w:t>Non-humans</w:t>
            </w:r>
          </w:p>
        </w:tc>
      </w:tr>
      <w:tr w:rsidR="004C4864" w:rsidRPr="00071803" w14:paraId="2C6D68A2" w14:textId="77777777" w:rsidTr="00DF7748">
        <w:trPr>
          <w:trHeight w:val="20"/>
        </w:trPr>
        <w:tc>
          <w:tcPr>
            <w:tcW w:w="645" w:type="pct"/>
            <w:vAlign w:val="center"/>
          </w:tcPr>
          <w:p w14:paraId="2E6103DC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  <w:t>Adams et al</w:t>
            </w:r>
          </w:p>
          <w:p w14:paraId="5ADDCED6" w14:textId="77777777" w:rsidR="004C4864" w:rsidRPr="00235B9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1984,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1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A54BF43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03A26CF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RI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56.6 ± 16.6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55.8 ± 18.1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RL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41.0 ± 15.0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42.1 ± 15.4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1EFB941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RI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10.49 ± 6.38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10.52 ± 6.73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RL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9.25 ± 5.44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8.88 ± 6.16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4A2B55F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114F7A5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RI: 371 ± 211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LI: 401 ± 219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RL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434 ± 249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441 ± 276</w:t>
            </w:r>
          </w:p>
        </w:tc>
      </w:tr>
      <w:tr w:rsidR="004C4864" w:rsidRPr="00071803" w14:paraId="1AC84646" w14:textId="77777777" w:rsidTr="00DF7748">
        <w:trPr>
          <w:trHeight w:val="20"/>
        </w:trPr>
        <w:tc>
          <w:tcPr>
            <w:tcW w:w="645" w:type="pct"/>
            <w:vAlign w:val="center"/>
          </w:tcPr>
          <w:p w14:paraId="7C53D3B5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  <w:t>Adams &amp; Wood</w:t>
            </w:r>
          </w:p>
          <w:p w14:paraId="36EDC42F" w14:textId="77777777" w:rsidR="004C4864" w:rsidRPr="00235B9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1984,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2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A8C1B9C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C0C1606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RI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48.2 ± 14.0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46.2 ± 11.9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RL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32.38 ± 9.57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Ø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32.1 ± 9.01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6B5C2AB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RI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7.68 ± 4.44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LI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7.84 ± 4.23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RL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5.85 ± 4.26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br/>
              <w:t>LL</w:t>
            </w:r>
            <w:r>
              <w:rPr>
                <w:rFonts w:cs="Times New Roman"/>
                <w:bCs/>
                <w:sz w:val="18"/>
                <w:szCs w:val="18"/>
                <w:lang w:val="en-AU"/>
              </w:rPr>
              <w:t>um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Κ</w:t>
            </w:r>
            <w:r w:rsidRPr="00071803">
              <w:rPr>
                <w:rFonts w:cs="Times New Roman"/>
                <w:bCs/>
                <w:sz w:val="18"/>
                <w:szCs w:val="18"/>
                <w:lang w:val="en-AU"/>
              </w:rPr>
              <w:t>: 5.82 ± 3.96</w:t>
            </w:r>
            <w:r w:rsidRPr="00071803"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 xml:space="preserve"> 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5F9CF7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B991505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RI: 337 ± 176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LI: 348 ± 147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RL</w:t>
            </w:r>
            <w:r>
              <w:rPr>
                <w:rFonts w:cs="Times New Roman"/>
                <w:sz w:val="18"/>
                <w:szCs w:val="18"/>
                <w:lang w:val="en-AU"/>
              </w:rPr>
              <w:t>um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 357 ± 182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LL</w:t>
            </w:r>
            <w:r>
              <w:rPr>
                <w:rFonts w:cs="Times New Roman"/>
                <w:sz w:val="18"/>
                <w:szCs w:val="18"/>
                <w:lang w:val="en-AU"/>
              </w:rPr>
              <w:t>um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 348 ± 155</w:t>
            </w:r>
          </w:p>
        </w:tc>
      </w:tr>
      <w:tr w:rsidR="004C4864" w:rsidRPr="007644E0" w14:paraId="2F0EA463" w14:textId="77777777" w:rsidTr="00DF7748">
        <w:trPr>
          <w:trHeight w:val="20"/>
        </w:trPr>
        <w:tc>
          <w:tcPr>
            <w:tcW w:w="645" w:type="pct"/>
            <w:vAlign w:val="center"/>
          </w:tcPr>
          <w:p w14:paraId="103C9CA9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iCs/>
                <w:sz w:val="18"/>
                <w:szCs w:val="18"/>
                <w:lang w:eastAsia="de-CH"/>
              </w:rPr>
              <w:t>Adams &amp; Wood</w:t>
            </w:r>
          </w:p>
          <w:p w14:paraId="0052BFD6" w14:textId="77777777" w:rsidR="004C4864" w:rsidRPr="00235B9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1985, Unclear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3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1963050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9C8300C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FE83369" w14:textId="77777777" w:rsidR="004C4864" w:rsidRPr="00071803" w:rsidRDefault="004C4864" w:rsidP="00414521">
            <w:pPr>
              <w:jc w:val="center"/>
              <w:rPr>
                <w:rFonts w:cs="Times New Roman"/>
                <w:strike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A09035B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6D2AD73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Pelvi</w:t>
            </w:r>
            <w:r>
              <w:rPr>
                <w:rFonts w:cs="Times New Roman"/>
                <w:sz w:val="18"/>
                <w:szCs w:val="18"/>
                <w:lang w:val="en-AU"/>
              </w:rPr>
              <w:t>s – R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; L</w:t>
            </w:r>
            <w:r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8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quart Stud: 336.8 ± 175.7; 347.8 ± 147.2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10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quart Stud: 497.0 ± 268.4; 488.9 ± 271.8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12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quart Stud: 542.7 ± 266.9; 471.4 ± 255.5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lastRenderedPageBreak/>
              <w:t>DC: 371.1 ± 211.4; 400.5 ± 219.1</w:t>
            </w:r>
          </w:p>
          <w:p w14:paraId="7B54E420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Lum</w:t>
            </w:r>
            <w:r>
              <w:rPr>
                <w:rFonts w:cs="Times New Roman"/>
                <w:sz w:val="18"/>
                <w:szCs w:val="18"/>
                <w:lang w:val="en-AU"/>
              </w:rPr>
              <w:t xml:space="preserve"> – R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; L</w:t>
            </w:r>
            <w:r>
              <w:rPr>
                <w:rFonts w:cs="Times New Roman"/>
                <w:sz w:val="18"/>
                <w:szCs w:val="18"/>
                <w:lang w:val="en-AU"/>
              </w:rPr>
              <w:t>:</w:t>
            </w:r>
          </w:p>
          <w:p w14:paraId="02C0872E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8th quart Stud: 259.1 ± 176.3; 260.3 ± 189.3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10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quart Stud: 356.4 ± 232.2; 359.1 ± 263.5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12</w:t>
            </w:r>
            <w:r w:rsidRPr="00071803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th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quart Stud: 389.1 ± 240.1; 427.1 ± 283.6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DC: 41.14 ± 242.1; 395.0 ± 273.9</w:t>
            </w:r>
          </w:p>
        </w:tc>
      </w:tr>
      <w:tr w:rsidR="004C4864" w:rsidRPr="00071803" w14:paraId="0B50B1CD" w14:textId="77777777" w:rsidTr="00DF7748">
        <w:trPr>
          <w:trHeight w:val="20"/>
        </w:trPr>
        <w:tc>
          <w:tcPr>
            <w:tcW w:w="645" w:type="pct"/>
            <w:vAlign w:val="center"/>
          </w:tcPr>
          <w:p w14:paraId="5FC5380A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en-AU" w:eastAsia="de-CH"/>
              </w:rPr>
              <w:t>Gudavalli et al</w:t>
            </w:r>
          </w:p>
          <w:p w14:paraId="2C03D2D1" w14:textId="77777777" w:rsidR="004C4864" w:rsidRPr="00235B9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2013,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31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9BB6715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94.4 ± 71.7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56E4B3A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432.5 ±122.8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348A532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2692 ± 1633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4F640AF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154 ± 70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61C6B65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574 ± 260</w:t>
            </w:r>
          </w:p>
        </w:tc>
      </w:tr>
      <w:tr w:rsidR="004C4864" w:rsidRPr="00071803" w14:paraId="1A44B60C" w14:textId="77777777" w:rsidTr="00DF7748">
        <w:trPr>
          <w:trHeight w:val="20"/>
        </w:trPr>
        <w:tc>
          <w:tcPr>
            <w:tcW w:w="645" w:type="pct"/>
            <w:vAlign w:val="center"/>
          </w:tcPr>
          <w:p w14:paraId="31C1AA1D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Owens et al</w:t>
            </w:r>
          </w:p>
          <w:p w14:paraId="6DA7ED8E" w14:textId="77777777" w:rsidR="004C4864" w:rsidRPr="00235B9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2016,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47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E514450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Prone: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Light: 138.4 ± 78.2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Normal: 161.0 ± 76.6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Heavy: 163.4 ± 87.3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Side-posture: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Light: 94.7 ± 62.9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Normal: 111.3 ± 62.8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103.1 ± 66.8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EB6A845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Prone: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379.3 ± 173.4</w:t>
            </w:r>
          </w:p>
          <w:p w14:paraId="70625EE4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Normal: 475.1 ± 169.4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Heavy: 694.0 ± 291.3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Side-posture: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Light: 356.8 ± 150.1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Normal: 433.6 ± 155.7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580.3 ± 202.4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8DF4C8A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Prone: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Light: 2800 ± 1790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Normal: 2940 ± 1190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Heavy: 4610 ± 2620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Side-posture: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Light: 2450 ± 1650 </w:t>
            </w:r>
          </w:p>
          <w:p w14:paraId="7987F969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Normal: 2880 ± 1490 </w:t>
            </w:r>
          </w:p>
          <w:p w14:paraId="70782295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Heavy: 4640 ± 2070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BD3AEA1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2DF441D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071803" w14:paraId="2041D2A3" w14:textId="77777777" w:rsidTr="00DF7748">
        <w:trPr>
          <w:trHeight w:val="20"/>
        </w:trPr>
        <w:tc>
          <w:tcPr>
            <w:tcW w:w="645" w:type="pct"/>
            <w:vAlign w:val="center"/>
          </w:tcPr>
          <w:p w14:paraId="5908B5F6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fr-CH" w:eastAsia="de-CH"/>
              </w:rPr>
              <w:t>Owens et al</w:t>
            </w:r>
          </w:p>
          <w:p w14:paraId="3E3982C6" w14:textId="77777777" w:rsidR="004C4864" w:rsidRPr="00235B98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2017,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48</w:t>
            </w:r>
          </w:p>
          <w:p w14:paraId="3F5AA8B1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14066213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P: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121.2 ± 72.4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141.4 ± 76.6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141.5 ± 80.1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PLS: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122.1 ± 85.9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155.4 ± 83.7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157.7 ± 95.5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PRS: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144.0 ± 75.6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157.0 ± 74.4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161.8 ± 90.9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3ED293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P: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323.9 ± 129.6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431.7 ± 179.5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644.8 ± 285.4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PLS: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357.2 ± 130.2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476.4 ± 165.6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687.0 ± 291.7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PRS: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412.9 ± 270.3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453.9 ± 158.8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713.6 ± 319.8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C5363FF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 xml:space="preserve">P: </w:t>
            </w:r>
          </w:p>
          <w:p w14:paraId="363003E1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Light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2.6 ± 1.2</w:t>
            </w:r>
          </w:p>
          <w:p w14:paraId="6B11AB33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Normal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2.8 ± 1.2</w:t>
            </w:r>
          </w:p>
          <w:p w14:paraId="1FE1A2EA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Heavy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4.5 ± 2.9</w:t>
            </w:r>
          </w:p>
          <w:p w14:paraId="2E33A754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 xml:space="preserve">PLS: </w:t>
            </w:r>
          </w:p>
          <w:p w14:paraId="0EA6FD76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Light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2.7 ± 1.1</w:t>
            </w:r>
          </w:p>
          <w:p w14:paraId="37565755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Normal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3.0 ± 1.2</w:t>
            </w:r>
          </w:p>
          <w:p w14:paraId="06612BF4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Heavy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4.9 ± 2.3</w:t>
            </w:r>
          </w:p>
          <w:p w14:paraId="58DFDB79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 xml:space="preserve">PRS: </w:t>
            </w:r>
          </w:p>
          <w:p w14:paraId="1EF394C4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Light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3.4 ± 3.3</w:t>
            </w:r>
          </w:p>
          <w:p w14:paraId="019ED496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Normal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3.1 ± 1.1</w:t>
            </w:r>
          </w:p>
          <w:p w14:paraId="454E2681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t>Heavy</w:t>
            </w:r>
            <w:r w:rsidRPr="00071803">
              <w:rPr>
                <w:rFonts w:cs="Times New Roman"/>
                <w:sz w:val="18"/>
                <w:szCs w:val="18"/>
                <w:vertAlign w:val="superscript"/>
              </w:rPr>
              <w:t>Δ</w:t>
            </w:r>
            <w:r w:rsidRPr="00071803">
              <w:rPr>
                <w:rFonts w:cs="Times New Roman"/>
                <w:sz w:val="18"/>
                <w:szCs w:val="18"/>
              </w:rPr>
              <w:t>: 5.0 ± 3.5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227FC8D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P: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141.8 ± 73.9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155.6 ± 57.9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157.5 ± 56.4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PLS: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153.8 ± 91.6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175.5 ± 107.0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155.8 ± 58.1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PRS: 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Light: 148.9 ± 81.2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Normal: 160.8 ± 87.5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Heavy: 161.2 ± 76.1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310A2C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071803" w14:paraId="6ABF4F63" w14:textId="77777777" w:rsidTr="00DF7748">
        <w:trPr>
          <w:trHeight w:val="20"/>
        </w:trPr>
        <w:tc>
          <w:tcPr>
            <w:tcW w:w="645" w:type="pct"/>
            <w:vAlign w:val="center"/>
          </w:tcPr>
          <w:p w14:paraId="183A73FC" w14:textId="77777777" w:rsidR="004C4864" w:rsidRPr="002A0BD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Triano et al</w:t>
            </w:r>
          </w:p>
          <w:p w14:paraId="158049F0" w14:textId="77777777" w:rsidR="004C4864" w:rsidRPr="009E0501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2A0BDE">
              <w:rPr>
                <w:rFonts w:eastAsia="Times New Roman" w:cs="Times New Roman"/>
                <w:sz w:val="18"/>
                <w:szCs w:val="18"/>
                <w:lang w:eastAsia="de-CH"/>
              </w:rPr>
              <w:t>2017,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64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5A14949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888F6DD" w14:textId="5D20CACC" w:rsidR="00034464" w:rsidRDefault="000344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>
              <w:rPr>
                <w:rFonts w:cs="Times New Roman"/>
                <w:sz w:val="18"/>
                <w:szCs w:val="18"/>
                <w:lang w:val="en-AU"/>
              </w:rPr>
              <w:t>Lum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>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Neonate: </w:t>
            </w:r>
            <w:r>
              <w:rPr>
                <w:rFonts w:cs="Times New Roman"/>
                <w:sz w:val="18"/>
                <w:szCs w:val="18"/>
                <w:lang w:val="en-AU"/>
              </w:rPr>
              <w:t>17.6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± </w:t>
            </w:r>
            <w:r>
              <w:rPr>
                <w:rFonts w:cs="Times New Roman"/>
                <w:sz w:val="18"/>
                <w:szCs w:val="18"/>
                <w:lang w:val="en-AU"/>
              </w:rPr>
              <w:t>2.1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Infant: </w:t>
            </w:r>
            <w:r>
              <w:rPr>
                <w:rFonts w:cs="Times New Roman"/>
                <w:sz w:val="18"/>
                <w:szCs w:val="18"/>
                <w:lang w:val="en-AU"/>
              </w:rPr>
              <w:t>21.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9 ± </w:t>
            </w:r>
            <w:r>
              <w:rPr>
                <w:rFonts w:cs="Times New Roman"/>
                <w:sz w:val="18"/>
                <w:szCs w:val="18"/>
                <w:lang w:val="en-AU"/>
              </w:rPr>
              <w:t>3.7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Toddler: </w:t>
            </w:r>
            <w:r>
              <w:rPr>
                <w:rFonts w:cs="Times New Roman"/>
                <w:sz w:val="18"/>
                <w:szCs w:val="18"/>
                <w:lang w:val="en-AU"/>
              </w:rPr>
              <w:t>89.5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± </w:t>
            </w:r>
            <w:r>
              <w:rPr>
                <w:rFonts w:cs="Times New Roman"/>
                <w:sz w:val="18"/>
                <w:szCs w:val="18"/>
                <w:lang w:val="en-AU"/>
              </w:rPr>
              <w:t>7.2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Young child: </w:t>
            </w:r>
            <w:r>
              <w:rPr>
                <w:rFonts w:cs="Times New Roman"/>
                <w:sz w:val="18"/>
                <w:szCs w:val="18"/>
                <w:lang w:val="en-AU"/>
              </w:rPr>
              <w:t>175.0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± 2</w:t>
            </w:r>
            <w:r>
              <w:rPr>
                <w:rFonts w:cs="Times New Roman"/>
                <w:sz w:val="18"/>
                <w:szCs w:val="18"/>
                <w:lang w:val="en-AU"/>
              </w:rPr>
              <w:t>6.1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Mid child: </w:t>
            </w:r>
            <w:r>
              <w:rPr>
                <w:rFonts w:cs="Times New Roman"/>
                <w:sz w:val="18"/>
                <w:szCs w:val="18"/>
                <w:lang w:val="en-AU"/>
              </w:rPr>
              <w:t>296.9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± 2</w:t>
            </w:r>
            <w:r>
              <w:rPr>
                <w:rFonts w:cs="Times New Roman"/>
                <w:sz w:val="18"/>
                <w:szCs w:val="18"/>
                <w:lang w:val="en-AU"/>
              </w:rPr>
              <w:t>0.2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 xml:space="preserve">Adolescent: </w:t>
            </w:r>
            <w:r>
              <w:rPr>
                <w:rFonts w:cs="Times New Roman"/>
                <w:sz w:val="18"/>
                <w:szCs w:val="18"/>
                <w:lang w:val="en-AU"/>
              </w:rPr>
              <w:t>387.2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t xml:space="preserve"> ± </w:t>
            </w:r>
            <w:r>
              <w:rPr>
                <w:rFonts w:cs="Times New Roman"/>
                <w:sz w:val="18"/>
                <w:szCs w:val="18"/>
                <w:lang w:val="en-AU"/>
              </w:rPr>
              <w:t>43.1</w:t>
            </w:r>
          </w:p>
          <w:p w14:paraId="47857233" w14:textId="1973511B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  <w:lang w:val="en-AU"/>
              </w:rPr>
              <w:t>SIJ: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Neonate: 52.3 ± 10.0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lastRenderedPageBreak/>
              <w:t>Infant: 84.9 ± 15.2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Toddler: 101.8 ± 5.3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Young child: 222.7 ± 20.7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Mid child: 369.9 ± 23.0</w:t>
            </w:r>
            <w:r w:rsidRPr="00071803">
              <w:rPr>
                <w:rFonts w:cs="Times New Roman"/>
                <w:sz w:val="18"/>
                <w:szCs w:val="18"/>
                <w:lang w:val="en-AU"/>
              </w:rPr>
              <w:br/>
              <w:t>Adolescent: 561.2 ± 33.9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57AF1F5" w14:textId="77777777" w:rsidR="004C4864" w:rsidRPr="00071803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1803">
              <w:rPr>
                <w:rFonts w:cs="Times New Roman"/>
                <w:sz w:val="18"/>
                <w:szCs w:val="18"/>
              </w:rPr>
              <w:lastRenderedPageBreak/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8A11F44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83956B0" w14:textId="77777777" w:rsidR="004C4864" w:rsidRPr="00071803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071803">
              <w:rPr>
                <w:rFonts w:cs="Times New Roman"/>
                <w:sz w:val="18"/>
                <w:szCs w:val="18"/>
              </w:rPr>
              <w:t>NR</w:t>
            </w:r>
          </w:p>
        </w:tc>
      </w:tr>
    </w:tbl>
    <w:p w14:paraId="485584AC" w14:textId="5B24B7C5" w:rsidR="004C4864" w:rsidRPr="0059287A" w:rsidRDefault="004C4864" w:rsidP="004C4864">
      <w:pPr>
        <w:rPr>
          <w:sz w:val="20"/>
          <w:szCs w:val="20"/>
          <w:lang w:val="en-US"/>
        </w:rPr>
      </w:pPr>
      <w:r w:rsidRPr="0059287A">
        <w:rPr>
          <w:rFonts w:cs="Times New Roman"/>
          <w:sz w:val="20"/>
          <w:szCs w:val="20"/>
          <w:lang w:val="en-AU"/>
        </w:rPr>
        <w:t xml:space="preserve">Abbreviations: Base: baseline, CON: control, DC: Doctor of Chiropractic, </w:t>
      </w:r>
      <w:r>
        <w:rPr>
          <w:rFonts w:cs="Times New Roman"/>
          <w:sz w:val="20"/>
          <w:szCs w:val="20"/>
          <w:lang w:val="en-AU"/>
        </w:rPr>
        <w:t xml:space="preserve">FB: feedback, </w:t>
      </w:r>
      <w:r w:rsidRPr="0059287A">
        <w:rPr>
          <w:rFonts w:cs="Times New Roman"/>
          <w:sz w:val="20"/>
          <w:szCs w:val="20"/>
          <w:lang w:val="en-AU"/>
        </w:rPr>
        <w:t xml:space="preserve">G: group, </w:t>
      </w:r>
      <w:r w:rsidRPr="0059287A">
        <w:rPr>
          <w:rFonts w:eastAsia="Times New Roman" w:cs="Times New Roman"/>
          <w:sz w:val="20"/>
          <w:szCs w:val="20"/>
          <w:lang w:val="en-AU" w:eastAsia="de-CH"/>
        </w:rPr>
        <w:t>HI: hypothenar ischial,</w:t>
      </w:r>
      <w:r w:rsidRPr="0059287A">
        <w:rPr>
          <w:rFonts w:eastAsia="Times New Roman" w:cs="Times New Roman"/>
          <w:iCs/>
          <w:sz w:val="20"/>
          <w:szCs w:val="20"/>
          <w:lang w:val="en-US" w:eastAsia="de-CH"/>
        </w:rPr>
        <w:t xml:space="preserve"> I: ilium, </w:t>
      </w:r>
      <w:r w:rsidRPr="0059287A">
        <w:rPr>
          <w:rFonts w:cs="Times New Roman"/>
          <w:sz w:val="20"/>
          <w:szCs w:val="20"/>
          <w:lang w:val="en-AU"/>
        </w:rPr>
        <w:t xml:space="preserve">L: left, </w:t>
      </w:r>
      <w:r w:rsidRPr="0059287A">
        <w:rPr>
          <w:rFonts w:eastAsia="Times New Roman" w:cs="Times New Roman"/>
          <w:sz w:val="20"/>
          <w:szCs w:val="20"/>
          <w:lang w:val="en-AU" w:eastAsia="de-CH"/>
        </w:rPr>
        <w:t xml:space="preserve">LL: long lever lumbar, </w:t>
      </w:r>
      <w:r w:rsidRPr="0059287A">
        <w:rPr>
          <w:rFonts w:cs="Times New Roman"/>
          <w:sz w:val="20"/>
          <w:szCs w:val="20"/>
          <w:lang w:val="en-AU"/>
        </w:rPr>
        <w:t xml:space="preserve">Lum: lumbar, </w:t>
      </w:r>
      <w:r w:rsidRPr="0059287A">
        <w:rPr>
          <w:rFonts w:eastAsia="Times New Roman" w:cs="Times New Roman"/>
          <w:sz w:val="20"/>
          <w:szCs w:val="20"/>
          <w:lang w:val="en-AU" w:eastAsia="de-CH"/>
        </w:rPr>
        <w:t xml:space="preserve">MP: mamillary push, </w:t>
      </w:r>
      <w:r>
        <w:rPr>
          <w:rFonts w:eastAsia="Times New Roman" w:cs="Times New Roman"/>
          <w:sz w:val="20"/>
          <w:szCs w:val="20"/>
          <w:lang w:val="en-AU" w:eastAsia="de-CH"/>
        </w:rPr>
        <w:t xml:space="preserve">ms: milliseconds, N: Newtons, </w:t>
      </w:r>
      <w:r w:rsidRPr="0059287A">
        <w:rPr>
          <w:rFonts w:cs="Times New Roman"/>
          <w:sz w:val="20"/>
          <w:szCs w:val="20"/>
          <w:lang w:val="en-AU"/>
        </w:rPr>
        <w:t xml:space="preserve">NR: not reported, </w:t>
      </w:r>
      <w:r w:rsidRPr="0059287A">
        <w:rPr>
          <w:rFonts w:eastAsia="Times New Roman" w:cs="Times New Roman"/>
          <w:sz w:val="20"/>
          <w:szCs w:val="20"/>
          <w:lang w:val="en-AU" w:eastAsia="de-CH"/>
        </w:rPr>
        <w:t>P/PLS/</w:t>
      </w:r>
      <w:r w:rsidRPr="0059287A">
        <w:rPr>
          <w:rFonts w:eastAsia="Times New Roman" w:cs="Times New Roman"/>
          <w:sz w:val="20"/>
          <w:szCs w:val="20"/>
          <w:lang w:val="en-US" w:eastAsia="de-CH"/>
        </w:rPr>
        <w:t>PRS: Gonstead listing</w:t>
      </w:r>
      <w:r>
        <w:rPr>
          <w:rFonts w:eastAsia="Times New Roman" w:cs="Times New Roman"/>
          <w:sz w:val="20"/>
          <w:szCs w:val="20"/>
          <w:lang w:val="en-US" w:eastAsia="de-CH"/>
        </w:rPr>
        <w:t xml:space="preserve">, </w:t>
      </w:r>
      <w:r w:rsidRPr="0059287A">
        <w:rPr>
          <w:rFonts w:eastAsia="Times New Roman" w:cs="Times New Roman"/>
          <w:sz w:val="20"/>
          <w:szCs w:val="20"/>
          <w:lang w:val="en-AU" w:eastAsia="de-CH"/>
        </w:rPr>
        <w:t>Prog: program</w:t>
      </w:r>
      <w:r w:rsidRPr="0059287A">
        <w:rPr>
          <w:rFonts w:cs="Times New Roman"/>
          <w:sz w:val="20"/>
          <w:szCs w:val="20"/>
          <w:lang w:val="en-AU"/>
        </w:rPr>
        <w:t xml:space="preserve">, quart: quarter, R: right, </w:t>
      </w:r>
      <w:r>
        <w:rPr>
          <w:rFonts w:cs="Times New Roman"/>
          <w:sz w:val="20"/>
          <w:szCs w:val="20"/>
          <w:lang w:val="en-AU"/>
        </w:rPr>
        <w:t xml:space="preserve">s: second, SD: standard deviation, SIJ: sacroiliac, </w:t>
      </w:r>
      <w:r w:rsidRPr="0059287A">
        <w:rPr>
          <w:rFonts w:cs="Times New Roman"/>
          <w:sz w:val="20"/>
          <w:szCs w:val="20"/>
          <w:lang w:val="en-AU"/>
        </w:rPr>
        <w:t xml:space="preserve">Stud: students, </w:t>
      </w:r>
      <w:r w:rsidRPr="0059287A">
        <w:rPr>
          <w:rFonts w:eastAsia="Times New Roman" w:cs="Times New Roman"/>
          <w:sz w:val="20"/>
          <w:szCs w:val="20"/>
          <w:lang w:val="en-US" w:eastAsia="de-CH"/>
        </w:rPr>
        <w:t xml:space="preserve">A: 95% CI (as reported by authors), </w:t>
      </w:r>
      <w:r w:rsidRPr="0059287A">
        <w:rPr>
          <w:rFonts w:eastAsia="Times New Roman" w:cs="Times New Roman"/>
          <w:sz w:val="20"/>
          <w:szCs w:val="20"/>
          <w:lang w:val="en-AU" w:eastAsia="de-CH"/>
        </w:rPr>
        <w:t>R: F</w:t>
      </w:r>
      <w:r w:rsidRPr="0059287A">
        <w:rPr>
          <w:rFonts w:eastAsia="Times New Roman" w:cs="Times New Roman"/>
          <w:sz w:val="20"/>
          <w:szCs w:val="20"/>
          <w:vertAlign w:val="subscript"/>
          <w:lang w:val="en-AU" w:eastAsia="de-CH"/>
        </w:rPr>
        <w:t>resultant</w:t>
      </w:r>
      <w:r w:rsidRPr="0059287A">
        <w:rPr>
          <w:rFonts w:eastAsia="Times New Roman" w:cs="Times New Roman"/>
          <w:sz w:val="20"/>
          <w:szCs w:val="20"/>
          <w:lang w:val="en-AU" w:eastAsia="de-CH"/>
        </w:rPr>
        <w:t xml:space="preserve">, </w:t>
      </w:r>
      <w:r w:rsidRPr="0059287A">
        <w:rPr>
          <w:rFonts w:eastAsia="Times New Roman" w:cs="Times New Roman"/>
          <w:sz w:val="20"/>
          <w:szCs w:val="20"/>
          <w:lang w:val="en-US" w:eastAsia="de-CH"/>
        </w:rPr>
        <w:t>Ø: pounds, Κ: pounds/s, Δ: N/ms</w:t>
      </w:r>
      <w:r>
        <w:rPr>
          <w:rFonts w:eastAsia="Times New Roman" w:cs="Times New Roman"/>
          <w:sz w:val="20"/>
          <w:szCs w:val="20"/>
          <w:lang w:val="en-US" w:eastAsia="de-CH"/>
        </w:rPr>
        <w:t>.</w:t>
      </w:r>
    </w:p>
    <w:p w14:paraId="13CF900E" w14:textId="77777777" w:rsidR="004C4864" w:rsidRDefault="004C4864" w:rsidP="004C4864">
      <w:pPr>
        <w:rPr>
          <w:rFonts w:cs="Times New Roman"/>
          <w:sz w:val="20"/>
          <w:szCs w:val="20"/>
          <w:lang w:val="en-AU"/>
        </w:rPr>
      </w:pPr>
    </w:p>
    <w:p w14:paraId="62B9C106" w14:textId="77777777" w:rsidR="00335460" w:rsidRPr="00FA02CA" w:rsidRDefault="00335460" w:rsidP="00335460">
      <w:pPr>
        <w:pStyle w:val="Heading2"/>
        <w:rPr>
          <w:lang w:val="en-US"/>
        </w:rPr>
      </w:pPr>
      <w:r>
        <w:rPr>
          <w:lang w:val="en-US"/>
        </w:rPr>
        <w:t>Table E: Biomechanical parameters reported by studies in which spinal manipulation (SM) was delivered to non-humans (e.g. human analogue manikins, instrumented tools) with no region specified (</w:t>
      </w:r>
      <w:r w:rsidRPr="00107452">
        <w:rPr>
          <w:lang w:val="en-US"/>
        </w:rPr>
        <w:t>n=6).</w:t>
      </w:r>
    </w:p>
    <w:p w14:paraId="5F90B546" w14:textId="77777777" w:rsidR="004C4864" w:rsidRDefault="004C4864" w:rsidP="004C4864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57"/>
        <w:gridCol w:w="2458"/>
        <w:gridCol w:w="2388"/>
        <w:gridCol w:w="2527"/>
        <w:gridCol w:w="2458"/>
        <w:gridCol w:w="2460"/>
      </w:tblGrid>
      <w:tr w:rsidR="004C4864" w:rsidRPr="002E363E" w14:paraId="00AA3573" w14:textId="77777777" w:rsidTr="00414521">
        <w:trPr>
          <w:cantSplit/>
          <w:trHeight w:val="20"/>
        </w:trPr>
        <w:tc>
          <w:tcPr>
            <w:tcW w:w="594" w:type="pct"/>
            <w:vAlign w:val="center"/>
          </w:tcPr>
          <w:p w14:paraId="4D871DAA" w14:textId="77777777" w:rsidR="004C4864" w:rsidRPr="00E8552B" w:rsidRDefault="004C4864" w:rsidP="0041452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E8552B">
              <w:rPr>
                <w:rFonts w:cs="Times New Roman"/>
                <w:sz w:val="18"/>
                <w:szCs w:val="18"/>
              </w:rPr>
              <w:t>Author(s)</w:t>
            </w:r>
          </w:p>
          <w:p w14:paraId="5389D76D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eastAsia="de-CH"/>
              </w:rPr>
              <w:t>Year, Country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6A1A542D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EA315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Preload force (N)</w:t>
            </w:r>
          </w:p>
          <w:p w14:paraId="0F1C2B8D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46BF7499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EA315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Peak force (N)</w:t>
            </w:r>
          </w:p>
          <w:p w14:paraId="39E8EA26" w14:textId="77777777" w:rsidR="004C4864" w:rsidRPr="00E548F2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548F2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376B821B" w14:textId="468877E2" w:rsidR="004C4864" w:rsidRPr="00EA315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EA315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Rate of force application (N/s)</w:t>
            </w:r>
          </w:p>
          <w:p w14:paraId="326B1888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Mean ± SD (range)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5198E143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EA315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Time to peak (ms)</w:t>
            </w:r>
          </w:p>
          <w:p w14:paraId="7106A898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77EC695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</w:pPr>
            <w:r w:rsidRPr="00EA315F">
              <w:rPr>
                <w:rFonts w:eastAsia="Times New Roman" w:cs="Times New Roman"/>
                <w:bCs/>
                <w:sz w:val="18"/>
                <w:szCs w:val="18"/>
                <w:lang w:val="en-AU" w:eastAsia="de-CH"/>
              </w:rPr>
              <w:t>Thrust duration (ms)</w:t>
            </w:r>
          </w:p>
          <w:p w14:paraId="4595033E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Mean ± SD (range)</w:t>
            </w:r>
          </w:p>
        </w:tc>
      </w:tr>
      <w:tr w:rsidR="00DF7748" w:rsidRPr="00EA315F" w14:paraId="10C8BF3D" w14:textId="77777777" w:rsidTr="00DF7748">
        <w:trPr>
          <w:cantSplit/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2DA0E6F3" w14:textId="4E33F4D4" w:rsidR="00DF7748" w:rsidRPr="00DF7748" w:rsidRDefault="00DF7748" w:rsidP="00DF7748">
            <w:pPr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Non-humans</w:t>
            </w:r>
          </w:p>
        </w:tc>
      </w:tr>
      <w:tr w:rsidR="004C4864" w:rsidRPr="00EA315F" w14:paraId="59D68AEA" w14:textId="77777777" w:rsidTr="00414521">
        <w:trPr>
          <w:cantSplit/>
          <w:trHeight w:val="20"/>
        </w:trPr>
        <w:tc>
          <w:tcPr>
            <w:tcW w:w="594" w:type="pct"/>
            <w:vAlign w:val="center"/>
          </w:tcPr>
          <w:p w14:paraId="1CD11AAD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fr-CH" w:eastAsia="de-CH"/>
              </w:rPr>
              <w:t>McCarthy et al</w:t>
            </w:r>
          </w:p>
          <w:p w14:paraId="1CF92489" w14:textId="77777777" w:rsidR="004C4864" w:rsidRPr="002E363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2002, England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45</w:t>
            </w:r>
          </w:p>
          <w:p w14:paraId="1CFB57E7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</w:p>
        </w:tc>
        <w:tc>
          <w:tcPr>
            <w:tcW w:w="881" w:type="pct"/>
            <w:shd w:val="clear" w:color="auto" w:fill="auto"/>
            <w:vAlign w:val="center"/>
          </w:tcPr>
          <w:p w14:paraId="7167F69E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3C6D0EB6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trike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3EDA2F5D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sz w:val="18"/>
                <w:szCs w:val="18"/>
                <w:lang w:val="fr-CH"/>
              </w:rPr>
              <w:t>1-5y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</w:t>
            </w:r>
            <w:proofErr w:type="gramStart"/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Δ</w:t>
            </w:r>
            <w:r w:rsidRPr="00EA315F">
              <w:rPr>
                <w:rFonts w:cs="Times New Roman"/>
                <w:sz w:val="18"/>
                <w:szCs w:val="18"/>
                <w:lang w:val="fr-CH"/>
              </w:rPr>
              <w:t>:</w:t>
            </w:r>
            <w:proofErr w:type="gramEnd"/>
            <w:r w:rsidRPr="00EA315F">
              <w:rPr>
                <w:rFonts w:cs="Times New Roman"/>
                <w:sz w:val="18"/>
                <w:szCs w:val="18"/>
                <w:lang w:val="fr-CH"/>
              </w:rPr>
              <w:t xml:space="preserve"> 708 ± 87 </w:t>
            </w:r>
          </w:p>
          <w:p w14:paraId="5357D50E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sz w:val="18"/>
                <w:szCs w:val="18"/>
                <w:lang w:val="fr-CH"/>
              </w:rPr>
              <w:t xml:space="preserve">(603-865) </w:t>
            </w:r>
            <w:r w:rsidRPr="00EA315F">
              <w:rPr>
                <w:rFonts w:cs="Times New Roman"/>
                <w:sz w:val="18"/>
                <w:szCs w:val="18"/>
                <w:lang w:val="fr-CH"/>
              </w:rPr>
              <w:br/>
              <w:t>6-10y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 xml:space="preserve"> 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Δ</w:t>
            </w:r>
            <w:r w:rsidRPr="00EA315F">
              <w:rPr>
                <w:rFonts w:cs="Times New Roman"/>
                <w:sz w:val="18"/>
                <w:szCs w:val="18"/>
                <w:lang w:val="fr-CH"/>
              </w:rPr>
              <w:t xml:space="preserve">: 931 ± 233 </w:t>
            </w:r>
          </w:p>
          <w:p w14:paraId="6B9564DB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sz w:val="18"/>
                <w:szCs w:val="18"/>
                <w:lang w:val="fr-CH"/>
              </w:rPr>
              <w:t xml:space="preserve">(551-1303) </w:t>
            </w:r>
            <w:r w:rsidRPr="00EA315F">
              <w:rPr>
                <w:rFonts w:cs="Times New Roman"/>
                <w:sz w:val="18"/>
                <w:szCs w:val="18"/>
                <w:lang w:val="fr-CH"/>
              </w:rPr>
              <w:br/>
              <w:t>11-14y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Δ</w:t>
            </w:r>
            <w:r w:rsidRPr="00EA315F">
              <w:rPr>
                <w:rFonts w:cs="Times New Roman"/>
                <w:sz w:val="18"/>
                <w:szCs w:val="18"/>
                <w:lang w:val="fr-CH"/>
              </w:rPr>
              <w:t xml:space="preserve">: 1082 ± 209 </w:t>
            </w:r>
          </w:p>
          <w:p w14:paraId="5D4B1F8A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sz w:val="18"/>
                <w:szCs w:val="18"/>
                <w:lang w:val="fr-CH"/>
              </w:rPr>
              <w:t>(838-1297)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 xml:space="preserve"> </w:t>
            </w:r>
            <w:r w:rsidRPr="00EA315F">
              <w:rPr>
                <w:rFonts w:cs="Times New Roman"/>
                <w:sz w:val="18"/>
                <w:szCs w:val="18"/>
                <w:lang w:val="fr-CH"/>
              </w:rPr>
              <w:br/>
              <w:t>22-24y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fr-CH"/>
              </w:rPr>
              <w:t xml:space="preserve"> 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Δ</w:t>
            </w:r>
            <w:r w:rsidRPr="00EA315F">
              <w:rPr>
                <w:rFonts w:cs="Times New Roman"/>
                <w:sz w:val="18"/>
                <w:szCs w:val="18"/>
                <w:lang w:val="fr-CH"/>
              </w:rPr>
              <w:t xml:space="preserve">: 1260 ± 436 </w:t>
            </w:r>
          </w:p>
          <w:p w14:paraId="2605E63F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fr-CH"/>
              </w:rPr>
              <w:t>(854-1692)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4B5ED50E" w14:textId="77777777" w:rsidR="004C4864" w:rsidRPr="00EA315F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t xml:space="preserve">1-5y: 98 ± 23.1 </w:t>
            </w:r>
          </w:p>
          <w:p w14:paraId="10204F95" w14:textId="77777777" w:rsidR="004C4864" w:rsidRPr="00EA315F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t>(74.7-136.7)</w:t>
            </w: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br/>
              <w:t xml:space="preserve">6-10y: 71.83 ± 18.95 </w:t>
            </w:r>
          </w:p>
          <w:p w14:paraId="4299C445" w14:textId="77777777" w:rsidR="004C4864" w:rsidRPr="00EA315F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t>(43.3-108)</w:t>
            </w: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br/>
              <w:t xml:space="preserve">11-14y: 64 ± 7.38 </w:t>
            </w:r>
          </w:p>
          <w:p w14:paraId="200B6D4D" w14:textId="77777777" w:rsidR="004C4864" w:rsidRPr="00EA315F" w:rsidRDefault="004C4864" w:rsidP="00414521">
            <w:pPr>
              <w:jc w:val="center"/>
              <w:rPr>
                <w:rFonts w:cs="Times New Roman"/>
                <w:bCs/>
                <w:sz w:val="18"/>
                <w:szCs w:val="18"/>
                <w:lang w:val="fr-CH"/>
              </w:rPr>
            </w:pP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t>(52-70)</w:t>
            </w: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br/>
              <w:t xml:space="preserve">22-24y: 58.75 ± 8.11 </w:t>
            </w:r>
          </w:p>
          <w:p w14:paraId="716CDB77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EA315F">
              <w:rPr>
                <w:rFonts w:cs="Times New Roman"/>
                <w:bCs/>
                <w:sz w:val="18"/>
                <w:szCs w:val="18"/>
                <w:lang w:val="fr-CH"/>
              </w:rPr>
              <w:t>(48.7-67)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782C62C8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EA315F" w14:paraId="4428F24A" w14:textId="77777777" w:rsidTr="00414521">
        <w:trPr>
          <w:cantSplit/>
          <w:trHeight w:val="20"/>
        </w:trPr>
        <w:tc>
          <w:tcPr>
            <w:tcW w:w="594" w:type="pct"/>
            <w:vAlign w:val="center"/>
          </w:tcPr>
          <w:p w14:paraId="169C2161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en-AU" w:eastAsia="de-CH"/>
              </w:rPr>
              <w:t>Perle &amp; Kawchuk</w:t>
            </w:r>
          </w:p>
          <w:p w14:paraId="7EB94F11" w14:textId="77777777" w:rsidR="004C4864" w:rsidRPr="002E363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2005,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52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61B2E4C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7BCBDB78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nl-NL" w:eastAsia="de-CH"/>
              </w:rPr>
            </w:pPr>
            <w:r w:rsidRPr="00EA315F">
              <w:rPr>
                <w:rFonts w:cs="Times New Roman"/>
                <w:bCs/>
                <w:sz w:val="18"/>
                <w:szCs w:val="18"/>
                <w:lang w:val="en-AU"/>
              </w:rPr>
              <w:t>Arched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#Σ</w:t>
            </w:r>
            <w:r w:rsidRPr="00EA315F">
              <w:rPr>
                <w:rFonts w:cs="Times New Roman"/>
                <w:bCs/>
                <w:sz w:val="18"/>
                <w:szCs w:val="18"/>
                <w:lang w:val="en-AU"/>
              </w:rPr>
              <w:t xml:space="preserve">: 191.38 ± 16.56 </w:t>
            </w:r>
            <w:r w:rsidRPr="00EA315F">
              <w:rPr>
                <w:rFonts w:cs="Times New Roman"/>
                <w:bCs/>
                <w:sz w:val="18"/>
                <w:szCs w:val="18"/>
                <w:lang w:val="en-AU"/>
              </w:rPr>
              <w:br/>
              <w:t>Flat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# Σ</w:t>
            </w:r>
            <w:r w:rsidRPr="00EA315F">
              <w:rPr>
                <w:rFonts w:cs="Times New Roman"/>
                <w:bCs/>
                <w:sz w:val="18"/>
                <w:szCs w:val="18"/>
                <w:lang w:val="en-AU"/>
              </w:rPr>
              <w:t>: 278.06 ± 21.870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56AF7DD5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nl-NL"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57B3C4E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03C553B5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EA315F" w14:paraId="7FDAF172" w14:textId="77777777" w:rsidTr="00414521">
        <w:trPr>
          <w:cantSplit/>
          <w:trHeight w:val="20"/>
        </w:trPr>
        <w:tc>
          <w:tcPr>
            <w:tcW w:w="594" w:type="pct"/>
            <w:vAlign w:val="center"/>
          </w:tcPr>
          <w:p w14:paraId="71E3C8D0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fr-CH" w:eastAsia="de-CH"/>
              </w:rPr>
              <w:t>Kawchuk et al</w:t>
            </w:r>
          </w:p>
          <w:p w14:paraId="4A9BBBCA" w14:textId="77777777" w:rsidR="004C4864" w:rsidRPr="002E363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fr-CH" w:eastAsia="de-CH"/>
              </w:rPr>
              <w:t>2006, Canada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fr-CH" w:eastAsia="de-CH"/>
              </w:rPr>
              <w:t>42</w:t>
            </w:r>
          </w:p>
          <w:p w14:paraId="53800155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fr-CH" w:eastAsia="de-CH"/>
              </w:rPr>
            </w:pPr>
          </w:p>
        </w:tc>
        <w:tc>
          <w:tcPr>
            <w:tcW w:w="881" w:type="pct"/>
            <w:shd w:val="clear" w:color="auto" w:fill="auto"/>
            <w:vAlign w:val="center"/>
          </w:tcPr>
          <w:p w14:paraId="70C0089F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1217A770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  <w:lang w:val="en-AU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E1: 253.654 ± 37.738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E2: 157.408 ± 24.624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N</w:t>
            </w:r>
            <w:r>
              <w:rPr>
                <w:rFonts w:cs="Times New Roman"/>
                <w:sz w:val="18"/>
                <w:szCs w:val="18"/>
                <w:lang w:val="en-AU"/>
              </w:rPr>
              <w:t>ov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1: 256.773 ± 49.836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N</w:t>
            </w:r>
            <w:r>
              <w:rPr>
                <w:rFonts w:cs="Times New Roman"/>
                <w:sz w:val="18"/>
                <w:szCs w:val="18"/>
                <w:lang w:val="en-AU"/>
              </w:rPr>
              <w:t>ov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2: 387.432 ± 61.526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307F27EA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192B06A4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E1: 66.924 ± 5.152</w:t>
            </w:r>
            <w:r w:rsidRPr="00EA315F">
              <w:rPr>
                <w:rFonts w:cs="Times New Roman"/>
                <w:sz w:val="18"/>
                <w:szCs w:val="18"/>
              </w:rPr>
              <w:br/>
              <w:t>E2: 99.882 ± 13.897</w:t>
            </w:r>
            <w:r w:rsidRPr="00EA315F">
              <w:rPr>
                <w:rFonts w:cs="Times New Roman"/>
                <w:sz w:val="18"/>
                <w:szCs w:val="18"/>
              </w:rPr>
              <w:br/>
              <w:t>N</w:t>
            </w:r>
            <w:r>
              <w:rPr>
                <w:rFonts w:cs="Times New Roman"/>
                <w:sz w:val="18"/>
                <w:szCs w:val="18"/>
              </w:rPr>
              <w:t>ov</w:t>
            </w:r>
            <w:r w:rsidRPr="00EA315F">
              <w:rPr>
                <w:rFonts w:cs="Times New Roman"/>
                <w:sz w:val="18"/>
                <w:szCs w:val="18"/>
              </w:rPr>
              <w:t>1: 164.228 ± 55.745</w:t>
            </w:r>
            <w:r w:rsidRPr="00EA315F">
              <w:rPr>
                <w:rFonts w:cs="Times New Roman"/>
                <w:sz w:val="18"/>
                <w:szCs w:val="18"/>
              </w:rPr>
              <w:br/>
              <w:t>N</w:t>
            </w:r>
            <w:r>
              <w:rPr>
                <w:rFonts w:cs="Times New Roman"/>
                <w:sz w:val="18"/>
                <w:szCs w:val="18"/>
              </w:rPr>
              <w:t>ov</w:t>
            </w:r>
            <w:r w:rsidRPr="00EA315F">
              <w:rPr>
                <w:rFonts w:cs="Times New Roman"/>
                <w:sz w:val="18"/>
                <w:szCs w:val="18"/>
              </w:rPr>
              <w:t>2: 250.889 ± 87.429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22AA71C2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</w:tr>
      <w:tr w:rsidR="004C4864" w:rsidRPr="00EA315F" w14:paraId="124167C0" w14:textId="77777777" w:rsidTr="00414521">
        <w:trPr>
          <w:cantSplit/>
          <w:trHeight w:val="20"/>
        </w:trPr>
        <w:tc>
          <w:tcPr>
            <w:tcW w:w="594" w:type="pct"/>
            <w:vAlign w:val="center"/>
          </w:tcPr>
          <w:p w14:paraId="0D6D97AE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eastAsia="de-CH"/>
              </w:rPr>
              <w:t>Colloca et al</w:t>
            </w:r>
          </w:p>
          <w:p w14:paraId="4060AC07" w14:textId="77777777" w:rsidR="004C4864" w:rsidRPr="002E363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eastAsia="de-CH"/>
              </w:rPr>
              <w:t>2009,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12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57B45CC3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3D5784F9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 xml:space="preserve">87.22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± </w:t>
            </w:r>
            <w:r w:rsidRPr="00EA315F">
              <w:rPr>
                <w:rFonts w:cs="Times New Roman"/>
                <w:sz w:val="18"/>
                <w:szCs w:val="18"/>
              </w:rPr>
              <w:t xml:space="preserve">24.18 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61952005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0FA384F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 xml:space="preserve">12.31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± </w:t>
            </w:r>
            <w:r w:rsidRPr="00EA315F">
              <w:rPr>
                <w:rFonts w:cs="Times New Roman"/>
                <w:sz w:val="18"/>
                <w:szCs w:val="18"/>
              </w:rPr>
              <w:t xml:space="preserve">4.39 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0A4EF609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A315F">
              <w:rPr>
                <w:rFonts w:cs="Times New Roman"/>
                <w:sz w:val="18"/>
                <w:szCs w:val="18"/>
              </w:rPr>
              <w:t xml:space="preserve">36.38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± </w:t>
            </w:r>
            <w:r w:rsidRPr="00EA315F">
              <w:rPr>
                <w:rFonts w:cs="Times New Roman"/>
                <w:sz w:val="18"/>
                <w:szCs w:val="18"/>
              </w:rPr>
              <w:t xml:space="preserve">9.58 </w:t>
            </w:r>
          </w:p>
        </w:tc>
      </w:tr>
      <w:tr w:rsidR="004C4864" w:rsidRPr="002E363E" w14:paraId="112A4C6E" w14:textId="77777777" w:rsidTr="00414521">
        <w:trPr>
          <w:cantSplit/>
          <w:trHeight w:val="20"/>
        </w:trPr>
        <w:tc>
          <w:tcPr>
            <w:tcW w:w="594" w:type="pct"/>
            <w:vAlign w:val="center"/>
          </w:tcPr>
          <w:p w14:paraId="7235F83B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val="en-AU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en-AU" w:eastAsia="de-CH"/>
              </w:rPr>
              <w:t>DeVocht et al</w:t>
            </w:r>
          </w:p>
          <w:p w14:paraId="1B80D437" w14:textId="77777777" w:rsidR="004C4864" w:rsidRPr="002E363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val="en-AU" w:eastAsia="de-CH"/>
              </w:rPr>
              <w:t>2013, USA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val="en-AU" w:eastAsia="de-CH"/>
              </w:rPr>
              <w:t>19</w:t>
            </w:r>
          </w:p>
          <w:p w14:paraId="385A014C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</w:p>
        </w:tc>
        <w:tc>
          <w:tcPr>
            <w:tcW w:w="881" w:type="pct"/>
            <w:shd w:val="clear" w:color="auto" w:fill="auto"/>
            <w:vAlign w:val="center"/>
          </w:tcPr>
          <w:p w14:paraId="6FF086BD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I: 53.7 (9.2)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G1; G2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Sess1*: 65.7 (53.3, 71.5); 64.9 (52.8, 76.7)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Sess2*: 67.4 (61.6, 74.4); 70.4 (62.5, 76.9)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Sess3*: 62.1 (58.7, 67.8); 63.1 (58.9, 70.4)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DC*: 66.7 (57.8, 73.1)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796E0175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0C3AEF00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  <w:vertAlign w:val="superscript"/>
                <w:lang w:val="en-AU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I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Δ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: 2.03 (0.77)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G1; G2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ess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1*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Δ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: 2.32 (1.81, 3.24); 2.67 (1.81, 3.44)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ess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2*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Δ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: 2.26 (1.78, 3.23); 2.57 (2.15, 3.60)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ess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3*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>Δ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: 2.02 (1.67, 2.82); 2.13 (1.74, 2.96)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</w:t>
            </w:r>
          </w:p>
          <w:p w14:paraId="4BEF9277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DC</w:t>
            </w:r>
            <w:r w:rsidRPr="00EA315F">
              <w:rPr>
                <w:rFonts w:cs="Times New Roman"/>
                <w:sz w:val="18"/>
                <w:szCs w:val="18"/>
                <w:vertAlign w:val="superscript"/>
                <w:lang w:val="en-AU"/>
              </w:rPr>
              <w:t xml:space="preserve"> Δ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>*: 5.00 (3.04, 6.94)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40D2B34D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6E35632B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I: 75.4 (18.5)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G1; G2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ess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1*: 77.8 (70.8, 98.1); 73.8 (66.6, 85.1)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ess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2*: 79.7 (68.3, 97.0); 76.2 (64.4, 94.0)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S</w:t>
            </w:r>
            <w:r>
              <w:rPr>
                <w:rFonts w:cs="Times New Roman"/>
                <w:sz w:val="18"/>
                <w:szCs w:val="18"/>
                <w:lang w:val="en-AU"/>
              </w:rPr>
              <w:t>ess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t xml:space="preserve">3*: 77.3 (66.7, 94.0); 72.0 (64.8, 88.0) </w:t>
            </w:r>
            <w:r w:rsidRPr="00EA315F">
              <w:rPr>
                <w:rFonts w:cs="Times New Roman"/>
                <w:sz w:val="18"/>
                <w:szCs w:val="18"/>
                <w:lang w:val="en-AU"/>
              </w:rPr>
              <w:br/>
              <w:t>DC*: 47.8 (38.5, 69.1)</w:t>
            </w:r>
          </w:p>
        </w:tc>
      </w:tr>
      <w:tr w:rsidR="004C4864" w:rsidRPr="00EA315F" w14:paraId="6EFB83BE" w14:textId="77777777" w:rsidTr="00414521">
        <w:trPr>
          <w:cantSplit/>
          <w:trHeight w:val="20"/>
        </w:trPr>
        <w:tc>
          <w:tcPr>
            <w:tcW w:w="594" w:type="pct"/>
            <w:vAlign w:val="center"/>
          </w:tcPr>
          <w:p w14:paraId="1EC2C957" w14:textId="77777777" w:rsidR="004C4864" w:rsidRPr="00E8552B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eastAsia="de-CH"/>
              </w:rPr>
              <w:lastRenderedPageBreak/>
              <w:t>Colloca et al</w:t>
            </w:r>
          </w:p>
          <w:p w14:paraId="31B2DCFB" w14:textId="77777777" w:rsidR="004C4864" w:rsidRPr="002E363E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</w:pPr>
            <w:r w:rsidRPr="00E8552B">
              <w:rPr>
                <w:rFonts w:eastAsia="Times New Roman" w:cs="Times New Roman"/>
                <w:sz w:val="18"/>
                <w:szCs w:val="18"/>
                <w:lang w:eastAsia="de-CH"/>
              </w:rPr>
              <w:t>2020,</w:t>
            </w:r>
            <w:r>
              <w:rPr>
                <w:rFonts w:eastAsia="Times New Roman" w:cs="Times New Roman"/>
                <w:sz w:val="18"/>
                <w:szCs w:val="18"/>
                <w:lang w:eastAsia="de-CH"/>
              </w:rPr>
              <w:t xml:space="preserve"> </w:t>
            </w:r>
            <w:r w:rsidRPr="00E8552B">
              <w:rPr>
                <w:rFonts w:eastAsia="Times New Roman" w:cs="Times New Roman"/>
                <w:sz w:val="18"/>
                <w:szCs w:val="18"/>
                <w:lang w:eastAsia="de-CH"/>
              </w:rPr>
              <w:t>UK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de-CH"/>
              </w:rPr>
              <w:t>13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5D462E0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i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8.64 ± 8.79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2FE1EF1D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45.84 ± 28.62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099EE6CF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A315F">
              <w:rPr>
                <w:rFonts w:cs="Times New Roman"/>
                <w:sz w:val="18"/>
                <w:szCs w:val="18"/>
              </w:rPr>
              <w:t>NR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30093A50" w14:textId="77777777" w:rsidR="004C4864" w:rsidRPr="00EA315F" w:rsidRDefault="004C4864" w:rsidP="004145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134.67 ± 202.58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6D0EE1DB" w14:textId="77777777" w:rsidR="004C4864" w:rsidRPr="00EA315F" w:rsidRDefault="004C4864" w:rsidP="00414521">
            <w:pPr>
              <w:jc w:val="center"/>
              <w:rPr>
                <w:rFonts w:eastAsia="Times New Roman" w:cs="Times New Roman"/>
                <w:sz w:val="18"/>
                <w:szCs w:val="18"/>
                <w:lang w:eastAsia="de-CH"/>
              </w:rPr>
            </w:pPr>
            <w:r w:rsidRPr="00EA315F">
              <w:rPr>
                <w:rFonts w:cs="Times New Roman"/>
                <w:sz w:val="18"/>
                <w:szCs w:val="18"/>
                <w:lang w:val="en-AU"/>
              </w:rPr>
              <w:t>180.56 ± 201.73</w:t>
            </w:r>
          </w:p>
        </w:tc>
      </w:tr>
    </w:tbl>
    <w:p w14:paraId="31CBCD21" w14:textId="1DBF1D7B" w:rsidR="004C4864" w:rsidRPr="000670ED" w:rsidRDefault="004C4864" w:rsidP="004C4864">
      <w:pPr>
        <w:rPr>
          <w:sz w:val="20"/>
          <w:szCs w:val="20"/>
          <w:lang w:val="en-AU"/>
        </w:rPr>
      </w:pPr>
      <w:r w:rsidRPr="007379AC">
        <w:rPr>
          <w:rFonts w:cs="Times New Roman"/>
          <w:sz w:val="20"/>
          <w:szCs w:val="20"/>
          <w:lang w:val="en-AU"/>
        </w:rPr>
        <w:t xml:space="preserve">Abbreviations: </w:t>
      </w:r>
      <w:r w:rsidRPr="007379AC">
        <w:rPr>
          <w:rFonts w:eastAsia="Times New Roman" w:cs="Times New Roman"/>
          <w:sz w:val="20"/>
          <w:szCs w:val="20"/>
          <w:lang w:val="en-AU" w:eastAsia="de-CH"/>
        </w:rPr>
        <w:t xml:space="preserve">Arched: </w:t>
      </w:r>
      <w:r w:rsidR="006D54B9">
        <w:rPr>
          <w:rFonts w:eastAsia="Times New Roman" w:cs="Times New Roman"/>
          <w:sz w:val="20"/>
          <w:szCs w:val="20"/>
          <w:lang w:val="en-AU" w:eastAsia="de-CH"/>
        </w:rPr>
        <w:t xml:space="preserve">arched </w:t>
      </w:r>
      <w:r w:rsidRPr="007379AC">
        <w:rPr>
          <w:rFonts w:eastAsia="Times New Roman" w:cs="Times New Roman"/>
          <w:sz w:val="20"/>
          <w:szCs w:val="20"/>
          <w:lang w:val="en-AU" w:eastAsia="de-CH"/>
        </w:rPr>
        <w:t xml:space="preserve">hand configuration, </w:t>
      </w:r>
      <w:r w:rsidRPr="007379AC">
        <w:rPr>
          <w:rFonts w:cs="Times New Roman"/>
          <w:sz w:val="20"/>
          <w:szCs w:val="20"/>
          <w:lang w:val="en-AU"/>
        </w:rPr>
        <w:t xml:space="preserve">DC: Doctor of Chiropractic, </w:t>
      </w:r>
      <w:r w:rsidRPr="007379AC">
        <w:rPr>
          <w:rFonts w:eastAsia="Times New Roman" w:cs="Times New Roman"/>
          <w:sz w:val="20"/>
          <w:szCs w:val="20"/>
          <w:lang w:val="en-AU" w:eastAsia="de-CH"/>
        </w:rPr>
        <w:t xml:space="preserve">E: expert, Flat: </w:t>
      </w:r>
      <w:r w:rsidR="006D54B9">
        <w:rPr>
          <w:rFonts w:eastAsia="Times New Roman" w:cs="Times New Roman"/>
          <w:sz w:val="20"/>
          <w:szCs w:val="20"/>
          <w:lang w:val="en-AU" w:eastAsia="de-CH"/>
        </w:rPr>
        <w:t xml:space="preserve">flat </w:t>
      </w:r>
      <w:r w:rsidRPr="007379AC">
        <w:rPr>
          <w:rFonts w:eastAsia="Times New Roman" w:cs="Times New Roman"/>
          <w:sz w:val="20"/>
          <w:szCs w:val="20"/>
          <w:lang w:val="en-AU" w:eastAsia="de-CH"/>
        </w:rPr>
        <w:t xml:space="preserve">hand configuration, </w:t>
      </w:r>
      <w:r w:rsidRPr="007379AC">
        <w:rPr>
          <w:rFonts w:cs="Times New Roman"/>
          <w:sz w:val="20"/>
          <w:szCs w:val="20"/>
          <w:lang w:val="en-AU"/>
        </w:rPr>
        <w:t xml:space="preserve">G: group, </w:t>
      </w:r>
      <w:r w:rsidRPr="007379AC">
        <w:rPr>
          <w:rFonts w:eastAsia="Times New Roman" w:cs="Times New Roman"/>
          <w:sz w:val="20"/>
          <w:szCs w:val="20"/>
          <w:lang w:val="en-US" w:eastAsia="de-CH"/>
        </w:rPr>
        <w:t xml:space="preserve">I: instructors, </w:t>
      </w:r>
      <w:r>
        <w:rPr>
          <w:rFonts w:eastAsia="Times New Roman" w:cs="Times New Roman"/>
          <w:sz w:val="20"/>
          <w:szCs w:val="20"/>
          <w:lang w:val="en-US" w:eastAsia="de-CH"/>
        </w:rPr>
        <w:t xml:space="preserve">N: Newtons, </w:t>
      </w:r>
      <w:r w:rsidRPr="007379AC">
        <w:rPr>
          <w:rFonts w:eastAsia="Times New Roman" w:cs="Times New Roman"/>
          <w:sz w:val="20"/>
          <w:szCs w:val="20"/>
          <w:lang w:val="en-AU" w:eastAsia="de-CH"/>
        </w:rPr>
        <w:t>N</w:t>
      </w:r>
      <w:r>
        <w:rPr>
          <w:rFonts w:eastAsia="Times New Roman" w:cs="Times New Roman"/>
          <w:sz w:val="20"/>
          <w:szCs w:val="20"/>
          <w:lang w:val="en-AU" w:eastAsia="de-CH"/>
        </w:rPr>
        <w:t>ov</w:t>
      </w:r>
      <w:r w:rsidRPr="007379AC">
        <w:rPr>
          <w:rFonts w:eastAsia="Times New Roman" w:cs="Times New Roman"/>
          <w:sz w:val="20"/>
          <w:szCs w:val="20"/>
          <w:lang w:val="en-AU" w:eastAsia="de-CH"/>
        </w:rPr>
        <w:t>: novice,</w:t>
      </w:r>
      <w:r w:rsidRPr="007379AC">
        <w:rPr>
          <w:rFonts w:cs="Times New Roman"/>
          <w:sz w:val="20"/>
          <w:szCs w:val="20"/>
          <w:lang w:val="en-AU"/>
        </w:rPr>
        <w:t xml:space="preserve"> NR: not reported, </w:t>
      </w:r>
      <w:r>
        <w:rPr>
          <w:rFonts w:cs="Times New Roman"/>
          <w:sz w:val="20"/>
          <w:szCs w:val="20"/>
          <w:lang w:val="en-AU"/>
        </w:rPr>
        <w:t xml:space="preserve">ms: milliseconds, SD: standard deviation, s: second, </w:t>
      </w:r>
      <w:r w:rsidRPr="007379AC">
        <w:rPr>
          <w:rFonts w:eastAsia="Times New Roman" w:cs="Times New Roman"/>
          <w:sz w:val="20"/>
          <w:szCs w:val="20"/>
          <w:lang w:val="en-US" w:eastAsia="de-CH"/>
        </w:rPr>
        <w:t xml:space="preserve">Sess: student session, </w:t>
      </w:r>
      <w:r w:rsidRPr="00E548F2">
        <w:rPr>
          <w:rFonts w:cs="Times New Roman"/>
          <w:sz w:val="20"/>
          <w:szCs w:val="20"/>
          <w:lang w:val="en-AU"/>
        </w:rPr>
        <w:t xml:space="preserve">y: year; </w:t>
      </w:r>
      <w:r w:rsidRPr="007379AC">
        <w:rPr>
          <w:rFonts w:cs="Times New Roman"/>
          <w:sz w:val="20"/>
          <w:szCs w:val="20"/>
          <w:lang w:val="en-AU"/>
        </w:rPr>
        <w:t>Δ</w:t>
      </w:r>
      <w:r w:rsidRPr="00E548F2">
        <w:rPr>
          <w:rFonts w:cs="Times New Roman"/>
          <w:sz w:val="20"/>
          <w:szCs w:val="20"/>
          <w:lang w:val="en-AU"/>
        </w:rPr>
        <w:t xml:space="preserve">: N/ms, </w:t>
      </w:r>
      <w:r w:rsidRPr="00E548F2">
        <w:rPr>
          <w:rFonts w:eastAsia="Times New Roman" w:cs="Times New Roman"/>
          <w:sz w:val="20"/>
          <w:szCs w:val="20"/>
          <w:lang w:val="en-AU" w:eastAsia="de-CH"/>
        </w:rPr>
        <w:t xml:space="preserve">#: SE, </w:t>
      </w:r>
      <w:r w:rsidRPr="007379AC">
        <w:rPr>
          <w:rFonts w:cs="Times New Roman"/>
          <w:sz w:val="20"/>
          <w:szCs w:val="20"/>
          <w:lang w:val="en-AU"/>
        </w:rPr>
        <w:t>Σ</w:t>
      </w:r>
      <w:r w:rsidRPr="00E548F2">
        <w:rPr>
          <w:rFonts w:cs="Times New Roman"/>
          <w:sz w:val="20"/>
          <w:szCs w:val="20"/>
          <w:lang w:val="en-AU"/>
        </w:rPr>
        <w:t>: N/cm</w:t>
      </w:r>
      <w:r w:rsidRPr="00E548F2">
        <w:rPr>
          <w:rFonts w:cs="Times New Roman"/>
          <w:sz w:val="20"/>
          <w:szCs w:val="20"/>
          <w:vertAlign w:val="superscript"/>
          <w:lang w:val="en-AU"/>
        </w:rPr>
        <w:t>2</w:t>
      </w:r>
      <w:r w:rsidRPr="00E548F2">
        <w:rPr>
          <w:rFonts w:cs="Times New Roman"/>
          <w:sz w:val="20"/>
          <w:szCs w:val="20"/>
          <w:lang w:val="en-AU"/>
        </w:rPr>
        <w:t xml:space="preserve">, </w:t>
      </w:r>
      <w:r w:rsidRPr="007379AC">
        <w:rPr>
          <w:rFonts w:cs="Times New Roman"/>
          <w:sz w:val="20"/>
          <w:szCs w:val="20"/>
          <w:lang w:val="en-AU"/>
        </w:rPr>
        <w:t>*: median (IQR)</w:t>
      </w:r>
      <w:r>
        <w:rPr>
          <w:rFonts w:cs="Times New Roman"/>
          <w:sz w:val="20"/>
          <w:szCs w:val="20"/>
          <w:lang w:val="en-AU"/>
        </w:rPr>
        <w:t>.</w:t>
      </w:r>
    </w:p>
    <w:p w14:paraId="43F54ED8" w14:textId="6D3ECE72" w:rsidR="004C4864" w:rsidRPr="00243B82" w:rsidRDefault="004C4864" w:rsidP="004F7D01">
      <w:pPr>
        <w:ind w:left="720" w:hanging="720"/>
      </w:pPr>
    </w:p>
    <w:sectPr w:rsidR="004C4864" w:rsidRPr="00243B82" w:rsidSect="004C4864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D733E" w16cex:dateUtc="2023-06-09T07:45:00Z"/>
  <w16cex:commentExtensible w16cex:durableId="282D78E2" w16cex:dateUtc="2023-06-09T08:09:00Z"/>
  <w16cex:commentExtensible w16cex:durableId="28298D25" w16cex:dateUtc="2023-06-06T14:47:00Z"/>
  <w16cex:commentExtensible w16cex:durableId="282D81A1" w16cex:dateUtc="2023-06-09T08:46:00Z"/>
  <w16cex:commentExtensible w16cex:durableId="282D81DA" w16cex:dateUtc="2023-06-09T08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AFB9C" w14:textId="77777777" w:rsidR="00051946" w:rsidRDefault="00051946" w:rsidP="005F2829">
      <w:r>
        <w:separator/>
      </w:r>
    </w:p>
  </w:endnote>
  <w:endnote w:type="continuationSeparator" w:id="0">
    <w:p w14:paraId="5BB383C1" w14:textId="77777777" w:rsidR="00051946" w:rsidRDefault="00051946" w:rsidP="005F2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2226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169802" w14:textId="70BD5CCE" w:rsidR="00B55709" w:rsidRDefault="00B557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0D9D3D69" w14:textId="77777777" w:rsidR="00B55709" w:rsidRDefault="00B55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0E9B3" w14:textId="77777777" w:rsidR="00051946" w:rsidRDefault="00051946" w:rsidP="005F2829">
      <w:r>
        <w:separator/>
      </w:r>
    </w:p>
  </w:footnote>
  <w:footnote w:type="continuationSeparator" w:id="0">
    <w:p w14:paraId="74808A9E" w14:textId="77777777" w:rsidR="00051946" w:rsidRDefault="00051946" w:rsidP="005F2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93263"/>
    <w:multiLevelType w:val="hybridMultilevel"/>
    <w:tmpl w:val="69F2CE6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64D66"/>
    <w:multiLevelType w:val="hybridMultilevel"/>
    <w:tmpl w:val="F64A2F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500D4"/>
    <w:multiLevelType w:val="hybridMultilevel"/>
    <w:tmpl w:val="EF7AC9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9498C"/>
    <w:multiLevelType w:val="hybridMultilevel"/>
    <w:tmpl w:val="3ECA4FEE"/>
    <w:lvl w:ilvl="0" w:tplc="AE3847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F38"/>
    <w:multiLevelType w:val="hybridMultilevel"/>
    <w:tmpl w:val="9834AB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B56F3"/>
    <w:multiLevelType w:val="hybridMultilevel"/>
    <w:tmpl w:val="0F720BB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77EB0"/>
    <w:multiLevelType w:val="hybridMultilevel"/>
    <w:tmpl w:val="9F585E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93E6D"/>
    <w:multiLevelType w:val="hybridMultilevel"/>
    <w:tmpl w:val="40D6C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03CE6"/>
    <w:multiLevelType w:val="multilevel"/>
    <w:tmpl w:val="E7F4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C06ED"/>
    <w:multiLevelType w:val="hybridMultilevel"/>
    <w:tmpl w:val="0DB8C5C6"/>
    <w:lvl w:ilvl="0" w:tplc="7AD6DB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D2F9E"/>
    <w:multiLevelType w:val="hybridMultilevel"/>
    <w:tmpl w:val="A9163B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E6F98"/>
    <w:multiLevelType w:val="hybridMultilevel"/>
    <w:tmpl w:val="CAB07182"/>
    <w:lvl w:ilvl="0" w:tplc="97F299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27D27"/>
    <w:multiLevelType w:val="hybridMultilevel"/>
    <w:tmpl w:val="0B1687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22482"/>
    <w:multiLevelType w:val="hybridMultilevel"/>
    <w:tmpl w:val="4D842E28"/>
    <w:lvl w:ilvl="0" w:tplc="543AA0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228D8"/>
    <w:multiLevelType w:val="hybridMultilevel"/>
    <w:tmpl w:val="DD5210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54D81"/>
    <w:multiLevelType w:val="hybridMultilevel"/>
    <w:tmpl w:val="2D5694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F5C25"/>
    <w:multiLevelType w:val="hybridMultilevel"/>
    <w:tmpl w:val="1E0860A0"/>
    <w:lvl w:ilvl="0" w:tplc="396E7F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A24D5"/>
    <w:multiLevelType w:val="hybridMultilevel"/>
    <w:tmpl w:val="33C44352"/>
    <w:lvl w:ilvl="0" w:tplc="2204449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61A5E"/>
    <w:multiLevelType w:val="hybridMultilevel"/>
    <w:tmpl w:val="7C30B7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2038B"/>
    <w:multiLevelType w:val="hybridMultilevel"/>
    <w:tmpl w:val="C03A2D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5D18"/>
    <w:multiLevelType w:val="hybridMultilevel"/>
    <w:tmpl w:val="BD46D2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C577E"/>
    <w:multiLevelType w:val="hybridMultilevel"/>
    <w:tmpl w:val="4D92719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F4907"/>
    <w:multiLevelType w:val="hybridMultilevel"/>
    <w:tmpl w:val="8DD482A8"/>
    <w:lvl w:ilvl="0" w:tplc="AE3847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681ACA"/>
    <w:multiLevelType w:val="hybridMultilevel"/>
    <w:tmpl w:val="612411D2"/>
    <w:lvl w:ilvl="0" w:tplc="97F299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75B28"/>
    <w:multiLevelType w:val="hybridMultilevel"/>
    <w:tmpl w:val="19C046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83ED3"/>
    <w:multiLevelType w:val="hybridMultilevel"/>
    <w:tmpl w:val="AB72B1EE"/>
    <w:lvl w:ilvl="0" w:tplc="97F299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AC0306"/>
    <w:multiLevelType w:val="hybridMultilevel"/>
    <w:tmpl w:val="5C3014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0600E"/>
    <w:multiLevelType w:val="hybridMultilevel"/>
    <w:tmpl w:val="72549D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C0E9E"/>
    <w:multiLevelType w:val="hybridMultilevel"/>
    <w:tmpl w:val="502872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D4BD8"/>
    <w:multiLevelType w:val="hybridMultilevel"/>
    <w:tmpl w:val="E2E862CE"/>
    <w:lvl w:ilvl="0" w:tplc="6540E7D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B332E"/>
    <w:multiLevelType w:val="hybridMultilevel"/>
    <w:tmpl w:val="56BCD3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CF1CED"/>
    <w:multiLevelType w:val="hybridMultilevel"/>
    <w:tmpl w:val="BC1E7E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9"/>
  </w:num>
  <w:num w:numId="4">
    <w:abstractNumId w:val="20"/>
  </w:num>
  <w:num w:numId="5">
    <w:abstractNumId w:val="28"/>
  </w:num>
  <w:num w:numId="6">
    <w:abstractNumId w:val="11"/>
  </w:num>
  <w:num w:numId="7">
    <w:abstractNumId w:val="25"/>
  </w:num>
  <w:num w:numId="8">
    <w:abstractNumId w:val="30"/>
  </w:num>
  <w:num w:numId="9">
    <w:abstractNumId w:val="5"/>
  </w:num>
  <w:num w:numId="10">
    <w:abstractNumId w:val="24"/>
  </w:num>
  <w:num w:numId="11">
    <w:abstractNumId w:val="10"/>
  </w:num>
  <w:num w:numId="12">
    <w:abstractNumId w:val="31"/>
  </w:num>
  <w:num w:numId="13">
    <w:abstractNumId w:val="3"/>
  </w:num>
  <w:num w:numId="14">
    <w:abstractNumId w:val="21"/>
  </w:num>
  <w:num w:numId="15">
    <w:abstractNumId w:val="14"/>
  </w:num>
  <w:num w:numId="16">
    <w:abstractNumId w:val="29"/>
  </w:num>
  <w:num w:numId="17">
    <w:abstractNumId w:val="26"/>
  </w:num>
  <w:num w:numId="18">
    <w:abstractNumId w:val="7"/>
  </w:num>
  <w:num w:numId="19">
    <w:abstractNumId w:val="19"/>
  </w:num>
  <w:num w:numId="20">
    <w:abstractNumId w:val="6"/>
  </w:num>
  <w:num w:numId="21">
    <w:abstractNumId w:val="4"/>
  </w:num>
  <w:num w:numId="22">
    <w:abstractNumId w:val="2"/>
  </w:num>
  <w:num w:numId="23">
    <w:abstractNumId w:val="15"/>
  </w:num>
  <w:num w:numId="24">
    <w:abstractNumId w:val="18"/>
  </w:num>
  <w:num w:numId="25">
    <w:abstractNumId w:val="27"/>
  </w:num>
  <w:num w:numId="26">
    <w:abstractNumId w:val="13"/>
  </w:num>
  <w:num w:numId="27">
    <w:abstractNumId w:val="8"/>
  </w:num>
  <w:num w:numId="28">
    <w:abstractNumId w:val="1"/>
  </w:num>
  <w:num w:numId="29">
    <w:abstractNumId w:val="16"/>
  </w:num>
  <w:num w:numId="30">
    <w:abstractNumId w:val="12"/>
  </w:num>
  <w:num w:numId="31">
    <w:abstractNumId w:val="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en-CA" w:vendorID="64" w:dllVersion="0" w:nlCheck="1" w:checkStyle="0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AU" w:vendorID="64" w:dllVersion="4096" w:nlCheck="1" w:checkStyle="0"/>
  <w:activeWritingStyle w:appName="MSWord" w:lang="fr-CH" w:vendorID="64" w:dllVersion="6" w:nlCheck="1" w:checkStyle="0"/>
  <w:activeWritingStyle w:appName="MSWord" w:lang="en-AU" w:vendorID="64" w:dllVersion="6" w:nlCheck="1" w:checkStyle="1"/>
  <w:activeWritingStyle w:appName="MSWord" w:lang="fr-CH" w:vendorID="64" w:dllVersion="0" w:nlCheck="1" w:checkStyle="0"/>
  <w:activeWritingStyle w:appName="MSWord" w:lang="de-CH" w:vendorID="64" w:dllVersion="0" w:nlCheck="1" w:checkStyle="0"/>
  <w:activeWritingStyle w:appName="MSWord" w:lang="en-AU" w:vendorID="64" w:dllVersion="0" w:nlCheck="1" w:checkStyle="0"/>
  <w:activeWritingStyle w:appName="MSWord" w:lang="fr-CA" w:vendorID="64" w:dllVersion="4096" w:nlCheck="1" w:checkStyle="0"/>
  <w:proofState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MjU0NDYzNzI3NjBX0lEKTi0uzszPAykwqwUAcgas7i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807F4"/>
    <w:rsid w:val="00002B17"/>
    <w:rsid w:val="000035C9"/>
    <w:rsid w:val="00003C6C"/>
    <w:rsid w:val="00005C5A"/>
    <w:rsid w:val="00006833"/>
    <w:rsid w:val="00010817"/>
    <w:rsid w:val="00011BE0"/>
    <w:rsid w:val="0001452F"/>
    <w:rsid w:val="00014A60"/>
    <w:rsid w:val="0001634F"/>
    <w:rsid w:val="0002084A"/>
    <w:rsid w:val="00020B43"/>
    <w:rsid w:val="00020C06"/>
    <w:rsid w:val="00021F4F"/>
    <w:rsid w:val="00022211"/>
    <w:rsid w:val="000245A6"/>
    <w:rsid w:val="000249E5"/>
    <w:rsid w:val="00030547"/>
    <w:rsid w:val="00030D7B"/>
    <w:rsid w:val="00034464"/>
    <w:rsid w:val="00035012"/>
    <w:rsid w:val="000351B9"/>
    <w:rsid w:val="00040616"/>
    <w:rsid w:val="00041708"/>
    <w:rsid w:val="000445F5"/>
    <w:rsid w:val="0004686F"/>
    <w:rsid w:val="0004797D"/>
    <w:rsid w:val="00050CD2"/>
    <w:rsid w:val="00051946"/>
    <w:rsid w:val="00053699"/>
    <w:rsid w:val="00054B0B"/>
    <w:rsid w:val="000551A2"/>
    <w:rsid w:val="00057770"/>
    <w:rsid w:val="00060F6D"/>
    <w:rsid w:val="0006143C"/>
    <w:rsid w:val="00062BA6"/>
    <w:rsid w:val="00063762"/>
    <w:rsid w:val="000677A2"/>
    <w:rsid w:val="00070DE4"/>
    <w:rsid w:val="000719F6"/>
    <w:rsid w:val="0007592C"/>
    <w:rsid w:val="000777ED"/>
    <w:rsid w:val="000778E3"/>
    <w:rsid w:val="00080A07"/>
    <w:rsid w:val="000847F2"/>
    <w:rsid w:val="00084E33"/>
    <w:rsid w:val="00085320"/>
    <w:rsid w:val="000855E7"/>
    <w:rsid w:val="000861D7"/>
    <w:rsid w:val="000903CE"/>
    <w:rsid w:val="00091762"/>
    <w:rsid w:val="00091CBC"/>
    <w:rsid w:val="000926B7"/>
    <w:rsid w:val="00095A3B"/>
    <w:rsid w:val="000A0DD5"/>
    <w:rsid w:val="000A1A29"/>
    <w:rsid w:val="000A26A6"/>
    <w:rsid w:val="000A2DCD"/>
    <w:rsid w:val="000A3C96"/>
    <w:rsid w:val="000A4C67"/>
    <w:rsid w:val="000B0788"/>
    <w:rsid w:val="000B2190"/>
    <w:rsid w:val="000B29E8"/>
    <w:rsid w:val="000B3D17"/>
    <w:rsid w:val="000B51A2"/>
    <w:rsid w:val="000B6121"/>
    <w:rsid w:val="000B6E28"/>
    <w:rsid w:val="000B71E7"/>
    <w:rsid w:val="000B7530"/>
    <w:rsid w:val="000C25E4"/>
    <w:rsid w:val="000C2684"/>
    <w:rsid w:val="000C2C24"/>
    <w:rsid w:val="000C3855"/>
    <w:rsid w:val="000C582C"/>
    <w:rsid w:val="000C5DCE"/>
    <w:rsid w:val="000C7010"/>
    <w:rsid w:val="000D05DB"/>
    <w:rsid w:val="000D18FA"/>
    <w:rsid w:val="000D5B41"/>
    <w:rsid w:val="000E0F77"/>
    <w:rsid w:val="000E15F6"/>
    <w:rsid w:val="000E188D"/>
    <w:rsid w:val="000E25EA"/>
    <w:rsid w:val="000E2B69"/>
    <w:rsid w:val="000E4065"/>
    <w:rsid w:val="000E4E78"/>
    <w:rsid w:val="000E5039"/>
    <w:rsid w:val="000E6A7D"/>
    <w:rsid w:val="000E6F01"/>
    <w:rsid w:val="000F2646"/>
    <w:rsid w:val="000F2A00"/>
    <w:rsid w:val="000F359C"/>
    <w:rsid w:val="000F3937"/>
    <w:rsid w:val="0010143A"/>
    <w:rsid w:val="00102585"/>
    <w:rsid w:val="00103D20"/>
    <w:rsid w:val="00104BA0"/>
    <w:rsid w:val="00110746"/>
    <w:rsid w:val="00110750"/>
    <w:rsid w:val="00110BAE"/>
    <w:rsid w:val="001133B1"/>
    <w:rsid w:val="00114C44"/>
    <w:rsid w:val="00114F97"/>
    <w:rsid w:val="00117E10"/>
    <w:rsid w:val="001209BB"/>
    <w:rsid w:val="00121CCB"/>
    <w:rsid w:val="001255F4"/>
    <w:rsid w:val="001275FE"/>
    <w:rsid w:val="00130590"/>
    <w:rsid w:val="00130E9B"/>
    <w:rsid w:val="00132338"/>
    <w:rsid w:val="001328F0"/>
    <w:rsid w:val="00133603"/>
    <w:rsid w:val="0013430E"/>
    <w:rsid w:val="001343A8"/>
    <w:rsid w:val="0013545F"/>
    <w:rsid w:val="001354EE"/>
    <w:rsid w:val="00140A30"/>
    <w:rsid w:val="00142EB2"/>
    <w:rsid w:val="0015004E"/>
    <w:rsid w:val="001503DF"/>
    <w:rsid w:val="00150FC6"/>
    <w:rsid w:val="001526B4"/>
    <w:rsid w:val="00153D21"/>
    <w:rsid w:val="001541CE"/>
    <w:rsid w:val="001560BB"/>
    <w:rsid w:val="00164616"/>
    <w:rsid w:val="00164C6D"/>
    <w:rsid w:val="00165C59"/>
    <w:rsid w:val="00170A5E"/>
    <w:rsid w:val="00172147"/>
    <w:rsid w:val="00173EB3"/>
    <w:rsid w:val="0017515D"/>
    <w:rsid w:val="00181399"/>
    <w:rsid w:val="00181DDA"/>
    <w:rsid w:val="00181ED8"/>
    <w:rsid w:val="00182F99"/>
    <w:rsid w:val="001864A8"/>
    <w:rsid w:val="00190BBC"/>
    <w:rsid w:val="0019151B"/>
    <w:rsid w:val="00195E6C"/>
    <w:rsid w:val="001969F1"/>
    <w:rsid w:val="001A1F34"/>
    <w:rsid w:val="001A6C64"/>
    <w:rsid w:val="001A727F"/>
    <w:rsid w:val="001A7FD8"/>
    <w:rsid w:val="001B63FF"/>
    <w:rsid w:val="001B640A"/>
    <w:rsid w:val="001B749E"/>
    <w:rsid w:val="001B7AEC"/>
    <w:rsid w:val="001C1074"/>
    <w:rsid w:val="001C154B"/>
    <w:rsid w:val="001C2C7B"/>
    <w:rsid w:val="001C2F4C"/>
    <w:rsid w:val="001C3B81"/>
    <w:rsid w:val="001C49BC"/>
    <w:rsid w:val="001C547C"/>
    <w:rsid w:val="001C6AD1"/>
    <w:rsid w:val="001D1691"/>
    <w:rsid w:val="001D4E61"/>
    <w:rsid w:val="001D4F7E"/>
    <w:rsid w:val="001D53EB"/>
    <w:rsid w:val="001D580D"/>
    <w:rsid w:val="001E023F"/>
    <w:rsid w:val="001E0991"/>
    <w:rsid w:val="001E2994"/>
    <w:rsid w:val="001E3275"/>
    <w:rsid w:val="001E62FA"/>
    <w:rsid w:val="001E6559"/>
    <w:rsid w:val="001F1819"/>
    <w:rsid w:val="001F351A"/>
    <w:rsid w:val="001F4168"/>
    <w:rsid w:val="001F467E"/>
    <w:rsid w:val="001F490A"/>
    <w:rsid w:val="001F5429"/>
    <w:rsid w:val="001F5F50"/>
    <w:rsid w:val="001F7C67"/>
    <w:rsid w:val="001F7D7A"/>
    <w:rsid w:val="00200ACC"/>
    <w:rsid w:val="0020212A"/>
    <w:rsid w:val="002048FB"/>
    <w:rsid w:val="00205E2A"/>
    <w:rsid w:val="00206608"/>
    <w:rsid w:val="0020732D"/>
    <w:rsid w:val="002078F7"/>
    <w:rsid w:val="00207A8A"/>
    <w:rsid w:val="00210875"/>
    <w:rsid w:val="002143A3"/>
    <w:rsid w:val="002175A4"/>
    <w:rsid w:val="0022083C"/>
    <w:rsid w:val="00221483"/>
    <w:rsid w:val="00224EC3"/>
    <w:rsid w:val="00225D8F"/>
    <w:rsid w:val="00226D62"/>
    <w:rsid w:val="002271EF"/>
    <w:rsid w:val="00227F96"/>
    <w:rsid w:val="0023073A"/>
    <w:rsid w:val="0023439F"/>
    <w:rsid w:val="002360CA"/>
    <w:rsid w:val="00236A96"/>
    <w:rsid w:val="002376D8"/>
    <w:rsid w:val="00240994"/>
    <w:rsid w:val="00241D49"/>
    <w:rsid w:val="002421B2"/>
    <w:rsid w:val="00242449"/>
    <w:rsid w:val="00243B82"/>
    <w:rsid w:val="0024498D"/>
    <w:rsid w:val="00245C06"/>
    <w:rsid w:val="0025197B"/>
    <w:rsid w:val="00255DF0"/>
    <w:rsid w:val="0025696C"/>
    <w:rsid w:val="0026343E"/>
    <w:rsid w:val="002643F9"/>
    <w:rsid w:val="002647DF"/>
    <w:rsid w:val="00264C02"/>
    <w:rsid w:val="00270793"/>
    <w:rsid w:val="002732C3"/>
    <w:rsid w:val="0027426E"/>
    <w:rsid w:val="0027455A"/>
    <w:rsid w:val="00275849"/>
    <w:rsid w:val="0028388D"/>
    <w:rsid w:val="00284F8F"/>
    <w:rsid w:val="00290966"/>
    <w:rsid w:val="00293646"/>
    <w:rsid w:val="00293E43"/>
    <w:rsid w:val="002951D5"/>
    <w:rsid w:val="002965E2"/>
    <w:rsid w:val="002967EE"/>
    <w:rsid w:val="00297819"/>
    <w:rsid w:val="002A08D7"/>
    <w:rsid w:val="002A2899"/>
    <w:rsid w:val="002A5030"/>
    <w:rsid w:val="002A5665"/>
    <w:rsid w:val="002A738A"/>
    <w:rsid w:val="002B1D36"/>
    <w:rsid w:val="002B440E"/>
    <w:rsid w:val="002B48D4"/>
    <w:rsid w:val="002B4E00"/>
    <w:rsid w:val="002C03D8"/>
    <w:rsid w:val="002C0BA3"/>
    <w:rsid w:val="002C1713"/>
    <w:rsid w:val="002C233F"/>
    <w:rsid w:val="002C38A6"/>
    <w:rsid w:val="002C62C2"/>
    <w:rsid w:val="002C6CD5"/>
    <w:rsid w:val="002D0389"/>
    <w:rsid w:val="002D4F20"/>
    <w:rsid w:val="002D697D"/>
    <w:rsid w:val="002D6E9D"/>
    <w:rsid w:val="002D7C91"/>
    <w:rsid w:val="002E0BFC"/>
    <w:rsid w:val="002E1069"/>
    <w:rsid w:val="002E182E"/>
    <w:rsid w:val="002E238B"/>
    <w:rsid w:val="002E350F"/>
    <w:rsid w:val="002E36BB"/>
    <w:rsid w:val="002E582B"/>
    <w:rsid w:val="002E61E7"/>
    <w:rsid w:val="002F29D6"/>
    <w:rsid w:val="002F2A05"/>
    <w:rsid w:val="002F45DE"/>
    <w:rsid w:val="002F7D2C"/>
    <w:rsid w:val="00300233"/>
    <w:rsid w:val="00301384"/>
    <w:rsid w:val="0030384F"/>
    <w:rsid w:val="00303973"/>
    <w:rsid w:val="00306133"/>
    <w:rsid w:val="003075BA"/>
    <w:rsid w:val="00307A54"/>
    <w:rsid w:val="0031377C"/>
    <w:rsid w:val="00315561"/>
    <w:rsid w:val="00315E31"/>
    <w:rsid w:val="00317636"/>
    <w:rsid w:val="003263CB"/>
    <w:rsid w:val="00332458"/>
    <w:rsid w:val="003338C9"/>
    <w:rsid w:val="00335460"/>
    <w:rsid w:val="0033589D"/>
    <w:rsid w:val="00335C67"/>
    <w:rsid w:val="00337127"/>
    <w:rsid w:val="003401CD"/>
    <w:rsid w:val="00342971"/>
    <w:rsid w:val="00344114"/>
    <w:rsid w:val="0034479D"/>
    <w:rsid w:val="003450CA"/>
    <w:rsid w:val="00345387"/>
    <w:rsid w:val="00346D49"/>
    <w:rsid w:val="003475F3"/>
    <w:rsid w:val="0035026C"/>
    <w:rsid w:val="00353A1F"/>
    <w:rsid w:val="003544B6"/>
    <w:rsid w:val="0035592D"/>
    <w:rsid w:val="0035594F"/>
    <w:rsid w:val="003610F5"/>
    <w:rsid w:val="00362119"/>
    <w:rsid w:val="00363EF3"/>
    <w:rsid w:val="00364A43"/>
    <w:rsid w:val="003656A0"/>
    <w:rsid w:val="00366A95"/>
    <w:rsid w:val="0037251E"/>
    <w:rsid w:val="0037311F"/>
    <w:rsid w:val="003742D8"/>
    <w:rsid w:val="003749A7"/>
    <w:rsid w:val="00377253"/>
    <w:rsid w:val="003800E2"/>
    <w:rsid w:val="00380270"/>
    <w:rsid w:val="00380575"/>
    <w:rsid w:val="003840AD"/>
    <w:rsid w:val="003845E7"/>
    <w:rsid w:val="0038616D"/>
    <w:rsid w:val="00386B63"/>
    <w:rsid w:val="00386C43"/>
    <w:rsid w:val="00391B04"/>
    <w:rsid w:val="00391EBA"/>
    <w:rsid w:val="003920EF"/>
    <w:rsid w:val="00392511"/>
    <w:rsid w:val="003950BD"/>
    <w:rsid w:val="003A170A"/>
    <w:rsid w:val="003A26BC"/>
    <w:rsid w:val="003A3B6A"/>
    <w:rsid w:val="003A3D6C"/>
    <w:rsid w:val="003A58EB"/>
    <w:rsid w:val="003A7B7B"/>
    <w:rsid w:val="003A7C4D"/>
    <w:rsid w:val="003B5D69"/>
    <w:rsid w:val="003B602F"/>
    <w:rsid w:val="003B696D"/>
    <w:rsid w:val="003B6B6A"/>
    <w:rsid w:val="003B7C08"/>
    <w:rsid w:val="003C15D6"/>
    <w:rsid w:val="003C1F1A"/>
    <w:rsid w:val="003C3119"/>
    <w:rsid w:val="003C49B8"/>
    <w:rsid w:val="003C6203"/>
    <w:rsid w:val="003D31BD"/>
    <w:rsid w:val="003D523B"/>
    <w:rsid w:val="003D701C"/>
    <w:rsid w:val="003E0086"/>
    <w:rsid w:val="003E2BDA"/>
    <w:rsid w:val="003E34CF"/>
    <w:rsid w:val="003E3B10"/>
    <w:rsid w:val="003E60FA"/>
    <w:rsid w:val="003E6664"/>
    <w:rsid w:val="003E682D"/>
    <w:rsid w:val="003E6B9B"/>
    <w:rsid w:val="003E6C72"/>
    <w:rsid w:val="003E73D3"/>
    <w:rsid w:val="003E77B4"/>
    <w:rsid w:val="003E7E92"/>
    <w:rsid w:val="003F2E7A"/>
    <w:rsid w:val="003F5338"/>
    <w:rsid w:val="00403A7D"/>
    <w:rsid w:val="00405CD8"/>
    <w:rsid w:val="00410A33"/>
    <w:rsid w:val="00411CBA"/>
    <w:rsid w:val="00412E27"/>
    <w:rsid w:val="0041316C"/>
    <w:rsid w:val="0041326B"/>
    <w:rsid w:val="00413CAF"/>
    <w:rsid w:val="00414521"/>
    <w:rsid w:val="0041497A"/>
    <w:rsid w:val="0042211A"/>
    <w:rsid w:val="00422E82"/>
    <w:rsid w:val="00426EB3"/>
    <w:rsid w:val="00427E45"/>
    <w:rsid w:val="00432E2C"/>
    <w:rsid w:val="00432FC9"/>
    <w:rsid w:val="00433047"/>
    <w:rsid w:val="0043372C"/>
    <w:rsid w:val="004347AF"/>
    <w:rsid w:val="004366AD"/>
    <w:rsid w:val="004371EB"/>
    <w:rsid w:val="00440D41"/>
    <w:rsid w:val="00443EAD"/>
    <w:rsid w:val="00444422"/>
    <w:rsid w:val="004450C1"/>
    <w:rsid w:val="00446DC8"/>
    <w:rsid w:val="004470F9"/>
    <w:rsid w:val="00451C36"/>
    <w:rsid w:val="00451FC4"/>
    <w:rsid w:val="0045244A"/>
    <w:rsid w:val="004561EC"/>
    <w:rsid w:val="00456312"/>
    <w:rsid w:val="00457427"/>
    <w:rsid w:val="00461CE2"/>
    <w:rsid w:val="00461F22"/>
    <w:rsid w:val="00462F9E"/>
    <w:rsid w:val="00462FD4"/>
    <w:rsid w:val="004653F4"/>
    <w:rsid w:val="004664BE"/>
    <w:rsid w:val="00471C18"/>
    <w:rsid w:val="00472AFA"/>
    <w:rsid w:val="00472B09"/>
    <w:rsid w:val="00472EC0"/>
    <w:rsid w:val="004759DE"/>
    <w:rsid w:val="00475C5A"/>
    <w:rsid w:val="004811F2"/>
    <w:rsid w:val="00482092"/>
    <w:rsid w:val="004823F5"/>
    <w:rsid w:val="00482B25"/>
    <w:rsid w:val="00483575"/>
    <w:rsid w:val="00490681"/>
    <w:rsid w:val="00492073"/>
    <w:rsid w:val="0049225E"/>
    <w:rsid w:val="0049232B"/>
    <w:rsid w:val="0049267B"/>
    <w:rsid w:val="004940E9"/>
    <w:rsid w:val="004A5266"/>
    <w:rsid w:val="004A547B"/>
    <w:rsid w:val="004A798D"/>
    <w:rsid w:val="004A7D4E"/>
    <w:rsid w:val="004B179A"/>
    <w:rsid w:val="004B2238"/>
    <w:rsid w:val="004B2F2F"/>
    <w:rsid w:val="004B2FCA"/>
    <w:rsid w:val="004B6EA9"/>
    <w:rsid w:val="004B7E4E"/>
    <w:rsid w:val="004C1428"/>
    <w:rsid w:val="004C1D1E"/>
    <w:rsid w:val="004C398F"/>
    <w:rsid w:val="004C4864"/>
    <w:rsid w:val="004C4953"/>
    <w:rsid w:val="004C4979"/>
    <w:rsid w:val="004C4C24"/>
    <w:rsid w:val="004C5EF2"/>
    <w:rsid w:val="004C7767"/>
    <w:rsid w:val="004C7DD0"/>
    <w:rsid w:val="004D0914"/>
    <w:rsid w:val="004D50AF"/>
    <w:rsid w:val="004D79BB"/>
    <w:rsid w:val="004E4ED4"/>
    <w:rsid w:val="004E5146"/>
    <w:rsid w:val="004F4B38"/>
    <w:rsid w:val="004F6975"/>
    <w:rsid w:val="004F6DD8"/>
    <w:rsid w:val="004F7907"/>
    <w:rsid w:val="004F7D01"/>
    <w:rsid w:val="005026A2"/>
    <w:rsid w:val="00502E8B"/>
    <w:rsid w:val="00503116"/>
    <w:rsid w:val="00503E22"/>
    <w:rsid w:val="00515696"/>
    <w:rsid w:val="00516AF9"/>
    <w:rsid w:val="00516E62"/>
    <w:rsid w:val="00520360"/>
    <w:rsid w:val="00520DB3"/>
    <w:rsid w:val="00521CAF"/>
    <w:rsid w:val="00522BFE"/>
    <w:rsid w:val="005238DA"/>
    <w:rsid w:val="00523A72"/>
    <w:rsid w:val="00526775"/>
    <w:rsid w:val="00526CA8"/>
    <w:rsid w:val="00527E90"/>
    <w:rsid w:val="0053124D"/>
    <w:rsid w:val="005325D5"/>
    <w:rsid w:val="00534951"/>
    <w:rsid w:val="00536099"/>
    <w:rsid w:val="005435D4"/>
    <w:rsid w:val="00544090"/>
    <w:rsid w:val="00550576"/>
    <w:rsid w:val="0055205C"/>
    <w:rsid w:val="00552A57"/>
    <w:rsid w:val="00553BE3"/>
    <w:rsid w:val="005568AF"/>
    <w:rsid w:val="00561528"/>
    <w:rsid w:val="005646DC"/>
    <w:rsid w:val="0056606D"/>
    <w:rsid w:val="005704D3"/>
    <w:rsid w:val="00571A43"/>
    <w:rsid w:val="00571B30"/>
    <w:rsid w:val="00573364"/>
    <w:rsid w:val="00573BB2"/>
    <w:rsid w:val="00575648"/>
    <w:rsid w:val="00581C1B"/>
    <w:rsid w:val="00583DB0"/>
    <w:rsid w:val="0059581B"/>
    <w:rsid w:val="00597920"/>
    <w:rsid w:val="005A0A43"/>
    <w:rsid w:val="005A3030"/>
    <w:rsid w:val="005B0761"/>
    <w:rsid w:val="005B157A"/>
    <w:rsid w:val="005C0DFB"/>
    <w:rsid w:val="005C1718"/>
    <w:rsid w:val="005C221F"/>
    <w:rsid w:val="005D06B6"/>
    <w:rsid w:val="005D56DA"/>
    <w:rsid w:val="005D56DC"/>
    <w:rsid w:val="005D76C9"/>
    <w:rsid w:val="005E3CFF"/>
    <w:rsid w:val="005E4652"/>
    <w:rsid w:val="005E585D"/>
    <w:rsid w:val="005F082D"/>
    <w:rsid w:val="005F2829"/>
    <w:rsid w:val="005F351E"/>
    <w:rsid w:val="005F6E8B"/>
    <w:rsid w:val="005F73D7"/>
    <w:rsid w:val="005F7963"/>
    <w:rsid w:val="00603BA2"/>
    <w:rsid w:val="0060512D"/>
    <w:rsid w:val="006064A1"/>
    <w:rsid w:val="00610BCD"/>
    <w:rsid w:val="00611BE4"/>
    <w:rsid w:val="00613EB6"/>
    <w:rsid w:val="00613FFB"/>
    <w:rsid w:val="00614241"/>
    <w:rsid w:val="00615725"/>
    <w:rsid w:val="006163FA"/>
    <w:rsid w:val="00616480"/>
    <w:rsid w:val="00616FC0"/>
    <w:rsid w:val="00621D2F"/>
    <w:rsid w:val="00621DB0"/>
    <w:rsid w:val="00630629"/>
    <w:rsid w:val="00630EC2"/>
    <w:rsid w:val="006345BD"/>
    <w:rsid w:val="0063652E"/>
    <w:rsid w:val="00636A7E"/>
    <w:rsid w:val="00636B96"/>
    <w:rsid w:val="00641CE7"/>
    <w:rsid w:val="00643117"/>
    <w:rsid w:val="00644BFB"/>
    <w:rsid w:val="006503D8"/>
    <w:rsid w:val="00650B8D"/>
    <w:rsid w:val="0065369A"/>
    <w:rsid w:val="0065460E"/>
    <w:rsid w:val="0065683B"/>
    <w:rsid w:val="00660C8B"/>
    <w:rsid w:val="00660ED6"/>
    <w:rsid w:val="00661E3C"/>
    <w:rsid w:val="0066639D"/>
    <w:rsid w:val="006667F1"/>
    <w:rsid w:val="00667491"/>
    <w:rsid w:val="006675C5"/>
    <w:rsid w:val="006702CD"/>
    <w:rsid w:val="006708AB"/>
    <w:rsid w:val="006729B8"/>
    <w:rsid w:val="00673A88"/>
    <w:rsid w:val="006751AF"/>
    <w:rsid w:val="00680632"/>
    <w:rsid w:val="0068135D"/>
    <w:rsid w:val="00682099"/>
    <w:rsid w:val="00683EBD"/>
    <w:rsid w:val="00686C28"/>
    <w:rsid w:val="00691AEC"/>
    <w:rsid w:val="0069280A"/>
    <w:rsid w:val="00694B04"/>
    <w:rsid w:val="00697A74"/>
    <w:rsid w:val="006A299F"/>
    <w:rsid w:val="006A361A"/>
    <w:rsid w:val="006A4D20"/>
    <w:rsid w:val="006A55D2"/>
    <w:rsid w:val="006A5A00"/>
    <w:rsid w:val="006A5DCC"/>
    <w:rsid w:val="006B2B8E"/>
    <w:rsid w:val="006B3CEB"/>
    <w:rsid w:val="006B4F11"/>
    <w:rsid w:val="006B600B"/>
    <w:rsid w:val="006B7B36"/>
    <w:rsid w:val="006C1031"/>
    <w:rsid w:val="006C10FE"/>
    <w:rsid w:val="006C2841"/>
    <w:rsid w:val="006C3F9B"/>
    <w:rsid w:val="006C50EC"/>
    <w:rsid w:val="006C60D3"/>
    <w:rsid w:val="006C76B1"/>
    <w:rsid w:val="006D15FA"/>
    <w:rsid w:val="006D2576"/>
    <w:rsid w:val="006D4810"/>
    <w:rsid w:val="006D4AB5"/>
    <w:rsid w:val="006D54B9"/>
    <w:rsid w:val="006D5AE9"/>
    <w:rsid w:val="006D76F3"/>
    <w:rsid w:val="006D7A32"/>
    <w:rsid w:val="006E5C02"/>
    <w:rsid w:val="006E5D42"/>
    <w:rsid w:val="006F21FA"/>
    <w:rsid w:val="006F346A"/>
    <w:rsid w:val="006F3F41"/>
    <w:rsid w:val="006F4EA9"/>
    <w:rsid w:val="00702044"/>
    <w:rsid w:val="00702C06"/>
    <w:rsid w:val="00703488"/>
    <w:rsid w:val="007039C8"/>
    <w:rsid w:val="00704EDA"/>
    <w:rsid w:val="00706001"/>
    <w:rsid w:val="00706F35"/>
    <w:rsid w:val="00711C1F"/>
    <w:rsid w:val="00715B73"/>
    <w:rsid w:val="007160A5"/>
    <w:rsid w:val="00717A28"/>
    <w:rsid w:val="0072051D"/>
    <w:rsid w:val="00725E95"/>
    <w:rsid w:val="00727140"/>
    <w:rsid w:val="00727624"/>
    <w:rsid w:val="00732128"/>
    <w:rsid w:val="0073270B"/>
    <w:rsid w:val="00734949"/>
    <w:rsid w:val="00737886"/>
    <w:rsid w:val="00741023"/>
    <w:rsid w:val="0074117C"/>
    <w:rsid w:val="00742392"/>
    <w:rsid w:val="007428FF"/>
    <w:rsid w:val="00742D96"/>
    <w:rsid w:val="007430A5"/>
    <w:rsid w:val="00744955"/>
    <w:rsid w:val="00744DF7"/>
    <w:rsid w:val="00745EC0"/>
    <w:rsid w:val="007469AF"/>
    <w:rsid w:val="00746DDC"/>
    <w:rsid w:val="00751A98"/>
    <w:rsid w:val="00753E68"/>
    <w:rsid w:val="007549BB"/>
    <w:rsid w:val="00755278"/>
    <w:rsid w:val="00756AF5"/>
    <w:rsid w:val="00757444"/>
    <w:rsid w:val="00760E7F"/>
    <w:rsid w:val="007629E4"/>
    <w:rsid w:val="00765203"/>
    <w:rsid w:val="00770D7C"/>
    <w:rsid w:val="00771482"/>
    <w:rsid w:val="0077169C"/>
    <w:rsid w:val="00772AA7"/>
    <w:rsid w:val="00774ED4"/>
    <w:rsid w:val="00775A02"/>
    <w:rsid w:val="007779FD"/>
    <w:rsid w:val="00780207"/>
    <w:rsid w:val="007815C1"/>
    <w:rsid w:val="00785A1C"/>
    <w:rsid w:val="00787244"/>
    <w:rsid w:val="00790F72"/>
    <w:rsid w:val="0079137A"/>
    <w:rsid w:val="00793C45"/>
    <w:rsid w:val="007952A0"/>
    <w:rsid w:val="00795B79"/>
    <w:rsid w:val="007960FE"/>
    <w:rsid w:val="007A1EFC"/>
    <w:rsid w:val="007A3881"/>
    <w:rsid w:val="007A486E"/>
    <w:rsid w:val="007A54BC"/>
    <w:rsid w:val="007B2CC3"/>
    <w:rsid w:val="007B5984"/>
    <w:rsid w:val="007B6574"/>
    <w:rsid w:val="007B74AE"/>
    <w:rsid w:val="007C1B8F"/>
    <w:rsid w:val="007C28E1"/>
    <w:rsid w:val="007C57BC"/>
    <w:rsid w:val="007C778D"/>
    <w:rsid w:val="007D1008"/>
    <w:rsid w:val="007D1612"/>
    <w:rsid w:val="007D23DE"/>
    <w:rsid w:val="007D5058"/>
    <w:rsid w:val="007D61C4"/>
    <w:rsid w:val="007D63FD"/>
    <w:rsid w:val="007E018B"/>
    <w:rsid w:val="007E035F"/>
    <w:rsid w:val="007E3BF2"/>
    <w:rsid w:val="007E5C66"/>
    <w:rsid w:val="007E6322"/>
    <w:rsid w:val="007E69F1"/>
    <w:rsid w:val="007F22CC"/>
    <w:rsid w:val="007F3B71"/>
    <w:rsid w:val="007F615A"/>
    <w:rsid w:val="007F6AD4"/>
    <w:rsid w:val="007F7DD6"/>
    <w:rsid w:val="008018C2"/>
    <w:rsid w:val="0080215E"/>
    <w:rsid w:val="0080364F"/>
    <w:rsid w:val="00803CE2"/>
    <w:rsid w:val="00806BF1"/>
    <w:rsid w:val="0080703B"/>
    <w:rsid w:val="008071E2"/>
    <w:rsid w:val="00807F21"/>
    <w:rsid w:val="00810641"/>
    <w:rsid w:val="0081363C"/>
    <w:rsid w:val="0081723C"/>
    <w:rsid w:val="00820C65"/>
    <w:rsid w:val="00820E23"/>
    <w:rsid w:val="00821116"/>
    <w:rsid w:val="008215C0"/>
    <w:rsid w:val="00823936"/>
    <w:rsid w:val="00824301"/>
    <w:rsid w:val="00824469"/>
    <w:rsid w:val="00824671"/>
    <w:rsid w:val="00825E09"/>
    <w:rsid w:val="00826028"/>
    <w:rsid w:val="00826A1B"/>
    <w:rsid w:val="00827B8C"/>
    <w:rsid w:val="0083160A"/>
    <w:rsid w:val="00832BC3"/>
    <w:rsid w:val="00835E10"/>
    <w:rsid w:val="008361C1"/>
    <w:rsid w:val="0084069B"/>
    <w:rsid w:val="00840F40"/>
    <w:rsid w:val="008420B2"/>
    <w:rsid w:val="00843042"/>
    <w:rsid w:val="00844DFD"/>
    <w:rsid w:val="00844E09"/>
    <w:rsid w:val="00845E03"/>
    <w:rsid w:val="00850689"/>
    <w:rsid w:val="00852EA3"/>
    <w:rsid w:val="00853BA1"/>
    <w:rsid w:val="00854A80"/>
    <w:rsid w:val="008555D7"/>
    <w:rsid w:val="00855C20"/>
    <w:rsid w:val="00857E58"/>
    <w:rsid w:val="00863866"/>
    <w:rsid w:val="00863873"/>
    <w:rsid w:val="00863CEC"/>
    <w:rsid w:val="00865525"/>
    <w:rsid w:val="0086780E"/>
    <w:rsid w:val="00867A84"/>
    <w:rsid w:val="00867DEA"/>
    <w:rsid w:val="00870C37"/>
    <w:rsid w:val="00872405"/>
    <w:rsid w:val="00874C3F"/>
    <w:rsid w:val="008808E6"/>
    <w:rsid w:val="00882507"/>
    <w:rsid w:val="0088389C"/>
    <w:rsid w:val="00883EAE"/>
    <w:rsid w:val="008842C2"/>
    <w:rsid w:val="00886404"/>
    <w:rsid w:val="0088683D"/>
    <w:rsid w:val="00890183"/>
    <w:rsid w:val="008930A7"/>
    <w:rsid w:val="008947C0"/>
    <w:rsid w:val="008958E8"/>
    <w:rsid w:val="00895DF5"/>
    <w:rsid w:val="008A0617"/>
    <w:rsid w:val="008A134D"/>
    <w:rsid w:val="008A33E8"/>
    <w:rsid w:val="008A7D14"/>
    <w:rsid w:val="008B0BED"/>
    <w:rsid w:val="008B3278"/>
    <w:rsid w:val="008B4D0B"/>
    <w:rsid w:val="008B6542"/>
    <w:rsid w:val="008B73B2"/>
    <w:rsid w:val="008C1BFE"/>
    <w:rsid w:val="008C32DF"/>
    <w:rsid w:val="008D08EB"/>
    <w:rsid w:val="008D1483"/>
    <w:rsid w:val="008D1BBF"/>
    <w:rsid w:val="008D49EC"/>
    <w:rsid w:val="008E0731"/>
    <w:rsid w:val="008E20B0"/>
    <w:rsid w:val="008E2642"/>
    <w:rsid w:val="008E3432"/>
    <w:rsid w:val="008E3966"/>
    <w:rsid w:val="008E5908"/>
    <w:rsid w:val="008F2517"/>
    <w:rsid w:val="008F317D"/>
    <w:rsid w:val="008F63FC"/>
    <w:rsid w:val="008F69F3"/>
    <w:rsid w:val="008F763B"/>
    <w:rsid w:val="00900A24"/>
    <w:rsid w:val="00901B00"/>
    <w:rsid w:val="00902B14"/>
    <w:rsid w:val="00904797"/>
    <w:rsid w:val="00906B7D"/>
    <w:rsid w:val="00907CCD"/>
    <w:rsid w:val="009141C2"/>
    <w:rsid w:val="00915F2A"/>
    <w:rsid w:val="009177AB"/>
    <w:rsid w:val="00920561"/>
    <w:rsid w:val="0092086B"/>
    <w:rsid w:val="0092208A"/>
    <w:rsid w:val="00923FD1"/>
    <w:rsid w:val="00925B0A"/>
    <w:rsid w:val="009276C2"/>
    <w:rsid w:val="00930E2E"/>
    <w:rsid w:val="009323D5"/>
    <w:rsid w:val="0093357A"/>
    <w:rsid w:val="0093510D"/>
    <w:rsid w:val="00936DE6"/>
    <w:rsid w:val="00943BAB"/>
    <w:rsid w:val="00947FFB"/>
    <w:rsid w:val="009503E8"/>
    <w:rsid w:val="009518E5"/>
    <w:rsid w:val="009522CD"/>
    <w:rsid w:val="0095308B"/>
    <w:rsid w:val="00955D1B"/>
    <w:rsid w:val="00956503"/>
    <w:rsid w:val="00956B5A"/>
    <w:rsid w:val="009629D4"/>
    <w:rsid w:val="00963EE9"/>
    <w:rsid w:val="00965A7B"/>
    <w:rsid w:val="00966512"/>
    <w:rsid w:val="0096740C"/>
    <w:rsid w:val="00967C92"/>
    <w:rsid w:val="00967EF2"/>
    <w:rsid w:val="00970310"/>
    <w:rsid w:val="00970B99"/>
    <w:rsid w:val="009716C0"/>
    <w:rsid w:val="00974101"/>
    <w:rsid w:val="00974C0B"/>
    <w:rsid w:val="00975B48"/>
    <w:rsid w:val="0097683B"/>
    <w:rsid w:val="00976E9B"/>
    <w:rsid w:val="009807F4"/>
    <w:rsid w:val="0098097D"/>
    <w:rsid w:val="00983F23"/>
    <w:rsid w:val="00985FEC"/>
    <w:rsid w:val="009863C9"/>
    <w:rsid w:val="00993A73"/>
    <w:rsid w:val="00996B27"/>
    <w:rsid w:val="009A00E4"/>
    <w:rsid w:val="009A197F"/>
    <w:rsid w:val="009A489F"/>
    <w:rsid w:val="009A58C1"/>
    <w:rsid w:val="009B0F86"/>
    <w:rsid w:val="009B4D46"/>
    <w:rsid w:val="009B519E"/>
    <w:rsid w:val="009B57E0"/>
    <w:rsid w:val="009B7E3A"/>
    <w:rsid w:val="009C131E"/>
    <w:rsid w:val="009C1B90"/>
    <w:rsid w:val="009C2A4A"/>
    <w:rsid w:val="009C2D44"/>
    <w:rsid w:val="009C329A"/>
    <w:rsid w:val="009C6021"/>
    <w:rsid w:val="009C73E5"/>
    <w:rsid w:val="009D062E"/>
    <w:rsid w:val="009D0B5E"/>
    <w:rsid w:val="009D1A40"/>
    <w:rsid w:val="009D20A4"/>
    <w:rsid w:val="009D26CD"/>
    <w:rsid w:val="009D2C40"/>
    <w:rsid w:val="009D2E42"/>
    <w:rsid w:val="009D3826"/>
    <w:rsid w:val="009D4026"/>
    <w:rsid w:val="009D5268"/>
    <w:rsid w:val="009D52A3"/>
    <w:rsid w:val="009D715F"/>
    <w:rsid w:val="009E0B1A"/>
    <w:rsid w:val="009E2EDB"/>
    <w:rsid w:val="009E34C9"/>
    <w:rsid w:val="009F2360"/>
    <w:rsid w:val="009F3BC3"/>
    <w:rsid w:val="009F530E"/>
    <w:rsid w:val="009F7403"/>
    <w:rsid w:val="00A025A7"/>
    <w:rsid w:val="00A02C7F"/>
    <w:rsid w:val="00A04892"/>
    <w:rsid w:val="00A04B08"/>
    <w:rsid w:val="00A05D8B"/>
    <w:rsid w:val="00A07D94"/>
    <w:rsid w:val="00A07F5B"/>
    <w:rsid w:val="00A101C7"/>
    <w:rsid w:val="00A10C51"/>
    <w:rsid w:val="00A1206F"/>
    <w:rsid w:val="00A13E0D"/>
    <w:rsid w:val="00A14543"/>
    <w:rsid w:val="00A14AC4"/>
    <w:rsid w:val="00A1664A"/>
    <w:rsid w:val="00A231A2"/>
    <w:rsid w:val="00A232B6"/>
    <w:rsid w:val="00A24032"/>
    <w:rsid w:val="00A25091"/>
    <w:rsid w:val="00A256BA"/>
    <w:rsid w:val="00A25BBA"/>
    <w:rsid w:val="00A26001"/>
    <w:rsid w:val="00A302C1"/>
    <w:rsid w:val="00A3386A"/>
    <w:rsid w:val="00A35E30"/>
    <w:rsid w:val="00A37047"/>
    <w:rsid w:val="00A37FA4"/>
    <w:rsid w:val="00A40AD7"/>
    <w:rsid w:val="00A40B9D"/>
    <w:rsid w:val="00A41431"/>
    <w:rsid w:val="00A41D36"/>
    <w:rsid w:val="00A42BA9"/>
    <w:rsid w:val="00A43456"/>
    <w:rsid w:val="00A43BEA"/>
    <w:rsid w:val="00A451BD"/>
    <w:rsid w:val="00A45CA5"/>
    <w:rsid w:val="00A463CF"/>
    <w:rsid w:val="00A5116F"/>
    <w:rsid w:val="00A51A99"/>
    <w:rsid w:val="00A52482"/>
    <w:rsid w:val="00A53DFC"/>
    <w:rsid w:val="00A55CEC"/>
    <w:rsid w:val="00A6245C"/>
    <w:rsid w:val="00A62B33"/>
    <w:rsid w:val="00A63F72"/>
    <w:rsid w:val="00A65E40"/>
    <w:rsid w:val="00A67FA6"/>
    <w:rsid w:val="00A70949"/>
    <w:rsid w:val="00A7236B"/>
    <w:rsid w:val="00A73BA6"/>
    <w:rsid w:val="00A73BB3"/>
    <w:rsid w:val="00A74B1A"/>
    <w:rsid w:val="00A759D2"/>
    <w:rsid w:val="00A8059B"/>
    <w:rsid w:val="00A83CB5"/>
    <w:rsid w:val="00A83D8A"/>
    <w:rsid w:val="00A85F0C"/>
    <w:rsid w:val="00A85FAF"/>
    <w:rsid w:val="00A90AD1"/>
    <w:rsid w:val="00A9216A"/>
    <w:rsid w:val="00A9330B"/>
    <w:rsid w:val="00A93798"/>
    <w:rsid w:val="00A93C19"/>
    <w:rsid w:val="00A96475"/>
    <w:rsid w:val="00AA082F"/>
    <w:rsid w:val="00AA11DD"/>
    <w:rsid w:val="00AA2B7C"/>
    <w:rsid w:val="00AA3513"/>
    <w:rsid w:val="00AA3662"/>
    <w:rsid w:val="00AA3A19"/>
    <w:rsid w:val="00AA5203"/>
    <w:rsid w:val="00AA6A23"/>
    <w:rsid w:val="00AB33B8"/>
    <w:rsid w:val="00AB6A62"/>
    <w:rsid w:val="00AC0184"/>
    <w:rsid w:val="00AC077D"/>
    <w:rsid w:val="00AC1998"/>
    <w:rsid w:val="00AC2F6E"/>
    <w:rsid w:val="00AC7CB2"/>
    <w:rsid w:val="00AD029D"/>
    <w:rsid w:val="00AD0B5B"/>
    <w:rsid w:val="00AD0C98"/>
    <w:rsid w:val="00AD1936"/>
    <w:rsid w:val="00AD411D"/>
    <w:rsid w:val="00AD5B9B"/>
    <w:rsid w:val="00AE03B8"/>
    <w:rsid w:val="00AE39FB"/>
    <w:rsid w:val="00AE406A"/>
    <w:rsid w:val="00AE680C"/>
    <w:rsid w:val="00AE7E01"/>
    <w:rsid w:val="00AF0329"/>
    <w:rsid w:val="00AF2484"/>
    <w:rsid w:val="00AF6BF8"/>
    <w:rsid w:val="00AF75C9"/>
    <w:rsid w:val="00B0073C"/>
    <w:rsid w:val="00B010C2"/>
    <w:rsid w:val="00B03B18"/>
    <w:rsid w:val="00B06B7D"/>
    <w:rsid w:val="00B0755A"/>
    <w:rsid w:val="00B07F02"/>
    <w:rsid w:val="00B10B04"/>
    <w:rsid w:val="00B10C4B"/>
    <w:rsid w:val="00B12128"/>
    <w:rsid w:val="00B12B89"/>
    <w:rsid w:val="00B12CC3"/>
    <w:rsid w:val="00B12D51"/>
    <w:rsid w:val="00B14349"/>
    <w:rsid w:val="00B14724"/>
    <w:rsid w:val="00B1487A"/>
    <w:rsid w:val="00B14FBB"/>
    <w:rsid w:val="00B15F30"/>
    <w:rsid w:val="00B17FE9"/>
    <w:rsid w:val="00B2017F"/>
    <w:rsid w:val="00B21616"/>
    <w:rsid w:val="00B219C5"/>
    <w:rsid w:val="00B257ED"/>
    <w:rsid w:val="00B27DDF"/>
    <w:rsid w:val="00B33DBE"/>
    <w:rsid w:val="00B34684"/>
    <w:rsid w:val="00B368B0"/>
    <w:rsid w:val="00B36DB3"/>
    <w:rsid w:val="00B414A1"/>
    <w:rsid w:val="00B4426C"/>
    <w:rsid w:val="00B44B90"/>
    <w:rsid w:val="00B45DEE"/>
    <w:rsid w:val="00B46868"/>
    <w:rsid w:val="00B47A3F"/>
    <w:rsid w:val="00B5039C"/>
    <w:rsid w:val="00B507E1"/>
    <w:rsid w:val="00B50CA5"/>
    <w:rsid w:val="00B51128"/>
    <w:rsid w:val="00B52481"/>
    <w:rsid w:val="00B52E26"/>
    <w:rsid w:val="00B53F16"/>
    <w:rsid w:val="00B53FE2"/>
    <w:rsid w:val="00B547A1"/>
    <w:rsid w:val="00B551DF"/>
    <w:rsid w:val="00B5534E"/>
    <w:rsid w:val="00B55709"/>
    <w:rsid w:val="00B55FFA"/>
    <w:rsid w:val="00B567D8"/>
    <w:rsid w:val="00B569A8"/>
    <w:rsid w:val="00B60974"/>
    <w:rsid w:val="00B641AD"/>
    <w:rsid w:val="00B64728"/>
    <w:rsid w:val="00B65486"/>
    <w:rsid w:val="00B7406E"/>
    <w:rsid w:val="00B74F47"/>
    <w:rsid w:val="00B75BCC"/>
    <w:rsid w:val="00B80B97"/>
    <w:rsid w:val="00B84912"/>
    <w:rsid w:val="00B87D2A"/>
    <w:rsid w:val="00B901CA"/>
    <w:rsid w:val="00B94403"/>
    <w:rsid w:val="00B94E81"/>
    <w:rsid w:val="00BA3701"/>
    <w:rsid w:val="00BA3BFB"/>
    <w:rsid w:val="00BA3CBE"/>
    <w:rsid w:val="00BA6FB3"/>
    <w:rsid w:val="00BA717A"/>
    <w:rsid w:val="00BB2FDA"/>
    <w:rsid w:val="00BB345D"/>
    <w:rsid w:val="00BB496D"/>
    <w:rsid w:val="00BB4B9D"/>
    <w:rsid w:val="00BB719D"/>
    <w:rsid w:val="00BB7275"/>
    <w:rsid w:val="00BB79D9"/>
    <w:rsid w:val="00BC0E6A"/>
    <w:rsid w:val="00BC3CE7"/>
    <w:rsid w:val="00BC42BC"/>
    <w:rsid w:val="00BC47F0"/>
    <w:rsid w:val="00BC61F2"/>
    <w:rsid w:val="00BC6E2E"/>
    <w:rsid w:val="00BC6F24"/>
    <w:rsid w:val="00BD1F04"/>
    <w:rsid w:val="00BD2B67"/>
    <w:rsid w:val="00BD670A"/>
    <w:rsid w:val="00BE099D"/>
    <w:rsid w:val="00BE1B74"/>
    <w:rsid w:val="00BE4F6F"/>
    <w:rsid w:val="00BE65DE"/>
    <w:rsid w:val="00BF029F"/>
    <w:rsid w:val="00BF14FE"/>
    <w:rsid w:val="00BF39F8"/>
    <w:rsid w:val="00BF6327"/>
    <w:rsid w:val="00BF654A"/>
    <w:rsid w:val="00BF79F2"/>
    <w:rsid w:val="00C04C6C"/>
    <w:rsid w:val="00C06E98"/>
    <w:rsid w:val="00C07159"/>
    <w:rsid w:val="00C104C6"/>
    <w:rsid w:val="00C14484"/>
    <w:rsid w:val="00C148D7"/>
    <w:rsid w:val="00C15FC6"/>
    <w:rsid w:val="00C16E89"/>
    <w:rsid w:val="00C170F5"/>
    <w:rsid w:val="00C20BC9"/>
    <w:rsid w:val="00C20F7C"/>
    <w:rsid w:val="00C23A52"/>
    <w:rsid w:val="00C24649"/>
    <w:rsid w:val="00C26D11"/>
    <w:rsid w:val="00C27D20"/>
    <w:rsid w:val="00C317E5"/>
    <w:rsid w:val="00C32AE3"/>
    <w:rsid w:val="00C3556A"/>
    <w:rsid w:val="00C356E3"/>
    <w:rsid w:val="00C379E2"/>
    <w:rsid w:val="00C40909"/>
    <w:rsid w:val="00C419FE"/>
    <w:rsid w:val="00C41ACB"/>
    <w:rsid w:val="00C42359"/>
    <w:rsid w:val="00C43E19"/>
    <w:rsid w:val="00C44302"/>
    <w:rsid w:val="00C44DB7"/>
    <w:rsid w:val="00C4569E"/>
    <w:rsid w:val="00C4743F"/>
    <w:rsid w:val="00C52679"/>
    <w:rsid w:val="00C5382D"/>
    <w:rsid w:val="00C53CE9"/>
    <w:rsid w:val="00C53D96"/>
    <w:rsid w:val="00C54D82"/>
    <w:rsid w:val="00C54F3D"/>
    <w:rsid w:val="00C5598C"/>
    <w:rsid w:val="00C6000A"/>
    <w:rsid w:val="00C60BB2"/>
    <w:rsid w:val="00C60EEA"/>
    <w:rsid w:val="00C623D7"/>
    <w:rsid w:val="00C63664"/>
    <w:rsid w:val="00C6387B"/>
    <w:rsid w:val="00C65890"/>
    <w:rsid w:val="00C7076B"/>
    <w:rsid w:val="00C71A04"/>
    <w:rsid w:val="00C72871"/>
    <w:rsid w:val="00C72BEF"/>
    <w:rsid w:val="00C7604F"/>
    <w:rsid w:val="00C76472"/>
    <w:rsid w:val="00C822AD"/>
    <w:rsid w:val="00C8735C"/>
    <w:rsid w:val="00C9282E"/>
    <w:rsid w:val="00C92C3B"/>
    <w:rsid w:val="00C97570"/>
    <w:rsid w:val="00CA063E"/>
    <w:rsid w:val="00CA0A97"/>
    <w:rsid w:val="00CA5ABD"/>
    <w:rsid w:val="00CA6B57"/>
    <w:rsid w:val="00CA75AC"/>
    <w:rsid w:val="00CB06DF"/>
    <w:rsid w:val="00CB11D8"/>
    <w:rsid w:val="00CB13C4"/>
    <w:rsid w:val="00CB231B"/>
    <w:rsid w:val="00CB2C0D"/>
    <w:rsid w:val="00CB33A4"/>
    <w:rsid w:val="00CB5D27"/>
    <w:rsid w:val="00CB7658"/>
    <w:rsid w:val="00CB7983"/>
    <w:rsid w:val="00CC2645"/>
    <w:rsid w:val="00CC2A60"/>
    <w:rsid w:val="00CC3324"/>
    <w:rsid w:val="00CC3889"/>
    <w:rsid w:val="00CC3CA5"/>
    <w:rsid w:val="00CC4B4F"/>
    <w:rsid w:val="00CC62AE"/>
    <w:rsid w:val="00CC74E2"/>
    <w:rsid w:val="00CD2CEE"/>
    <w:rsid w:val="00CD65D3"/>
    <w:rsid w:val="00CD78DF"/>
    <w:rsid w:val="00CE05CF"/>
    <w:rsid w:val="00CE079D"/>
    <w:rsid w:val="00CE4C1D"/>
    <w:rsid w:val="00CE7D52"/>
    <w:rsid w:val="00CF2050"/>
    <w:rsid w:val="00CF285C"/>
    <w:rsid w:val="00CF2F42"/>
    <w:rsid w:val="00CF36EF"/>
    <w:rsid w:val="00CF75FF"/>
    <w:rsid w:val="00D00071"/>
    <w:rsid w:val="00D00D7D"/>
    <w:rsid w:val="00D03942"/>
    <w:rsid w:val="00D03F30"/>
    <w:rsid w:val="00D065CC"/>
    <w:rsid w:val="00D16052"/>
    <w:rsid w:val="00D22B9E"/>
    <w:rsid w:val="00D23C26"/>
    <w:rsid w:val="00D27319"/>
    <w:rsid w:val="00D3021C"/>
    <w:rsid w:val="00D30A69"/>
    <w:rsid w:val="00D322C3"/>
    <w:rsid w:val="00D3289B"/>
    <w:rsid w:val="00D33C95"/>
    <w:rsid w:val="00D41460"/>
    <w:rsid w:val="00D42D96"/>
    <w:rsid w:val="00D45532"/>
    <w:rsid w:val="00D4558A"/>
    <w:rsid w:val="00D46B3B"/>
    <w:rsid w:val="00D535E2"/>
    <w:rsid w:val="00D538F1"/>
    <w:rsid w:val="00D5445F"/>
    <w:rsid w:val="00D569B6"/>
    <w:rsid w:val="00D62458"/>
    <w:rsid w:val="00D62F31"/>
    <w:rsid w:val="00D64E69"/>
    <w:rsid w:val="00D67815"/>
    <w:rsid w:val="00D722EC"/>
    <w:rsid w:val="00D7309F"/>
    <w:rsid w:val="00D7466C"/>
    <w:rsid w:val="00D752E3"/>
    <w:rsid w:val="00D802A1"/>
    <w:rsid w:val="00D82470"/>
    <w:rsid w:val="00D843B1"/>
    <w:rsid w:val="00D846F7"/>
    <w:rsid w:val="00D85351"/>
    <w:rsid w:val="00D85ECE"/>
    <w:rsid w:val="00D91D29"/>
    <w:rsid w:val="00D92040"/>
    <w:rsid w:val="00D94C15"/>
    <w:rsid w:val="00D9708F"/>
    <w:rsid w:val="00D97149"/>
    <w:rsid w:val="00DA185A"/>
    <w:rsid w:val="00DA54F6"/>
    <w:rsid w:val="00DA6DE7"/>
    <w:rsid w:val="00DA7098"/>
    <w:rsid w:val="00DB0837"/>
    <w:rsid w:val="00DB1206"/>
    <w:rsid w:val="00DB144B"/>
    <w:rsid w:val="00DB2066"/>
    <w:rsid w:val="00DB28CD"/>
    <w:rsid w:val="00DB3020"/>
    <w:rsid w:val="00DB676D"/>
    <w:rsid w:val="00DC05DB"/>
    <w:rsid w:val="00DC0C4E"/>
    <w:rsid w:val="00DC3E89"/>
    <w:rsid w:val="00DC4155"/>
    <w:rsid w:val="00DC47A9"/>
    <w:rsid w:val="00DC5EEC"/>
    <w:rsid w:val="00DD11E1"/>
    <w:rsid w:val="00DD291F"/>
    <w:rsid w:val="00DD3072"/>
    <w:rsid w:val="00DD3416"/>
    <w:rsid w:val="00DD37F0"/>
    <w:rsid w:val="00DD4C5B"/>
    <w:rsid w:val="00DD557A"/>
    <w:rsid w:val="00DD70CF"/>
    <w:rsid w:val="00DE2988"/>
    <w:rsid w:val="00DE2CAF"/>
    <w:rsid w:val="00DE3D70"/>
    <w:rsid w:val="00DE778F"/>
    <w:rsid w:val="00DE7E23"/>
    <w:rsid w:val="00DF17FC"/>
    <w:rsid w:val="00DF28D4"/>
    <w:rsid w:val="00DF65F6"/>
    <w:rsid w:val="00DF7748"/>
    <w:rsid w:val="00E00257"/>
    <w:rsid w:val="00E00E9C"/>
    <w:rsid w:val="00E03B0A"/>
    <w:rsid w:val="00E06263"/>
    <w:rsid w:val="00E06528"/>
    <w:rsid w:val="00E12D57"/>
    <w:rsid w:val="00E14756"/>
    <w:rsid w:val="00E172B3"/>
    <w:rsid w:val="00E173B2"/>
    <w:rsid w:val="00E17BE2"/>
    <w:rsid w:val="00E2017F"/>
    <w:rsid w:val="00E20CE3"/>
    <w:rsid w:val="00E2162E"/>
    <w:rsid w:val="00E21BA2"/>
    <w:rsid w:val="00E230F6"/>
    <w:rsid w:val="00E233BF"/>
    <w:rsid w:val="00E23F84"/>
    <w:rsid w:val="00E30D64"/>
    <w:rsid w:val="00E33587"/>
    <w:rsid w:val="00E34CE6"/>
    <w:rsid w:val="00E454E4"/>
    <w:rsid w:val="00E46326"/>
    <w:rsid w:val="00E51079"/>
    <w:rsid w:val="00E535AC"/>
    <w:rsid w:val="00E55288"/>
    <w:rsid w:val="00E55A41"/>
    <w:rsid w:val="00E570E5"/>
    <w:rsid w:val="00E57810"/>
    <w:rsid w:val="00E60931"/>
    <w:rsid w:val="00E61BE4"/>
    <w:rsid w:val="00E66623"/>
    <w:rsid w:val="00E70346"/>
    <w:rsid w:val="00E70841"/>
    <w:rsid w:val="00E7112A"/>
    <w:rsid w:val="00E74C21"/>
    <w:rsid w:val="00E75880"/>
    <w:rsid w:val="00E76DBD"/>
    <w:rsid w:val="00E81210"/>
    <w:rsid w:val="00E83035"/>
    <w:rsid w:val="00E83AC6"/>
    <w:rsid w:val="00E85D70"/>
    <w:rsid w:val="00E871DA"/>
    <w:rsid w:val="00E87AA2"/>
    <w:rsid w:val="00E87B41"/>
    <w:rsid w:val="00E94412"/>
    <w:rsid w:val="00E94F54"/>
    <w:rsid w:val="00E97723"/>
    <w:rsid w:val="00EA076A"/>
    <w:rsid w:val="00EA1D53"/>
    <w:rsid w:val="00EA2034"/>
    <w:rsid w:val="00EA2C51"/>
    <w:rsid w:val="00EA31D3"/>
    <w:rsid w:val="00EA3563"/>
    <w:rsid w:val="00EA38A2"/>
    <w:rsid w:val="00EA3FED"/>
    <w:rsid w:val="00EA4CBF"/>
    <w:rsid w:val="00EA4D67"/>
    <w:rsid w:val="00EB17E1"/>
    <w:rsid w:val="00EB1ABF"/>
    <w:rsid w:val="00EB4BBD"/>
    <w:rsid w:val="00EC0D0B"/>
    <w:rsid w:val="00EC26FF"/>
    <w:rsid w:val="00EC2EA4"/>
    <w:rsid w:val="00EC3F2D"/>
    <w:rsid w:val="00EC4138"/>
    <w:rsid w:val="00ED2072"/>
    <w:rsid w:val="00ED322F"/>
    <w:rsid w:val="00ED3911"/>
    <w:rsid w:val="00ED4558"/>
    <w:rsid w:val="00ED48F7"/>
    <w:rsid w:val="00ED725B"/>
    <w:rsid w:val="00EE266D"/>
    <w:rsid w:val="00EE278E"/>
    <w:rsid w:val="00EE2D1B"/>
    <w:rsid w:val="00EE3AF7"/>
    <w:rsid w:val="00EE582F"/>
    <w:rsid w:val="00EF08C9"/>
    <w:rsid w:val="00EF0FFE"/>
    <w:rsid w:val="00EF1073"/>
    <w:rsid w:val="00EF13FD"/>
    <w:rsid w:val="00EF2CA1"/>
    <w:rsid w:val="00EF3553"/>
    <w:rsid w:val="00EF675A"/>
    <w:rsid w:val="00F000BF"/>
    <w:rsid w:val="00F00AAE"/>
    <w:rsid w:val="00F00B41"/>
    <w:rsid w:val="00F00C30"/>
    <w:rsid w:val="00F039E2"/>
    <w:rsid w:val="00F06992"/>
    <w:rsid w:val="00F11AE2"/>
    <w:rsid w:val="00F12AA5"/>
    <w:rsid w:val="00F228B8"/>
    <w:rsid w:val="00F24D58"/>
    <w:rsid w:val="00F24E0A"/>
    <w:rsid w:val="00F274BD"/>
    <w:rsid w:val="00F30BDC"/>
    <w:rsid w:val="00F30DF5"/>
    <w:rsid w:val="00F319CE"/>
    <w:rsid w:val="00F3268F"/>
    <w:rsid w:val="00F33CBB"/>
    <w:rsid w:val="00F33CF5"/>
    <w:rsid w:val="00F33EAB"/>
    <w:rsid w:val="00F36207"/>
    <w:rsid w:val="00F36745"/>
    <w:rsid w:val="00F403FB"/>
    <w:rsid w:val="00F41E23"/>
    <w:rsid w:val="00F429F8"/>
    <w:rsid w:val="00F44438"/>
    <w:rsid w:val="00F44B10"/>
    <w:rsid w:val="00F45B7F"/>
    <w:rsid w:val="00F45BBC"/>
    <w:rsid w:val="00F5029C"/>
    <w:rsid w:val="00F5467F"/>
    <w:rsid w:val="00F5706D"/>
    <w:rsid w:val="00F57616"/>
    <w:rsid w:val="00F64203"/>
    <w:rsid w:val="00F64E23"/>
    <w:rsid w:val="00F7132B"/>
    <w:rsid w:val="00F749C2"/>
    <w:rsid w:val="00F74CA5"/>
    <w:rsid w:val="00F755C7"/>
    <w:rsid w:val="00F80F01"/>
    <w:rsid w:val="00F92367"/>
    <w:rsid w:val="00F923D1"/>
    <w:rsid w:val="00F92BD6"/>
    <w:rsid w:val="00F938FF"/>
    <w:rsid w:val="00F958BF"/>
    <w:rsid w:val="00F95F89"/>
    <w:rsid w:val="00F97906"/>
    <w:rsid w:val="00FA24BC"/>
    <w:rsid w:val="00FA305E"/>
    <w:rsid w:val="00FA5690"/>
    <w:rsid w:val="00FA6B41"/>
    <w:rsid w:val="00FA709B"/>
    <w:rsid w:val="00FA7B5F"/>
    <w:rsid w:val="00FB1D52"/>
    <w:rsid w:val="00FB4759"/>
    <w:rsid w:val="00FB51C5"/>
    <w:rsid w:val="00FB5BE7"/>
    <w:rsid w:val="00FB70DC"/>
    <w:rsid w:val="00FB7ED6"/>
    <w:rsid w:val="00FC185A"/>
    <w:rsid w:val="00FC5AFC"/>
    <w:rsid w:val="00FD2C49"/>
    <w:rsid w:val="00FD40BE"/>
    <w:rsid w:val="00FD4FF6"/>
    <w:rsid w:val="00FD73E5"/>
    <w:rsid w:val="00FE0A08"/>
    <w:rsid w:val="00FE5F60"/>
    <w:rsid w:val="00FE69D8"/>
    <w:rsid w:val="00FE78AA"/>
    <w:rsid w:val="00FE7C4E"/>
    <w:rsid w:val="00FF1D71"/>
    <w:rsid w:val="00FF33A0"/>
    <w:rsid w:val="00FF6C4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02DF781"/>
  <w15:chartTrackingRefBased/>
  <w15:docId w15:val="{B6B4148A-609D-4E13-9E9A-F934AB03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86B"/>
    <w:pPr>
      <w:spacing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525"/>
    <w:pPr>
      <w:keepNext/>
      <w:keepLines/>
      <w:outlineLvl w:val="0"/>
    </w:pPr>
    <w:rPr>
      <w:rFonts w:eastAsiaTheme="majorEastAsia" w:cstheme="majorBidi"/>
      <w:b/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3CAF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2BD6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2072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525"/>
    <w:rPr>
      <w:rFonts w:ascii="Arial" w:eastAsiaTheme="majorEastAsia" w:hAnsi="Arial" w:cstheme="majorBidi"/>
      <w:b/>
      <w:cap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7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7F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13CAF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9807F4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9807F4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807F4"/>
    <w:rPr>
      <w:rFonts w:ascii="Calibri" w:hAnsi="Calibri" w:cs="Calibri"/>
      <w:noProof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92BD6"/>
    <w:rPr>
      <w:rFonts w:eastAsiaTheme="majorEastAsia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D2072"/>
    <w:rPr>
      <w:rFonts w:asciiTheme="majorHAnsi" w:eastAsiaTheme="majorEastAsia" w:hAnsiTheme="majorHAnsi" w:cstheme="majorBidi"/>
      <w:i/>
      <w:iCs/>
      <w:sz w:val="24"/>
    </w:rPr>
  </w:style>
  <w:style w:type="table" w:styleId="TableGrid">
    <w:name w:val="Table Grid"/>
    <w:basedOn w:val="TableNormal"/>
    <w:uiPriority w:val="59"/>
    <w:rsid w:val="009807F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0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07F4"/>
    <w:pPr>
      <w:spacing w:after="20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7F4"/>
    <w:rPr>
      <w:sz w:val="20"/>
      <w:szCs w:val="2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807F4"/>
  </w:style>
  <w:style w:type="paragraph" w:customStyle="1" w:styleId="EndNoteBibliographyTitle">
    <w:name w:val="EndNote Bibliography Title"/>
    <w:basedOn w:val="Normal"/>
    <w:link w:val="EndNoteBibliographyTitleChar"/>
    <w:rsid w:val="009807F4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07F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9807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07F4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89F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89F"/>
    <w:rPr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282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28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2829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A25BB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B49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96D"/>
  </w:style>
  <w:style w:type="paragraph" w:styleId="Footer">
    <w:name w:val="footer"/>
    <w:basedOn w:val="Normal"/>
    <w:link w:val="FooterChar"/>
    <w:uiPriority w:val="99"/>
    <w:unhideWhenUsed/>
    <w:rsid w:val="00BB49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96D"/>
  </w:style>
  <w:style w:type="character" w:styleId="LineNumber">
    <w:name w:val="line number"/>
    <w:basedOn w:val="DefaultParagraphFont"/>
    <w:uiPriority w:val="99"/>
    <w:semiHidden/>
    <w:unhideWhenUsed/>
    <w:rsid w:val="00BB496D"/>
  </w:style>
  <w:style w:type="paragraph" w:styleId="NoSpacing">
    <w:name w:val="No Spacing"/>
    <w:uiPriority w:val="1"/>
    <w:qFormat/>
    <w:rsid w:val="005F351E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33CBB"/>
    <w:rPr>
      <w:color w:val="605E5C"/>
      <w:shd w:val="clear" w:color="auto" w:fill="E1DFDD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3245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1C1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07CCD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94F54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065CC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33EAB"/>
    <w:pPr>
      <w:tabs>
        <w:tab w:val="left" w:pos="384"/>
      </w:tabs>
      <w:spacing w:after="240"/>
      <w:ind w:left="384" w:hanging="384"/>
    </w:pPr>
  </w:style>
  <w:style w:type="paragraph" w:customStyle="1" w:styleId="p">
    <w:name w:val="p"/>
    <w:basedOn w:val="Normal"/>
    <w:rsid w:val="00A232B6"/>
    <w:pPr>
      <w:spacing w:before="100" w:beforeAutospacing="1" w:after="100" w:afterAutospacing="1"/>
    </w:pPr>
    <w:rPr>
      <w:rFonts w:eastAsia="Times New Roman" w:cs="Times New Roman"/>
      <w:szCs w:val="24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A232B6"/>
    <w:pPr>
      <w:spacing w:before="100" w:beforeAutospacing="1" w:after="100" w:afterAutospacing="1"/>
    </w:pPr>
    <w:rPr>
      <w:rFonts w:eastAsia="Times New Roman" w:cs="Times New Roman"/>
      <w:szCs w:val="24"/>
      <w:lang w:val="en-AU" w:eastAsia="en-AU"/>
    </w:rPr>
  </w:style>
  <w:style w:type="character" w:styleId="Emphasis">
    <w:name w:val="Emphasis"/>
    <w:basedOn w:val="DefaultParagraphFont"/>
    <w:uiPriority w:val="20"/>
    <w:qFormat/>
    <w:rsid w:val="00A232B6"/>
    <w:rPr>
      <w:i/>
      <w:iCs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401C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854A80"/>
    <w:pPr>
      <w:spacing w:after="0" w:line="240" w:lineRule="auto"/>
    </w:pPr>
    <w:rPr>
      <w:rFonts w:ascii="Arial" w:hAnsi="Arial"/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205E2A"/>
    <w:pPr>
      <w:numPr>
        <w:ilvl w:val="1"/>
      </w:numPr>
      <w:spacing w:line="276" w:lineRule="auto"/>
      <w:jc w:val="left"/>
    </w:pPr>
    <w:rPr>
      <w:rFonts w:ascii="Arial" w:eastAsiaTheme="majorEastAsia" w:hAnsi="Arial" w:cstheme="majorBidi"/>
      <w:b/>
      <w:iCs/>
      <w:spacing w:val="15"/>
      <w:szCs w:val="24"/>
      <w:lang w:val="de-CH"/>
    </w:rPr>
  </w:style>
  <w:style w:type="character" w:customStyle="1" w:styleId="SubtitleChar">
    <w:name w:val="Subtitle Char"/>
    <w:basedOn w:val="DefaultParagraphFont"/>
    <w:link w:val="Subtitle"/>
    <w:uiPriority w:val="11"/>
    <w:rsid w:val="00205E2A"/>
    <w:rPr>
      <w:rFonts w:ascii="Arial" w:eastAsiaTheme="majorEastAsia" w:hAnsi="Arial" w:cstheme="majorBidi"/>
      <w:b/>
      <w:iCs/>
      <w:spacing w:val="15"/>
      <w:szCs w:val="24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8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B54F99FEC83C4F8421A22D4661FF52" ma:contentTypeVersion="15" ma:contentTypeDescription="Create a new document." ma:contentTypeScope="" ma:versionID="e380db3318c740eceece8abb62a509df">
  <xsd:schema xmlns:xsd="http://www.w3.org/2001/XMLSchema" xmlns:xs="http://www.w3.org/2001/XMLSchema" xmlns:p="http://schemas.microsoft.com/office/2006/metadata/properties" xmlns:ns1="http://schemas.microsoft.com/sharepoint/v3" xmlns:ns3="81076cf6-81a9-4f31-823b-f294d37f86d8" xmlns:ns4="c6248125-85f1-4e72-a15c-ec4d8524ccf6" targetNamespace="http://schemas.microsoft.com/office/2006/metadata/properties" ma:root="true" ma:fieldsID="f474e9ac883736a4cea58cbdeb575a4a" ns1:_="" ns3:_="" ns4:_="">
    <xsd:import namespace="http://schemas.microsoft.com/sharepoint/v3"/>
    <xsd:import namespace="81076cf6-81a9-4f31-823b-f294d37f86d8"/>
    <xsd:import namespace="c6248125-85f1-4e72-a15c-ec4d8524cc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76cf6-81a9-4f31-823b-f294d37f8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48125-85f1-4e72-a15c-ec4d8524ccf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2BA5E-80A1-4BA8-8844-EBBE974195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85A91D9-26AA-4FB5-82C9-379B9D6D32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06D24-2E0C-4BC4-9459-C2C04F3A4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1076cf6-81a9-4f31-823b-f294d37f86d8"/>
    <ds:schemaRef ds:uri="c6248125-85f1-4e72-a15c-ec4d8524c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DC3F66-00DF-416D-970B-4C523E1BB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2737</Words>
  <Characters>17250</Characters>
  <Application>Microsoft Office Word</Application>
  <DocSecurity>0</DocSecurity>
  <Lines>143</Lines>
  <Paragraphs>39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Gorrell Lindsay</dc:creator>
  <cp:keywords/>
  <dc:description/>
  <cp:lastModifiedBy>Gorrell Lindsay</cp:lastModifiedBy>
  <cp:revision>17</cp:revision>
  <dcterms:created xsi:type="dcterms:W3CDTF">2023-06-16T05:31:00Z</dcterms:created>
  <dcterms:modified xsi:type="dcterms:W3CDTF">2023-06-16T06:37:00Z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http://www.zotero.org/styles/european-spine-journal</vt:lpwstr>
  </property>
  <property fmtid="{D5CDD505-2E9C-101B-9397-08002B2CF9AE}" pid="11" name="Mendeley Recent Style Name 4_1">
    <vt:lpwstr>European Spine Journal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http://www.zotero.org/styles/manual-therapy</vt:lpwstr>
  </property>
  <property fmtid="{D5CDD505-2E9C-101B-9397-08002B2CF9AE}" pid="15" name="Mendeley Recent Style Name 6_1">
    <vt:lpwstr>Manual Therapy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842b2b54-734c-391c-a3d6-67e8e1513fa3</vt:lpwstr>
  </property>
  <property fmtid="{D5CDD505-2E9C-101B-9397-08002B2CF9AE}" pid="24" name="Mendeley Citation Style_1">
    <vt:lpwstr>http://www.zotero.org/styles/vancouver-superscript</vt:lpwstr>
  </property>
  <property fmtid="{D5CDD505-2E9C-101B-9397-08002B2CF9AE}" pid="25" name="ContentTypeId">
    <vt:lpwstr>0x0101009FB54F99FEC83C4F8421A22D4661FF52</vt:lpwstr>
  </property>
  <property fmtid="{D5CDD505-2E9C-101B-9397-08002B2CF9AE}" pid="26" name="ZOTERO_PREF_1">
    <vt:lpwstr>&lt;data data-version="3" zotero-version="6.0.26"&gt;&lt;session id="1hKZUZLU"/&gt;&lt;style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27" name="ZOTERO_PREF_2">
    <vt:lpwstr>cJournalAbbreviations" value="true"/&gt;&lt;/prefs&gt;&lt;/data&gt;</vt:lpwstr>
  </property>
</Properties>
</file>