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13301" w14:textId="39364C06" w:rsidR="00EE43B3" w:rsidRPr="00C56895" w:rsidRDefault="00C56895" w:rsidP="00EE43B3">
      <w:pPr>
        <w:spacing w:before="240" w:line="480" w:lineRule="auto"/>
        <w:ind w:right="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Additional file 1</w:t>
      </w:r>
      <w:bookmarkStart w:id="0" w:name="_GoBack"/>
      <w:bookmarkEnd w:id="0"/>
    </w:p>
    <w:p w14:paraId="3C4E5407" w14:textId="77777777" w:rsidR="00EE43B3" w:rsidRPr="00C56895" w:rsidRDefault="00EE43B3" w:rsidP="00EE43B3">
      <w:pPr>
        <w:pStyle w:val="Caption"/>
        <w:keepNext/>
        <w:spacing w:line="480" w:lineRule="auto"/>
        <w:rPr>
          <w:lang w:val="en-US"/>
        </w:rPr>
      </w:pPr>
      <w:r w:rsidRPr="00C56895">
        <w:rPr>
          <w:lang w:val="en-US"/>
        </w:rPr>
        <w:t>Appendix 1. Results for the Generalized Linear Model for the influence of age and ethnicity on the number of species known be the local meliponiculturists.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1074"/>
        <w:gridCol w:w="1782"/>
        <w:gridCol w:w="1050"/>
        <w:gridCol w:w="991"/>
      </w:tblGrid>
      <w:tr w:rsidR="00EE43B3" w:rsidRPr="00C56895" w14:paraId="573D9561" w14:textId="77777777" w:rsidTr="002C6DC8">
        <w:trPr>
          <w:trHeight w:val="310"/>
        </w:trPr>
        <w:tc>
          <w:tcPr>
            <w:tcW w:w="9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5FE5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 w:eastAsia="es-419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Difference in the influence of age and ethnicity on local people knowledge</w:t>
            </w:r>
          </w:p>
        </w:tc>
      </w:tr>
      <w:tr w:rsidR="00EE43B3" w:rsidRPr="00C56895" w14:paraId="6ABC9435" w14:textId="77777777" w:rsidTr="002C6DC8">
        <w:trPr>
          <w:trHeight w:val="320"/>
        </w:trPr>
        <w:tc>
          <w:tcPr>
            <w:tcW w:w="41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88520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Subject Classes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8032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CCF0C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Standard Error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FD2D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t value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7F63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C56895">
              <w:rPr>
                <w:color w:val="000000"/>
                <w:sz w:val="18"/>
                <w:szCs w:val="18"/>
                <w:lang w:val="en-US"/>
              </w:rPr>
              <w:t>Pr</w:t>
            </w:r>
            <w:proofErr w:type="spellEnd"/>
            <w:r w:rsidRPr="00C56895">
              <w:rPr>
                <w:color w:val="000000"/>
                <w:sz w:val="18"/>
                <w:szCs w:val="18"/>
                <w:lang w:val="en-US"/>
              </w:rPr>
              <w:t xml:space="preserve"> (&gt;|z|)</w:t>
            </w:r>
          </w:p>
        </w:tc>
      </w:tr>
      <w:tr w:rsidR="00EE43B3" w:rsidRPr="00C56895" w14:paraId="7323F918" w14:textId="77777777" w:rsidTr="002C6DC8">
        <w:trPr>
          <w:trHeight w:val="310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B05C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Adult-Guarani vs Young-Guarani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A3F9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0.16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462D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0.411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E119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0.39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5EC8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0.698</w:t>
            </w:r>
          </w:p>
        </w:tc>
      </w:tr>
      <w:tr w:rsidR="00EE43B3" w:rsidRPr="00C56895" w14:paraId="58202C9F" w14:textId="77777777" w:rsidTr="002C6DC8">
        <w:trPr>
          <w:trHeight w:val="310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F0C6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s-419"/>
              </w:rPr>
            </w:pPr>
            <w:proofErr w:type="spellStart"/>
            <w:r w:rsidRPr="00C56895">
              <w:rPr>
                <w:color w:val="000000"/>
                <w:sz w:val="18"/>
                <w:szCs w:val="18"/>
                <w:lang w:val="es-419"/>
              </w:rPr>
              <w:t>Adult-Guarani</w:t>
            </w:r>
            <w:proofErr w:type="spellEnd"/>
            <w:r w:rsidRPr="00C56895">
              <w:rPr>
                <w:color w:val="000000"/>
                <w:sz w:val="18"/>
                <w:szCs w:val="18"/>
                <w:lang w:val="es-419"/>
              </w:rPr>
              <w:t xml:space="preserve"> vs </w:t>
            </w:r>
            <w:proofErr w:type="spellStart"/>
            <w:r w:rsidRPr="00C56895">
              <w:rPr>
                <w:color w:val="000000"/>
                <w:sz w:val="18"/>
                <w:szCs w:val="18"/>
                <w:lang w:val="es-419"/>
              </w:rPr>
              <w:t>Adult</w:t>
            </w:r>
            <w:proofErr w:type="spellEnd"/>
            <w:r w:rsidRPr="00C56895">
              <w:rPr>
                <w:color w:val="000000"/>
                <w:sz w:val="18"/>
                <w:szCs w:val="18"/>
                <w:lang w:val="es-419"/>
              </w:rPr>
              <w:t>-Mestizo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BADE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-0.072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8F73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0.247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D61D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-0.294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FE3C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0.77</w:t>
            </w:r>
          </w:p>
        </w:tc>
      </w:tr>
      <w:tr w:rsidR="00EE43B3" w:rsidRPr="00C56895" w14:paraId="50EF7C34" w14:textId="77777777" w:rsidTr="002C6DC8">
        <w:trPr>
          <w:trHeight w:val="310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AE05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s-419"/>
              </w:rPr>
            </w:pPr>
            <w:proofErr w:type="spellStart"/>
            <w:r w:rsidRPr="00C56895">
              <w:rPr>
                <w:color w:val="000000"/>
                <w:sz w:val="18"/>
                <w:szCs w:val="18"/>
                <w:lang w:val="es-419"/>
              </w:rPr>
              <w:t>Adult-Guarani</w:t>
            </w:r>
            <w:proofErr w:type="spellEnd"/>
            <w:r w:rsidRPr="00C56895">
              <w:rPr>
                <w:color w:val="000000"/>
                <w:sz w:val="18"/>
                <w:szCs w:val="18"/>
                <w:lang w:val="es-419"/>
              </w:rPr>
              <w:t xml:space="preserve"> vs </w:t>
            </w:r>
            <w:proofErr w:type="spellStart"/>
            <w:r w:rsidRPr="00C56895">
              <w:rPr>
                <w:color w:val="000000"/>
                <w:sz w:val="18"/>
                <w:szCs w:val="18"/>
                <w:lang w:val="es-419"/>
              </w:rPr>
              <w:t>Adult</w:t>
            </w:r>
            <w:proofErr w:type="spellEnd"/>
            <w:r w:rsidRPr="00C56895">
              <w:rPr>
                <w:color w:val="000000"/>
                <w:sz w:val="18"/>
                <w:szCs w:val="18"/>
                <w:lang w:val="es-419"/>
              </w:rPr>
              <w:t>- Quechua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E2FD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-0.245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D056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0.411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5791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-0.596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5E33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0.554</w:t>
            </w:r>
          </w:p>
        </w:tc>
      </w:tr>
      <w:tr w:rsidR="00EE43B3" w:rsidRPr="00C56895" w14:paraId="622A22A2" w14:textId="77777777" w:rsidTr="002C6DC8">
        <w:trPr>
          <w:trHeight w:val="310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C124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Adult-Guarani vs Young-Mestizo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4B48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-0.271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F4C1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0.446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63A8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-0.608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122D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0.545</w:t>
            </w:r>
          </w:p>
        </w:tc>
      </w:tr>
      <w:tr w:rsidR="00EE43B3" w:rsidRPr="00C56895" w14:paraId="6323DFDC" w14:textId="77777777" w:rsidTr="002C6DC8">
        <w:trPr>
          <w:trHeight w:val="310"/>
        </w:trPr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F9C56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Adult-Guarani vs Young-Quechua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D4FE9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-0.08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F47C1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0941A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-0.131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E6CE1" w14:textId="77777777" w:rsidR="00EE43B3" w:rsidRPr="00C56895" w:rsidRDefault="00EE43B3" w:rsidP="002C6DC8">
            <w:pPr>
              <w:spacing w:line="48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0.896</w:t>
            </w:r>
          </w:p>
        </w:tc>
      </w:tr>
    </w:tbl>
    <w:p w14:paraId="724FD8E1" w14:textId="77777777" w:rsidR="00EE43B3" w:rsidRPr="00C56895" w:rsidRDefault="00EE43B3" w:rsidP="00EE43B3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  <w:lang w:val="en-US"/>
        </w:rPr>
      </w:pPr>
    </w:p>
    <w:p w14:paraId="7C402765" w14:textId="77777777" w:rsidR="00EE43B3" w:rsidRPr="00C56895" w:rsidRDefault="00EE43B3" w:rsidP="00EE43B3">
      <w:pPr>
        <w:keepNext/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C56895">
        <w:rPr>
          <w:noProof/>
          <w:sz w:val="22"/>
          <w:szCs w:val="22"/>
          <w:lang w:val="en-IN" w:eastAsia="en-IN"/>
        </w:rPr>
        <w:drawing>
          <wp:inline distT="0" distB="0" distL="0" distR="0" wp14:anchorId="606286B6" wp14:editId="3ED6DCB8">
            <wp:extent cx="3828666" cy="2324100"/>
            <wp:effectExtent l="0" t="0" r="635" b="0"/>
            <wp:docPr id="10" name="Picture 1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ox and whisker chart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10"/>
                    <a:stretch/>
                  </pic:blipFill>
                  <pic:spPr bwMode="auto">
                    <a:xfrm>
                      <a:off x="0" y="0"/>
                      <a:ext cx="3834829" cy="2327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4510A" w14:textId="77777777" w:rsidR="00EE43B3" w:rsidRPr="00C56895" w:rsidRDefault="00EE43B3" w:rsidP="00EE43B3">
      <w:pPr>
        <w:pStyle w:val="Caption"/>
        <w:spacing w:line="480" w:lineRule="auto"/>
        <w:jc w:val="both"/>
        <w:rPr>
          <w:sz w:val="22"/>
          <w:szCs w:val="22"/>
          <w:lang w:val="en-US"/>
        </w:rPr>
      </w:pPr>
      <w:r w:rsidRPr="00C56895">
        <w:rPr>
          <w:lang w:val="en-US"/>
        </w:rPr>
        <w:t>Appendix 2. Influence of age and ethnicity on the knowledge of stingless bees' species</w:t>
      </w:r>
    </w:p>
    <w:p w14:paraId="2615D682" w14:textId="77777777" w:rsidR="00EE43B3" w:rsidRPr="00C56895" w:rsidRDefault="00EE43B3" w:rsidP="00EE43B3">
      <w:pPr>
        <w:spacing w:line="480" w:lineRule="auto"/>
        <w:rPr>
          <w:lang w:val="en-US"/>
        </w:rPr>
      </w:pPr>
    </w:p>
    <w:p w14:paraId="2ED305F4" w14:textId="77777777" w:rsidR="00EE43B3" w:rsidRPr="00C56895" w:rsidRDefault="00EE43B3" w:rsidP="00EE43B3">
      <w:pPr>
        <w:pStyle w:val="Caption"/>
        <w:keepNext/>
        <w:spacing w:line="480" w:lineRule="auto"/>
        <w:rPr>
          <w:lang w:val="en-US"/>
        </w:rPr>
      </w:pPr>
      <w:r w:rsidRPr="00C56895">
        <w:rPr>
          <w:lang w:val="en-US"/>
        </w:rPr>
        <w:t xml:space="preserve">Appendix 3. Categories of uses (#C), and specific uses (#U) of all the reported bee species (Common names) in the region of </w:t>
      </w:r>
      <w:proofErr w:type="spellStart"/>
      <w:r w:rsidRPr="00C56895">
        <w:rPr>
          <w:lang w:val="en-US"/>
        </w:rPr>
        <w:t>Monteagudo</w:t>
      </w:r>
      <w:proofErr w:type="spellEnd"/>
      <w:r w:rsidRPr="00C56895">
        <w:rPr>
          <w:lang w:val="en-US"/>
        </w:rPr>
        <w:t xml:space="preserve">. </w:t>
      </w:r>
      <w:r w:rsidRPr="00C56895">
        <w:rPr>
          <w:rFonts w:eastAsiaTheme="minorHAnsi"/>
          <w:lang w:val="en-US" w:eastAsia="en-US"/>
        </w:rPr>
        <w:t xml:space="preserve">Abbreviations: H = honey; Po = pollen; </w:t>
      </w:r>
      <w:proofErr w:type="spellStart"/>
      <w:r w:rsidRPr="00C56895">
        <w:rPr>
          <w:rFonts w:eastAsiaTheme="minorHAnsi"/>
          <w:lang w:val="en-US" w:eastAsia="en-US"/>
        </w:rPr>
        <w:t>Pr</w:t>
      </w:r>
      <w:proofErr w:type="spellEnd"/>
      <w:r w:rsidRPr="00C56895">
        <w:rPr>
          <w:rFonts w:eastAsiaTheme="minorHAnsi"/>
          <w:lang w:val="en-US" w:eastAsia="en-US"/>
        </w:rPr>
        <w:t xml:space="preserve">= </w:t>
      </w:r>
      <w:proofErr w:type="spellStart"/>
      <w:r w:rsidRPr="00C56895">
        <w:rPr>
          <w:rFonts w:eastAsiaTheme="minorHAnsi"/>
          <w:lang w:val="en-US" w:eastAsia="en-US"/>
        </w:rPr>
        <w:t>propolis</w:t>
      </w:r>
      <w:proofErr w:type="spellEnd"/>
      <w:r w:rsidRPr="00C56895">
        <w:rPr>
          <w:rFonts w:eastAsiaTheme="minorHAnsi"/>
          <w:lang w:val="en-US" w:eastAsia="en-US"/>
        </w:rPr>
        <w:t>; Ce= Cerumen.</w:t>
      </w:r>
    </w:p>
    <w:tbl>
      <w:tblPr>
        <w:tblW w:w="9650" w:type="dxa"/>
        <w:tblInd w:w="-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2230"/>
        <w:gridCol w:w="888"/>
        <w:gridCol w:w="797"/>
        <w:gridCol w:w="1015"/>
        <w:gridCol w:w="725"/>
        <w:gridCol w:w="725"/>
        <w:gridCol w:w="725"/>
        <w:gridCol w:w="725"/>
      </w:tblGrid>
      <w:tr w:rsidR="00EE43B3" w:rsidRPr="00C56895" w14:paraId="42053CBE" w14:textId="77777777" w:rsidTr="002C6DC8">
        <w:trPr>
          <w:trHeight w:val="310"/>
        </w:trPr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3B7A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 w:eastAsia="es-419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AF5C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A0F99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Bee species</w:t>
            </w:r>
          </w:p>
        </w:tc>
      </w:tr>
      <w:tr w:rsidR="00EE43B3" w:rsidRPr="00C56895" w14:paraId="0A9A4C12" w14:textId="77777777" w:rsidTr="002C6DC8">
        <w:trPr>
          <w:trHeight w:val="320"/>
        </w:trPr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82EE5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Categories of use (#C)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BFA49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Specific uses (#U)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D75FF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Señorita 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48950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Negro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47517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Tancarillo</w:t>
            </w:r>
            <w:proofErr w:type="spellEnd"/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CC195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Sapito</w:t>
            </w:r>
            <w:proofErr w:type="spellEnd"/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B3CE1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Burro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B7614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Burra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DBE4C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Apis</w:t>
            </w:r>
            <w:proofErr w:type="spellEnd"/>
          </w:p>
        </w:tc>
      </w:tr>
      <w:tr w:rsidR="00EE43B3" w:rsidRPr="00C56895" w14:paraId="014819B7" w14:textId="77777777" w:rsidTr="002C6DC8">
        <w:trPr>
          <w:trHeight w:val="310"/>
        </w:trPr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F593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Comercialization</w:t>
            </w:r>
            <w:proofErr w:type="spellEnd"/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FA98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Sell (H)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6C2B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640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E8B7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603E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E0FF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7280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668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EE43B3" w:rsidRPr="00C56895" w14:paraId="0578E7E8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F3375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EF43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Sell (</w:t>
            </w:r>
            <w:proofErr w:type="spellStart"/>
            <w:r w:rsidRPr="00C56895">
              <w:rPr>
                <w:color w:val="000000"/>
                <w:sz w:val="18"/>
                <w:szCs w:val="18"/>
                <w:lang w:val="en-US"/>
              </w:rPr>
              <w:t>Pr</w:t>
            </w:r>
            <w:proofErr w:type="spellEnd"/>
            <w:r w:rsidRPr="00C56895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C7E3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348A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939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9CB7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F88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9AB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AE43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37F726BD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55F2A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845B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Sell (Po)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7672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AFBC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7B3E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B8F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95F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9061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BD0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5C387070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5EF0A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05F5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Sell (Ce)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721A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3114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99B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E0D2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A71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E0A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F7D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3DD970C7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E5765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AE4E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Barter (H)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E6D7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8D5D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F8A8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36FF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B91E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7DA2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5924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0F2721FB" w14:textId="77777777" w:rsidTr="002C6DC8">
        <w:trPr>
          <w:trHeight w:val="310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C84CB2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food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30A9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Honey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C817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0E9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C663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AB98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A1CA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855F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4FD3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EE43B3" w:rsidRPr="00C56895" w14:paraId="5116A4D2" w14:textId="77777777" w:rsidTr="002C6DC8">
        <w:trPr>
          <w:trHeight w:val="310"/>
        </w:trPr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4F42DE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30B0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Pollen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BB7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6A7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635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F46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661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5E0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C16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11D87BCD" w14:textId="77777777" w:rsidTr="002C6DC8">
        <w:trPr>
          <w:trHeight w:val="310"/>
        </w:trPr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DF7A9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F366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Propolis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6434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D1B2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52F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65A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F59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4D31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43D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EE43B3" w:rsidRPr="00C56895" w14:paraId="2DE592AE" w14:textId="77777777" w:rsidTr="002C6DC8">
        <w:trPr>
          <w:trHeight w:val="310"/>
        </w:trPr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216E7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574F0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Cerumen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3C693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5AF67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6A629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13F06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B9D1A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6B2B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28F70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EE43B3" w:rsidRPr="00C56895" w14:paraId="14458DFA" w14:textId="77777777" w:rsidTr="002C6DC8">
        <w:trPr>
          <w:trHeight w:val="310"/>
        </w:trPr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F2A1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Medicine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E707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Eye problem (H)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B788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BAE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988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CC90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6F67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9A03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2587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41164732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472CE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3182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 xml:space="preserve">External wounds (H)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3EE9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660E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1921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CC00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DAA4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99B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275E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EE43B3" w:rsidRPr="00C56895" w14:paraId="62D248DB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6215C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71E0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External wounds (</w:t>
            </w:r>
            <w:proofErr w:type="spellStart"/>
            <w:r w:rsidRPr="00C56895">
              <w:rPr>
                <w:color w:val="000000"/>
                <w:sz w:val="18"/>
                <w:szCs w:val="18"/>
                <w:lang w:val="en-US"/>
              </w:rPr>
              <w:t>Pr</w:t>
            </w:r>
            <w:proofErr w:type="spellEnd"/>
            <w:r w:rsidRPr="00C56895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AC12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CE3D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A744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C2E0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1027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568E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2369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EE43B3" w:rsidRPr="00C56895" w14:paraId="02065239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1DEDD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8DF0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Sprains (Ce)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1F3B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FB9D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A66E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8F1F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64D6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5802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1EA4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4788E204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D039D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6CA4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 xml:space="preserve">Stomach problems (H)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8872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7873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90FE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497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81B3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623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3FB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0ED11B9D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3A1AC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24BE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Stomach problems (</w:t>
            </w:r>
            <w:proofErr w:type="spellStart"/>
            <w:r w:rsidRPr="00C56895">
              <w:rPr>
                <w:color w:val="000000"/>
                <w:sz w:val="18"/>
                <w:szCs w:val="18"/>
                <w:lang w:val="en-US"/>
              </w:rPr>
              <w:t>Pr</w:t>
            </w:r>
            <w:proofErr w:type="spellEnd"/>
            <w:r w:rsidRPr="00C56895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5E0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CD38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AA4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EDFE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EE95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A4A5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119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30C1F5B4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D0146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867C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Stomach problems (Po)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3BC2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4CEE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1CE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A177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2553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CBD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36D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4C5061A0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BD030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7417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Respiratory problems (H)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6819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8DCE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E218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666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FD73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F1CE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3B2F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EE43B3" w:rsidRPr="00C56895" w14:paraId="762ABDB2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E1203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E398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 xml:space="preserve">Sore throat (H)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0448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EB43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5084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B65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E287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3FA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48E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EE43B3" w:rsidRPr="00C56895" w14:paraId="61CA792D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C4D53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4624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Sore throat (</w:t>
            </w:r>
            <w:proofErr w:type="spellStart"/>
            <w:r w:rsidRPr="00C56895">
              <w:rPr>
                <w:color w:val="000000"/>
                <w:sz w:val="18"/>
                <w:szCs w:val="18"/>
                <w:lang w:val="en-US"/>
              </w:rPr>
              <w:t>Pr</w:t>
            </w:r>
            <w:proofErr w:type="spellEnd"/>
            <w:r w:rsidRPr="00C56895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9684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0BB7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2313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8790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87D7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057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8A11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6109BCE9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7ACBC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65A9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 xml:space="preserve">Common cold (H)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FB88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62E7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113C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F20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D2F5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F31F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B85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EE43B3" w:rsidRPr="00C56895" w14:paraId="774B50BA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12D68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C4CD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Common cold (</w:t>
            </w:r>
            <w:proofErr w:type="spellStart"/>
            <w:r w:rsidRPr="00C56895">
              <w:rPr>
                <w:color w:val="000000"/>
                <w:sz w:val="18"/>
                <w:szCs w:val="18"/>
                <w:lang w:val="en-US"/>
              </w:rPr>
              <w:t>Pr</w:t>
            </w:r>
            <w:proofErr w:type="spellEnd"/>
            <w:r w:rsidRPr="00C56895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408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5C4B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645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29B0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1FF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87E6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405F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38B1C39A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4F612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C5CF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Common cold (Po)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9C0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558A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745C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D678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ACE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2F19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C4B8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18D6CCC7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9AEFC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AA54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Anemia (Po)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1581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F08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056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B151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22E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C846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FEA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300295BD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A9C14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5E12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Anemia (H)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91DB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7D09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B37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877F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D8BF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E76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80AE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6B55E5A9" w14:textId="77777777" w:rsidTr="002C6DC8">
        <w:trPr>
          <w:trHeight w:val="310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73751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1F74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Internal wounds (H)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76E4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C2D3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E2C1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F89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1AC3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9D7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598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66FE3C0E" w14:textId="77777777" w:rsidTr="002C6DC8">
        <w:trPr>
          <w:trHeight w:val="310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587F20" w14:textId="77777777" w:rsidR="00EE43B3" w:rsidRPr="00C56895" w:rsidRDefault="00EE43B3" w:rsidP="002C6DC8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b/>
                <w:bCs/>
                <w:color w:val="000000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DCD8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Fertility (H)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2BBA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4F92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5515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AD37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05BA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7607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D2FF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EE43B3" w:rsidRPr="00C56895" w14:paraId="44028CD7" w14:textId="77777777" w:rsidTr="002C6DC8">
        <w:trPr>
          <w:trHeight w:val="310"/>
        </w:trPr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2C080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B90D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 xml:space="preserve">Energizing (H)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1DAA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B2A4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F3AE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133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A10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D7F8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2F0C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295B64BB" w14:textId="77777777" w:rsidTr="002C6DC8">
        <w:trPr>
          <w:trHeight w:val="310"/>
        </w:trPr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E1F7C3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BDA4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Energizing (Po)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398F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FBE3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249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32F0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F8D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B0F8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D19D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7D755079" w14:textId="77777777" w:rsidTr="002C6DC8">
        <w:trPr>
          <w:trHeight w:val="310"/>
        </w:trPr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4149B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3A67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gives appetite (Po)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4ED2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9A1E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43D8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923A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B654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86B7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D7EB" w14:textId="77777777" w:rsidR="00EE43B3" w:rsidRPr="00C56895" w:rsidRDefault="00EE43B3" w:rsidP="002C6DC8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43B3" w:rsidRPr="00C56895" w14:paraId="066CEB37" w14:textId="77777777" w:rsidTr="002C6DC8">
        <w:trPr>
          <w:trHeight w:val="310"/>
        </w:trPr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9D26C6" w14:textId="77777777" w:rsidR="00EE43B3" w:rsidRPr="00C56895" w:rsidRDefault="00EE43B3" w:rsidP="002C6DC8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5344C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to strengthen the hives (Ce)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4348D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10978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5315C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37E6D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5D392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255D0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2FB3B" w14:textId="77777777" w:rsidR="00EE43B3" w:rsidRPr="00C56895" w:rsidRDefault="00EE43B3" w:rsidP="002C6DC8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EE43B3" w:rsidRPr="00C123E5" w14:paraId="67067C71" w14:textId="77777777" w:rsidTr="002C6DC8">
        <w:trPr>
          <w:trHeight w:val="310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85C39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Total #C=4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6B5DF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Total #U=30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C0A93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#U=29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E65B9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#U= 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12626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#U=2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165A2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#U=2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4CBEC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#U=2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FEEEF" w14:textId="77777777" w:rsidR="00EE43B3" w:rsidRPr="00C56895" w:rsidRDefault="00EE43B3" w:rsidP="002C6DC8">
            <w:pPr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#U=2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E0444" w14:textId="77777777" w:rsidR="00EE43B3" w:rsidRPr="00C123E5" w:rsidRDefault="00EE43B3" w:rsidP="002C6DC8">
            <w:pPr>
              <w:keepNext/>
              <w:spacing w:line="480" w:lineRule="auto"/>
              <w:rPr>
                <w:color w:val="000000"/>
                <w:sz w:val="18"/>
                <w:szCs w:val="18"/>
                <w:lang w:val="en-US"/>
              </w:rPr>
            </w:pPr>
            <w:r w:rsidRPr="00C56895">
              <w:rPr>
                <w:color w:val="000000"/>
                <w:sz w:val="18"/>
                <w:szCs w:val="18"/>
                <w:lang w:val="en-US"/>
              </w:rPr>
              <w:t>#U=8</w:t>
            </w:r>
          </w:p>
        </w:tc>
      </w:tr>
    </w:tbl>
    <w:p w14:paraId="693E9708" w14:textId="77777777" w:rsidR="001D32BA" w:rsidRDefault="001D32BA"/>
    <w:sectPr w:rsidR="001D32BA" w:rsidSect="00C5689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35FBE" w14:textId="77777777" w:rsidR="00000000" w:rsidRDefault="00C56895">
      <w:r>
        <w:separator/>
      </w:r>
    </w:p>
  </w:endnote>
  <w:endnote w:type="continuationSeparator" w:id="0">
    <w:p w14:paraId="55220E80" w14:textId="77777777" w:rsidR="00000000" w:rsidRDefault="00C5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9396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DE4833" w14:textId="77777777" w:rsidR="003A4C05" w:rsidRDefault="00C568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849FB3" w14:textId="77777777" w:rsidR="003A4C05" w:rsidRDefault="00C568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5D1AC" w14:textId="77777777" w:rsidR="00000000" w:rsidRDefault="00C56895">
      <w:r>
        <w:separator/>
      </w:r>
    </w:p>
  </w:footnote>
  <w:footnote w:type="continuationSeparator" w:id="0">
    <w:p w14:paraId="5AD76011" w14:textId="77777777" w:rsidR="00000000" w:rsidRDefault="00C56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B3"/>
    <w:rsid w:val="000C7E48"/>
    <w:rsid w:val="001D32BA"/>
    <w:rsid w:val="00737D69"/>
    <w:rsid w:val="00C56895"/>
    <w:rsid w:val="00CE0DB2"/>
    <w:rsid w:val="00EE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40614"/>
  <w15:chartTrackingRefBased/>
  <w15:docId w15:val="{832DFF5D-41F9-475E-9ABE-38C2F24A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BO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43B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3B3"/>
    <w:rPr>
      <w:rFonts w:ascii="Times New Roman" w:eastAsia="Times New Roman" w:hAnsi="Times New Roman" w:cs="Times New Roman"/>
      <w:sz w:val="24"/>
      <w:szCs w:val="24"/>
      <w:lang w:val="es-BO" w:eastAsia="es-ES_tradnl"/>
    </w:rPr>
  </w:style>
  <w:style w:type="paragraph" w:styleId="Caption">
    <w:name w:val="caption"/>
    <w:basedOn w:val="Normal"/>
    <w:next w:val="Normal"/>
    <w:uiPriority w:val="35"/>
    <w:unhideWhenUsed/>
    <w:qFormat/>
    <w:rsid w:val="00EE43B3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E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Adler</dc:creator>
  <cp:keywords/>
  <dc:description/>
  <cp:lastModifiedBy>THILAGAVATHI T</cp:lastModifiedBy>
  <cp:revision>2</cp:revision>
  <dcterms:created xsi:type="dcterms:W3CDTF">2022-09-09T00:42:00Z</dcterms:created>
  <dcterms:modified xsi:type="dcterms:W3CDTF">2023-01-02T15:10:00Z</dcterms:modified>
</cp:coreProperties>
</file>