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88039" w14:textId="0D7766CD" w:rsidR="002A0B15" w:rsidRPr="00DD42DE" w:rsidRDefault="0025686C" w:rsidP="00822A08">
      <w:pPr>
        <w:spacing w:line="480" w:lineRule="auto"/>
        <w:rPr>
          <w:rFonts w:ascii="Times New Roman" w:eastAsia="Times New Roman" w:hAnsi="Times New Roman" w:cs="Times New Roman"/>
        </w:rPr>
      </w:pPr>
      <w:r w:rsidRPr="00DD42DE">
        <w:rPr>
          <w:rFonts w:ascii="Times New Roman" w:eastAsia="Times New Roman" w:hAnsi="Times New Roman" w:cs="Times New Roman"/>
          <w:b/>
          <w:bCs/>
        </w:rPr>
        <w:t>Additional File 1</w:t>
      </w:r>
      <w:r w:rsidR="002A0B15" w:rsidRPr="00DD42DE">
        <w:rPr>
          <w:rFonts w:ascii="Times New Roman" w:eastAsia="Times New Roman" w:hAnsi="Times New Roman" w:cs="Times New Roman"/>
        </w:rPr>
        <w:t xml:space="preserve"> </w:t>
      </w:r>
      <w:r w:rsidR="006B123E" w:rsidRPr="00DD42DE">
        <w:rPr>
          <w:rFonts w:ascii="Times New Roman" w:eastAsia="Times New Roman" w:hAnsi="Times New Roman" w:cs="Times New Roman"/>
        </w:rPr>
        <w:t>Records of p</w:t>
      </w:r>
      <w:r w:rsidR="00E778CD" w:rsidRPr="00DD42DE">
        <w:rPr>
          <w:rFonts w:ascii="Times New Roman" w:eastAsia="Times New Roman" w:hAnsi="Times New Roman" w:cs="Times New Roman"/>
        </w:rPr>
        <w:t xml:space="preserve">lant species documented in archaeological and historical sources </w:t>
      </w:r>
      <w:r w:rsidR="00857105" w:rsidRPr="00DD42DE">
        <w:rPr>
          <w:rFonts w:ascii="Times New Roman" w:eastAsia="Times New Roman" w:hAnsi="Times New Roman" w:cs="Times New Roman"/>
          <w:b/>
          <w:bCs/>
        </w:rPr>
        <w:t>[</w:t>
      </w:r>
      <w:r w:rsidR="00F43092">
        <w:rPr>
          <w:rFonts w:ascii="Times New Roman" w:eastAsia="Times New Roman" w:hAnsi="Times New Roman" w:cs="Times New Roman"/>
          <w:b/>
          <w:bCs/>
        </w:rPr>
        <w:t>2-</w:t>
      </w:r>
      <w:r w:rsidR="00FE51B3" w:rsidRPr="00DD42DE">
        <w:rPr>
          <w:rFonts w:ascii="Times New Roman" w:eastAsia="Times New Roman" w:hAnsi="Times New Roman" w:cs="Times New Roman"/>
          <w:b/>
          <w:bCs/>
        </w:rPr>
        <w:t>4</w:t>
      </w:r>
      <w:r w:rsidR="00F43092">
        <w:rPr>
          <w:rFonts w:ascii="Times New Roman" w:eastAsia="Times New Roman" w:hAnsi="Times New Roman" w:cs="Times New Roman"/>
          <w:b/>
          <w:bCs/>
        </w:rPr>
        <w:t xml:space="preserve">, 6, </w:t>
      </w:r>
      <w:r w:rsidR="00E778CD" w:rsidRPr="00DD42DE">
        <w:rPr>
          <w:rFonts w:ascii="Times New Roman" w:eastAsia="Times New Roman" w:hAnsi="Times New Roman" w:cs="Times New Roman"/>
          <w:b/>
          <w:bCs/>
        </w:rPr>
        <w:t>7</w:t>
      </w:r>
      <w:r w:rsidR="00F43092">
        <w:rPr>
          <w:rFonts w:ascii="Times New Roman" w:eastAsia="Times New Roman" w:hAnsi="Times New Roman" w:cs="Times New Roman"/>
          <w:b/>
          <w:bCs/>
        </w:rPr>
        <w:t xml:space="preserve">, </w:t>
      </w:r>
      <w:r w:rsidR="00F43092" w:rsidRPr="00DD42DE">
        <w:rPr>
          <w:rFonts w:ascii="Times New Roman" w:eastAsia="Times New Roman" w:hAnsi="Times New Roman" w:cs="Times New Roman"/>
          <w:b/>
          <w:bCs/>
        </w:rPr>
        <w:t>9</w:t>
      </w:r>
      <w:r w:rsidR="00F43092">
        <w:rPr>
          <w:rFonts w:ascii="Times New Roman" w:eastAsia="Times New Roman" w:hAnsi="Times New Roman" w:cs="Times New Roman"/>
          <w:b/>
          <w:bCs/>
        </w:rPr>
        <w:t>, 21-24, 26-30</w:t>
      </w:r>
      <w:r w:rsidR="00E778CD" w:rsidRPr="00DD42DE">
        <w:rPr>
          <w:rFonts w:ascii="Times New Roman" w:eastAsia="Times New Roman" w:hAnsi="Times New Roman" w:cs="Times New Roman"/>
          <w:b/>
          <w:bCs/>
        </w:rPr>
        <w:t>]</w:t>
      </w:r>
      <w:r w:rsidR="00FE51B3" w:rsidRPr="00DD42DE">
        <w:rPr>
          <w:rFonts w:ascii="Times New Roman" w:eastAsia="Times New Roman" w:hAnsi="Times New Roman" w:cs="Times New Roman"/>
        </w:rPr>
        <w:t>.</w:t>
      </w:r>
      <w:r w:rsidR="00972C36">
        <w:rPr>
          <w:rFonts w:ascii="Times New Roman" w:eastAsia="Times New Roman" w:hAnsi="Times New Roman" w:cs="Times New Roman"/>
        </w:rPr>
        <w:t xml:space="preserve"> In parentheses, the </w:t>
      </w:r>
      <w:r w:rsidR="00B85FD9">
        <w:rPr>
          <w:rFonts w:ascii="Times New Roman" w:eastAsia="Times New Roman" w:hAnsi="Times New Roman" w:cs="Times New Roman"/>
        </w:rPr>
        <w:t>accepted</w:t>
      </w:r>
      <w:r w:rsidR="00972C36">
        <w:rPr>
          <w:rFonts w:ascii="Times New Roman" w:eastAsia="Times New Roman" w:hAnsi="Times New Roman" w:cs="Times New Roman"/>
        </w:rPr>
        <w:t xml:space="preserve"> scientific name is indicated.</w:t>
      </w:r>
    </w:p>
    <w:tbl>
      <w:tblPr>
        <w:tblpPr w:leftFromText="141" w:rightFromText="141" w:vertAnchor="page" w:horzAnchor="margin" w:tblpXSpec="center" w:tblpY="2062"/>
        <w:tblW w:w="14318"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752"/>
        <w:gridCol w:w="1285"/>
        <w:gridCol w:w="1784"/>
        <w:gridCol w:w="1134"/>
        <w:gridCol w:w="2268"/>
        <w:gridCol w:w="1701"/>
        <w:gridCol w:w="1417"/>
        <w:gridCol w:w="2977"/>
      </w:tblGrid>
      <w:tr w:rsidR="00090E46" w:rsidRPr="00DD42DE" w14:paraId="6064FE29" w14:textId="50C2BC77" w:rsidTr="00ED33FC">
        <w:tc>
          <w:tcPr>
            <w:tcW w:w="1752" w:type="dxa"/>
            <w:vAlign w:val="center"/>
          </w:tcPr>
          <w:p w14:paraId="7E6BED9C" w14:textId="5D5ACA1A" w:rsidR="00090E46" w:rsidRPr="00DD42DE" w:rsidRDefault="005F5EA8" w:rsidP="00E4484D">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lastRenderedPageBreak/>
              <w:t>LOCAL</w:t>
            </w:r>
            <w:r w:rsidR="005B4819" w:rsidRPr="00DD42DE">
              <w:rPr>
                <w:rFonts w:ascii="Times New Roman" w:eastAsia="Times New Roman" w:hAnsi="Times New Roman" w:cs="Times New Roman"/>
                <w:b/>
                <w:sz w:val="15"/>
                <w:szCs w:val="15"/>
              </w:rPr>
              <w:t xml:space="preserve"> NAME</w:t>
            </w:r>
          </w:p>
        </w:tc>
        <w:tc>
          <w:tcPr>
            <w:tcW w:w="1285" w:type="dxa"/>
            <w:vAlign w:val="center"/>
          </w:tcPr>
          <w:p w14:paraId="0D8770E3" w14:textId="466E9A1E" w:rsidR="00090E46" w:rsidRPr="00DD42DE" w:rsidRDefault="00C01D68"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BOTANICAL FAMILY</w:t>
            </w:r>
          </w:p>
        </w:tc>
        <w:tc>
          <w:tcPr>
            <w:tcW w:w="1784" w:type="dxa"/>
            <w:vAlign w:val="center"/>
          </w:tcPr>
          <w:p w14:paraId="200267A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SCIENTIFIC NAME</w:t>
            </w:r>
          </w:p>
        </w:tc>
        <w:tc>
          <w:tcPr>
            <w:tcW w:w="1134" w:type="dxa"/>
            <w:vAlign w:val="center"/>
          </w:tcPr>
          <w:p w14:paraId="174EDABE" w14:textId="3696EBE3"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NATIVE LANGUAGE</w:t>
            </w:r>
            <w:r w:rsidR="00DA67D8" w:rsidRPr="00DD42DE">
              <w:rPr>
                <w:rFonts w:ascii="Times New Roman" w:eastAsia="Times New Roman" w:hAnsi="Times New Roman" w:cs="Times New Roman"/>
                <w:b/>
                <w:sz w:val="15"/>
                <w:szCs w:val="15"/>
              </w:rPr>
              <w:t>/SPANISH</w:t>
            </w:r>
            <w:r w:rsidRPr="00DD42DE">
              <w:rPr>
                <w:rFonts w:ascii="Times New Roman" w:eastAsia="Times New Roman" w:hAnsi="Times New Roman" w:cs="Times New Roman"/>
                <w:b/>
                <w:sz w:val="15"/>
                <w:szCs w:val="15"/>
              </w:rPr>
              <w:t xml:space="preserve"> NAME</w:t>
            </w:r>
          </w:p>
        </w:tc>
        <w:tc>
          <w:tcPr>
            <w:tcW w:w="2268" w:type="dxa"/>
            <w:vAlign w:val="center"/>
          </w:tcPr>
          <w:p w14:paraId="472A6E89" w14:textId="77777777"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USES</w:t>
            </w:r>
          </w:p>
        </w:tc>
        <w:tc>
          <w:tcPr>
            <w:tcW w:w="1701" w:type="dxa"/>
            <w:vAlign w:val="center"/>
          </w:tcPr>
          <w:p w14:paraId="41DF4A7F" w14:textId="77777777"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ARCHAEOLOGICAL</w:t>
            </w:r>
          </w:p>
          <w:p w14:paraId="2E39C3FA" w14:textId="77777777"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SOURCES</w:t>
            </w:r>
          </w:p>
        </w:tc>
        <w:tc>
          <w:tcPr>
            <w:tcW w:w="1417" w:type="dxa"/>
            <w:vAlign w:val="center"/>
          </w:tcPr>
          <w:p w14:paraId="79201F7D" w14:textId="77777777"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HISTORICAL SOURCES</w:t>
            </w:r>
          </w:p>
        </w:tc>
        <w:tc>
          <w:tcPr>
            <w:tcW w:w="2977" w:type="dxa"/>
            <w:vAlign w:val="center"/>
          </w:tcPr>
          <w:p w14:paraId="270E0414" w14:textId="77777777"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MODERN RECORDS</w:t>
            </w:r>
          </w:p>
          <w:p w14:paraId="59C50A34" w14:textId="2DA8ADAC"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w:t>
            </w:r>
            <w:r w:rsidR="005F193C">
              <w:rPr>
                <w:rFonts w:ascii="Times New Roman" w:eastAsia="Times New Roman" w:hAnsi="Times New Roman" w:cs="Times New Roman"/>
                <w:b/>
                <w:sz w:val="15"/>
                <w:szCs w:val="15"/>
              </w:rPr>
              <w:t>20</w:t>
            </w:r>
            <w:r w:rsidR="005F193C" w:rsidRPr="005F193C">
              <w:rPr>
                <w:rFonts w:ascii="Times New Roman" w:eastAsia="Times New Roman" w:hAnsi="Times New Roman" w:cs="Times New Roman"/>
                <w:b/>
                <w:sz w:val="15"/>
                <w:szCs w:val="15"/>
                <w:vertAlign w:val="superscript"/>
              </w:rPr>
              <w:t>th</w:t>
            </w:r>
            <w:r w:rsidR="005F193C">
              <w:rPr>
                <w:rFonts w:ascii="Times New Roman" w:eastAsia="Times New Roman" w:hAnsi="Times New Roman" w:cs="Times New Roman"/>
                <w:b/>
                <w:sz w:val="15"/>
                <w:szCs w:val="15"/>
              </w:rPr>
              <w:t>-21st</w:t>
            </w:r>
            <w:r w:rsidRPr="00DD42DE">
              <w:rPr>
                <w:rFonts w:ascii="Times New Roman" w:eastAsia="Times New Roman" w:hAnsi="Times New Roman" w:cs="Times New Roman"/>
                <w:b/>
                <w:sz w:val="15"/>
                <w:szCs w:val="15"/>
              </w:rPr>
              <w:t xml:space="preserve"> CENTURIES)</w:t>
            </w:r>
          </w:p>
        </w:tc>
      </w:tr>
      <w:tr w:rsidR="00090E46" w:rsidRPr="00DD42DE" w14:paraId="04DAA761" w14:textId="77255916" w:rsidTr="00ED33FC">
        <w:trPr>
          <w:trHeight w:val="2737"/>
        </w:trPr>
        <w:tc>
          <w:tcPr>
            <w:tcW w:w="1752" w:type="dxa"/>
            <w:vAlign w:val="center"/>
          </w:tcPr>
          <w:p w14:paraId="1D775F8F"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Agave, mezcal, maguey, aloe</w:t>
            </w:r>
          </w:p>
        </w:tc>
        <w:tc>
          <w:tcPr>
            <w:tcW w:w="1285" w:type="dxa"/>
            <w:vAlign w:val="center"/>
          </w:tcPr>
          <w:p w14:paraId="0799C3A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Asparagaceae</w:t>
            </w:r>
          </w:p>
        </w:tc>
        <w:tc>
          <w:tcPr>
            <w:tcW w:w="1784" w:type="dxa"/>
            <w:vAlign w:val="center"/>
          </w:tcPr>
          <w:p w14:paraId="30F46558"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iCs/>
                <w:sz w:val="15"/>
                <w:szCs w:val="15"/>
              </w:rPr>
              <w:t>Agave</w:t>
            </w:r>
            <w:r w:rsidRPr="00DD42DE">
              <w:rPr>
                <w:rFonts w:ascii="Times New Roman" w:eastAsia="Times New Roman" w:hAnsi="Times New Roman" w:cs="Times New Roman"/>
                <w:sz w:val="15"/>
                <w:szCs w:val="15"/>
              </w:rPr>
              <w:t xml:space="preserve"> spp.</w:t>
            </w:r>
          </w:p>
        </w:tc>
        <w:tc>
          <w:tcPr>
            <w:tcW w:w="1134" w:type="dxa"/>
            <w:vAlign w:val="center"/>
          </w:tcPr>
          <w:p w14:paraId="2AE09BDD" w14:textId="656FEE3D" w:rsidR="00090E46" w:rsidRPr="00DD42DE" w:rsidRDefault="00F45DCF" w:rsidP="00ED33FC">
            <w:pPr>
              <w:jc w:val="center"/>
              <w:rPr>
                <w:rFonts w:ascii="Times New Roman" w:eastAsia="Times New Roman" w:hAnsi="Times New Roman" w:cs="Times New Roman"/>
                <w:b/>
                <w:color w:val="000000"/>
                <w:sz w:val="15"/>
                <w:szCs w:val="15"/>
                <w:lang w:val="es-ES"/>
              </w:rPr>
            </w:pPr>
            <w:r>
              <w:rPr>
                <w:rFonts w:ascii="Times New Roman" w:eastAsia="Times New Roman" w:hAnsi="Times New Roman" w:cs="Times New Roman"/>
                <w:sz w:val="15"/>
                <w:szCs w:val="15"/>
                <w:lang w:val="es-ES"/>
              </w:rPr>
              <w:t>P</w:t>
            </w:r>
            <w:r w:rsidR="00090E46" w:rsidRPr="00DD42DE">
              <w:rPr>
                <w:rFonts w:ascii="Times New Roman" w:eastAsia="Times New Roman" w:hAnsi="Times New Roman" w:cs="Times New Roman"/>
                <w:sz w:val="15"/>
                <w:szCs w:val="15"/>
                <w:lang w:val="es-ES"/>
              </w:rPr>
              <w:t>ui, kenyei</w:t>
            </w:r>
            <w:r w:rsidR="00DA67D8" w:rsidRPr="00DD42DE">
              <w:rPr>
                <w:rFonts w:ascii="Times New Roman" w:eastAsia="Times New Roman" w:hAnsi="Times New Roman" w:cs="Times New Roman"/>
                <w:sz w:val="15"/>
                <w:szCs w:val="15"/>
                <w:lang w:val="es-ES"/>
              </w:rPr>
              <w:t xml:space="preserve">/lechuguilla, maguey, quiote, henequén, mezcal </w:t>
            </w:r>
          </w:p>
        </w:tc>
        <w:tc>
          <w:tcPr>
            <w:tcW w:w="2268" w:type="dxa"/>
            <w:vAlign w:val="center"/>
          </w:tcPr>
          <w:p w14:paraId="05C83E49" w14:textId="0CA5F57A"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Handicraft</w:t>
            </w:r>
            <w:r w:rsidRPr="00DD42DE">
              <w:rPr>
                <w:rFonts w:ascii="Times New Roman" w:eastAsia="Times New Roman" w:hAnsi="Times New Roman" w:cs="Times New Roman"/>
                <w:sz w:val="15"/>
                <w:szCs w:val="15"/>
              </w:rPr>
              <w:t xml:space="preserve">, the fiber of the leaves was used to make cordage, beads, arrows, grids (uañi), </w:t>
            </w:r>
            <w:r w:rsidR="00EF3E66" w:rsidRPr="00DD42DE">
              <w:rPr>
                <w:rFonts w:ascii="Times New Roman" w:eastAsia="Times New Roman" w:hAnsi="Times New Roman" w:cs="Times New Roman"/>
                <w:sz w:val="15"/>
                <w:szCs w:val="15"/>
              </w:rPr>
              <w:t>basketry;</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sz w:val="15"/>
                <w:szCs w:val="15"/>
              </w:rPr>
              <w:t>Vestment</w:t>
            </w:r>
            <w:r w:rsidRPr="00DD42DE">
              <w:rPr>
                <w:rFonts w:ascii="Times New Roman" w:eastAsia="Times New Roman" w:hAnsi="Times New Roman" w:cs="Times New Roman"/>
                <w:sz w:val="15"/>
                <w:szCs w:val="15"/>
              </w:rPr>
              <w:t xml:space="preserve">, skirts, </w:t>
            </w:r>
            <w:r w:rsidR="002905CA" w:rsidRPr="00DD42DE">
              <w:rPr>
                <w:rFonts w:ascii="Times New Roman" w:eastAsia="Times New Roman" w:hAnsi="Times New Roman" w:cs="Times New Roman"/>
                <w:sz w:val="15"/>
                <w:szCs w:val="15"/>
              </w:rPr>
              <w:t xml:space="preserve">and </w:t>
            </w:r>
            <w:r w:rsidRPr="00DD42DE">
              <w:rPr>
                <w:rFonts w:ascii="Times New Roman" w:eastAsia="Times New Roman" w:hAnsi="Times New Roman" w:cs="Times New Roman"/>
                <w:sz w:val="15"/>
                <w:szCs w:val="15"/>
              </w:rPr>
              <w:t xml:space="preserve">sandals; </w:t>
            </w: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stem and leaves were roasted for eating; The young people chewed the stem and leaves and ground the bagasse into powder and gave it to the old people; and the flower nectar was drunk. A sweet food was prepared from root</w:t>
            </w:r>
          </w:p>
        </w:tc>
        <w:tc>
          <w:tcPr>
            <w:tcW w:w="1701" w:type="dxa"/>
            <w:vAlign w:val="center"/>
          </w:tcPr>
          <w:p w14:paraId="52263031" w14:textId="6D26505A" w:rsidR="008557BF" w:rsidRPr="00DD42DE" w:rsidRDefault="008557B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2]</w:t>
            </w:r>
            <w:r w:rsidR="00090E46"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 [21]</w:t>
            </w:r>
          </w:p>
          <w:p w14:paraId="6E0A378E" w14:textId="1E13A431"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190235E7" w14:textId="597BD6EA" w:rsidR="00090E46" w:rsidRPr="00DD42DE" w:rsidRDefault="005607A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 xml:space="preserve">, </w:t>
            </w:r>
            <w:r w:rsidR="00A35C90" w:rsidRPr="00DD42DE">
              <w:rPr>
                <w:rFonts w:ascii="Times New Roman" w:eastAsia="Times New Roman" w:hAnsi="Times New Roman" w:cs="Times New Roman"/>
                <w:b/>
                <w:bCs/>
                <w:sz w:val="15"/>
                <w:szCs w:val="15"/>
              </w:rPr>
              <w:t>[7]</w:t>
            </w:r>
            <w:r w:rsidR="00090E46" w:rsidRPr="00DD42DE">
              <w:rPr>
                <w:rFonts w:ascii="Times New Roman" w:eastAsia="Times New Roman" w:hAnsi="Times New Roman" w:cs="Times New Roman"/>
                <w:sz w:val="15"/>
                <w:szCs w:val="15"/>
              </w:rPr>
              <w:t xml:space="preserve">, </w:t>
            </w:r>
            <w:r w:rsidR="00E03011"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[2</w:t>
            </w:r>
            <w:r w:rsidR="00925D30" w:rsidRPr="00DD42DE">
              <w:rPr>
                <w:rFonts w:ascii="Times New Roman" w:eastAsia="Times New Roman" w:hAnsi="Times New Roman" w:cs="Times New Roman"/>
                <w:b/>
                <w:bCs/>
                <w:sz w:val="15"/>
                <w:szCs w:val="15"/>
              </w:rPr>
              <w:t>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F40601"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F40601"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r w:rsidR="00090E46" w:rsidRPr="00DD42DE">
              <w:rPr>
                <w:rFonts w:ascii="Times New Roman" w:eastAsia="Times New Roman" w:hAnsi="Times New Roman" w:cs="Times New Roman"/>
                <w:sz w:val="15"/>
                <w:szCs w:val="15"/>
              </w:rPr>
              <w:t xml:space="preserve">, </w:t>
            </w:r>
            <w:r w:rsidR="0032513A" w:rsidRPr="00DD42DE">
              <w:rPr>
                <w:rFonts w:ascii="Times New Roman" w:eastAsia="Times New Roman" w:hAnsi="Times New Roman" w:cs="Times New Roman"/>
                <w:b/>
                <w:bCs/>
                <w:sz w:val="15"/>
                <w:szCs w:val="15"/>
              </w:rPr>
              <w:t>[30]</w:t>
            </w:r>
          </w:p>
        </w:tc>
        <w:tc>
          <w:tcPr>
            <w:tcW w:w="2977" w:type="dxa"/>
            <w:vAlign w:val="center"/>
          </w:tcPr>
          <w:p w14:paraId="6ED785EB" w14:textId="32863E86" w:rsidR="00090E46" w:rsidRPr="00DD42DE" w:rsidRDefault="00DA67D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used to prepare</w:t>
            </w:r>
            <w:r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 xml:space="preserve">"tortillas" and sweets; </w:t>
            </w:r>
            <w:r w:rsidR="007671B8" w:rsidRPr="00DD42DE">
              <w:rPr>
                <w:rFonts w:ascii="Times New Roman" w:eastAsia="Times New Roman" w:hAnsi="Times New Roman" w:cs="Times New Roman"/>
                <w:sz w:val="15"/>
                <w:szCs w:val="15"/>
              </w:rPr>
              <w:t xml:space="preserve">the soft stems were eaten </w:t>
            </w:r>
            <w:r w:rsidRPr="00DD42DE">
              <w:rPr>
                <w:rFonts w:ascii="Times New Roman" w:eastAsia="Times New Roman" w:hAnsi="Times New Roman" w:cs="Times New Roman"/>
                <w:sz w:val="15"/>
                <w:szCs w:val="15"/>
              </w:rPr>
              <w:t xml:space="preserve"> </w:t>
            </w:r>
            <w:r w:rsidR="007671B8" w:rsidRPr="00DD42DE">
              <w:rPr>
                <w:rFonts w:ascii="Times New Roman" w:eastAsia="Times New Roman" w:hAnsi="Times New Roman" w:cs="Times New Roman"/>
                <w:sz w:val="15"/>
                <w:szCs w:val="15"/>
              </w:rPr>
              <w:t xml:space="preserve">and was used to elaborate </w:t>
            </w:r>
            <w:r w:rsidR="00775DC2" w:rsidRPr="00DD42DE">
              <w:rPr>
                <w:rFonts w:ascii="Times New Roman" w:eastAsia="Times New Roman" w:hAnsi="Times New Roman" w:cs="Times New Roman"/>
                <w:sz w:val="15"/>
                <w:szCs w:val="15"/>
              </w:rPr>
              <w:t>mezcal;</w:t>
            </w:r>
            <w:r w:rsidR="00791CE9" w:rsidRPr="00DD42DE">
              <w:rPr>
                <w:rFonts w:ascii="Times New Roman" w:eastAsia="Times New Roman" w:hAnsi="Times New Roman" w:cs="Times New Roman"/>
                <w:sz w:val="15"/>
                <w:szCs w:val="15"/>
              </w:rPr>
              <w:t xml:space="preserve"> </w:t>
            </w:r>
            <w:r w:rsidR="007671B8" w:rsidRPr="00DD42DE">
              <w:rPr>
                <w:rFonts w:ascii="Times New Roman" w:eastAsia="Times New Roman" w:hAnsi="Times New Roman" w:cs="Times New Roman"/>
                <w:sz w:val="15"/>
                <w:szCs w:val="15"/>
              </w:rPr>
              <w:t>“</w:t>
            </w:r>
            <w:r w:rsidR="00791CE9" w:rsidRPr="00DD42DE">
              <w:rPr>
                <w:rFonts w:ascii="Times New Roman" w:eastAsia="Times New Roman" w:hAnsi="Times New Roman" w:cs="Times New Roman"/>
                <w:sz w:val="15"/>
                <w:szCs w:val="15"/>
              </w:rPr>
              <w:t>agua miel</w:t>
            </w:r>
            <w:r w:rsidR="007671B8" w:rsidRPr="00DD42DE">
              <w:rPr>
                <w:rFonts w:ascii="Times New Roman" w:eastAsia="Times New Roman" w:hAnsi="Times New Roman" w:cs="Times New Roman"/>
                <w:sz w:val="15"/>
                <w:szCs w:val="15"/>
              </w:rPr>
              <w:t>”</w:t>
            </w:r>
            <w:r w:rsidR="00791CE9" w:rsidRPr="00DD42DE">
              <w:rPr>
                <w:rFonts w:ascii="Times New Roman" w:eastAsia="Times New Roman" w:hAnsi="Times New Roman" w:cs="Times New Roman"/>
                <w:sz w:val="15"/>
                <w:szCs w:val="15"/>
              </w:rPr>
              <w:t xml:space="preserve"> </w:t>
            </w:r>
            <w:r w:rsidR="007671B8" w:rsidRPr="00DD42DE">
              <w:rPr>
                <w:rFonts w:ascii="Times New Roman" w:eastAsia="Times New Roman" w:hAnsi="Times New Roman" w:cs="Times New Roman"/>
                <w:sz w:val="15"/>
                <w:szCs w:val="15"/>
              </w:rPr>
              <w:t>was used as beverage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w:t>
            </w:r>
            <w:r w:rsidR="009A0A4B"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livestock</w:t>
            </w:r>
            <w:r w:rsidR="009A0A4B" w:rsidRPr="00DD42DE">
              <w:rPr>
                <w:rFonts w:ascii="Times New Roman" w:eastAsia="Times New Roman" w:hAnsi="Times New Roman" w:cs="Times New Roman"/>
                <w:sz w:val="15"/>
                <w:szCs w:val="15"/>
              </w:rPr>
              <w:t xml:space="preserve"> eats soft parts</w:t>
            </w:r>
            <w:r w:rsidR="00775DC2" w:rsidRPr="00DD42DE">
              <w:rPr>
                <w:rFonts w:ascii="Times New Roman" w:eastAsia="Times New Roman" w:hAnsi="Times New Roman" w:cs="Times New Roman"/>
                <w:sz w:val="15"/>
                <w:szCs w:val="15"/>
              </w:rPr>
              <w:t xml:space="preserve"> and </w:t>
            </w:r>
            <w:r w:rsidR="00791CE9" w:rsidRPr="00DD42DE">
              <w:rPr>
                <w:rFonts w:ascii="Times New Roman" w:eastAsia="Times New Roman" w:hAnsi="Times New Roman" w:cs="Times New Roman"/>
                <w:sz w:val="15"/>
                <w:szCs w:val="15"/>
              </w:rPr>
              <w:t>flowers</w:t>
            </w:r>
            <w:r w:rsidR="009A0A4B"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Ornament</w:t>
            </w:r>
            <w:r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the “</w:t>
            </w:r>
            <w:r w:rsidRPr="00DD42DE">
              <w:rPr>
                <w:rFonts w:ascii="Times New Roman" w:eastAsia="Times New Roman" w:hAnsi="Times New Roman" w:cs="Times New Roman"/>
                <w:sz w:val="15"/>
                <w:szCs w:val="15"/>
              </w:rPr>
              <w:t>quiote</w:t>
            </w:r>
            <w:r w:rsidR="00775DC2"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003061D4" w:rsidRPr="00DD42DE">
              <w:rPr>
                <w:rFonts w:ascii="Times New Roman" w:eastAsia="Times New Roman" w:hAnsi="Times New Roman" w:cs="Times New Roman"/>
                <w:sz w:val="15"/>
                <w:szCs w:val="15"/>
              </w:rPr>
              <w:t>agave stalk) was used to adorn houses</w:t>
            </w:r>
            <w:r w:rsidR="009A0A4B" w:rsidRPr="00DD42DE">
              <w:rPr>
                <w:rFonts w:ascii="Times New Roman" w:eastAsia="Times New Roman" w:hAnsi="Times New Roman" w:cs="Times New Roman"/>
                <w:sz w:val="15"/>
                <w:szCs w:val="15"/>
              </w:rPr>
              <w:t xml:space="preserve">; </w:t>
            </w:r>
            <w:r w:rsidR="005F03FA" w:rsidRPr="00DD42DE">
              <w:rPr>
                <w:rFonts w:ascii="Times New Roman" w:eastAsia="Times New Roman" w:hAnsi="Times New Roman" w:cs="Times New Roman"/>
                <w:b/>
                <w:bCs/>
                <w:sz w:val="15"/>
                <w:szCs w:val="15"/>
              </w:rPr>
              <w:t>Ceremony</w:t>
            </w:r>
            <w:r w:rsidR="005F03FA" w:rsidRPr="00DD42DE">
              <w:rPr>
                <w:rFonts w:ascii="Times New Roman" w:eastAsia="Times New Roman" w:hAnsi="Times New Roman" w:cs="Times New Roman"/>
                <w:sz w:val="15"/>
                <w:szCs w:val="15"/>
              </w:rPr>
              <w:t>, to use it like Christmas tree</w:t>
            </w:r>
            <w:r w:rsidR="005F03FA" w:rsidRPr="00DD42DE">
              <w:rPr>
                <w:rFonts w:ascii="Times New Roman" w:eastAsia="Times New Roman" w:hAnsi="Times New Roman" w:cs="Times New Roman"/>
                <w:b/>
                <w:bCs/>
                <w:sz w:val="15"/>
                <w:szCs w:val="15"/>
              </w:rPr>
              <w:t xml:space="preserve">; </w:t>
            </w:r>
            <w:r w:rsidRPr="00DD42DE">
              <w:rPr>
                <w:rFonts w:ascii="Times New Roman" w:eastAsia="Times New Roman" w:hAnsi="Times New Roman" w:cs="Times New Roman"/>
                <w:b/>
                <w:bCs/>
                <w:sz w:val="15"/>
                <w:szCs w:val="15"/>
              </w:rPr>
              <w:t>Tool</w:t>
            </w:r>
            <w:r w:rsidR="009A0A4B" w:rsidRPr="00DD42DE">
              <w:rPr>
                <w:rFonts w:ascii="Times New Roman" w:eastAsia="Times New Roman" w:hAnsi="Times New Roman" w:cs="Times New Roman"/>
                <w:sz w:val="15"/>
                <w:szCs w:val="15"/>
              </w:rPr>
              <w:t>,</w:t>
            </w:r>
            <w:r w:rsidR="009A0A4B" w:rsidRPr="00DD42DE">
              <w:rPr>
                <w:rFonts w:ascii="Times New Roman" w:eastAsia="Times New Roman" w:hAnsi="Times New Roman" w:cs="Times New Roman"/>
                <w:b/>
                <w:bCs/>
                <w:sz w:val="15"/>
                <w:szCs w:val="15"/>
              </w:rPr>
              <w:t xml:space="preserve"> </w:t>
            </w:r>
            <w:r w:rsidR="00775DC2" w:rsidRPr="00DD42DE">
              <w:rPr>
                <w:rFonts w:ascii="Times New Roman" w:eastAsia="Times New Roman" w:hAnsi="Times New Roman" w:cs="Times New Roman"/>
                <w:b/>
                <w:bCs/>
                <w:sz w:val="15"/>
                <w:szCs w:val="15"/>
              </w:rPr>
              <w:t>“</w:t>
            </w:r>
            <w:r w:rsidR="005F03FA" w:rsidRPr="00DD42DE">
              <w:rPr>
                <w:rFonts w:ascii="Times New Roman" w:eastAsia="Times New Roman" w:hAnsi="Times New Roman" w:cs="Times New Roman"/>
                <w:sz w:val="15"/>
                <w:szCs w:val="15"/>
              </w:rPr>
              <w:t>ixtle</w:t>
            </w:r>
            <w:r w:rsidR="00775DC2" w:rsidRPr="00DD42DE">
              <w:rPr>
                <w:rFonts w:ascii="Times New Roman" w:eastAsia="Times New Roman" w:hAnsi="Times New Roman" w:cs="Times New Roman"/>
                <w:sz w:val="15"/>
                <w:szCs w:val="15"/>
              </w:rPr>
              <w:t>”</w:t>
            </w:r>
            <w:r w:rsidR="005F03FA" w:rsidRPr="00DD42DE">
              <w:rPr>
                <w:rFonts w:ascii="Times New Roman" w:eastAsia="Times New Roman" w:hAnsi="Times New Roman" w:cs="Times New Roman"/>
                <w:b/>
                <w:bCs/>
                <w:sz w:val="15"/>
                <w:szCs w:val="15"/>
              </w:rPr>
              <w:t xml:space="preserve"> (</w:t>
            </w:r>
            <w:r w:rsidR="009A0A4B" w:rsidRPr="00DD42DE">
              <w:rPr>
                <w:rFonts w:ascii="Times New Roman" w:eastAsia="Times New Roman" w:hAnsi="Times New Roman" w:cs="Times New Roman"/>
                <w:sz w:val="15"/>
                <w:szCs w:val="15"/>
              </w:rPr>
              <w:t>leave</w:t>
            </w:r>
            <w:r w:rsidR="009A0A4B" w:rsidRPr="00DD42DE">
              <w:rPr>
                <w:rFonts w:ascii="Times New Roman" w:eastAsia="Times New Roman" w:hAnsi="Times New Roman" w:cs="Times New Roman"/>
                <w:b/>
                <w:bCs/>
                <w:sz w:val="15"/>
                <w:szCs w:val="15"/>
              </w:rPr>
              <w:t xml:space="preserve"> </w:t>
            </w:r>
            <w:r w:rsidR="009A0A4B" w:rsidRPr="00DD42DE">
              <w:rPr>
                <w:rFonts w:ascii="Times New Roman" w:eastAsia="Times New Roman" w:hAnsi="Times New Roman" w:cs="Times New Roman"/>
                <w:sz w:val="15"/>
                <w:szCs w:val="15"/>
              </w:rPr>
              <w:t>fiber</w:t>
            </w:r>
            <w:r w:rsidR="005F03FA" w:rsidRPr="00DD42DE">
              <w:rPr>
                <w:rFonts w:ascii="Times New Roman" w:eastAsia="Times New Roman" w:hAnsi="Times New Roman" w:cs="Times New Roman"/>
                <w:sz w:val="15"/>
                <w:szCs w:val="15"/>
              </w:rPr>
              <w:t>)</w:t>
            </w:r>
            <w:r w:rsidR="00775DC2" w:rsidRPr="00DD42DE">
              <w:rPr>
                <w:rFonts w:ascii="Times New Roman" w:eastAsia="Times New Roman" w:hAnsi="Times New Roman" w:cs="Times New Roman"/>
                <w:sz w:val="15"/>
                <w:szCs w:val="15"/>
              </w:rPr>
              <w:t>,</w:t>
            </w:r>
            <w:r w:rsidR="009A0A4B" w:rsidRPr="00DD42DE">
              <w:rPr>
                <w:rFonts w:ascii="Times New Roman" w:eastAsia="Times New Roman" w:hAnsi="Times New Roman" w:cs="Times New Roman"/>
                <w:sz w:val="15"/>
                <w:szCs w:val="15"/>
              </w:rPr>
              <w:t xml:space="preserve"> was used to elaborate </w:t>
            </w:r>
            <w:r w:rsidR="00775DC2" w:rsidRPr="00DD42DE">
              <w:rPr>
                <w:rFonts w:ascii="Times New Roman" w:eastAsia="Times New Roman" w:hAnsi="Times New Roman" w:cs="Times New Roman"/>
                <w:sz w:val="15"/>
                <w:szCs w:val="15"/>
              </w:rPr>
              <w:t>“</w:t>
            </w:r>
            <w:r w:rsidR="009A0A4B" w:rsidRPr="00DD42DE">
              <w:rPr>
                <w:rFonts w:ascii="Times New Roman" w:eastAsia="Times New Roman" w:hAnsi="Times New Roman" w:cs="Times New Roman"/>
                <w:sz w:val="15"/>
                <w:szCs w:val="15"/>
              </w:rPr>
              <w:t>cacaxthle</w:t>
            </w:r>
            <w:r w:rsidR="00775DC2" w:rsidRPr="00DD42DE">
              <w:rPr>
                <w:rFonts w:ascii="Times New Roman" w:eastAsia="Times New Roman" w:hAnsi="Times New Roman" w:cs="Times New Roman"/>
                <w:sz w:val="15"/>
                <w:szCs w:val="15"/>
              </w:rPr>
              <w:t>” or</w:t>
            </w:r>
            <w:r w:rsidR="00791CE9"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w:t>
            </w:r>
            <w:r w:rsidR="00791CE9" w:rsidRPr="00DD42DE">
              <w:rPr>
                <w:rFonts w:ascii="Times New Roman" w:eastAsia="Times New Roman" w:hAnsi="Times New Roman" w:cs="Times New Roman"/>
                <w:sz w:val="15"/>
                <w:szCs w:val="15"/>
              </w:rPr>
              <w:t>cacaite</w:t>
            </w:r>
            <w:r w:rsidR="00775DC2" w:rsidRPr="00DD42DE">
              <w:rPr>
                <w:rFonts w:ascii="Times New Roman" w:eastAsia="Times New Roman" w:hAnsi="Times New Roman" w:cs="Times New Roman"/>
                <w:sz w:val="15"/>
                <w:szCs w:val="15"/>
              </w:rPr>
              <w:t>”</w:t>
            </w:r>
            <w:r w:rsidR="00791CE9" w:rsidRPr="00DD42DE">
              <w:rPr>
                <w:rFonts w:ascii="Times New Roman" w:eastAsia="Times New Roman" w:hAnsi="Times New Roman" w:cs="Times New Roman"/>
                <w:sz w:val="15"/>
                <w:szCs w:val="15"/>
              </w:rPr>
              <w:t>,</w:t>
            </w:r>
            <w:r w:rsidR="009A0A4B" w:rsidRPr="00DD42DE">
              <w:rPr>
                <w:rFonts w:ascii="Times New Roman" w:eastAsia="Times New Roman" w:hAnsi="Times New Roman" w:cs="Times New Roman"/>
                <w:sz w:val="15"/>
                <w:szCs w:val="15"/>
              </w:rPr>
              <w:t xml:space="preserve"> which is </w:t>
            </w:r>
            <w:r w:rsidR="007671B8" w:rsidRPr="00DD42DE">
              <w:rPr>
                <w:rFonts w:ascii="Times New Roman" w:eastAsia="Times New Roman" w:hAnsi="Times New Roman" w:cs="Times New Roman"/>
                <w:sz w:val="15"/>
                <w:szCs w:val="15"/>
              </w:rPr>
              <w:t>like a box,</w:t>
            </w:r>
            <w:r w:rsidR="009A0A4B" w:rsidRPr="00DD42DE">
              <w:rPr>
                <w:rFonts w:ascii="Times New Roman" w:eastAsia="Times New Roman" w:hAnsi="Times New Roman" w:cs="Times New Roman"/>
                <w:sz w:val="15"/>
                <w:szCs w:val="15"/>
              </w:rPr>
              <w:t xml:space="preserve"> to transport things</w:t>
            </w:r>
            <w:r w:rsidR="005F03FA" w:rsidRPr="00DD42DE">
              <w:rPr>
                <w:rFonts w:ascii="Times New Roman" w:eastAsia="Times New Roman" w:hAnsi="Times New Roman" w:cs="Times New Roman"/>
                <w:sz w:val="15"/>
                <w:szCs w:val="15"/>
              </w:rPr>
              <w:t xml:space="preserve">, and also was used to construct camping houses when they move through the </w:t>
            </w:r>
            <w:r w:rsidR="00775DC2" w:rsidRPr="00DD42DE">
              <w:rPr>
                <w:rFonts w:ascii="Times New Roman" w:eastAsia="Times New Roman" w:hAnsi="Times New Roman" w:cs="Times New Roman"/>
                <w:sz w:val="15"/>
                <w:szCs w:val="15"/>
              </w:rPr>
              <w:t>desert; i</w:t>
            </w:r>
            <w:r w:rsidR="007671B8" w:rsidRPr="00DD42DE">
              <w:rPr>
                <w:rFonts w:ascii="Times New Roman" w:eastAsia="Times New Roman" w:hAnsi="Times New Roman" w:cs="Times New Roman"/>
                <w:sz w:val="15"/>
                <w:szCs w:val="15"/>
              </w:rPr>
              <w:t>t was used as a crib for children</w:t>
            </w:r>
            <w:r w:rsidR="00791CE9" w:rsidRPr="00DD42DE">
              <w:rPr>
                <w:rFonts w:ascii="Times New Roman" w:eastAsia="Times New Roman" w:hAnsi="Times New Roman" w:cs="Times New Roman"/>
                <w:sz w:val="15"/>
                <w:szCs w:val="15"/>
              </w:rPr>
              <w:t xml:space="preserve">; </w:t>
            </w:r>
            <w:r w:rsidR="007671B8" w:rsidRPr="00DD42DE">
              <w:rPr>
                <w:rFonts w:ascii="Times New Roman" w:eastAsia="Times New Roman" w:hAnsi="Times New Roman" w:cs="Times New Roman"/>
                <w:sz w:val="15"/>
                <w:szCs w:val="15"/>
              </w:rPr>
              <w:t>The bundles of leaves are dried and soaked to make ropes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 xml:space="preserve">Medicine, </w:t>
            </w:r>
            <w:r w:rsidR="005F03FA" w:rsidRPr="00DD42DE">
              <w:rPr>
                <w:rFonts w:ascii="Times New Roman" w:eastAsia="Times New Roman" w:hAnsi="Times New Roman" w:cs="Times New Roman"/>
                <w:sz w:val="15"/>
                <w:szCs w:val="15"/>
              </w:rPr>
              <w:t>to purge</w:t>
            </w:r>
            <w:r w:rsidR="00775DC2" w:rsidRPr="00DD42DE">
              <w:rPr>
                <w:rFonts w:ascii="Times New Roman" w:eastAsia="Times New Roman" w:hAnsi="Times New Roman" w:cs="Times New Roman"/>
                <w:sz w:val="15"/>
                <w:szCs w:val="15"/>
              </w:rPr>
              <w:t>.</w:t>
            </w:r>
          </w:p>
        </w:tc>
      </w:tr>
      <w:tr w:rsidR="00090E46" w:rsidRPr="00DD42DE" w14:paraId="2CBE6556" w14:textId="5D397BFC" w:rsidTr="00ED33FC">
        <w:trPr>
          <w:trHeight w:val="1259"/>
        </w:trPr>
        <w:tc>
          <w:tcPr>
            <w:tcW w:w="1752" w:type="dxa"/>
            <w:vAlign w:val="center"/>
          </w:tcPr>
          <w:p w14:paraId="5353DA27"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Álamo blanco</w:t>
            </w:r>
          </w:p>
        </w:tc>
        <w:tc>
          <w:tcPr>
            <w:tcW w:w="1285" w:type="dxa"/>
            <w:vAlign w:val="center"/>
          </w:tcPr>
          <w:p w14:paraId="52E4E08F"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Salicaceae</w:t>
            </w:r>
          </w:p>
        </w:tc>
        <w:tc>
          <w:tcPr>
            <w:tcW w:w="1784" w:type="dxa"/>
            <w:vAlign w:val="center"/>
          </w:tcPr>
          <w:p w14:paraId="3187B859" w14:textId="353F4149" w:rsidR="00090E46" w:rsidRPr="00DD42DE" w:rsidRDefault="00AD46DA" w:rsidP="00E4484D">
            <w:pPr>
              <w:rPr>
                <w:rFonts w:ascii="Times New Roman" w:eastAsia="Times New Roman" w:hAnsi="Times New Roman" w:cs="Times New Roman"/>
                <w:b/>
                <w:i/>
                <w:sz w:val="15"/>
                <w:szCs w:val="15"/>
              </w:rPr>
            </w:pPr>
            <w:bookmarkStart w:id="0" w:name="OLE_LINK1"/>
            <w:r w:rsidRPr="00B85FD9">
              <w:rPr>
                <w:rFonts w:ascii="Times New Roman" w:eastAsia="Times New Roman" w:hAnsi="Times New Roman" w:cs="Times New Roman"/>
                <w:i/>
                <w:sz w:val="15"/>
                <w:szCs w:val="15"/>
              </w:rPr>
              <w:t xml:space="preserve">Populus monticola </w:t>
            </w:r>
            <w:r w:rsidRPr="00B85FD9">
              <w:rPr>
                <w:rFonts w:ascii="Times New Roman" w:eastAsia="Times New Roman" w:hAnsi="Times New Roman" w:cs="Times New Roman"/>
                <w:iCs/>
                <w:sz w:val="15"/>
                <w:szCs w:val="15"/>
              </w:rPr>
              <w:t>Mert. ex Loudon,</w:t>
            </w:r>
            <w:r w:rsidRPr="00B85FD9">
              <w:rPr>
                <w:rFonts w:ascii="Times New Roman" w:eastAsia="Times New Roman" w:hAnsi="Times New Roman" w:cs="Times New Roman"/>
                <w:i/>
                <w:sz w:val="15"/>
                <w:szCs w:val="15"/>
              </w:rPr>
              <w:t xml:space="preserve"> </w:t>
            </w:r>
            <w:r w:rsidRPr="00516B6D">
              <w:rPr>
                <w:rFonts w:ascii="Times New Roman" w:eastAsia="Times New Roman" w:hAnsi="Times New Roman" w:cs="Times New Roman"/>
                <w:iCs/>
                <w:sz w:val="15"/>
                <w:szCs w:val="15"/>
              </w:rPr>
              <w:t>(</w:t>
            </w:r>
            <w:r w:rsidRPr="00B85FD9">
              <w:rPr>
                <w:rFonts w:ascii="Times New Roman" w:eastAsia="Times New Roman" w:hAnsi="Times New Roman" w:cs="Times New Roman"/>
                <w:i/>
                <w:sz w:val="15"/>
                <w:szCs w:val="15"/>
              </w:rPr>
              <w:t xml:space="preserve">Populus tremula </w:t>
            </w:r>
            <w:r w:rsidRPr="00B85FD9">
              <w:rPr>
                <w:rFonts w:ascii="Times New Roman" w:eastAsia="Times New Roman" w:hAnsi="Times New Roman" w:cs="Times New Roman"/>
                <w:iCs/>
                <w:sz w:val="15"/>
                <w:szCs w:val="15"/>
              </w:rPr>
              <w:t>L.)</w:t>
            </w:r>
            <w:bookmarkEnd w:id="0"/>
          </w:p>
        </w:tc>
        <w:tc>
          <w:tcPr>
            <w:tcW w:w="1134" w:type="dxa"/>
            <w:vAlign w:val="center"/>
          </w:tcPr>
          <w:p w14:paraId="3EB80579" w14:textId="62A7C199"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Güéribo</w:t>
            </w:r>
            <w:r w:rsidR="00E16189" w:rsidRPr="00DD42DE">
              <w:rPr>
                <w:rFonts w:ascii="Times New Roman" w:eastAsia="Times New Roman" w:hAnsi="Times New Roman" w:cs="Times New Roman"/>
                <w:sz w:val="15"/>
                <w:szCs w:val="15"/>
              </w:rPr>
              <w:t>/</w:t>
            </w:r>
            <w:r w:rsidR="00E16189" w:rsidRPr="00DD42DE">
              <w:t xml:space="preserve"> </w:t>
            </w:r>
            <w:r w:rsidR="00E16189" w:rsidRPr="00DD42DE">
              <w:rPr>
                <w:rFonts w:ascii="Times New Roman" w:eastAsia="Times New Roman" w:hAnsi="Times New Roman" w:cs="Times New Roman"/>
                <w:sz w:val="15"/>
                <w:szCs w:val="15"/>
              </w:rPr>
              <w:t>Güerigo/ Alamo</w:t>
            </w:r>
          </w:p>
        </w:tc>
        <w:tc>
          <w:tcPr>
            <w:tcW w:w="2268" w:type="dxa"/>
            <w:vAlign w:val="center"/>
          </w:tcPr>
          <w:p w14:paraId="34B6D650" w14:textId="55C708C9"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Furniture</w:t>
            </w:r>
            <w:r w:rsidRPr="00DD42DE">
              <w:rPr>
                <w:rFonts w:ascii="Times New Roman" w:eastAsia="Times New Roman" w:hAnsi="Times New Roman" w:cs="Times New Roman"/>
                <w:sz w:val="15"/>
                <w:szCs w:val="15"/>
              </w:rPr>
              <w:t>, wood is used to make doors</w:t>
            </w:r>
            <w:r w:rsidR="00E16189"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to heal sores</w:t>
            </w:r>
          </w:p>
        </w:tc>
        <w:tc>
          <w:tcPr>
            <w:tcW w:w="1701" w:type="dxa"/>
            <w:vAlign w:val="center"/>
          </w:tcPr>
          <w:p w14:paraId="65488F5B"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BB07D29" w14:textId="3C371276" w:rsidR="00090E46" w:rsidRPr="00DD42DE" w:rsidRDefault="007B14B1"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00460402" w:rsidRPr="00DD42DE">
              <w:rPr>
                <w:rFonts w:ascii="Times New Roman" w:eastAsia="Times New Roman" w:hAnsi="Times New Roman" w:cs="Times New Roman"/>
                <w:b/>
                <w:bCs/>
                <w:sz w:val="15"/>
                <w:szCs w:val="15"/>
              </w:rPr>
              <w:t>[26]</w:t>
            </w:r>
          </w:p>
        </w:tc>
        <w:tc>
          <w:tcPr>
            <w:tcW w:w="2977" w:type="dxa"/>
            <w:vAlign w:val="center"/>
          </w:tcPr>
          <w:p w14:paraId="65C00037" w14:textId="11D52276" w:rsidR="00971449" w:rsidRPr="00DD42DE" w:rsidRDefault="0097144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Current records are for</w:t>
            </w:r>
            <w:r w:rsidRPr="00DD42DE">
              <w:rPr>
                <w:rFonts w:ascii="Times New Roman" w:eastAsia="Times New Roman" w:hAnsi="Times New Roman" w:cs="Times New Roman"/>
                <w:b/>
                <w:bCs/>
                <w:sz w:val="15"/>
                <w:szCs w:val="15"/>
              </w:rPr>
              <w:t xml:space="preserve"> </w:t>
            </w:r>
            <w:r w:rsidRPr="00DD42DE">
              <w:rPr>
                <w:rFonts w:ascii="Times New Roman" w:eastAsia="Times New Roman" w:hAnsi="Times New Roman" w:cs="Times New Roman"/>
                <w:i/>
                <w:sz w:val="15"/>
                <w:szCs w:val="15"/>
              </w:rPr>
              <w:t>Populus brandegeei</w:t>
            </w:r>
            <w:r w:rsidRPr="00DD42DE">
              <w:rPr>
                <w:rFonts w:ascii="Times New Roman" w:eastAsia="Times New Roman" w:hAnsi="Times New Roman" w:cs="Times New Roman"/>
                <w:sz w:val="15"/>
                <w:szCs w:val="15"/>
              </w:rPr>
              <w:t xml:space="preserve"> C.K.Schneid.</w:t>
            </w:r>
          </w:p>
          <w:p w14:paraId="015656E1" w14:textId="03B0D91F" w:rsidR="00090E46" w:rsidRPr="00DD42DE" w:rsidRDefault="00E1618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as a tea and poultice to reduce swelling from bruises; </w:t>
            </w:r>
            <w:r w:rsidR="00E114DB" w:rsidRPr="00DD42DE">
              <w:rPr>
                <w:rFonts w:ascii="Times New Roman" w:eastAsia="Times New Roman" w:hAnsi="Times New Roman" w:cs="Times New Roman"/>
                <w:b/>
                <w:bCs/>
                <w:sz w:val="15"/>
                <w:szCs w:val="15"/>
              </w:rPr>
              <w:t>Furniture</w:t>
            </w:r>
            <w:r w:rsidRPr="00DD42DE">
              <w:rPr>
                <w:rFonts w:ascii="Times New Roman" w:eastAsia="Times New Roman" w:hAnsi="Times New Roman" w:cs="Times New Roman"/>
                <w:sz w:val="15"/>
                <w:szCs w:val="15"/>
              </w:rPr>
              <w:t xml:space="preserve">, </w:t>
            </w:r>
            <w:r w:rsidR="004C1E5D" w:rsidRPr="00DD42DE">
              <w:rPr>
                <w:rFonts w:ascii="Times New Roman" w:eastAsia="Times New Roman" w:hAnsi="Times New Roman" w:cs="Times New Roman"/>
                <w:sz w:val="15"/>
                <w:szCs w:val="15"/>
              </w:rPr>
              <w:t xml:space="preserve">the trunk </w:t>
            </w:r>
            <w:r w:rsidRPr="00DD42DE">
              <w:rPr>
                <w:rFonts w:ascii="Times New Roman" w:eastAsia="Times New Roman" w:hAnsi="Times New Roman" w:cs="Times New Roman"/>
                <w:sz w:val="15"/>
                <w:szCs w:val="15"/>
              </w:rPr>
              <w:t xml:space="preserve">to make doors and furniture; </w:t>
            </w:r>
            <w:r w:rsidRPr="00DD42DE">
              <w:rPr>
                <w:rFonts w:ascii="Times New Roman" w:eastAsia="Times New Roman" w:hAnsi="Times New Roman" w:cs="Times New Roman"/>
                <w:b/>
                <w:bCs/>
                <w:sz w:val="15"/>
                <w:szCs w:val="15"/>
              </w:rPr>
              <w:t>Tool</w:t>
            </w:r>
            <w:r w:rsidRPr="00DD42DE">
              <w:rPr>
                <w:rFonts w:ascii="Times New Roman" w:eastAsia="Times New Roman" w:hAnsi="Times New Roman" w:cs="Times New Roman"/>
                <w:sz w:val="15"/>
                <w:szCs w:val="15"/>
              </w:rPr>
              <w:t xml:space="preserve">, the </w:t>
            </w:r>
            <w:r w:rsidR="000535D4" w:rsidRPr="00DD42DE">
              <w:rPr>
                <w:rFonts w:ascii="Times New Roman" w:eastAsia="Times New Roman" w:hAnsi="Times New Roman" w:cs="Times New Roman"/>
                <w:sz w:val="15"/>
                <w:szCs w:val="15"/>
              </w:rPr>
              <w:t>stick</w:t>
            </w:r>
            <w:r w:rsidR="001A056D" w:rsidRPr="00DD42DE">
              <w:rPr>
                <w:rFonts w:ascii="Times New Roman" w:eastAsia="Times New Roman" w:hAnsi="Times New Roman" w:cs="Times New Roman"/>
                <w:sz w:val="15"/>
                <w:szCs w:val="15"/>
              </w:rPr>
              <w:t>, named</w:t>
            </w:r>
            <w:r w:rsidR="000535D4" w:rsidRPr="00DD42DE">
              <w:rPr>
                <w:rFonts w:ascii="Times New Roman" w:eastAsia="Times New Roman" w:hAnsi="Times New Roman" w:cs="Times New Roman"/>
                <w:sz w:val="15"/>
                <w:szCs w:val="15"/>
              </w:rPr>
              <w:t xml:space="preserve"> </w:t>
            </w:r>
            <w:r w:rsidR="001A056D" w:rsidRPr="00DD42DE">
              <w:rPr>
                <w:rFonts w:ascii="Times New Roman" w:eastAsia="Times New Roman" w:hAnsi="Times New Roman" w:cs="Times New Roman"/>
                <w:sz w:val="15"/>
                <w:szCs w:val="15"/>
              </w:rPr>
              <w:t xml:space="preserve">“maceta”, </w:t>
            </w:r>
            <w:r w:rsidR="000535D4" w:rsidRPr="00DD42DE">
              <w:rPr>
                <w:rFonts w:ascii="Times New Roman" w:eastAsia="Times New Roman" w:hAnsi="Times New Roman" w:cs="Times New Roman"/>
                <w:sz w:val="15"/>
                <w:szCs w:val="15"/>
              </w:rPr>
              <w:t xml:space="preserve">was used to crush the agave </w:t>
            </w:r>
            <w:r w:rsidR="00775DC2" w:rsidRPr="00DD42DE">
              <w:rPr>
                <w:rFonts w:ascii="Times New Roman" w:eastAsia="Times New Roman" w:hAnsi="Times New Roman" w:cs="Times New Roman"/>
                <w:sz w:val="15"/>
                <w:szCs w:val="15"/>
              </w:rPr>
              <w:t>heart.</w:t>
            </w:r>
            <w:r w:rsidR="00695F92" w:rsidRPr="00DD42DE">
              <w:rPr>
                <w:rFonts w:ascii="Times New Roman" w:eastAsia="Times New Roman" w:hAnsi="Times New Roman" w:cs="Times New Roman"/>
                <w:sz w:val="15"/>
                <w:szCs w:val="15"/>
              </w:rPr>
              <w:t xml:space="preserve"> </w:t>
            </w:r>
          </w:p>
        </w:tc>
      </w:tr>
      <w:tr w:rsidR="00090E46" w:rsidRPr="00DD42DE" w14:paraId="020FE822" w14:textId="684FB187" w:rsidTr="00ED33FC">
        <w:trPr>
          <w:trHeight w:val="852"/>
        </w:trPr>
        <w:tc>
          <w:tcPr>
            <w:tcW w:w="1752" w:type="dxa"/>
            <w:vAlign w:val="center"/>
          </w:tcPr>
          <w:p w14:paraId="1F426D1C"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Algodón</w:t>
            </w:r>
          </w:p>
        </w:tc>
        <w:tc>
          <w:tcPr>
            <w:tcW w:w="1285" w:type="dxa"/>
            <w:vAlign w:val="center"/>
          </w:tcPr>
          <w:p w14:paraId="52608EFB"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Malvaceae</w:t>
            </w:r>
          </w:p>
        </w:tc>
        <w:tc>
          <w:tcPr>
            <w:tcW w:w="1784" w:type="dxa"/>
            <w:vAlign w:val="center"/>
          </w:tcPr>
          <w:p w14:paraId="5D5A1BC8" w14:textId="4278065F"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Gossypium</w:t>
            </w:r>
            <w:r w:rsidRPr="00DD42DE">
              <w:rPr>
                <w:rFonts w:ascii="Times New Roman" w:eastAsia="Times New Roman" w:hAnsi="Times New Roman" w:cs="Times New Roman"/>
                <w:sz w:val="15"/>
                <w:szCs w:val="15"/>
              </w:rPr>
              <w:t xml:space="preserve"> sp</w:t>
            </w:r>
            <w:r w:rsidR="000D02AC" w:rsidRPr="00DD42DE">
              <w:rPr>
                <w:rFonts w:ascii="Times New Roman" w:eastAsia="Times New Roman" w:hAnsi="Times New Roman" w:cs="Times New Roman"/>
                <w:sz w:val="15"/>
                <w:szCs w:val="15"/>
              </w:rPr>
              <w:t>p</w:t>
            </w:r>
            <w:r w:rsidRPr="00DD42DE">
              <w:rPr>
                <w:rFonts w:ascii="Times New Roman" w:eastAsia="Times New Roman" w:hAnsi="Times New Roman" w:cs="Times New Roman"/>
                <w:sz w:val="15"/>
                <w:szCs w:val="15"/>
              </w:rPr>
              <w:t>.</w:t>
            </w:r>
          </w:p>
        </w:tc>
        <w:tc>
          <w:tcPr>
            <w:tcW w:w="1134" w:type="dxa"/>
            <w:vAlign w:val="center"/>
          </w:tcPr>
          <w:p w14:paraId="64E8B75F" w14:textId="6D8A72AC" w:rsidR="00090E46" w:rsidRPr="00DD42DE" w:rsidRDefault="000D02AC" w:rsidP="00ED33FC">
            <w:pPr>
              <w:jc w:val="center"/>
              <w:rPr>
                <w:rFonts w:ascii="Times New Roman" w:eastAsia="Times New Roman" w:hAnsi="Times New Roman" w:cs="Times New Roman"/>
                <w:bCs/>
                <w:sz w:val="15"/>
                <w:szCs w:val="15"/>
              </w:rPr>
            </w:pPr>
            <w:r w:rsidRPr="00DD42DE">
              <w:rPr>
                <w:rFonts w:ascii="Times New Roman" w:eastAsia="Times New Roman" w:hAnsi="Times New Roman" w:cs="Times New Roman"/>
                <w:bCs/>
                <w:sz w:val="15"/>
                <w:szCs w:val="15"/>
              </w:rPr>
              <w:t>Algodón cimarrón</w:t>
            </w:r>
          </w:p>
        </w:tc>
        <w:tc>
          <w:tcPr>
            <w:tcW w:w="2268" w:type="dxa"/>
            <w:vAlign w:val="center"/>
          </w:tcPr>
          <w:p w14:paraId="4ECFB10B" w14:textId="4FA8DB1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Vestment</w:t>
            </w:r>
            <w:r w:rsidRPr="00DD42DE">
              <w:rPr>
                <w:rFonts w:ascii="Times New Roman" w:eastAsia="Times New Roman" w:hAnsi="Times New Roman" w:cs="Times New Roman"/>
                <w:sz w:val="15"/>
                <w:szCs w:val="15"/>
              </w:rPr>
              <w:t>, to make clothes, nagüas, blankets (pilma)</w:t>
            </w:r>
          </w:p>
        </w:tc>
        <w:tc>
          <w:tcPr>
            <w:tcW w:w="1701" w:type="dxa"/>
            <w:vAlign w:val="center"/>
          </w:tcPr>
          <w:p w14:paraId="10C7E4AA" w14:textId="63EAB7ED" w:rsidR="00090E46" w:rsidRPr="00DD42DE" w:rsidRDefault="008557BF"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[21]</w:t>
            </w:r>
          </w:p>
        </w:tc>
        <w:tc>
          <w:tcPr>
            <w:tcW w:w="1417" w:type="dxa"/>
            <w:vAlign w:val="center"/>
          </w:tcPr>
          <w:p w14:paraId="5F9C1649" w14:textId="5A91DFF3" w:rsidR="00090E46" w:rsidRPr="00DD42DE" w:rsidRDefault="00E03011"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460402"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460402" w:rsidRPr="00DD42DE">
              <w:rPr>
                <w:rFonts w:ascii="Times New Roman" w:eastAsia="Times New Roman" w:hAnsi="Times New Roman" w:cs="Times New Roman"/>
                <w:b/>
                <w:bCs/>
                <w:sz w:val="15"/>
                <w:szCs w:val="15"/>
              </w:rPr>
              <w:t>]</w:t>
            </w:r>
            <w:r w:rsidR="00460402" w:rsidRPr="00DD42DE">
              <w:rPr>
                <w:rFonts w:ascii="Times New Roman" w:eastAsia="Times New Roman" w:hAnsi="Times New Roman" w:cs="Times New Roman"/>
                <w:sz w:val="15"/>
                <w:szCs w:val="15"/>
              </w:rPr>
              <w:t xml:space="preserve">, </w:t>
            </w:r>
            <w:r w:rsidR="00410808" w:rsidRPr="00DD42DE">
              <w:rPr>
                <w:rFonts w:ascii="Times New Roman" w:eastAsia="Times New Roman" w:hAnsi="Times New Roman" w:cs="Times New Roman"/>
                <w:b/>
                <w:bCs/>
                <w:sz w:val="15"/>
                <w:szCs w:val="15"/>
              </w:rPr>
              <w:t>[30]</w:t>
            </w:r>
          </w:p>
        </w:tc>
        <w:tc>
          <w:tcPr>
            <w:tcW w:w="2977" w:type="dxa"/>
            <w:vAlign w:val="center"/>
          </w:tcPr>
          <w:p w14:paraId="545A864C" w14:textId="791D3A0D" w:rsidR="00090E46" w:rsidRPr="00DD42DE" w:rsidRDefault="000D02AC"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to facilitate menstruation; seeds were used in infusion to promote abortions; the leaves and flowers were used to prepare a mouthwash to cure sore throats.</w:t>
            </w:r>
          </w:p>
        </w:tc>
      </w:tr>
      <w:tr w:rsidR="00090E46" w:rsidRPr="00DD42DE" w14:paraId="05A76C11" w14:textId="2FDEF963" w:rsidTr="00ED33FC">
        <w:tc>
          <w:tcPr>
            <w:tcW w:w="1752" w:type="dxa"/>
            <w:vAlign w:val="center"/>
          </w:tcPr>
          <w:p w14:paraId="37490C43" w14:textId="77777777" w:rsidR="00090E46" w:rsidRPr="00DD42DE" w:rsidRDefault="00090E46"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Amate amarillo, higuera, salate, zalate</w:t>
            </w:r>
          </w:p>
        </w:tc>
        <w:tc>
          <w:tcPr>
            <w:tcW w:w="1285" w:type="dxa"/>
            <w:vAlign w:val="center"/>
          </w:tcPr>
          <w:p w14:paraId="08682AC1"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Moraceae</w:t>
            </w:r>
          </w:p>
        </w:tc>
        <w:tc>
          <w:tcPr>
            <w:tcW w:w="1784" w:type="dxa"/>
            <w:vAlign w:val="center"/>
          </w:tcPr>
          <w:p w14:paraId="1F3CF260" w14:textId="6BA4D694" w:rsidR="00090E46" w:rsidRPr="00DD42DE" w:rsidRDefault="004E758E"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iCs/>
                <w:sz w:val="15"/>
                <w:szCs w:val="15"/>
              </w:rPr>
              <w:t>Ficus palmeri</w:t>
            </w:r>
            <w:r w:rsidRPr="00DD42DE">
              <w:rPr>
                <w:rFonts w:ascii="Times New Roman" w:eastAsia="Times New Roman" w:hAnsi="Times New Roman" w:cs="Times New Roman"/>
                <w:sz w:val="15"/>
                <w:szCs w:val="15"/>
              </w:rPr>
              <w:t xml:space="preserve"> S.Watson</w:t>
            </w:r>
            <w:r w:rsidRPr="00DD42DE">
              <w:rPr>
                <w:rFonts w:ascii="Times New Roman" w:eastAsia="Times New Roman" w:hAnsi="Times New Roman" w:cs="Times New Roman"/>
                <w:i/>
                <w:sz w:val="15"/>
                <w:szCs w:val="15"/>
              </w:rPr>
              <w:t xml:space="preserve"> </w:t>
            </w:r>
            <w:r w:rsidRPr="00DD42DE">
              <w:rPr>
                <w:rFonts w:ascii="Times New Roman" w:eastAsia="Times New Roman" w:hAnsi="Times New Roman" w:cs="Times New Roman"/>
                <w:iCs/>
                <w:sz w:val="15"/>
                <w:szCs w:val="15"/>
              </w:rPr>
              <w:t>(</w:t>
            </w:r>
            <w:r w:rsidR="00090E46" w:rsidRPr="00DD42DE">
              <w:rPr>
                <w:rFonts w:ascii="Times New Roman" w:eastAsia="Times New Roman" w:hAnsi="Times New Roman" w:cs="Times New Roman"/>
                <w:i/>
                <w:sz w:val="15"/>
                <w:szCs w:val="15"/>
              </w:rPr>
              <w:t>Ficus petiolaris</w:t>
            </w:r>
            <w:r w:rsidR="00090E46" w:rsidRPr="00DD42DE">
              <w:rPr>
                <w:rFonts w:ascii="Times New Roman" w:eastAsia="Times New Roman" w:hAnsi="Times New Roman" w:cs="Times New Roman"/>
                <w:sz w:val="15"/>
                <w:szCs w:val="15"/>
              </w:rPr>
              <w:t xml:space="preserve"> Kunth) </w:t>
            </w:r>
          </w:p>
        </w:tc>
        <w:tc>
          <w:tcPr>
            <w:tcW w:w="1134" w:type="dxa"/>
            <w:vAlign w:val="center"/>
          </w:tcPr>
          <w:p w14:paraId="002B1290" w14:textId="77777777" w:rsidR="00090E46" w:rsidRPr="00DD42DE" w:rsidRDefault="00090E46"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Anabá (Cochimí)</w:t>
            </w:r>
          </w:p>
        </w:tc>
        <w:tc>
          <w:tcPr>
            <w:tcW w:w="2268" w:type="dxa"/>
            <w:vAlign w:val="center"/>
          </w:tcPr>
          <w:p w14:paraId="0F73CEF2" w14:textId="1BE9D38E"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xml:space="preserve">Edible, </w:t>
            </w:r>
            <w:r w:rsidRPr="00DD42DE">
              <w:rPr>
                <w:rFonts w:ascii="Times New Roman" w:eastAsia="Times New Roman" w:hAnsi="Times New Roman" w:cs="Times New Roman"/>
                <w:bCs/>
                <w:sz w:val="15"/>
                <w:szCs w:val="15"/>
              </w:rPr>
              <w:t>fruits</w:t>
            </w:r>
          </w:p>
        </w:tc>
        <w:tc>
          <w:tcPr>
            <w:tcW w:w="1701" w:type="dxa"/>
            <w:vAlign w:val="center"/>
          </w:tcPr>
          <w:p w14:paraId="68D6C8F8"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12E8BD00" w14:textId="7F870A09" w:rsidR="00090E46" w:rsidRPr="00DD42DE" w:rsidRDefault="007B14B1"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[9]</w:t>
            </w:r>
            <w:r w:rsidRPr="00DD42DE">
              <w:rPr>
                <w:rFonts w:ascii="Times New Roman" w:eastAsia="Times New Roman" w:hAnsi="Times New Roman" w:cs="Times New Roman"/>
                <w:sz w:val="15"/>
                <w:szCs w:val="15"/>
              </w:rPr>
              <w:t xml:space="preserve">, </w:t>
            </w:r>
            <w:r w:rsidR="005607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5607AE" w:rsidRPr="00DD42DE">
              <w:rPr>
                <w:rFonts w:ascii="Times New Roman" w:eastAsia="Times New Roman" w:hAnsi="Times New Roman" w:cs="Times New Roman"/>
                <w:b/>
                <w:bCs/>
                <w:sz w:val="15"/>
                <w:szCs w:val="15"/>
              </w:rPr>
              <w:t>]</w:t>
            </w:r>
            <w:r w:rsidR="005607AE" w:rsidRPr="00DD42DE">
              <w:rPr>
                <w:rFonts w:ascii="Times New Roman" w:eastAsia="Times New Roman" w:hAnsi="Times New Roman" w:cs="Times New Roman"/>
                <w:sz w:val="15"/>
                <w:szCs w:val="15"/>
              </w:rPr>
              <w:t xml:space="preserve">, </w:t>
            </w:r>
            <w:r w:rsidR="00460402" w:rsidRPr="00DD42DE">
              <w:rPr>
                <w:rFonts w:ascii="Times New Roman" w:eastAsia="Times New Roman" w:hAnsi="Times New Roman" w:cs="Times New Roman"/>
                <w:b/>
                <w:bCs/>
                <w:sz w:val="15"/>
                <w:szCs w:val="15"/>
              </w:rPr>
              <w:t>[26]</w:t>
            </w:r>
            <w:r w:rsidR="00090E46" w:rsidRPr="00DD42DE">
              <w:rPr>
                <w:rFonts w:ascii="Times New Roman" w:eastAsia="Times New Roman" w:hAnsi="Times New Roman" w:cs="Times New Roman"/>
                <w:sz w:val="15"/>
                <w:szCs w:val="15"/>
              </w:rPr>
              <w:t xml:space="preserve"> </w:t>
            </w:r>
          </w:p>
        </w:tc>
        <w:tc>
          <w:tcPr>
            <w:tcW w:w="2977" w:type="dxa"/>
            <w:vAlign w:val="center"/>
          </w:tcPr>
          <w:p w14:paraId="18121466" w14:textId="36745B41" w:rsidR="00090E46" w:rsidRPr="00DD42DE" w:rsidRDefault="000D02AC"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fresh fruits</w:t>
            </w:r>
            <w:r w:rsidR="0095548D" w:rsidRPr="00DD42DE">
              <w:rPr>
                <w:rFonts w:ascii="Times New Roman" w:eastAsia="Times New Roman" w:hAnsi="Times New Roman" w:cs="Times New Roman"/>
                <w:sz w:val="15"/>
                <w:szCs w:val="15"/>
              </w:rPr>
              <w:t xml:space="preserve"> are eaten</w:t>
            </w:r>
            <w:r w:rsidRPr="00DD42DE">
              <w:rPr>
                <w:rFonts w:ascii="Times New Roman" w:eastAsia="Times New Roman" w:hAnsi="Times New Roman" w:cs="Times New Roman"/>
                <w:sz w:val="15"/>
                <w:szCs w:val="15"/>
              </w:rPr>
              <w:t xml:space="preserve"> or to prepare marmalades; </w:t>
            </w:r>
            <w:r w:rsidRPr="00DD42DE">
              <w:rPr>
                <w:rFonts w:ascii="Times New Roman" w:eastAsia="Times New Roman" w:hAnsi="Times New Roman" w:cs="Times New Roman"/>
                <w:b/>
                <w:bCs/>
                <w:sz w:val="15"/>
                <w:szCs w:val="15"/>
              </w:rPr>
              <w:t>Medicine</w:t>
            </w:r>
            <w:r w:rsidR="00A541CF" w:rsidRPr="00DD42DE">
              <w:rPr>
                <w:rFonts w:ascii="Times New Roman" w:eastAsia="Times New Roman" w:hAnsi="Times New Roman" w:cs="Times New Roman"/>
                <w:sz w:val="15"/>
                <w:szCs w:val="15"/>
              </w:rPr>
              <w:t xml:space="preserve">, </w:t>
            </w:r>
            <w:r w:rsidR="0095548D" w:rsidRPr="00DD42DE">
              <w:rPr>
                <w:rFonts w:ascii="Times New Roman" w:eastAsia="Times New Roman" w:hAnsi="Times New Roman" w:cs="Times New Roman"/>
                <w:sz w:val="15"/>
                <w:szCs w:val="15"/>
              </w:rPr>
              <w:t xml:space="preserve">It is used for animal bites, as an antidote to poison, and the leaves are used in tea to reduce fever or pain; </w:t>
            </w:r>
            <w:r w:rsidR="00C25868" w:rsidRPr="00DD42DE">
              <w:rPr>
                <w:rFonts w:ascii="Times New Roman" w:eastAsia="Times New Roman" w:hAnsi="Times New Roman" w:cs="Times New Roman"/>
                <w:b/>
                <w:bCs/>
                <w:sz w:val="15"/>
                <w:szCs w:val="15"/>
              </w:rPr>
              <w:t>Firewood</w:t>
            </w:r>
            <w:r w:rsidR="0095548D" w:rsidRPr="00DD42DE">
              <w:rPr>
                <w:rFonts w:ascii="Times New Roman" w:eastAsia="Times New Roman" w:hAnsi="Times New Roman" w:cs="Times New Roman"/>
                <w:b/>
                <w:bCs/>
                <w:sz w:val="15"/>
                <w:szCs w:val="15"/>
              </w:rPr>
              <w:t xml:space="preserve">, </w:t>
            </w:r>
            <w:r w:rsidR="0095548D" w:rsidRPr="00DD42DE">
              <w:rPr>
                <w:rFonts w:ascii="Times New Roman" w:eastAsia="Times New Roman" w:hAnsi="Times New Roman" w:cs="Times New Roman"/>
                <w:sz w:val="15"/>
                <w:szCs w:val="15"/>
              </w:rPr>
              <w:t>the dry branches are used in el fogón</w:t>
            </w:r>
            <w:r w:rsidR="00695F92" w:rsidRPr="00DD42DE">
              <w:rPr>
                <w:rFonts w:ascii="Times New Roman" w:eastAsia="Times New Roman" w:hAnsi="Times New Roman" w:cs="Times New Roman"/>
                <w:sz w:val="15"/>
                <w:szCs w:val="15"/>
              </w:rPr>
              <w:t xml:space="preserve">, </w:t>
            </w:r>
            <w:r w:rsidR="001071D1" w:rsidRPr="00DD42DE">
              <w:rPr>
                <w:rFonts w:ascii="Times New Roman" w:eastAsia="Times New Roman" w:hAnsi="Times New Roman" w:cs="Times New Roman"/>
                <w:sz w:val="15"/>
                <w:szCs w:val="15"/>
              </w:rPr>
              <w:t>as soft firewood named “</w:t>
            </w:r>
            <w:r w:rsidR="00695F92" w:rsidRPr="00DD42DE">
              <w:rPr>
                <w:rFonts w:ascii="Times New Roman" w:eastAsia="Times New Roman" w:hAnsi="Times New Roman" w:cs="Times New Roman"/>
                <w:sz w:val="15"/>
                <w:szCs w:val="15"/>
              </w:rPr>
              <w:t>fuego manso</w:t>
            </w:r>
            <w:r w:rsidR="001071D1" w:rsidRPr="00DD42DE">
              <w:rPr>
                <w:rFonts w:ascii="Times New Roman" w:eastAsia="Times New Roman" w:hAnsi="Times New Roman" w:cs="Times New Roman"/>
                <w:sz w:val="15"/>
                <w:szCs w:val="15"/>
              </w:rPr>
              <w:t>”</w:t>
            </w:r>
            <w:r w:rsidR="0095548D"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0095548D" w:rsidRPr="00DD42DE">
              <w:rPr>
                <w:rFonts w:ascii="Times New Roman" w:eastAsia="Times New Roman" w:hAnsi="Times New Roman" w:cs="Times New Roman"/>
                <w:sz w:val="15"/>
                <w:szCs w:val="15"/>
              </w:rPr>
              <w:t xml:space="preserve">,  the cow eats the </w:t>
            </w:r>
            <w:r w:rsidR="00695F92" w:rsidRPr="00DD42DE">
              <w:rPr>
                <w:rFonts w:ascii="Times New Roman" w:eastAsia="Times New Roman" w:hAnsi="Times New Roman" w:cs="Times New Roman"/>
                <w:sz w:val="15"/>
                <w:szCs w:val="15"/>
              </w:rPr>
              <w:t>dry</w:t>
            </w:r>
            <w:r w:rsidR="0095548D" w:rsidRPr="00DD42DE">
              <w:rPr>
                <w:rFonts w:ascii="Times New Roman" w:eastAsia="Times New Roman" w:hAnsi="Times New Roman" w:cs="Times New Roman"/>
                <w:sz w:val="15"/>
                <w:szCs w:val="15"/>
              </w:rPr>
              <w:t xml:space="preserve"> leaves and branches</w:t>
            </w:r>
            <w:r w:rsidR="00695F92" w:rsidRPr="00DD42DE">
              <w:rPr>
                <w:rFonts w:ascii="Times New Roman" w:eastAsia="Times New Roman" w:hAnsi="Times New Roman" w:cs="Times New Roman"/>
                <w:sz w:val="15"/>
                <w:szCs w:val="15"/>
              </w:rPr>
              <w:t>, fruits</w:t>
            </w:r>
            <w:r w:rsidR="0095548D"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Veterinary</w:t>
            </w:r>
            <w:r w:rsidR="0095548D" w:rsidRPr="00DD42DE">
              <w:rPr>
                <w:rFonts w:ascii="Times New Roman" w:eastAsia="Times New Roman" w:hAnsi="Times New Roman" w:cs="Times New Roman"/>
                <w:b/>
                <w:bCs/>
                <w:sz w:val="15"/>
                <w:szCs w:val="15"/>
              </w:rPr>
              <w:t xml:space="preserve">, </w:t>
            </w:r>
            <w:r w:rsidR="0095548D" w:rsidRPr="00DD42DE">
              <w:rPr>
                <w:rFonts w:ascii="Times New Roman" w:eastAsia="Times New Roman" w:hAnsi="Times New Roman" w:cs="Times New Roman"/>
                <w:sz w:val="15"/>
                <w:szCs w:val="15"/>
              </w:rPr>
              <w:t>it was used in water to give to dogs when they were bitten by a snake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Tan</w:t>
            </w:r>
            <w:r w:rsidR="0095548D" w:rsidRPr="00DD42DE">
              <w:rPr>
                <w:rFonts w:ascii="Times New Roman" w:eastAsia="Times New Roman" w:hAnsi="Times New Roman" w:cs="Times New Roman"/>
                <w:b/>
                <w:bCs/>
                <w:sz w:val="15"/>
                <w:szCs w:val="15"/>
              </w:rPr>
              <w:t xml:space="preserve">, </w:t>
            </w:r>
            <w:r w:rsidR="0095548D" w:rsidRPr="00DD42DE">
              <w:rPr>
                <w:rFonts w:ascii="Times New Roman" w:eastAsia="Times New Roman" w:hAnsi="Times New Roman" w:cs="Times New Roman"/>
                <w:sz w:val="15"/>
                <w:szCs w:val="15"/>
              </w:rPr>
              <w:t>the raw branches were boiled in water and the skin was placed on top to work it.</w:t>
            </w:r>
          </w:p>
        </w:tc>
      </w:tr>
      <w:tr w:rsidR="00090E46" w:rsidRPr="00DD42DE" w14:paraId="5D19D961" w14:textId="08A540D5" w:rsidTr="00ED33FC">
        <w:trPr>
          <w:trHeight w:val="900"/>
        </w:trPr>
        <w:tc>
          <w:tcPr>
            <w:tcW w:w="1752" w:type="dxa"/>
            <w:vAlign w:val="center"/>
          </w:tcPr>
          <w:p w14:paraId="02E96B19" w14:textId="36298D55" w:rsidR="00090E46" w:rsidRPr="00DD42DE" w:rsidRDefault="00090E46"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Árbol de brea</w:t>
            </w:r>
            <w:r w:rsidR="00695F92" w:rsidRPr="00DD42DE">
              <w:rPr>
                <w:rFonts w:ascii="Times New Roman" w:eastAsia="Times New Roman" w:hAnsi="Times New Roman" w:cs="Times New Roman"/>
                <w:sz w:val="15"/>
                <w:szCs w:val="15"/>
                <w:lang w:val="es-ES"/>
              </w:rPr>
              <w:t>, palo brea</w:t>
            </w:r>
          </w:p>
        </w:tc>
        <w:tc>
          <w:tcPr>
            <w:tcW w:w="1285" w:type="dxa"/>
            <w:vAlign w:val="center"/>
          </w:tcPr>
          <w:p w14:paraId="4FBE43E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51408429" w14:textId="75C39C8E" w:rsidR="00090E46" w:rsidRPr="00DD42DE" w:rsidRDefault="00BC2DFD" w:rsidP="00E4484D">
            <w:pPr>
              <w:rPr>
                <w:rFonts w:ascii="Times New Roman" w:eastAsia="Times New Roman" w:hAnsi="Times New Roman" w:cs="Times New Roman"/>
                <w:i/>
                <w:sz w:val="15"/>
                <w:szCs w:val="15"/>
              </w:rPr>
            </w:pPr>
            <w:r w:rsidRPr="00DD42DE">
              <w:rPr>
                <w:rFonts w:ascii="Times New Roman" w:eastAsia="Times New Roman" w:hAnsi="Times New Roman" w:cs="Times New Roman"/>
                <w:i/>
                <w:sz w:val="15"/>
                <w:szCs w:val="15"/>
              </w:rPr>
              <w:t xml:space="preserve">Cercidium </w:t>
            </w:r>
            <w:r w:rsidRPr="00BD27FC">
              <w:rPr>
                <w:rFonts w:ascii="Times New Roman" w:eastAsia="Times New Roman" w:hAnsi="Times New Roman" w:cs="Times New Roman"/>
                <w:iCs/>
                <w:sz w:val="15"/>
                <w:szCs w:val="15"/>
              </w:rPr>
              <w:t>sp.</w:t>
            </w:r>
            <w:r w:rsidRPr="00DD42DE">
              <w:rPr>
                <w:rFonts w:ascii="Times New Roman" w:eastAsia="Times New Roman" w:hAnsi="Times New Roman" w:cs="Times New Roman"/>
                <w:i/>
                <w:sz w:val="15"/>
                <w:szCs w:val="15"/>
              </w:rPr>
              <w:t xml:space="preserve"> </w:t>
            </w:r>
            <w:r w:rsidRPr="00516B6D">
              <w:rPr>
                <w:rFonts w:ascii="Times New Roman" w:eastAsia="Times New Roman" w:hAnsi="Times New Roman" w:cs="Times New Roman"/>
                <w:iCs/>
                <w:sz w:val="15"/>
                <w:szCs w:val="15"/>
              </w:rPr>
              <w:t>(</w:t>
            </w:r>
            <w:r w:rsidR="00090E46" w:rsidRPr="00DD42DE">
              <w:rPr>
                <w:rFonts w:ascii="Times New Roman" w:eastAsia="Times New Roman" w:hAnsi="Times New Roman" w:cs="Times New Roman"/>
                <w:i/>
                <w:sz w:val="15"/>
                <w:szCs w:val="15"/>
              </w:rPr>
              <w:t xml:space="preserve">Parkinsonia praecox </w:t>
            </w:r>
            <w:r w:rsidR="00090E46" w:rsidRPr="00DD42DE">
              <w:rPr>
                <w:rFonts w:ascii="Times New Roman" w:eastAsia="Times New Roman" w:hAnsi="Times New Roman" w:cs="Times New Roman"/>
                <w:iCs/>
                <w:sz w:val="15"/>
                <w:szCs w:val="15"/>
              </w:rPr>
              <w:t>(Ruiz &amp; Pav.) Hawkins</w:t>
            </w:r>
          </w:p>
        </w:tc>
        <w:tc>
          <w:tcPr>
            <w:tcW w:w="1134" w:type="dxa"/>
            <w:vAlign w:val="center"/>
          </w:tcPr>
          <w:p w14:paraId="331AF80E"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2CAAFECA" w14:textId="7465AC06"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xml:space="preserve">Construction, </w:t>
            </w:r>
            <w:r w:rsidRPr="00DD42DE">
              <w:rPr>
                <w:rFonts w:ascii="Times New Roman" w:eastAsia="Times New Roman" w:hAnsi="Times New Roman" w:cs="Times New Roman"/>
                <w:sz w:val="15"/>
                <w:szCs w:val="15"/>
              </w:rPr>
              <w:t>its resin was used for the construction of boats and canoes;</w:t>
            </w:r>
            <w:r w:rsidRPr="00DD42DE">
              <w:rPr>
                <w:rFonts w:ascii="Times New Roman" w:eastAsia="Times New Roman" w:hAnsi="Times New Roman" w:cs="Times New Roman"/>
                <w:b/>
                <w:sz w:val="15"/>
                <w:szCs w:val="15"/>
              </w:rPr>
              <w:t xml:space="preserve"> Handicraft, </w:t>
            </w:r>
            <w:r w:rsidRPr="00DD42DE">
              <w:rPr>
                <w:rFonts w:ascii="Times New Roman" w:eastAsia="Times New Roman" w:hAnsi="Times New Roman" w:cs="Times New Roman"/>
                <w:sz w:val="15"/>
                <w:szCs w:val="15"/>
              </w:rPr>
              <w:t>to glue arrows;</w:t>
            </w:r>
            <w:r w:rsidRPr="00DD42DE">
              <w:rPr>
                <w:rFonts w:ascii="Times New Roman" w:eastAsia="Times New Roman" w:hAnsi="Times New Roman" w:cs="Times New Roman"/>
                <w:b/>
                <w:sz w:val="15"/>
                <w:szCs w:val="15"/>
              </w:rPr>
              <w:t xml:space="preserve"> Glue, </w:t>
            </w:r>
            <w:r w:rsidRPr="00DD42DE">
              <w:rPr>
                <w:rFonts w:ascii="Times New Roman" w:eastAsia="Times New Roman" w:hAnsi="Times New Roman" w:cs="Times New Roman"/>
                <w:sz w:val="15"/>
                <w:szCs w:val="15"/>
              </w:rPr>
              <w:t>to mend broken</w:t>
            </w:r>
            <w:r w:rsidRPr="00DD42DE">
              <w:rPr>
                <w:rFonts w:ascii="Times New Roman" w:eastAsia="Times New Roman" w:hAnsi="Times New Roman" w:cs="Times New Roman"/>
                <w:b/>
                <w:sz w:val="15"/>
                <w:szCs w:val="15"/>
              </w:rPr>
              <w:t xml:space="preserve"> </w:t>
            </w:r>
            <w:r w:rsidRPr="00DD42DE">
              <w:rPr>
                <w:rFonts w:ascii="Times New Roman" w:eastAsia="Times New Roman" w:hAnsi="Times New Roman" w:cs="Times New Roman"/>
                <w:sz w:val="15"/>
                <w:szCs w:val="15"/>
              </w:rPr>
              <w:t>clay pots and to close wine or brandy jar</w:t>
            </w:r>
          </w:p>
        </w:tc>
        <w:tc>
          <w:tcPr>
            <w:tcW w:w="1701" w:type="dxa"/>
            <w:vAlign w:val="center"/>
          </w:tcPr>
          <w:p w14:paraId="36FD4CB9"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E7517AB" w14:textId="59110CD8" w:rsidR="00090E46" w:rsidRPr="00DD42DE" w:rsidRDefault="007B14B1"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w:t>
            </w:r>
            <w:r w:rsidR="00460402"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460402" w:rsidRPr="00DD42DE">
              <w:rPr>
                <w:rFonts w:ascii="Times New Roman" w:eastAsia="Times New Roman" w:hAnsi="Times New Roman" w:cs="Times New Roman"/>
                <w:b/>
                <w:bCs/>
                <w:sz w:val="15"/>
                <w:szCs w:val="15"/>
              </w:rPr>
              <w:t>]</w:t>
            </w:r>
            <w:r w:rsidR="00460402" w:rsidRPr="00DD42DE">
              <w:rPr>
                <w:rFonts w:ascii="Times New Roman" w:eastAsia="Times New Roman" w:hAnsi="Times New Roman" w:cs="Times New Roman"/>
                <w:sz w:val="15"/>
                <w:szCs w:val="15"/>
              </w:rPr>
              <w:t xml:space="preserve">, </w:t>
            </w:r>
            <w:r w:rsidR="00460402" w:rsidRPr="00DD42DE">
              <w:rPr>
                <w:rFonts w:ascii="Times New Roman" w:eastAsia="Times New Roman" w:hAnsi="Times New Roman" w:cs="Times New Roman"/>
                <w:b/>
                <w:bCs/>
                <w:sz w:val="15"/>
                <w:szCs w:val="15"/>
              </w:rPr>
              <w:t>[26]</w:t>
            </w:r>
            <w:r w:rsidR="00090E46" w:rsidRPr="00DD42DE">
              <w:rPr>
                <w:rFonts w:ascii="Times New Roman" w:eastAsia="Times New Roman" w:hAnsi="Times New Roman" w:cs="Times New Roman"/>
                <w:sz w:val="15"/>
                <w:szCs w:val="15"/>
              </w:rPr>
              <w:t xml:space="preserve"> </w:t>
            </w:r>
          </w:p>
        </w:tc>
        <w:tc>
          <w:tcPr>
            <w:tcW w:w="2977" w:type="dxa"/>
            <w:vAlign w:val="center"/>
          </w:tcPr>
          <w:p w14:paraId="46B4F290" w14:textId="1814F5B7" w:rsidR="00090E46" w:rsidRPr="00DD42DE" w:rsidRDefault="0025783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00695F92" w:rsidRPr="00DD42DE">
              <w:rPr>
                <w:rFonts w:ascii="Times New Roman" w:eastAsia="Times New Roman" w:hAnsi="Times New Roman" w:cs="Times New Roman"/>
                <w:b/>
                <w:bCs/>
                <w:sz w:val="15"/>
                <w:szCs w:val="15"/>
              </w:rPr>
              <w:t xml:space="preserve">, </w:t>
            </w:r>
            <w:r w:rsidR="002A645A" w:rsidRPr="00DD42DE">
              <w:rPr>
                <w:rFonts w:ascii="Times New Roman" w:eastAsia="Times New Roman" w:hAnsi="Times New Roman" w:cs="Times New Roman"/>
                <w:sz w:val="15"/>
                <w:szCs w:val="15"/>
              </w:rPr>
              <w:t>seeds were toasted to prepare “coffee”,</w:t>
            </w:r>
            <w:r w:rsidR="00A3694D" w:rsidRPr="00DD42DE">
              <w:rPr>
                <w:rFonts w:ascii="Times New Roman" w:eastAsia="Times New Roman" w:hAnsi="Times New Roman" w:cs="Times New Roman"/>
                <w:sz w:val="15"/>
                <w:szCs w:val="15"/>
              </w:rPr>
              <w:t xml:space="preserve"> </w:t>
            </w:r>
            <w:r w:rsidR="002A645A" w:rsidRPr="00DD42DE">
              <w:rPr>
                <w:rFonts w:ascii="Times New Roman" w:eastAsia="Times New Roman" w:hAnsi="Times New Roman" w:cs="Times New Roman"/>
                <w:sz w:val="15"/>
                <w:szCs w:val="15"/>
              </w:rPr>
              <w:t>the tar is eaton like confiture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the cow</w:t>
            </w:r>
            <w:r w:rsidR="001071D1" w:rsidRPr="00DD42DE">
              <w:rPr>
                <w:rFonts w:ascii="Times New Roman" w:eastAsia="Times New Roman" w:hAnsi="Times New Roman" w:cs="Times New Roman"/>
                <w:sz w:val="15"/>
                <w:szCs w:val="15"/>
              </w:rPr>
              <w:t>s</w:t>
            </w:r>
            <w:r w:rsidRPr="00DD42DE">
              <w:rPr>
                <w:rFonts w:ascii="Times New Roman" w:eastAsia="Times New Roman" w:hAnsi="Times New Roman" w:cs="Times New Roman"/>
                <w:sz w:val="15"/>
                <w:szCs w:val="15"/>
              </w:rPr>
              <w:t xml:space="preserve"> eat the legumes</w:t>
            </w:r>
            <w:r w:rsidR="00695F92" w:rsidRPr="00DD42DE">
              <w:rPr>
                <w:rFonts w:ascii="Times New Roman" w:eastAsia="Times New Roman" w:hAnsi="Times New Roman" w:cs="Times New Roman"/>
                <w:sz w:val="15"/>
                <w:szCs w:val="15"/>
              </w:rPr>
              <w:t xml:space="preserve">; </w:t>
            </w:r>
            <w:r w:rsidR="00695F92" w:rsidRPr="00DD42DE">
              <w:rPr>
                <w:rFonts w:ascii="Times New Roman" w:eastAsia="Times New Roman" w:hAnsi="Times New Roman" w:cs="Times New Roman"/>
                <w:b/>
                <w:bCs/>
                <w:sz w:val="15"/>
                <w:szCs w:val="15"/>
              </w:rPr>
              <w:t>Handicraft</w:t>
            </w:r>
            <w:r w:rsidR="00695F92" w:rsidRPr="00DD42DE">
              <w:rPr>
                <w:rFonts w:ascii="Times New Roman" w:eastAsia="Times New Roman" w:hAnsi="Times New Roman" w:cs="Times New Roman"/>
                <w:sz w:val="15"/>
                <w:szCs w:val="15"/>
              </w:rPr>
              <w:t>, para hacer trompos;</w:t>
            </w:r>
            <w:r w:rsidR="00A3694D" w:rsidRPr="00DD42DE">
              <w:rPr>
                <w:rFonts w:ascii="Times New Roman" w:eastAsia="Times New Roman" w:hAnsi="Times New Roman" w:cs="Times New Roman"/>
                <w:sz w:val="15"/>
                <w:szCs w:val="15"/>
              </w:rPr>
              <w:t xml:space="preserve"> huichu</w:t>
            </w:r>
            <w:r w:rsidR="001071D1" w:rsidRPr="00DD42DE">
              <w:rPr>
                <w:rFonts w:ascii="Times New Roman" w:eastAsia="Times New Roman" w:hAnsi="Times New Roman" w:cs="Times New Roman"/>
                <w:sz w:val="15"/>
                <w:szCs w:val="15"/>
              </w:rPr>
              <w:t xml:space="preserve">; </w:t>
            </w:r>
            <w:r w:rsidR="00695F92" w:rsidRPr="00DD42DE">
              <w:rPr>
                <w:rFonts w:ascii="Times New Roman" w:eastAsia="Times New Roman" w:hAnsi="Times New Roman" w:cs="Times New Roman"/>
                <w:b/>
                <w:bCs/>
                <w:sz w:val="15"/>
                <w:szCs w:val="15"/>
              </w:rPr>
              <w:t>Medicine</w:t>
            </w:r>
            <w:r w:rsidR="00775DC2" w:rsidRPr="00DD42DE">
              <w:rPr>
                <w:rFonts w:ascii="Times New Roman" w:eastAsia="Times New Roman" w:hAnsi="Times New Roman" w:cs="Times New Roman"/>
                <w:sz w:val="15"/>
                <w:szCs w:val="15"/>
              </w:rPr>
              <w:t>.</w:t>
            </w:r>
          </w:p>
        </w:tc>
      </w:tr>
      <w:tr w:rsidR="00090E46" w:rsidRPr="00DD42DE" w14:paraId="28584280" w14:textId="5BB81334" w:rsidTr="00ED33FC">
        <w:tc>
          <w:tcPr>
            <w:tcW w:w="1752" w:type="dxa"/>
            <w:vAlign w:val="center"/>
          </w:tcPr>
          <w:p w14:paraId="0404931F" w14:textId="77777777" w:rsidR="00090E46" w:rsidRPr="00DD42DE" w:rsidRDefault="00090E46" w:rsidP="00E4484D">
            <w:pP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lastRenderedPageBreak/>
              <w:t>Batamote</w:t>
            </w:r>
            <w:r w:rsidR="00695F92" w:rsidRPr="00DD42DE">
              <w:rPr>
                <w:rFonts w:ascii="Times New Roman" w:eastAsia="Times New Roman" w:hAnsi="Times New Roman" w:cs="Times New Roman"/>
                <w:sz w:val="15"/>
                <w:szCs w:val="15"/>
              </w:rPr>
              <w:t>, Huatamote</w:t>
            </w:r>
          </w:p>
          <w:p w14:paraId="62E780D7" w14:textId="4AF81635" w:rsidR="004471BE" w:rsidRPr="00DD42DE" w:rsidRDefault="004471BE"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Guatamote</w:t>
            </w:r>
          </w:p>
        </w:tc>
        <w:tc>
          <w:tcPr>
            <w:tcW w:w="1285" w:type="dxa"/>
            <w:vAlign w:val="center"/>
          </w:tcPr>
          <w:p w14:paraId="6646A918"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Asteraceae</w:t>
            </w:r>
          </w:p>
        </w:tc>
        <w:tc>
          <w:tcPr>
            <w:tcW w:w="1784" w:type="dxa"/>
            <w:vAlign w:val="center"/>
          </w:tcPr>
          <w:p w14:paraId="23052F0D" w14:textId="77777777" w:rsidR="00090E46" w:rsidRPr="00DD42DE" w:rsidRDefault="00090E46" w:rsidP="00E4484D">
            <w:pPr>
              <w:rPr>
                <w:rFonts w:ascii="Times New Roman" w:eastAsia="Times New Roman" w:hAnsi="Times New Roman" w:cs="Times New Roman"/>
                <w:sz w:val="15"/>
                <w:szCs w:val="15"/>
              </w:rPr>
            </w:pPr>
            <w:r w:rsidRPr="00DD42DE">
              <w:rPr>
                <w:rFonts w:ascii="Times New Roman" w:eastAsia="Times New Roman" w:hAnsi="Times New Roman" w:cs="Times New Roman"/>
                <w:i/>
                <w:sz w:val="15"/>
                <w:szCs w:val="15"/>
              </w:rPr>
              <w:t>Baccharis glutinosa</w:t>
            </w:r>
            <w:r w:rsidRPr="00DD42DE">
              <w:rPr>
                <w:rFonts w:ascii="Times New Roman" w:eastAsia="Times New Roman" w:hAnsi="Times New Roman" w:cs="Times New Roman"/>
                <w:sz w:val="15"/>
                <w:szCs w:val="15"/>
              </w:rPr>
              <w:t xml:space="preserve"> Pers.</w:t>
            </w:r>
          </w:p>
          <w:p w14:paraId="3FD1FAA0" w14:textId="7B3037DE" w:rsidR="004471BE" w:rsidRPr="00DD42DE" w:rsidRDefault="004471BE"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iCs/>
                <w:sz w:val="15"/>
                <w:szCs w:val="15"/>
              </w:rPr>
              <w:t>Baccharis</w:t>
            </w:r>
            <w:r w:rsidRPr="00DD42DE">
              <w:rPr>
                <w:rFonts w:ascii="Times New Roman" w:eastAsia="Times New Roman" w:hAnsi="Times New Roman" w:cs="Times New Roman"/>
                <w:sz w:val="15"/>
                <w:szCs w:val="15"/>
              </w:rPr>
              <w:t xml:space="preserve"> sp.</w:t>
            </w:r>
          </w:p>
        </w:tc>
        <w:tc>
          <w:tcPr>
            <w:tcW w:w="1134" w:type="dxa"/>
            <w:vAlign w:val="center"/>
          </w:tcPr>
          <w:p w14:paraId="4C32B15B" w14:textId="77777777" w:rsidR="00090E46" w:rsidRPr="00DD42DE" w:rsidRDefault="00090E46" w:rsidP="00ED33FC">
            <w:pPr>
              <w:jc w:val="center"/>
              <w:rPr>
                <w:rFonts w:ascii="Times New Roman" w:eastAsia="Times New Roman" w:hAnsi="Times New Roman" w:cs="Times New Roman"/>
                <w:b/>
                <w:sz w:val="15"/>
                <w:szCs w:val="15"/>
              </w:rPr>
            </w:pPr>
          </w:p>
          <w:p w14:paraId="75889E18" w14:textId="01B6D64A" w:rsidR="00C8633A" w:rsidRPr="00DD42DE" w:rsidRDefault="00F45DCF" w:rsidP="00ED33FC">
            <w:pPr>
              <w:jc w:val="center"/>
              <w:rPr>
                <w:rFonts w:ascii="Times New Roman" w:eastAsia="Times New Roman" w:hAnsi="Times New Roman" w:cs="Times New Roman"/>
                <w:bCs/>
                <w:sz w:val="15"/>
                <w:szCs w:val="15"/>
              </w:rPr>
            </w:pPr>
            <w:r>
              <w:rPr>
                <w:rFonts w:ascii="Times New Roman" w:eastAsia="Times New Roman" w:hAnsi="Times New Roman" w:cs="Times New Roman"/>
                <w:bCs/>
                <w:sz w:val="15"/>
                <w:szCs w:val="15"/>
              </w:rPr>
              <w:t>Y</w:t>
            </w:r>
            <w:r w:rsidR="00C8633A" w:rsidRPr="00DD42DE">
              <w:rPr>
                <w:rFonts w:ascii="Times New Roman" w:eastAsia="Times New Roman" w:hAnsi="Times New Roman" w:cs="Times New Roman"/>
                <w:bCs/>
                <w:sz w:val="15"/>
                <w:szCs w:val="15"/>
              </w:rPr>
              <w:t>uea</w:t>
            </w:r>
          </w:p>
        </w:tc>
        <w:tc>
          <w:tcPr>
            <w:tcW w:w="2268" w:type="dxa"/>
            <w:vAlign w:val="center"/>
          </w:tcPr>
          <w:p w14:paraId="1525F3FC" w14:textId="7B856048"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for those persons who cannot move extremities</w:t>
            </w:r>
            <w:r w:rsidR="00C8633A" w:rsidRPr="00DD42DE">
              <w:rPr>
                <w:rFonts w:ascii="Times New Roman" w:eastAsia="Times New Roman" w:hAnsi="Times New Roman" w:cs="Times New Roman"/>
                <w:sz w:val="15"/>
                <w:szCs w:val="15"/>
              </w:rPr>
              <w:t xml:space="preserve">; </w:t>
            </w:r>
            <w:r w:rsidR="00C8633A" w:rsidRPr="00DD42DE">
              <w:rPr>
                <w:rFonts w:ascii="Times New Roman" w:eastAsia="Times New Roman" w:hAnsi="Times New Roman" w:cs="Times New Roman"/>
                <w:b/>
                <w:bCs/>
                <w:sz w:val="15"/>
                <w:szCs w:val="15"/>
              </w:rPr>
              <w:t>Edible</w:t>
            </w:r>
            <w:r w:rsidR="00C8633A" w:rsidRPr="00DD42DE">
              <w:rPr>
                <w:rFonts w:ascii="Times New Roman" w:eastAsia="Times New Roman" w:hAnsi="Times New Roman" w:cs="Times New Roman"/>
                <w:sz w:val="15"/>
                <w:szCs w:val="15"/>
              </w:rPr>
              <w:t>, roots are edible</w:t>
            </w:r>
          </w:p>
        </w:tc>
        <w:tc>
          <w:tcPr>
            <w:tcW w:w="1701" w:type="dxa"/>
            <w:vAlign w:val="center"/>
          </w:tcPr>
          <w:p w14:paraId="6C0DC85C" w14:textId="77777777" w:rsidR="00090E46" w:rsidRPr="00DD42DE" w:rsidRDefault="00090E46" w:rsidP="00ED33FC">
            <w:pPr>
              <w:jc w:val="center"/>
              <w:rPr>
                <w:rStyle w:val="nfasis"/>
              </w:rPr>
            </w:pPr>
          </w:p>
        </w:tc>
        <w:tc>
          <w:tcPr>
            <w:tcW w:w="1417" w:type="dxa"/>
            <w:vAlign w:val="center"/>
          </w:tcPr>
          <w:p w14:paraId="67CC6C01" w14:textId="2BD1CCD1" w:rsidR="00090E46" w:rsidRPr="00DD42DE" w:rsidRDefault="00090E46"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xml:space="preserve"> </w:t>
            </w:r>
            <w:r w:rsidR="00FF690E"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5607AE" w:rsidRPr="00DD42DE">
              <w:rPr>
                <w:rFonts w:ascii="Times New Roman" w:eastAsia="Times New Roman" w:hAnsi="Times New Roman" w:cs="Times New Roman"/>
                <w:sz w:val="15"/>
                <w:szCs w:val="15"/>
              </w:rPr>
              <w:t>,</w:t>
            </w:r>
            <w:r w:rsidR="005607AE" w:rsidRPr="00DD42DE">
              <w:rPr>
                <w:rFonts w:ascii="Times New Roman" w:eastAsia="Times New Roman" w:hAnsi="Times New Roman" w:cs="Times New Roman"/>
                <w:b/>
                <w:bCs/>
                <w:sz w:val="15"/>
                <w:szCs w:val="15"/>
              </w:rPr>
              <w:t xml:space="preserve"> [26]</w:t>
            </w:r>
          </w:p>
        </w:tc>
        <w:tc>
          <w:tcPr>
            <w:tcW w:w="2977" w:type="dxa"/>
            <w:vAlign w:val="center"/>
          </w:tcPr>
          <w:p w14:paraId="3FC59E89" w14:textId="0DB692FF" w:rsidR="00090E46" w:rsidRPr="00DD42DE" w:rsidRDefault="00C34D40"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b/>
                <w:bCs/>
                <w:sz w:val="15"/>
                <w:szCs w:val="15"/>
              </w:rPr>
              <w:t>Medicine</w:t>
            </w:r>
            <w:r w:rsidR="00D6312D" w:rsidRPr="00DD42DE">
              <w:rPr>
                <w:rFonts w:ascii="Times New Roman" w:eastAsia="Times New Roman" w:hAnsi="Times New Roman" w:cs="Times New Roman"/>
                <w:b/>
                <w:bCs/>
                <w:sz w:val="15"/>
                <w:szCs w:val="15"/>
              </w:rPr>
              <w:t>, Cosm</w:t>
            </w:r>
            <w:r w:rsidR="001071D1" w:rsidRPr="00DD42DE">
              <w:rPr>
                <w:rFonts w:ascii="Times New Roman" w:eastAsia="Times New Roman" w:hAnsi="Times New Roman" w:cs="Times New Roman"/>
                <w:b/>
                <w:bCs/>
                <w:sz w:val="15"/>
                <w:szCs w:val="15"/>
              </w:rPr>
              <w:t>etic</w:t>
            </w:r>
            <w:r w:rsidR="00D6312D" w:rsidRPr="00DD42DE">
              <w:rPr>
                <w:rFonts w:ascii="Times New Roman" w:eastAsia="Times New Roman" w:hAnsi="Times New Roman" w:cs="Times New Roman"/>
                <w:b/>
                <w:bCs/>
                <w:sz w:val="15"/>
                <w:szCs w:val="15"/>
              </w:rPr>
              <w:t xml:space="preserve">, </w:t>
            </w:r>
            <w:r w:rsidR="001071D1" w:rsidRPr="00DD42DE">
              <w:rPr>
                <w:rFonts w:ascii="Times New Roman" w:eastAsia="Times New Roman" w:hAnsi="Times New Roman" w:cs="Times New Roman"/>
                <w:sz w:val="15"/>
                <w:szCs w:val="15"/>
              </w:rPr>
              <w:t>to elaborate</w:t>
            </w:r>
            <w:r w:rsidR="00D6312D" w:rsidRPr="00DD42DE">
              <w:rPr>
                <w:rFonts w:ascii="Times New Roman" w:eastAsia="Times New Roman" w:hAnsi="Times New Roman" w:cs="Times New Roman"/>
                <w:sz w:val="15"/>
                <w:szCs w:val="15"/>
              </w:rPr>
              <w:t xml:space="preserve"> shampoo; </w:t>
            </w:r>
            <w:r w:rsidR="00D6312D" w:rsidRPr="00DD42DE">
              <w:rPr>
                <w:rFonts w:ascii="Times New Roman" w:eastAsia="Times New Roman" w:hAnsi="Times New Roman" w:cs="Times New Roman"/>
                <w:b/>
                <w:bCs/>
                <w:sz w:val="15"/>
                <w:szCs w:val="15"/>
              </w:rPr>
              <w:t>Tool</w:t>
            </w:r>
            <w:r w:rsidR="00D6312D" w:rsidRPr="00DD42DE">
              <w:rPr>
                <w:rFonts w:ascii="Times New Roman" w:eastAsia="Times New Roman" w:hAnsi="Times New Roman" w:cs="Times New Roman"/>
                <w:sz w:val="15"/>
                <w:szCs w:val="15"/>
              </w:rPr>
              <w:t xml:space="preserve">, </w:t>
            </w:r>
            <w:r w:rsidR="00775DC2" w:rsidRPr="00DD42DE">
              <w:rPr>
                <w:rFonts w:ascii="Times New Roman" w:eastAsia="Times New Roman" w:hAnsi="Times New Roman" w:cs="Times New Roman"/>
                <w:sz w:val="15"/>
                <w:szCs w:val="15"/>
              </w:rPr>
              <w:t>to elaborate</w:t>
            </w:r>
            <w:r w:rsidR="001071D1" w:rsidRPr="00DD42DE">
              <w:rPr>
                <w:rFonts w:ascii="Times New Roman" w:eastAsia="Times New Roman" w:hAnsi="Times New Roman" w:cs="Times New Roman"/>
                <w:sz w:val="15"/>
                <w:szCs w:val="15"/>
              </w:rPr>
              <w:t xml:space="preserve"> the shadow or ceiling of “ramadas”</w:t>
            </w:r>
            <w:r w:rsidR="00775DC2" w:rsidRPr="00DD42DE">
              <w:rPr>
                <w:rFonts w:ascii="Times New Roman" w:eastAsia="Times New Roman" w:hAnsi="Times New Roman" w:cs="Times New Roman"/>
                <w:sz w:val="15"/>
                <w:szCs w:val="15"/>
              </w:rPr>
              <w:t>.</w:t>
            </w:r>
          </w:p>
        </w:tc>
      </w:tr>
      <w:tr w:rsidR="00090E46" w:rsidRPr="00DD42DE" w14:paraId="71B56CA0" w14:textId="1B5FD626" w:rsidTr="00ED33FC">
        <w:trPr>
          <w:trHeight w:val="1615"/>
        </w:trPr>
        <w:tc>
          <w:tcPr>
            <w:tcW w:w="1752" w:type="dxa"/>
            <w:vAlign w:val="center"/>
          </w:tcPr>
          <w:p w14:paraId="5CFBDDB3"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Biznaga</w:t>
            </w:r>
          </w:p>
        </w:tc>
        <w:tc>
          <w:tcPr>
            <w:tcW w:w="1285" w:type="dxa"/>
            <w:vAlign w:val="center"/>
          </w:tcPr>
          <w:p w14:paraId="4574F485"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32D559A6" w14:textId="64887AED"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Ferocactus</w:t>
            </w:r>
            <w:r w:rsidRPr="00DD42DE">
              <w:rPr>
                <w:rFonts w:ascii="Times New Roman" w:eastAsia="Times New Roman" w:hAnsi="Times New Roman" w:cs="Times New Roman"/>
                <w:sz w:val="15"/>
                <w:szCs w:val="15"/>
              </w:rPr>
              <w:t xml:space="preserve"> spp.;</w:t>
            </w:r>
            <w:r w:rsidR="001D66A9" w:rsidRPr="00DD42DE">
              <w:rPr>
                <w:rFonts w:ascii="Times New Roman" w:eastAsia="Times New Roman" w:hAnsi="Times New Roman" w:cs="Times New Roman"/>
                <w:sz w:val="15"/>
                <w:szCs w:val="15"/>
              </w:rPr>
              <w:t xml:space="preserve"> </w:t>
            </w:r>
            <w:r w:rsidR="001D66A9" w:rsidRPr="00DD42DE">
              <w:rPr>
                <w:rFonts w:ascii="Times New Roman" w:eastAsia="Times New Roman" w:hAnsi="Times New Roman" w:cs="Times New Roman"/>
                <w:i/>
                <w:iCs/>
                <w:sz w:val="15"/>
                <w:szCs w:val="15"/>
              </w:rPr>
              <w:t>Echinocactus</w:t>
            </w:r>
            <w:r w:rsidR="001D66A9" w:rsidRPr="00DD42DE">
              <w:rPr>
                <w:rFonts w:ascii="Times New Roman" w:eastAsia="Times New Roman" w:hAnsi="Times New Roman" w:cs="Times New Roman"/>
                <w:sz w:val="15"/>
                <w:szCs w:val="15"/>
              </w:rPr>
              <w:t xml:space="preserve"> spp.;</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i/>
                <w:sz w:val="15"/>
                <w:szCs w:val="15"/>
              </w:rPr>
              <w:t>Mammilaria</w:t>
            </w:r>
            <w:r w:rsidRPr="00DD42DE">
              <w:rPr>
                <w:rFonts w:ascii="Times New Roman" w:eastAsia="Times New Roman" w:hAnsi="Times New Roman" w:cs="Times New Roman"/>
                <w:sz w:val="15"/>
                <w:szCs w:val="15"/>
              </w:rPr>
              <w:t xml:space="preserve"> spp.</w:t>
            </w:r>
          </w:p>
        </w:tc>
        <w:tc>
          <w:tcPr>
            <w:tcW w:w="1134" w:type="dxa"/>
            <w:vAlign w:val="center"/>
          </w:tcPr>
          <w:p w14:paraId="3DDD0C26"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6427D549"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Tool</w:t>
            </w:r>
            <w:r w:rsidRPr="00DD42DE">
              <w:rPr>
                <w:rFonts w:ascii="Times New Roman" w:eastAsia="Times New Roman" w:hAnsi="Times New Roman" w:cs="Times New Roman"/>
                <w:sz w:val="15"/>
                <w:szCs w:val="15"/>
              </w:rPr>
              <w:t xml:space="preserve">, the thorns were used as needles, or hooks for fishing </w:t>
            </w:r>
          </w:p>
          <w:p w14:paraId="672E364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 were obtained from the fruit, toasted, and ground to later be eaten; the pulp was used to make preserves. The pulp is eaten with deer or rabbit meat; it is bitter </w:t>
            </w:r>
          </w:p>
          <w:p w14:paraId="72E5E736" w14:textId="46CB9EF8"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the flower bud helps with digestion and anemia</w:t>
            </w:r>
          </w:p>
        </w:tc>
        <w:tc>
          <w:tcPr>
            <w:tcW w:w="1701" w:type="dxa"/>
            <w:vAlign w:val="center"/>
          </w:tcPr>
          <w:p w14:paraId="78E3E824"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A4DB213" w14:textId="06A54A9F" w:rsidR="00090E46" w:rsidRPr="00DD42DE" w:rsidRDefault="005607A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 xml:space="preserve">, </w:t>
            </w:r>
            <w:r w:rsidR="00FF690E"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16E7EF6D" w14:textId="77777777" w:rsidR="0001433A" w:rsidRPr="00DD42DE" w:rsidRDefault="0001433A"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Descriptions are for </w:t>
            </w:r>
            <w:r w:rsidRPr="00DD42DE">
              <w:rPr>
                <w:rFonts w:ascii="Times New Roman" w:eastAsia="Times New Roman" w:hAnsi="Times New Roman" w:cs="Times New Roman"/>
                <w:i/>
                <w:iCs/>
                <w:sz w:val="15"/>
                <w:szCs w:val="15"/>
              </w:rPr>
              <w:t>Ferocactus</w:t>
            </w:r>
            <w:r w:rsidRPr="00DD42DE">
              <w:rPr>
                <w:rFonts w:ascii="Times New Roman" w:eastAsia="Times New Roman" w:hAnsi="Times New Roman" w:cs="Times New Roman"/>
                <w:sz w:val="15"/>
                <w:szCs w:val="15"/>
              </w:rPr>
              <w:t xml:space="preserve"> spp.:</w:t>
            </w:r>
          </w:p>
          <w:p w14:paraId="46A72441" w14:textId="1C66C610" w:rsidR="00090E46" w:rsidRPr="00DD42DE" w:rsidRDefault="00C34D4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fresh fruits are eaten alone or added to salads, to make preserves, buds are </w:t>
            </w:r>
            <w:r w:rsidR="00B67BE3" w:rsidRPr="00DD42DE">
              <w:rPr>
                <w:rFonts w:ascii="Times New Roman" w:eastAsia="Times New Roman" w:hAnsi="Times New Roman" w:cs="Times New Roman"/>
                <w:sz w:val="15"/>
                <w:szCs w:val="15"/>
              </w:rPr>
              <w:t>used to prepare</w:t>
            </w:r>
            <w:r w:rsidR="00D6312D" w:rsidRPr="00DD42DE">
              <w:rPr>
                <w:rFonts w:ascii="Times New Roman" w:eastAsia="Times New Roman" w:hAnsi="Times New Roman" w:cs="Times New Roman"/>
                <w:sz w:val="15"/>
                <w:szCs w:val="15"/>
              </w:rPr>
              <w:t xml:space="preserve"> a traditional dish, boiled</w:t>
            </w:r>
            <w:r w:rsidR="00B67BE3" w:rsidRPr="00DD42DE">
              <w:rPr>
                <w:rFonts w:ascii="Times New Roman" w:eastAsia="Times New Roman" w:hAnsi="Times New Roman" w:cs="Times New Roman"/>
                <w:sz w:val="15"/>
                <w:szCs w:val="15"/>
              </w:rPr>
              <w:t xml:space="preserve"> and</w:t>
            </w:r>
            <w:r w:rsidR="00D6312D" w:rsidRPr="00DD42DE">
              <w:rPr>
                <w:rFonts w:ascii="Times New Roman" w:eastAsia="Times New Roman" w:hAnsi="Times New Roman" w:cs="Times New Roman"/>
                <w:sz w:val="15"/>
                <w:szCs w:val="15"/>
              </w:rPr>
              <w:t xml:space="preserve"> f</w:t>
            </w:r>
            <w:r w:rsidR="00B67BE3" w:rsidRPr="00DD42DE">
              <w:rPr>
                <w:rFonts w:ascii="Times New Roman" w:eastAsia="Times New Roman" w:hAnsi="Times New Roman" w:cs="Times New Roman"/>
                <w:sz w:val="15"/>
                <w:szCs w:val="15"/>
              </w:rPr>
              <w:t>r</w:t>
            </w:r>
            <w:r w:rsidR="00D6312D" w:rsidRPr="00DD42DE">
              <w:rPr>
                <w:rFonts w:ascii="Times New Roman" w:eastAsia="Times New Roman" w:hAnsi="Times New Roman" w:cs="Times New Roman"/>
                <w:sz w:val="15"/>
                <w:szCs w:val="15"/>
              </w:rPr>
              <w:t>ied</w:t>
            </w:r>
            <w:r w:rsidR="00B67BE3" w:rsidRPr="00DD42DE">
              <w:rPr>
                <w:rFonts w:ascii="Times New Roman" w:eastAsia="Times New Roman" w:hAnsi="Times New Roman" w:cs="Times New Roman"/>
                <w:sz w:val="15"/>
                <w:szCs w:val="15"/>
              </w:rPr>
              <w:t xml:space="preserve"> </w:t>
            </w:r>
            <w:r w:rsidR="00D6312D" w:rsidRPr="00DD42DE">
              <w:rPr>
                <w:rFonts w:ascii="Times New Roman" w:eastAsia="Times New Roman" w:hAnsi="Times New Roman" w:cs="Times New Roman"/>
                <w:sz w:val="15"/>
                <w:szCs w:val="15"/>
              </w:rPr>
              <w:t>with onion</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w:t>
            </w:r>
            <w:r w:rsidR="00BB29A0" w:rsidRPr="00DD42DE">
              <w:rPr>
                <w:rFonts w:ascii="Times New Roman" w:eastAsia="Times New Roman" w:hAnsi="Times New Roman" w:cs="Times New Roman"/>
                <w:sz w:val="15"/>
                <w:szCs w:val="15"/>
              </w:rPr>
              <w:t xml:space="preserve"> the cow eats tender parts of the plant</w:t>
            </w:r>
            <w:r w:rsidR="00D6312D" w:rsidRPr="00DD42DE">
              <w:rPr>
                <w:rFonts w:ascii="Times New Roman" w:eastAsia="Times New Roman" w:hAnsi="Times New Roman" w:cs="Times New Roman"/>
                <w:sz w:val="15"/>
                <w:szCs w:val="15"/>
              </w:rPr>
              <w:t xml:space="preserve">, </w:t>
            </w:r>
            <w:r w:rsidR="00B67BE3" w:rsidRPr="00DD42DE">
              <w:rPr>
                <w:rFonts w:ascii="Times New Roman" w:eastAsia="Times New Roman" w:hAnsi="Times New Roman" w:cs="Times New Roman"/>
                <w:sz w:val="15"/>
                <w:szCs w:val="15"/>
              </w:rPr>
              <w:t>in particular the upper section of the plants</w:t>
            </w:r>
            <w:r w:rsidR="00D6312D" w:rsidRPr="00DD42DE">
              <w:rPr>
                <w:rFonts w:ascii="Times New Roman" w:eastAsia="Times New Roman" w:hAnsi="Times New Roman" w:cs="Times New Roman"/>
                <w:sz w:val="15"/>
                <w:szCs w:val="15"/>
              </w:rPr>
              <w:t>, all plant was gathered for forage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Medicine</w:t>
            </w:r>
            <w:r w:rsidR="00BB29A0" w:rsidRPr="00DD42DE">
              <w:rPr>
                <w:rFonts w:ascii="Times New Roman" w:eastAsia="Times New Roman" w:hAnsi="Times New Roman" w:cs="Times New Roman"/>
                <w:sz w:val="15"/>
                <w:szCs w:val="15"/>
              </w:rPr>
              <w:t xml:space="preserve">, infusion from </w:t>
            </w:r>
            <w:r w:rsidRPr="00DD42DE">
              <w:rPr>
                <w:rFonts w:ascii="Times New Roman" w:eastAsia="Times New Roman" w:hAnsi="Times New Roman" w:cs="Times New Roman"/>
                <w:sz w:val="15"/>
                <w:szCs w:val="15"/>
              </w:rPr>
              <w:t>blossoms</w:t>
            </w:r>
            <w:r w:rsidR="00BB29A0"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is used to control blood pressure</w:t>
            </w:r>
            <w:r w:rsidR="00B67BE3" w:rsidRPr="00DD42DE">
              <w:rPr>
                <w:rFonts w:ascii="Times New Roman" w:eastAsia="Times New Roman" w:hAnsi="Times New Roman" w:cs="Times New Roman"/>
                <w:sz w:val="15"/>
                <w:szCs w:val="15"/>
              </w:rPr>
              <w:t xml:space="preserve">. Small pieces of </w:t>
            </w:r>
            <w:r w:rsidR="00D6312D" w:rsidRPr="00DD42DE">
              <w:rPr>
                <w:rFonts w:ascii="Times New Roman" w:eastAsia="Times New Roman" w:hAnsi="Times New Roman" w:cs="Times New Roman"/>
                <w:i/>
                <w:iCs/>
                <w:sz w:val="15"/>
                <w:szCs w:val="15"/>
              </w:rPr>
              <w:t>Mammilaria</w:t>
            </w:r>
            <w:r w:rsidR="00D6312D" w:rsidRPr="00DD42DE">
              <w:rPr>
                <w:rFonts w:ascii="Times New Roman" w:eastAsia="Times New Roman" w:hAnsi="Times New Roman" w:cs="Times New Roman"/>
                <w:sz w:val="15"/>
                <w:szCs w:val="15"/>
              </w:rPr>
              <w:t xml:space="preserve"> </w:t>
            </w:r>
            <w:r w:rsidR="00B67BE3" w:rsidRPr="00DD42DE">
              <w:rPr>
                <w:rFonts w:ascii="Times New Roman" w:eastAsia="Times New Roman" w:hAnsi="Times New Roman" w:cs="Times New Roman"/>
                <w:sz w:val="15"/>
                <w:szCs w:val="15"/>
              </w:rPr>
              <w:t>are boiled and collocated in the inner part of the ear, to cure infections or to cure</w:t>
            </w:r>
            <w:r w:rsidR="00D6312D" w:rsidRPr="00DD42DE">
              <w:rPr>
                <w:rFonts w:ascii="Times New Roman" w:eastAsia="Times New Roman" w:hAnsi="Times New Roman" w:cs="Times New Roman"/>
                <w:sz w:val="15"/>
                <w:szCs w:val="15"/>
              </w:rPr>
              <w:t xml:space="preserve"> </w:t>
            </w:r>
            <w:r w:rsidR="00B67BE3" w:rsidRPr="00DD42DE">
              <w:rPr>
                <w:rFonts w:ascii="Times New Roman" w:eastAsia="Times New Roman" w:hAnsi="Times New Roman" w:cs="Times New Roman"/>
                <w:sz w:val="15"/>
                <w:szCs w:val="15"/>
              </w:rPr>
              <w:t>tinnitus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Ornament</w:t>
            </w:r>
            <w:r w:rsidRPr="00DD42DE">
              <w:rPr>
                <w:rFonts w:ascii="Times New Roman" w:eastAsia="Times New Roman" w:hAnsi="Times New Roman" w:cs="Times New Roman"/>
                <w:sz w:val="15"/>
                <w:szCs w:val="15"/>
              </w:rPr>
              <w:t>, some individuals are placed in pots, or in the soil</w:t>
            </w:r>
            <w:r w:rsidR="00333499" w:rsidRPr="00DD42DE">
              <w:rPr>
                <w:rFonts w:ascii="Times New Roman" w:eastAsia="Times New Roman" w:hAnsi="Times New Roman" w:cs="Times New Roman"/>
                <w:sz w:val="15"/>
                <w:szCs w:val="15"/>
              </w:rPr>
              <w:t>.</w:t>
            </w:r>
          </w:p>
        </w:tc>
      </w:tr>
      <w:tr w:rsidR="00090E46" w:rsidRPr="00DD42DE" w14:paraId="6456B50E" w14:textId="1526B126" w:rsidTr="00ED33FC">
        <w:tc>
          <w:tcPr>
            <w:tcW w:w="1752" w:type="dxa"/>
            <w:vAlign w:val="center"/>
          </w:tcPr>
          <w:p w14:paraId="58151B47"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Bledos</w:t>
            </w:r>
          </w:p>
        </w:tc>
        <w:tc>
          <w:tcPr>
            <w:tcW w:w="1285" w:type="dxa"/>
            <w:vAlign w:val="center"/>
          </w:tcPr>
          <w:p w14:paraId="3CC454E0"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Amaranthaceae</w:t>
            </w:r>
          </w:p>
        </w:tc>
        <w:tc>
          <w:tcPr>
            <w:tcW w:w="1784" w:type="dxa"/>
            <w:vAlign w:val="center"/>
          </w:tcPr>
          <w:p w14:paraId="52F8E64C"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Amaranthus</w:t>
            </w:r>
            <w:r w:rsidRPr="00DD42DE">
              <w:rPr>
                <w:rFonts w:ascii="Times New Roman" w:eastAsia="Times New Roman" w:hAnsi="Times New Roman" w:cs="Times New Roman"/>
                <w:sz w:val="15"/>
                <w:szCs w:val="15"/>
              </w:rPr>
              <w:t xml:space="preserve"> spp.; </w:t>
            </w:r>
            <w:r w:rsidRPr="00DD42DE">
              <w:rPr>
                <w:rFonts w:ascii="Times New Roman" w:eastAsia="Times New Roman" w:hAnsi="Times New Roman" w:cs="Times New Roman"/>
                <w:i/>
                <w:sz w:val="15"/>
                <w:szCs w:val="15"/>
              </w:rPr>
              <w:t>Chenopodium</w:t>
            </w:r>
            <w:r w:rsidRPr="00DD42DE">
              <w:rPr>
                <w:rFonts w:ascii="Times New Roman" w:eastAsia="Times New Roman" w:hAnsi="Times New Roman" w:cs="Times New Roman"/>
                <w:sz w:val="15"/>
                <w:szCs w:val="15"/>
              </w:rPr>
              <w:t xml:space="preserve"> spp.</w:t>
            </w:r>
          </w:p>
        </w:tc>
        <w:tc>
          <w:tcPr>
            <w:tcW w:w="1134" w:type="dxa"/>
            <w:vAlign w:val="center"/>
          </w:tcPr>
          <w:p w14:paraId="31A7D20B"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0E31C112" w14:textId="0C9E70D4"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leaves</w:t>
            </w:r>
          </w:p>
        </w:tc>
        <w:tc>
          <w:tcPr>
            <w:tcW w:w="1701" w:type="dxa"/>
            <w:vAlign w:val="center"/>
          </w:tcPr>
          <w:p w14:paraId="25C8978C"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1B6A9EB1" w14:textId="5A270B50" w:rsidR="00090E46" w:rsidRPr="00DD42DE" w:rsidRDefault="002117F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0D001EEE" w14:textId="28CDD116" w:rsidR="0001433A" w:rsidRPr="00DD42DE" w:rsidRDefault="0001433A"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Only reference for </w:t>
            </w:r>
            <w:r w:rsidRPr="00DD42DE">
              <w:rPr>
                <w:rFonts w:ascii="Times New Roman" w:eastAsia="Times New Roman" w:hAnsi="Times New Roman" w:cs="Times New Roman"/>
                <w:i/>
                <w:iCs/>
                <w:sz w:val="15"/>
                <w:szCs w:val="15"/>
              </w:rPr>
              <w:t>A. palmeri</w:t>
            </w:r>
            <w:r w:rsidRPr="00DD42DE">
              <w:rPr>
                <w:rFonts w:ascii="Times New Roman" w:eastAsia="Times New Roman" w:hAnsi="Times New Roman" w:cs="Times New Roman"/>
                <w:sz w:val="15"/>
                <w:szCs w:val="15"/>
              </w:rPr>
              <w:t>:</w:t>
            </w:r>
          </w:p>
          <w:p w14:paraId="0866C8FD" w14:textId="141AABB9" w:rsidR="00090E46" w:rsidRPr="00DD42DE" w:rsidRDefault="00BB29A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steamed </w:t>
            </w:r>
            <w:r w:rsidR="0044471B" w:rsidRPr="00DD42DE">
              <w:rPr>
                <w:rFonts w:ascii="Times New Roman" w:eastAsia="Times New Roman" w:hAnsi="Times New Roman" w:cs="Times New Roman"/>
                <w:sz w:val="15"/>
                <w:szCs w:val="15"/>
              </w:rPr>
              <w:t>young</w:t>
            </w:r>
            <w:r w:rsidRPr="00DD42DE">
              <w:rPr>
                <w:rFonts w:ascii="Times New Roman" w:eastAsia="Times New Roman" w:hAnsi="Times New Roman" w:cs="Times New Roman"/>
                <w:sz w:val="15"/>
                <w:szCs w:val="15"/>
              </w:rPr>
              <w:t xml:space="preserve"> leaves are eaten</w:t>
            </w:r>
            <w:r w:rsidR="00DB044E" w:rsidRPr="00DD42DE">
              <w:rPr>
                <w:rFonts w:ascii="Times New Roman" w:eastAsia="Times New Roman" w:hAnsi="Times New Roman" w:cs="Times New Roman"/>
                <w:sz w:val="15"/>
                <w:szCs w:val="15"/>
              </w:rPr>
              <w:t xml:space="preserve"> or in stews.</w:t>
            </w:r>
          </w:p>
        </w:tc>
      </w:tr>
      <w:tr w:rsidR="00090E46" w:rsidRPr="00DD42DE" w14:paraId="0D358101" w14:textId="6A393EA4" w:rsidTr="00ED33FC">
        <w:trPr>
          <w:trHeight w:val="1841"/>
        </w:trPr>
        <w:tc>
          <w:tcPr>
            <w:tcW w:w="1752" w:type="dxa"/>
            <w:vAlign w:val="center"/>
          </w:tcPr>
          <w:p w14:paraId="6D6CC23C" w14:textId="2DA89D7B"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xml:space="preserve">Cactus fruits, bunch of </w:t>
            </w:r>
            <w:r w:rsidR="00A64272" w:rsidRPr="00DD42DE">
              <w:rPr>
                <w:rFonts w:ascii="Times New Roman" w:eastAsia="Times New Roman" w:hAnsi="Times New Roman" w:cs="Times New Roman"/>
                <w:sz w:val="15"/>
                <w:szCs w:val="15"/>
              </w:rPr>
              <w:t>cacti</w:t>
            </w:r>
          </w:p>
        </w:tc>
        <w:tc>
          <w:tcPr>
            <w:tcW w:w="1285" w:type="dxa"/>
            <w:vAlign w:val="center"/>
          </w:tcPr>
          <w:p w14:paraId="00646413" w14:textId="77777777" w:rsidR="00090E46" w:rsidRPr="00DD42DE" w:rsidRDefault="00090E46" w:rsidP="00ED33FC">
            <w:pPr>
              <w:jc w:val="both"/>
              <w:rPr>
                <w:rFonts w:ascii="Times New Roman" w:eastAsia="Times New Roman" w:hAnsi="Times New Roman" w:cs="Times New Roman"/>
                <w:i/>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265FCC26"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 </w:t>
            </w:r>
          </w:p>
        </w:tc>
        <w:tc>
          <w:tcPr>
            <w:tcW w:w="1134" w:type="dxa"/>
            <w:vAlign w:val="center"/>
          </w:tcPr>
          <w:p w14:paraId="44279DD4"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3EDEB5F1" w14:textId="355B3B99"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fruits and seeds; </w:t>
            </w:r>
            <w:r w:rsidR="00882C50"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founded in burials</w:t>
            </w:r>
          </w:p>
        </w:tc>
        <w:tc>
          <w:tcPr>
            <w:tcW w:w="1701" w:type="dxa"/>
            <w:vAlign w:val="center"/>
          </w:tcPr>
          <w:p w14:paraId="00F6B5EC" w14:textId="71FE8D9A" w:rsidR="00090E46" w:rsidRPr="00DD42DE" w:rsidRDefault="008557BF"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2]</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 [21]</w:t>
            </w:r>
            <w:r w:rsidR="00090E46" w:rsidRPr="00DD42DE">
              <w:rPr>
                <w:rFonts w:ascii="Times New Roman" w:eastAsia="Times New Roman" w:hAnsi="Times New Roman" w:cs="Times New Roman"/>
                <w:sz w:val="15"/>
                <w:szCs w:val="15"/>
              </w:rPr>
              <w:t xml:space="preserve"> </w:t>
            </w:r>
          </w:p>
        </w:tc>
        <w:tc>
          <w:tcPr>
            <w:tcW w:w="1417" w:type="dxa"/>
            <w:vAlign w:val="center"/>
          </w:tcPr>
          <w:p w14:paraId="13ADCA45" w14:textId="77777777" w:rsidR="00090E46" w:rsidRPr="00DD42DE" w:rsidRDefault="00090E46" w:rsidP="00ED33FC">
            <w:pPr>
              <w:jc w:val="center"/>
              <w:rPr>
                <w:rFonts w:ascii="Times New Roman" w:eastAsia="Times New Roman" w:hAnsi="Times New Roman" w:cs="Times New Roman"/>
                <w:b/>
                <w:sz w:val="15"/>
                <w:szCs w:val="15"/>
              </w:rPr>
            </w:pPr>
          </w:p>
        </w:tc>
        <w:tc>
          <w:tcPr>
            <w:tcW w:w="2977" w:type="dxa"/>
            <w:vAlign w:val="center"/>
          </w:tcPr>
          <w:p w14:paraId="31250447" w14:textId="599AA2DC" w:rsidR="00090E46" w:rsidRPr="00DD42DE" w:rsidRDefault="00BD1D3F" w:rsidP="00ED33FC">
            <w:pPr>
              <w:jc w:val="center"/>
              <w:rPr>
                <w:rFonts w:ascii="Times New Roman" w:eastAsia="Times New Roman" w:hAnsi="Times New Roman" w:cs="Times New Roman"/>
                <w:bCs/>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bCs/>
                <w:sz w:val="15"/>
                <w:szCs w:val="15"/>
              </w:rPr>
              <w:t>, most of the cacti species are used for their fresh fruits</w:t>
            </w:r>
            <w:r w:rsidR="00547FE8" w:rsidRPr="00DD42DE">
              <w:rPr>
                <w:rFonts w:ascii="Times New Roman" w:eastAsia="Times New Roman" w:hAnsi="Times New Roman" w:cs="Times New Roman"/>
                <w:bCs/>
                <w:sz w:val="15"/>
                <w:szCs w:val="15"/>
              </w:rPr>
              <w:t>, which are used to prepare fresh beverage and confiture, seeds were used to prepare “coffee” or “atole”</w:t>
            </w:r>
            <w:r w:rsidR="00A45E5C" w:rsidRPr="00DD42DE">
              <w:rPr>
                <w:rFonts w:ascii="Times New Roman" w:eastAsia="Times New Roman" w:hAnsi="Times New Roman" w:cs="Times New Roman"/>
                <w:bCs/>
                <w:sz w:val="15"/>
                <w:szCs w:val="15"/>
              </w:rPr>
              <w:t>; dishes with the fruits</w:t>
            </w:r>
            <w:r w:rsidR="00547FE8" w:rsidRPr="00DD42DE">
              <w:rPr>
                <w:rFonts w:ascii="Times New Roman" w:eastAsia="Times New Roman" w:hAnsi="Times New Roman" w:cs="Times New Roman"/>
                <w:bCs/>
                <w:sz w:val="15"/>
                <w:szCs w:val="15"/>
              </w:rPr>
              <w:t xml:space="preserve">; </w:t>
            </w:r>
            <w:r w:rsidR="00547FE8" w:rsidRPr="00DD42DE">
              <w:rPr>
                <w:rFonts w:ascii="Times New Roman" w:eastAsia="Times New Roman" w:hAnsi="Times New Roman" w:cs="Times New Roman"/>
                <w:b/>
                <w:sz w:val="15"/>
                <w:szCs w:val="15"/>
              </w:rPr>
              <w:t>Medicine</w:t>
            </w:r>
            <w:r w:rsidR="00547FE8" w:rsidRPr="00DD42DE">
              <w:rPr>
                <w:rFonts w:ascii="Times New Roman" w:eastAsia="Times New Roman" w:hAnsi="Times New Roman" w:cs="Times New Roman"/>
                <w:bCs/>
                <w:sz w:val="15"/>
                <w:szCs w:val="15"/>
              </w:rPr>
              <w:t>, to heal wounds and infections, the root is prepared as a tea and used to lower fever, treat kidney problems, and treat diabetes; the stem is used to put on wounds; the cholla is mixed with mesquite bark for stomach pain and diarrhea, to treat COVID and to treat dengue</w:t>
            </w:r>
            <w:r w:rsidR="00F84E06" w:rsidRPr="00DD42DE">
              <w:rPr>
                <w:rFonts w:ascii="Times New Roman" w:eastAsia="Times New Roman" w:hAnsi="Times New Roman" w:cs="Times New Roman"/>
                <w:bCs/>
                <w:sz w:val="15"/>
                <w:szCs w:val="15"/>
              </w:rPr>
              <w:t>, To stop bleeding and fever, to heal wounds, to treat fractures, it improves digestion; the pulp is applied to wounds, and it's used in tea to treat gastritis. The five-pointed variety is taken for diabetes and cancer, reduces tumors and uterine cysts, and lowers cholesterol. Sweet potatoes are cooked and taken to treat kidney and prostate problems, it strengthens the immune system, the pulp of the stem has healing properties, and tea made with the flower of the sour pitahaya is used to treat cancer</w:t>
            </w:r>
            <w:r w:rsidR="00CD2FB0" w:rsidRPr="00DD42DE">
              <w:rPr>
                <w:rFonts w:ascii="Times New Roman" w:eastAsia="Times New Roman" w:hAnsi="Times New Roman" w:cs="Times New Roman"/>
                <w:bCs/>
                <w:sz w:val="15"/>
                <w:szCs w:val="15"/>
              </w:rPr>
              <w:t>, the fruit is heated and placed on the area where a viper has bitten;</w:t>
            </w:r>
            <w:r w:rsidR="00547FE8" w:rsidRPr="00DD42DE">
              <w:rPr>
                <w:rFonts w:ascii="Times New Roman" w:eastAsia="Times New Roman" w:hAnsi="Times New Roman" w:cs="Times New Roman"/>
                <w:bCs/>
                <w:sz w:val="15"/>
                <w:szCs w:val="15"/>
              </w:rPr>
              <w:t xml:space="preserve"> </w:t>
            </w:r>
            <w:r w:rsidR="00547FE8" w:rsidRPr="00DD42DE">
              <w:rPr>
                <w:rFonts w:ascii="Times New Roman" w:eastAsia="Times New Roman" w:hAnsi="Times New Roman" w:cs="Times New Roman"/>
                <w:b/>
                <w:sz w:val="15"/>
                <w:szCs w:val="15"/>
              </w:rPr>
              <w:t>Forage</w:t>
            </w:r>
            <w:r w:rsidR="00547FE8" w:rsidRPr="00DD42DE">
              <w:rPr>
                <w:rFonts w:ascii="Times New Roman" w:eastAsia="Times New Roman" w:hAnsi="Times New Roman" w:cs="Times New Roman"/>
                <w:bCs/>
                <w:sz w:val="15"/>
                <w:szCs w:val="15"/>
              </w:rPr>
              <w:t>,</w:t>
            </w:r>
            <w:r w:rsidR="00CD2FB0" w:rsidRPr="00DD42DE">
              <w:rPr>
                <w:rFonts w:ascii="Times New Roman" w:eastAsia="Times New Roman" w:hAnsi="Times New Roman" w:cs="Times New Roman"/>
                <w:bCs/>
                <w:sz w:val="15"/>
                <w:szCs w:val="15"/>
              </w:rPr>
              <w:t xml:space="preserve"> the cow eats the tender parts of the plant; </w:t>
            </w:r>
            <w:r w:rsidR="00547FE8" w:rsidRPr="00DD42DE">
              <w:rPr>
                <w:rFonts w:ascii="Times New Roman" w:eastAsia="Times New Roman" w:hAnsi="Times New Roman" w:cs="Times New Roman"/>
                <w:b/>
                <w:sz w:val="15"/>
                <w:szCs w:val="15"/>
              </w:rPr>
              <w:t>Ornament</w:t>
            </w:r>
            <w:r w:rsidR="00CD2FB0" w:rsidRPr="00DD42DE">
              <w:rPr>
                <w:rFonts w:ascii="Times New Roman" w:eastAsia="Times New Roman" w:hAnsi="Times New Roman" w:cs="Times New Roman"/>
                <w:bCs/>
                <w:sz w:val="15"/>
                <w:szCs w:val="15"/>
              </w:rPr>
              <w:t>;</w:t>
            </w:r>
            <w:r w:rsidR="00547FE8" w:rsidRPr="00DD42DE">
              <w:rPr>
                <w:rFonts w:ascii="Times New Roman" w:eastAsia="Times New Roman" w:hAnsi="Times New Roman" w:cs="Times New Roman"/>
                <w:bCs/>
                <w:sz w:val="15"/>
                <w:szCs w:val="15"/>
              </w:rPr>
              <w:t xml:space="preserve"> </w:t>
            </w:r>
            <w:r w:rsidR="00A32CCD" w:rsidRPr="00DD42DE">
              <w:rPr>
                <w:rFonts w:ascii="Times New Roman" w:eastAsia="Times New Roman" w:hAnsi="Times New Roman" w:cs="Times New Roman"/>
                <w:b/>
                <w:sz w:val="15"/>
                <w:szCs w:val="15"/>
              </w:rPr>
              <w:t>Firewood</w:t>
            </w:r>
            <w:r w:rsidR="00547FE8" w:rsidRPr="00DD42DE">
              <w:rPr>
                <w:rFonts w:ascii="Times New Roman" w:eastAsia="Times New Roman" w:hAnsi="Times New Roman" w:cs="Times New Roman"/>
                <w:bCs/>
                <w:sz w:val="15"/>
                <w:szCs w:val="15"/>
              </w:rPr>
              <w:t>,</w:t>
            </w:r>
            <w:r w:rsidR="00CD2FB0" w:rsidRPr="00DD42DE">
              <w:rPr>
                <w:rFonts w:ascii="Times New Roman" w:eastAsia="Times New Roman" w:hAnsi="Times New Roman" w:cs="Times New Roman"/>
                <w:bCs/>
                <w:sz w:val="15"/>
                <w:szCs w:val="15"/>
              </w:rPr>
              <w:t xml:space="preserve"> dried branches are used in the “fogón”</w:t>
            </w:r>
            <w:r w:rsidR="002503FB" w:rsidRPr="00DD42DE">
              <w:rPr>
                <w:rFonts w:ascii="Times New Roman" w:eastAsia="Times New Roman" w:hAnsi="Times New Roman" w:cs="Times New Roman"/>
                <w:bCs/>
                <w:sz w:val="15"/>
                <w:szCs w:val="15"/>
              </w:rPr>
              <w:t>,</w:t>
            </w:r>
            <w:r w:rsidR="00333499" w:rsidRPr="00DD42DE">
              <w:rPr>
                <w:rFonts w:ascii="Times New Roman" w:eastAsia="Times New Roman" w:hAnsi="Times New Roman" w:cs="Times New Roman"/>
                <w:bCs/>
                <w:sz w:val="15"/>
                <w:szCs w:val="15"/>
              </w:rPr>
              <w:t xml:space="preserve"> as soft fire,</w:t>
            </w:r>
            <w:r w:rsidR="002503FB" w:rsidRPr="00DD42DE">
              <w:rPr>
                <w:rFonts w:ascii="Times New Roman" w:eastAsia="Times New Roman" w:hAnsi="Times New Roman" w:cs="Times New Roman"/>
                <w:bCs/>
                <w:sz w:val="15"/>
                <w:szCs w:val="15"/>
              </w:rPr>
              <w:t xml:space="preserve"> </w:t>
            </w:r>
            <w:r w:rsidR="00333499" w:rsidRPr="00DD42DE">
              <w:rPr>
                <w:rFonts w:ascii="Times New Roman" w:eastAsia="Times New Roman" w:hAnsi="Times New Roman" w:cs="Times New Roman"/>
                <w:bCs/>
                <w:sz w:val="15"/>
                <w:szCs w:val="15"/>
              </w:rPr>
              <w:t>“</w:t>
            </w:r>
            <w:r w:rsidR="002503FB" w:rsidRPr="00DD42DE">
              <w:rPr>
                <w:rFonts w:ascii="Times New Roman" w:eastAsia="Times New Roman" w:hAnsi="Times New Roman" w:cs="Times New Roman"/>
                <w:bCs/>
                <w:sz w:val="15"/>
                <w:szCs w:val="15"/>
              </w:rPr>
              <w:t>fuego manso</w:t>
            </w:r>
            <w:r w:rsidR="00333499" w:rsidRPr="00DD42DE">
              <w:rPr>
                <w:rFonts w:ascii="Times New Roman" w:eastAsia="Times New Roman" w:hAnsi="Times New Roman" w:cs="Times New Roman"/>
                <w:bCs/>
                <w:sz w:val="15"/>
                <w:szCs w:val="15"/>
              </w:rPr>
              <w:t>”</w:t>
            </w:r>
            <w:r w:rsidR="00CD2FB0" w:rsidRPr="00DD42DE">
              <w:rPr>
                <w:rFonts w:ascii="Times New Roman" w:eastAsia="Times New Roman" w:hAnsi="Times New Roman" w:cs="Times New Roman"/>
                <w:bCs/>
                <w:sz w:val="15"/>
                <w:szCs w:val="15"/>
              </w:rPr>
              <w:t>;</w:t>
            </w:r>
            <w:r w:rsidR="00547FE8" w:rsidRPr="00DD42DE">
              <w:rPr>
                <w:rFonts w:ascii="Times New Roman" w:eastAsia="Times New Roman" w:hAnsi="Times New Roman" w:cs="Times New Roman"/>
                <w:bCs/>
                <w:sz w:val="15"/>
                <w:szCs w:val="15"/>
              </w:rPr>
              <w:t xml:space="preserve"> </w:t>
            </w:r>
            <w:r w:rsidR="00547FE8" w:rsidRPr="00DD42DE">
              <w:rPr>
                <w:rFonts w:ascii="Times New Roman" w:eastAsia="Times New Roman" w:hAnsi="Times New Roman" w:cs="Times New Roman"/>
                <w:b/>
                <w:sz w:val="15"/>
                <w:szCs w:val="15"/>
              </w:rPr>
              <w:t>Construction</w:t>
            </w:r>
            <w:r w:rsidR="00547FE8" w:rsidRPr="00DD42DE">
              <w:rPr>
                <w:rFonts w:ascii="Times New Roman" w:eastAsia="Times New Roman" w:hAnsi="Times New Roman" w:cs="Times New Roman"/>
                <w:bCs/>
                <w:sz w:val="15"/>
                <w:szCs w:val="15"/>
              </w:rPr>
              <w:t>,</w:t>
            </w:r>
            <w:r w:rsidR="002503FB" w:rsidRPr="00DD42DE">
              <w:rPr>
                <w:rFonts w:ascii="Times New Roman" w:eastAsia="Times New Roman" w:hAnsi="Times New Roman" w:cs="Times New Roman"/>
                <w:bCs/>
                <w:sz w:val="15"/>
                <w:szCs w:val="15"/>
              </w:rPr>
              <w:t xml:space="preserve"> </w:t>
            </w:r>
            <w:r w:rsidR="00333499" w:rsidRPr="00DD42DE">
              <w:rPr>
                <w:rFonts w:ascii="Times New Roman" w:eastAsia="Times New Roman" w:hAnsi="Times New Roman" w:cs="Times New Roman"/>
                <w:bCs/>
                <w:sz w:val="15"/>
                <w:szCs w:val="15"/>
              </w:rPr>
              <w:t>The branches are used as posts, to make walls, as beams or stilts, fences for houses and corrals</w:t>
            </w:r>
            <w:r w:rsidR="002503FB" w:rsidRPr="00DD42DE">
              <w:rPr>
                <w:rFonts w:ascii="Times New Roman" w:eastAsia="Times New Roman" w:hAnsi="Times New Roman" w:cs="Times New Roman"/>
                <w:bCs/>
                <w:sz w:val="15"/>
                <w:szCs w:val="15"/>
              </w:rPr>
              <w:t>;</w:t>
            </w:r>
            <w:r w:rsidR="00547FE8" w:rsidRPr="00DD42DE">
              <w:rPr>
                <w:rFonts w:ascii="Times New Roman" w:eastAsia="Times New Roman" w:hAnsi="Times New Roman" w:cs="Times New Roman"/>
                <w:bCs/>
                <w:sz w:val="15"/>
                <w:szCs w:val="15"/>
              </w:rPr>
              <w:t xml:space="preserve"> </w:t>
            </w:r>
            <w:r w:rsidR="00547FE8" w:rsidRPr="00DD42DE">
              <w:rPr>
                <w:rFonts w:ascii="Times New Roman" w:eastAsia="Times New Roman" w:hAnsi="Times New Roman" w:cs="Times New Roman"/>
                <w:b/>
                <w:sz w:val="15"/>
                <w:szCs w:val="15"/>
              </w:rPr>
              <w:t>Veterinary</w:t>
            </w:r>
            <w:r w:rsidR="00547FE8" w:rsidRPr="00DD42DE">
              <w:rPr>
                <w:rFonts w:ascii="Times New Roman" w:eastAsia="Times New Roman" w:hAnsi="Times New Roman" w:cs="Times New Roman"/>
                <w:bCs/>
                <w:sz w:val="15"/>
                <w:szCs w:val="15"/>
              </w:rPr>
              <w:t>,</w:t>
            </w:r>
            <w:r w:rsidR="002503FB" w:rsidRPr="00DD42DE">
              <w:rPr>
                <w:rFonts w:ascii="Times New Roman" w:eastAsia="Times New Roman" w:hAnsi="Times New Roman" w:cs="Times New Roman"/>
                <w:bCs/>
                <w:sz w:val="15"/>
                <w:szCs w:val="15"/>
              </w:rPr>
              <w:t xml:space="preserve"> </w:t>
            </w:r>
            <w:r w:rsidR="00333499" w:rsidRPr="00DD42DE">
              <w:rPr>
                <w:rFonts w:ascii="Times New Roman" w:eastAsia="Times New Roman" w:hAnsi="Times New Roman" w:cs="Times New Roman"/>
                <w:bCs/>
                <w:sz w:val="15"/>
                <w:szCs w:val="15"/>
              </w:rPr>
              <w:t>the pulp is boiled and the water is taken to control fever in animals;</w:t>
            </w:r>
            <w:r w:rsidR="00547FE8" w:rsidRPr="00DD42DE">
              <w:rPr>
                <w:rFonts w:ascii="Times New Roman" w:eastAsia="Times New Roman" w:hAnsi="Times New Roman" w:cs="Times New Roman"/>
                <w:bCs/>
                <w:sz w:val="15"/>
                <w:szCs w:val="15"/>
              </w:rPr>
              <w:t xml:space="preserve"> Dye, </w:t>
            </w:r>
            <w:r w:rsidR="00547FE8" w:rsidRPr="00DD42DE">
              <w:rPr>
                <w:rFonts w:ascii="Times New Roman" w:eastAsia="Times New Roman" w:hAnsi="Times New Roman" w:cs="Times New Roman"/>
                <w:b/>
                <w:sz w:val="15"/>
                <w:szCs w:val="15"/>
              </w:rPr>
              <w:t>Handicraft</w:t>
            </w:r>
            <w:r w:rsidR="009A0A9F" w:rsidRPr="00DD42DE">
              <w:rPr>
                <w:rFonts w:ascii="Times New Roman" w:eastAsia="Times New Roman" w:hAnsi="Times New Roman" w:cs="Times New Roman"/>
                <w:bCs/>
                <w:sz w:val="15"/>
                <w:szCs w:val="15"/>
              </w:rPr>
              <w:t xml:space="preserve">, the dried stems The stems are used to build walls, gates, and corrals. They are also used to make cacastle (a type of wattle and daub). to elaborate figures, pots, to </w:t>
            </w:r>
            <w:r w:rsidR="009A0A9F" w:rsidRPr="00DD42DE">
              <w:rPr>
                <w:rFonts w:ascii="Times New Roman" w:eastAsia="Times New Roman" w:hAnsi="Times New Roman" w:cs="Times New Roman"/>
                <w:bCs/>
                <w:sz w:val="15"/>
                <w:szCs w:val="15"/>
              </w:rPr>
              <w:lastRenderedPageBreak/>
              <w:t xml:space="preserve">elaborate </w:t>
            </w:r>
            <w:r w:rsidR="00471EEA" w:rsidRPr="00DD42DE">
              <w:rPr>
                <w:rFonts w:ascii="Times New Roman" w:eastAsia="Times New Roman" w:hAnsi="Times New Roman" w:cs="Times New Roman"/>
                <w:bCs/>
                <w:sz w:val="15"/>
                <w:szCs w:val="15"/>
              </w:rPr>
              <w:t>picture</w:t>
            </w:r>
            <w:r w:rsidR="009A0A9F" w:rsidRPr="00DD42DE">
              <w:rPr>
                <w:rFonts w:ascii="Times New Roman" w:eastAsia="Times New Roman" w:hAnsi="Times New Roman" w:cs="Times New Roman"/>
                <w:bCs/>
                <w:sz w:val="15"/>
                <w:szCs w:val="15"/>
              </w:rPr>
              <w:t xml:space="preserve"> frame</w:t>
            </w:r>
            <w:r w:rsidR="00471EEA" w:rsidRPr="00DD42DE">
              <w:rPr>
                <w:rFonts w:ascii="Times New Roman" w:eastAsia="Times New Roman" w:hAnsi="Times New Roman" w:cs="Times New Roman"/>
                <w:bCs/>
                <w:sz w:val="15"/>
                <w:szCs w:val="15"/>
              </w:rPr>
              <w:t>s</w:t>
            </w:r>
            <w:r w:rsidR="007D63E9" w:rsidRPr="00DD42DE">
              <w:rPr>
                <w:rFonts w:ascii="Times New Roman" w:eastAsia="Times New Roman" w:hAnsi="Times New Roman" w:cs="Times New Roman"/>
                <w:bCs/>
                <w:sz w:val="15"/>
                <w:szCs w:val="15"/>
              </w:rPr>
              <w:t xml:space="preserve">; </w:t>
            </w:r>
            <w:r w:rsidR="007D63E9" w:rsidRPr="00DD42DE">
              <w:rPr>
                <w:rFonts w:ascii="Times New Roman" w:eastAsia="Times New Roman" w:hAnsi="Times New Roman" w:cs="Times New Roman"/>
                <w:b/>
                <w:sz w:val="15"/>
                <w:szCs w:val="15"/>
              </w:rPr>
              <w:t>Tool</w:t>
            </w:r>
            <w:r w:rsidR="007D63E9" w:rsidRPr="00DD42DE">
              <w:rPr>
                <w:rFonts w:ascii="Times New Roman" w:eastAsia="Times New Roman" w:hAnsi="Times New Roman" w:cs="Times New Roman"/>
                <w:bCs/>
                <w:sz w:val="15"/>
                <w:szCs w:val="15"/>
              </w:rPr>
              <w:t>,</w:t>
            </w:r>
            <w:r w:rsidR="009A0A9F" w:rsidRPr="00DD42DE">
              <w:rPr>
                <w:rFonts w:ascii="Times New Roman" w:eastAsia="Times New Roman" w:hAnsi="Times New Roman" w:cs="Times New Roman"/>
                <w:bCs/>
                <w:sz w:val="15"/>
                <w:szCs w:val="15"/>
              </w:rPr>
              <w:t xml:space="preserve"> the inmature fruits are added to curdle the milk</w:t>
            </w:r>
            <w:r w:rsidR="00494DD4" w:rsidRPr="00DD42DE">
              <w:rPr>
                <w:rFonts w:ascii="Times New Roman" w:eastAsia="Times New Roman" w:hAnsi="Times New Roman" w:cs="Times New Roman"/>
                <w:bCs/>
                <w:sz w:val="15"/>
                <w:szCs w:val="15"/>
              </w:rPr>
              <w:t xml:space="preserve"> to make fresh cheese</w:t>
            </w:r>
            <w:r w:rsidR="00163B84" w:rsidRPr="00DD42DE">
              <w:rPr>
                <w:rFonts w:ascii="Times New Roman" w:eastAsia="Times New Roman" w:hAnsi="Times New Roman" w:cs="Times New Roman"/>
                <w:bCs/>
                <w:sz w:val="15"/>
                <w:szCs w:val="15"/>
              </w:rPr>
              <w:t xml:space="preserve">; </w:t>
            </w:r>
            <w:r w:rsidR="00163B84" w:rsidRPr="00DD42DE">
              <w:rPr>
                <w:rFonts w:ascii="Times New Roman" w:eastAsia="Times New Roman" w:hAnsi="Times New Roman" w:cs="Times New Roman"/>
                <w:b/>
                <w:sz w:val="15"/>
                <w:szCs w:val="15"/>
              </w:rPr>
              <w:t>Furniture</w:t>
            </w:r>
            <w:r w:rsidR="00163B84" w:rsidRPr="00DD42DE">
              <w:rPr>
                <w:rFonts w:ascii="Times New Roman" w:eastAsia="Times New Roman" w:hAnsi="Times New Roman" w:cs="Times New Roman"/>
                <w:bCs/>
                <w:sz w:val="15"/>
                <w:szCs w:val="15"/>
              </w:rPr>
              <w:t>, they were also used as bases for beds.</w:t>
            </w:r>
          </w:p>
        </w:tc>
      </w:tr>
      <w:tr w:rsidR="00090E46" w:rsidRPr="00DD42DE" w14:paraId="042CA007" w14:textId="7421E471" w:rsidTr="00ED33FC">
        <w:trPr>
          <w:trHeight w:val="2042"/>
        </w:trPr>
        <w:tc>
          <w:tcPr>
            <w:tcW w:w="1752" w:type="dxa"/>
            <w:vAlign w:val="center"/>
          </w:tcPr>
          <w:p w14:paraId="58A2AA5D"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Caña, carrizo</w:t>
            </w:r>
          </w:p>
        </w:tc>
        <w:tc>
          <w:tcPr>
            <w:tcW w:w="1285" w:type="dxa"/>
            <w:vAlign w:val="center"/>
          </w:tcPr>
          <w:p w14:paraId="736E8D4F"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Poaceae</w:t>
            </w:r>
          </w:p>
        </w:tc>
        <w:tc>
          <w:tcPr>
            <w:tcW w:w="1784" w:type="dxa"/>
            <w:vAlign w:val="center"/>
          </w:tcPr>
          <w:p w14:paraId="732FF7EC"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Arundo</w:t>
            </w:r>
            <w:r w:rsidRPr="00DD42DE">
              <w:rPr>
                <w:rFonts w:ascii="Times New Roman" w:eastAsia="Times New Roman" w:hAnsi="Times New Roman" w:cs="Times New Roman"/>
                <w:sz w:val="15"/>
                <w:szCs w:val="15"/>
              </w:rPr>
              <w:t xml:space="preserve"> sp., </w:t>
            </w:r>
            <w:r w:rsidRPr="00DD42DE">
              <w:rPr>
                <w:rFonts w:ascii="Times New Roman" w:eastAsia="Times New Roman" w:hAnsi="Times New Roman" w:cs="Times New Roman"/>
                <w:i/>
                <w:sz w:val="15"/>
                <w:szCs w:val="15"/>
              </w:rPr>
              <w:t>Phragmites australis</w:t>
            </w:r>
            <w:r w:rsidRPr="00DD42DE">
              <w:rPr>
                <w:rFonts w:ascii="Times New Roman" w:eastAsia="Times New Roman" w:hAnsi="Times New Roman" w:cs="Times New Roman"/>
                <w:sz w:val="15"/>
                <w:szCs w:val="15"/>
              </w:rPr>
              <w:t xml:space="preserve"> subsp. </w:t>
            </w:r>
            <w:r w:rsidRPr="00DD42DE">
              <w:rPr>
                <w:rFonts w:ascii="Times New Roman" w:eastAsia="Times New Roman" w:hAnsi="Times New Roman" w:cs="Times New Roman"/>
                <w:i/>
                <w:sz w:val="15"/>
                <w:szCs w:val="15"/>
              </w:rPr>
              <w:t>australis</w:t>
            </w:r>
            <w:r w:rsidRPr="00DD42DE">
              <w:rPr>
                <w:rFonts w:ascii="Times New Roman" w:eastAsia="Times New Roman" w:hAnsi="Times New Roman" w:cs="Times New Roman"/>
                <w:sz w:val="15"/>
                <w:szCs w:val="15"/>
              </w:rPr>
              <w:t xml:space="preserve"> (Cav.) Trin. ex Steud.</w:t>
            </w:r>
          </w:p>
        </w:tc>
        <w:tc>
          <w:tcPr>
            <w:tcW w:w="1134" w:type="dxa"/>
            <w:vAlign w:val="center"/>
          </w:tcPr>
          <w:p w14:paraId="12470C0D" w14:textId="7891EB3E" w:rsidR="00090E46" w:rsidRPr="00DD42DE" w:rsidRDefault="00F45DCF" w:rsidP="00ED33FC">
            <w:pPr>
              <w:jc w:val="center"/>
              <w:rPr>
                <w:rFonts w:ascii="Times New Roman" w:eastAsia="Times New Roman" w:hAnsi="Times New Roman" w:cs="Times New Roman"/>
                <w:b/>
                <w:sz w:val="15"/>
                <w:szCs w:val="15"/>
                <w:lang w:val="es-ES"/>
              </w:rPr>
            </w:pPr>
            <w:r>
              <w:rPr>
                <w:rFonts w:ascii="Times New Roman" w:eastAsia="Times New Roman" w:hAnsi="Times New Roman" w:cs="Times New Roman"/>
                <w:sz w:val="15"/>
                <w:szCs w:val="15"/>
                <w:lang w:val="es-ES"/>
              </w:rPr>
              <w:t>K</w:t>
            </w:r>
            <w:r w:rsidR="00090E46" w:rsidRPr="00DD42DE">
              <w:rPr>
                <w:rFonts w:ascii="Times New Roman" w:eastAsia="Times New Roman" w:hAnsi="Times New Roman" w:cs="Times New Roman"/>
                <w:sz w:val="15"/>
                <w:szCs w:val="15"/>
                <w:lang w:val="es-ES"/>
              </w:rPr>
              <w:t>adá, cadé, gadé (Cochimí), cadecé, maná</w:t>
            </w:r>
          </w:p>
        </w:tc>
        <w:tc>
          <w:tcPr>
            <w:tcW w:w="2268" w:type="dxa"/>
            <w:vAlign w:val="center"/>
          </w:tcPr>
          <w:p w14:paraId="4AA6172E"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Vestment</w:t>
            </w:r>
            <w:r w:rsidRPr="00DD42DE">
              <w:rPr>
                <w:rFonts w:ascii="Times New Roman" w:eastAsia="Times New Roman" w:hAnsi="Times New Roman" w:cs="Times New Roman"/>
                <w:sz w:val="15"/>
                <w:szCs w:val="15"/>
              </w:rPr>
              <w:t xml:space="preserve">, long leaves were used to make women's skirts </w:t>
            </w:r>
          </w:p>
          <w:p w14:paraId="60D40BF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Handicraft</w:t>
            </w:r>
            <w:r w:rsidRPr="00DD42DE">
              <w:rPr>
                <w:rFonts w:ascii="Times New Roman" w:eastAsia="Times New Roman" w:hAnsi="Times New Roman" w:cs="Times New Roman"/>
                <w:sz w:val="15"/>
                <w:szCs w:val="15"/>
              </w:rPr>
              <w:t xml:space="preserve">, stem was used to make arrows which they straightened in the flame; together with snails and pearls they made their necklaces; baskets or guari; flutes that they used in the tíwa ceremony </w:t>
            </w:r>
          </w:p>
          <w:p w14:paraId="41DCBF4D" w14:textId="080A3A79"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Beverage</w:t>
            </w:r>
            <w:r w:rsidRPr="00DD42DE">
              <w:rPr>
                <w:rFonts w:ascii="Times New Roman" w:eastAsia="Times New Roman" w:hAnsi="Times New Roman" w:cs="Times New Roman"/>
                <w:sz w:val="15"/>
                <w:szCs w:val="15"/>
              </w:rPr>
              <w:t>, the juice of the reed and root, called manna or cadecé (Cochimí)</w:t>
            </w:r>
          </w:p>
        </w:tc>
        <w:tc>
          <w:tcPr>
            <w:tcW w:w="1701" w:type="dxa"/>
            <w:vAlign w:val="center"/>
          </w:tcPr>
          <w:p w14:paraId="4CA3D75F"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448A2EA7" w14:textId="1A8746FF" w:rsidR="00090E46" w:rsidRPr="00DD42DE" w:rsidRDefault="005607A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 xml:space="preserve"> [6]</w:t>
            </w:r>
            <w:r w:rsidRPr="00DD42DE">
              <w:rPr>
                <w:rFonts w:ascii="Times New Roman" w:eastAsia="Times New Roman" w:hAnsi="Times New Roman" w:cs="Times New Roman"/>
                <w:sz w:val="15"/>
                <w:szCs w:val="15"/>
              </w:rPr>
              <w:t>,</w:t>
            </w:r>
            <w:r w:rsidR="007B14B1" w:rsidRPr="00DD42DE">
              <w:rPr>
                <w:rFonts w:ascii="Times New Roman" w:eastAsia="Times New Roman" w:hAnsi="Times New Roman" w:cs="Times New Roman"/>
                <w:sz w:val="15"/>
                <w:szCs w:val="15"/>
              </w:rPr>
              <w:t xml:space="preserve"> </w:t>
            </w:r>
            <w:r w:rsidR="00FF690E"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F40601"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F40601"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00460402" w:rsidRPr="00DD42DE">
              <w:rPr>
                <w:rFonts w:ascii="Times New Roman" w:eastAsia="Times New Roman" w:hAnsi="Times New Roman" w:cs="Times New Roman"/>
                <w:b/>
                <w:bCs/>
                <w:sz w:val="15"/>
                <w:szCs w:val="15"/>
              </w:rPr>
              <w:t>[26],</w:t>
            </w:r>
            <w:r w:rsidRPr="00DD42DE">
              <w:rPr>
                <w:rFonts w:ascii="Times New Roman" w:eastAsia="Times New Roman" w:hAnsi="Times New Roman" w:cs="Times New Roman"/>
                <w:b/>
                <w:bCs/>
                <w:sz w:val="15"/>
                <w:szCs w:val="15"/>
              </w:rPr>
              <w:t xml:space="preserve"> [27]</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w:t>
            </w:r>
            <w:r w:rsidR="00410808" w:rsidRPr="00DD42DE">
              <w:rPr>
                <w:rFonts w:ascii="Times New Roman" w:eastAsia="Times New Roman" w:hAnsi="Times New Roman" w:cs="Times New Roman"/>
                <w:b/>
                <w:bCs/>
                <w:sz w:val="15"/>
                <w:szCs w:val="15"/>
              </w:rPr>
              <w:t>[30]</w:t>
            </w:r>
          </w:p>
        </w:tc>
        <w:tc>
          <w:tcPr>
            <w:tcW w:w="2977" w:type="dxa"/>
            <w:vAlign w:val="center"/>
          </w:tcPr>
          <w:p w14:paraId="5345BC49" w14:textId="22D69CC1" w:rsidR="00090E46" w:rsidRPr="00DD42DE" w:rsidRDefault="00A32CCD"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Firewood</w:t>
            </w:r>
            <w:r w:rsidR="00163B84" w:rsidRPr="00DD42DE">
              <w:rPr>
                <w:rFonts w:ascii="Times New Roman" w:eastAsia="Times New Roman" w:hAnsi="Times New Roman" w:cs="Times New Roman"/>
                <w:sz w:val="15"/>
                <w:szCs w:val="15"/>
              </w:rPr>
              <w:t xml:space="preserve">, </w:t>
            </w:r>
            <w:r w:rsidR="00814205" w:rsidRPr="00DD42DE">
              <w:rPr>
                <w:rFonts w:ascii="Times New Roman" w:eastAsia="Times New Roman" w:hAnsi="Times New Roman" w:cs="Times New Roman"/>
                <w:sz w:val="15"/>
                <w:szCs w:val="15"/>
              </w:rPr>
              <w:t>t</w:t>
            </w:r>
            <w:r w:rsidR="00163B84" w:rsidRPr="00DD42DE">
              <w:rPr>
                <w:rFonts w:ascii="Times New Roman" w:eastAsia="Times New Roman" w:hAnsi="Times New Roman" w:cs="Times New Roman"/>
                <w:sz w:val="15"/>
                <w:szCs w:val="15"/>
              </w:rPr>
              <w:t>he dry branches are used as firewood for the stove</w:t>
            </w:r>
            <w:r w:rsidR="00814205" w:rsidRPr="00DD42DE">
              <w:rPr>
                <w:rFonts w:ascii="Times New Roman" w:eastAsia="Times New Roman" w:hAnsi="Times New Roman" w:cs="Times New Roman"/>
                <w:sz w:val="15"/>
                <w:szCs w:val="15"/>
              </w:rPr>
              <w:t xml:space="preserve">; </w:t>
            </w:r>
            <w:r w:rsidR="00814205" w:rsidRPr="00DD42DE">
              <w:rPr>
                <w:rFonts w:ascii="Times New Roman" w:eastAsia="Times New Roman" w:hAnsi="Times New Roman" w:cs="Times New Roman"/>
                <w:b/>
                <w:bCs/>
                <w:sz w:val="15"/>
                <w:szCs w:val="15"/>
              </w:rPr>
              <w:t>Construction</w:t>
            </w:r>
            <w:r w:rsidR="00814205" w:rsidRPr="00DD42DE">
              <w:rPr>
                <w:rFonts w:ascii="Times New Roman" w:eastAsia="Times New Roman" w:hAnsi="Times New Roman" w:cs="Times New Roman"/>
                <w:sz w:val="15"/>
                <w:szCs w:val="15"/>
              </w:rPr>
              <w:t>, to elaborate “ramadas”</w:t>
            </w:r>
            <w:r w:rsidR="00313008" w:rsidRPr="00DD42DE">
              <w:rPr>
                <w:rFonts w:ascii="Times New Roman" w:eastAsia="Times New Roman" w:hAnsi="Times New Roman" w:cs="Times New Roman"/>
                <w:sz w:val="15"/>
                <w:szCs w:val="15"/>
              </w:rPr>
              <w:t xml:space="preserve">, </w:t>
            </w:r>
            <w:r w:rsidR="004C05F0" w:rsidRPr="00DD42DE">
              <w:rPr>
                <w:rFonts w:ascii="Times New Roman" w:eastAsia="Times New Roman" w:hAnsi="Times New Roman" w:cs="Times New Roman"/>
                <w:sz w:val="15"/>
                <w:szCs w:val="15"/>
              </w:rPr>
              <w:t xml:space="preserve">or </w:t>
            </w:r>
            <w:r w:rsidR="00313008" w:rsidRPr="00DD42DE">
              <w:rPr>
                <w:rFonts w:ascii="Times New Roman" w:eastAsia="Times New Roman" w:hAnsi="Times New Roman" w:cs="Times New Roman"/>
                <w:sz w:val="15"/>
                <w:szCs w:val="15"/>
              </w:rPr>
              <w:t>to make small bunkers to store seeds</w:t>
            </w:r>
            <w:r w:rsidR="00D452D0" w:rsidRPr="00DD42DE">
              <w:rPr>
                <w:rFonts w:ascii="Times New Roman" w:eastAsia="Times New Roman" w:hAnsi="Times New Roman" w:cs="Times New Roman"/>
                <w:sz w:val="15"/>
                <w:szCs w:val="15"/>
              </w:rPr>
              <w:t xml:space="preserve">, </w:t>
            </w:r>
            <w:r w:rsidR="00CB3AC9" w:rsidRPr="00DD42DE">
              <w:rPr>
                <w:rFonts w:ascii="Times New Roman" w:eastAsia="Times New Roman" w:hAnsi="Times New Roman" w:cs="Times New Roman"/>
                <w:sz w:val="15"/>
                <w:szCs w:val="15"/>
              </w:rPr>
              <w:t>walls</w:t>
            </w:r>
            <w:r w:rsidR="00D452D0" w:rsidRPr="00DD42DE">
              <w:rPr>
                <w:rFonts w:ascii="Times New Roman" w:eastAsia="Times New Roman" w:hAnsi="Times New Roman" w:cs="Times New Roman"/>
                <w:sz w:val="15"/>
                <w:szCs w:val="15"/>
              </w:rPr>
              <w:t xml:space="preserve">, </w:t>
            </w:r>
            <w:r w:rsidR="00CB3AC9" w:rsidRPr="00DD42DE">
              <w:rPr>
                <w:rFonts w:ascii="Times New Roman" w:eastAsia="Times New Roman" w:hAnsi="Times New Roman" w:cs="Times New Roman"/>
                <w:sz w:val="15"/>
                <w:szCs w:val="15"/>
              </w:rPr>
              <w:t>to elaborate the structure named “</w:t>
            </w:r>
            <w:r w:rsidR="00D452D0" w:rsidRPr="00DD42DE">
              <w:rPr>
                <w:rFonts w:ascii="Times New Roman" w:eastAsia="Times New Roman" w:hAnsi="Times New Roman" w:cs="Times New Roman"/>
                <w:sz w:val="15"/>
                <w:szCs w:val="15"/>
              </w:rPr>
              <w:t xml:space="preserve"> enjaule</w:t>
            </w:r>
            <w:r w:rsidR="00CB3AC9" w:rsidRPr="00DD42DE">
              <w:rPr>
                <w:rFonts w:ascii="Times New Roman" w:eastAsia="Times New Roman" w:hAnsi="Times New Roman" w:cs="Times New Roman"/>
                <w:sz w:val="15"/>
                <w:szCs w:val="15"/>
              </w:rPr>
              <w:t>”</w:t>
            </w:r>
            <w:r w:rsidR="00D452D0" w:rsidRPr="00DD42DE">
              <w:rPr>
                <w:rFonts w:ascii="Times New Roman" w:eastAsia="Times New Roman" w:hAnsi="Times New Roman" w:cs="Times New Roman"/>
                <w:sz w:val="15"/>
                <w:szCs w:val="15"/>
              </w:rPr>
              <w:t xml:space="preserve">, </w:t>
            </w:r>
            <w:r w:rsidR="00CB3AC9" w:rsidRPr="00DD42DE">
              <w:rPr>
                <w:rFonts w:ascii="Times New Roman" w:eastAsia="Times New Roman" w:hAnsi="Times New Roman" w:cs="Times New Roman"/>
                <w:sz w:val="15"/>
                <w:szCs w:val="15"/>
              </w:rPr>
              <w:t>to place the palm leaves on top</w:t>
            </w:r>
            <w:r w:rsidR="00313008" w:rsidRPr="00DD42DE">
              <w:rPr>
                <w:rFonts w:ascii="Times New Roman" w:eastAsia="Times New Roman" w:hAnsi="Times New Roman" w:cs="Times New Roman"/>
                <w:sz w:val="15"/>
                <w:szCs w:val="15"/>
              </w:rPr>
              <w:t>;</w:t>
            </w:r>
            <w:r w:rsidR="00313008" w:rsidRPr="00DD42DE">
              <w:rPr>
                <w:rFonts w:ascii="Times New Roman" w:eastAsia="Times New Roman" w:hAnsi="Times New Roman" w:cs="Times New Roman"/>
                <w:b/>
                <w:bCs/>
                <w:sz w:val="15"/>
                <w:szCs w:val="15"/>
              </w:rPr>
              <w:t xml:space="preserve"> </w:t>
            </w:r>
            <w:r w:rsidR="00814205" w:rsidRPr="00DD42DE">
              <w:rPr>
                <w:rFonts w:ascii="Times New Roman" w:eastAsia="Times New Roman" w:hAnsi="Times New Roman" w:cs="Times New Roman"/>
                <w:b/>
                <w:bCs/>
                <w:sz w:val="15"/>
                <w:szCs w:val="15"/>
              </w:rPr>
              <w:t>Handicraft</w:t>
            </w:r>
            <w:r w:rsidR="00814205" w:rsidRPr="00DD42DE">
              <w:rPr>
                <w:rFonts w:ascii="Times New Roman" w:eastAsia="Times New Roman" w:hAnsi="Times New Roman" w:cs="Times New Roman"/>
                <w:sz w:val="15"/>
                <w:szCs w:val="15"/>
              </w:rPr>
              <w:t xml:space="preserve">, </w:t>
            </w:r>
            <w:r w:rsidR="00D452D0" w:rsidRPr="00DD42DE">
              <w:rPr>
                <w:rFonts w:ascii="Times New Roman" w:eastAsia="Times New Roman" w:hAnsi="Times New Roman" w:cs="Times New Roman"/>
                <w:sz w:val="15"/>
                <w:szCs w:val="15"/>
              </w:rPr>
              <w:t>stems</w:t>
            </w:r>
            <w:r w:rsidR="00814205" w:rsidRPr="00DD42DE">
              <w:rPr>
                <w:rFonts w:ascii="Times New Roman" w:eastAsia="Times New Roman" w:hAnsi="Times New Roman" w:cs="Times New Roman"/>
                <w:sz w:val="15"/>
                <w:szCs w:val="15"/>
              </w:rPr>
              <w:t xml:space="preserve"> are used to elaborate “petates”, stems to make floutes</w:t>
            </w:r>
            <w:r w:rsidR="004C05F0" w:rsidRPr="00DD42DE">
              <w:rPr>
                <w:rFonts w:ascii="Times New Roman" w:eastAsia="Times New Roman" w:hAnsi="Times New Roman" w:cs="Times New Roman"/>
                <w:sz w:val="15"/>
                <w:szCs w:val="15"/>
              </w:rPr>
              <w:t xml:space="preserve">; </w:t>
            </w:r>
            <w:r w:rsidR="004C05F0" w:rsidRPr="00DD42DE">
              <w:rPr>
                <w:rFonts w:ascii="Times New Roman" w:eastAsia="Times New Roman" w:hAnsi="Times New Roman" w:cs="Times New Roman"/>
                <w:b/>
                <w:bCs/>
                <w:sz w:val="15"/>
                <w:szCs w:val="15"/>
              </w:rPr>
              <w:t>Medicine</w:t>
            </w:r>
            <w:r w:rsidR="004C05F0" w:rsidRPr="00DD42DE">
              <w:rPr>
                <w:rFonts w:ascii="Times New Roman" w:eastAsia="Times New Roman" w:hAnsi="Times New Roman" w:cs="Times New Roman"/>
                <w:sz w:val="15"/>
                <w:szCs w:val="15"/>
              </w:rPr>
              <w:t xml:space="preserve">, without descrption; </w:t>
            </w:r>
            <w:r w:rsidR="004C05F0" w:rsidRPr="00DD42DE">
              <w:rPr>
                <w:rFonts w:ascii="Times New Roman" w:eastAsia="Times New Roman" w:hAnsi="Times New Roman" w:cs="Times New Roman"/>
                <w:b/>
                <w:bCs/>
                <w:sz w:val="15"/>
                <w:szCs w:val="15"/>
              </w:rPr>
              <w:t>Forage</w:t>
            </w:r>
            <w:r w:rsidR="004C05F0" w:rsidRPr="00DD42DE">
              <w:rPr>
                <w:rFonts w:ascii="Times New Roman" w:eastAsia="Times New Roman" w:hAnsi="Times New Roman" w:cs="Times New Roman"/>
                <w:sz w:val="15"/>
                <w:szCs w:val="15"/>
              </w:rPr>
              <w:t xml:space="preserve">, the cow eats tender leaves and stems; </w:t>
            </w:r>
            <w:r w:rsidR="004C05F0" w:rsidRPr="00DD42DE">
              <w:rPr>
                <w:rFonts w:ascii="Times New Roman" w:eastAsia="Times New Roman" w:hAnsi="Times New Roman" w:cs="Times New Roman"/>
                <w:b/>
                <w:bCs/>
                <w:sz w:val="15"/>
                <w:szCs w:val="15"/>
              </w:rPr>
              <w:t>Tool</w:t>
            </w:r>
            <w:r w:rsidR="004C05F0" w:rsidRPr="00DD42DE">
              <w:rPr>
                <w:rFonts w:ascii="Times New Roman" w:eastAsia="Times New Roman" w:hAnsi="Times New Roman" w:cs="Times New Roman"/>
                <w:sz w:val="15"/>
                <w:szCs w:val="15"/>
              </w:rPr>
              <w:t xml:space="preserve">, for making fishing rods, </w:t>
            </w:r>
            <w:r w:rsidR="00CB3AC9" w:rsidRPr="00DD42DE">
              <w:rPr>
                <w:rFonts w:ascii="Times New Roman" w:eastAsia="Times New Roman" w:hAnsi="Times New Roman" w:cs="Times New Roman"/>
                <w:sz w:val="15"/>
                <w:szCs w:val="15"/>
              </w:rPr>
              <w:t>to make bows.</w:t>
            </w:r>
            <w:r w:rsidR="004C05F0" w:rsidRPr="00DD42DE">
              <w:rPr>
                <w:rFonts w:ascii="Times New Roman" w:eastAsia="Times New Roman" w:hAnsi="Times New Roman" w:cs="Times New Roman"/>
                <w:sz w:val="15"/>
                <w:szCs w:val="15"/>
              </w:rPr>
              <w:t xml:space="preserve"> </w:t>
            </w:r>
          </w:p>
        </w:tc>
      </w:tr>
      <w:tr w:rsidR="00090E46" w:rsidRPr="00DD42DE" w14:paraId="46617288" w14:textId="35551250" w:rsidTr="00ED33FC">
        <w:trPr>
          <w:trHeight w:val="4687"/>
        </w:trPr>
        <w:tc>
          <w:tcPr>
            <w:tcW w:w="1752" w:type="dxa"/>
            <w:vAlign w:val="center"/>
          </w:tcPr>
          <w:p w14:paraId="3F03DA79"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Cardón</w:t>
            </w:r>
          </w:p>
        </w:tc>
        <w:tc>
          <w:tcPr>
            <w:tcW w:w="1285" w:type="dxa"/>
            <w:vAlign w:val="center"/>
          </w:tcPr>
          <w:p w14:paraId="11E13B10"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08A385E5"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Pachycereus pringlei</w:t>
            </w:r>
            <w:r w:rsidRPr="00DD42DE">
              <w:rPr>
                <w:rFonts w:ascii="Times New Roman" w:eastAsia="Times New Roman" w:hAnsi="Times New Roman" w:cs="Times New Roman"/>
                <w:sz w:val="15"/>
                <w:szCs w:val="15"/>
              </w:rPr>
              <w:t xml:space="preserve"> (S.Watson) Britton &amp; Rose</w:t>
            </w:r>
          </w:p>
        </w:tc>
        <w:tc>
          <w:tcPr>
            <w:tcW w:w="1134" w:type="dxa"/>
            <w:vAlign w:val="center"/>
          </w:tcPr>
          <w:p w14:paraId="045454B2"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3241F47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 were roasted and stored for the winter when food was scarce. Edible fruit</w:t>
            </w:r>
          </w:p>
          <w:p w14:paraId="274CAE8F"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to heal wounds and sores; a small piece was cut from a branch and wrapped in a shroud and then squeezed, obtaining a liquor that was boiled and skimmed off, giving it the balm-like quality</w:t>
            </w:r>
          </w:p>
        </w:tc>
        <w:tc>
          <w:tcPr>
            <w:tcW w:w="1701" w:type="dxa"/>
            <w:vAlign w:val="center"/>
          </w:tcPr>
          <w:p w14:paraId="43D16D4E"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45B1C81" w14:textId="58846D3C" w:rsidR="00090E46" w:rsidRPr="00DD42DE" w:rsidRDefault="001C2AD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00AE1345" w:rsidRPr="00DD42DE">
              <w:rPr>
                <w:rFonts w:ascii="Times New Roman" w:eastAsia="Times New Roman" w:hAnsi="Times New Roman" w:cs="Times New Roman"/>
                <w:b/>
                <w:bCs/>
                <w:sz w:val="15"/>
                <w:szCs w:val="15"/>
              </w:rPr>
              <w:t>]</w:t>
            </w:r>
            <w:r w:rsidR="00AE1345"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00FF690E"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r w:rsidRPr="00DD42DE">
              <w:rPr>
                <w:rFonts w:ascii="Times New Roman" w:eastAsia="Times New Roman" w:hAnsi="Times New Roman" w:cs="Times New Roman"/>
                <w:sz w:val="15"/>
                <w:szCs w:val="15"/>
              </w:rPr>
              <w:t xml:space="preserve">, </w:t>
            </w:r>
            <w:r w:rsidR="00410808" w:rsidRPr="00DD42DE">
              <w:rPr>
                <w:rFonts w:ascii="Times New Roman" w:eastAsia="Times New Roman" w:hAnsi="Times New Roman" w:cs="Times New Roman"/>
                <w:b/>
                <w:bCs/>
                <w:sz w:val="15"/>
                <w:szCs w:val="15"/>
              </w:rPr>
              <w:t>[30]</w:t>
            </w:r>
          </w:p>
        </w:tc>
        <w:tc>
          <w:tcPr>
            <w:tcW w:w="2977" w:type="dxa"/>
            <w:vAlign w:val="center"/>
          </w:tcPr>
          <w:p w14:paraId="1BAC6014" w14:textId="15E5E2E1" w:rsidR="00090E46" w:rsidRPr="00DD42DE" w:rsidRDefault="00C161C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Construction,</w:t>
            </w:r>
            <w:r w:rsidR="0066547B" w:rsidRPr="00DD42DE">
              <w:rPr>
                <w:rFonts w:ascii="Times New Roman" w:eastAsia="Times New Roman" w:hAnsi="Times New Roman" w:cs="Times New Roman"/>
                <w:b/>
                <w:bCs/>
                <w:sz w:val="15"/>
                <w:szCs w:val="15"/>
              </w:rPr>
              <w:t xml:space="preserve"> </w:t>
            </w:r>
            <w:r w:rsidR="0066547B" w:rsidRPr="00DD42DE">
              <w:rPr>
                <w:rFonts w:ascii="Times New Roman" w:eastAsia="Times New Roman" w:hAnsi="Times New Roman" w:cs="Times New Roman"/>
                <w:sz w:val="15"/>
                <w:szCs w:val="15"/>
              </w:rPr>
              <w:t>to make walls,</w:t>
            </w:r>
            <w:r w:rsidR="0066547B" w:rsidRPr="00DD42DE">
              <w:rPr>
                <w:rFonts w:ascii="Times New Roman" w:eastAsia="Times New Roman" w:hAnsi="Times New Roman" w:cs="Times New Roman"/>
                <w:b/>
                <w:bCs/>
                <w:sz w:val="15"/>
                <w:szCs w:val="15"/>
              </w:rPr>
              <w:t xml:space="preserve"> </w:t>
            </w:r>
            <w:r w:rsidR="0066547B" w:rsidRPr="00DD42DE">
              <w:rPr>
                <w:rFonts w:ascii="Times New Roman" w:eastAsia="Times New Roman" w:hAnsi="Times New Roman" w:cs="Times New Roman"/>
                <w:sz w:val="15"/>
                <w:szCs w:val="15"/>
              </w:rPr>
              <w:t xml:space="preserve">doors and corrals, to make </w:t>
            </w:r>
            <w:r w:rsidR="000929D4" w:rsidRPr="00DD42DE">
              <w:rPr>
                <w:rFonts w:ascii="Times New Roman" w:eastAsia="Times New Roman" w:hAnsi="Times New Roman" w:cs="Times New Roman"/>
                <w:sz w:val="15"/>
                <w:szCs w:val="15"/>
              </w:rPr>
              <w:t>“</w:t>
            </w:r>
            <w:r w:rsidR="0066547B" w:rsidRPr="00DD42DE">
              <w:rPr>
                <w:rFonts w:ascii="Times New Roman" w:eastAsia="Times New Roman" w:hAnsi="Times New Roman" w:cs="Times New Roman"/>
                <w:sz w:val="15"/>
                <w:szCs w:val="15"/>
              </w:rPr>
              <w:t>cacastle</w:t>
            </w:r>
            <w:r w:rsidR="000929D4" w:rsidRPr="00DD42DE">
              <w:rPr>
                <w:rFonts w:ascii="Times New Roman" w:eastAsia="Times New Roman" w:hAnsi="Times New Roman" w:cs="Times New Roman"/>
                <w:sz w:val="15"/>
                <w:szCs w:val="15"/>
              </w:rPr>
              <w:t>”</w:t>
            </w:r>
            <w:r w:rsidR="0066547B"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w:t>
            </w:r>
            <w:r w:rsidR="005975EC" w:rsidRPr="00DD42DE">
              <w:rPr>
                <w:rFonts w:ascii="Times New Roman" w:eastAsia="Times New Roman" w:hAnsi="Times New Roman" w:cs="Times New Roman"/>
                <w:b/>
                <w:bCs/>
                <w:sz w:val="15"/>
                <w:szCs w:val="15"/>
              </w:rPr>
              <w:t>Knowledge</w:t>
            </w:r>
            <w:r w:rsidR="005975EC" w:rsidRPr="00DD42DE">
              <w:rPr>
                <w:rFonts w:ascii="Times New Roman" w:eastAsia="Times New Roman" w:hAnsi="Times New Roman" w:cs="Times New Roman"/>
                <w:sz w:val="15"/>
                <w:szCs w:val="15"/>
              </w:rPr>
              <w:t xml:space="preserve">, it gives a good shadow; </w:t>
            </w:r>
            <w:r w:rsidR="005975EC" w:rsidRPr="00DD42DE">
              <w:rPr>
                <w:rFonts w:ascii="Times New Roman" w:eastAsia="Times New Roman" w:hAnsi="Times New Roman" w:cs="Times New Roman"/>
                <w:b/>
                <w:bCs/>
                <w:sz w:val="15"/>
                <w:szCs w:val="15"/>
              </w:rPr>
              <w:t>Edible</w:t>
            </w:r>
            <w:r w:rsidR="005975EC" w:rsidRPr="00DD42DE">
              <w:rPr>
                <w:rFonts w:ascii="Times New Roman" w:eastAsia="Times New Roman" w:hAnsi="Times New Roman" w:cs="Times New Roman"/>
                <w:sz w:val="15"/>
                <w:szCs w:val="15"/>
              </w:rPr>
              <w:t xml:space="preserve">, </w:t>
            </w:r>
            <w:r w:rsidR="00D452D0" w:rsidRPr="00DD42DE">
              <w:rPr>
                <w:rFonts w:ascii="Times New Roman" w:eastAsia="Times New Roman" w:hAnsi="Times New Roman" w:cs="Times New Roman"/>
                <w:sz w:val="15"/>
                <w:szCs w:val="15"/>
              </w:rPr>
              <w:t>fruits are</w:t>
            </w:r>
            <w:r w:rsidR="005975EC" w:rsidRPr="00DD42DE">
              <w:rPr>
                <w:rFonts w:ascii="Times New Roman" w:eastAsia="Times New Roman" w:hAnsi="Times New Roman" w:cs="Times New Roman"/>
                <w:sz w:val="15"/>
                <w:szCs w:val="15"/>
              </w:rPr>
              <w:t xml:space="preserve"> used to prepare confitures and beverages</w:t>
            </w:r>
            <w:r w:rsidR="00D452D0" w:rsidRPr="00DD42DE">
              <w:rPr>
                <w:rFonts w:ascii="Times New Roman" w:eastAsia="Times New Roman" w:hAnsi="Times New Roman" w:cs="Times New Roman"/>
                <w:sz w:val="15"/>
                <w:szCs w:val="15"/>
              </w:rPr>
              <w:t>, flowers are eaten</w:t>
            </w:r>
            <w:r w:rsidR="005975EC" w:rsidRPr="00DD42DE">
              <w:rPr>
                <w:rFonts w:ascii="Times New Roman" w:eastAsia="Times New Roman" w:hAnsi="Times New Roman" w:cs="Times New Roman"/>
                <w:sz w:val="15"/>
                <w:szCs w:val="15"/>
              </w:rPr>
              <w:t xml:space="preserve">; </w:t>
            </w:r>
            <w:r w:rsidR="005975EC" w:rsidRPr="00DD42DE">
              <w:rPr>
                <w:rFonts w:ascii="Times New Roman" w:eastAsia="Times New Roman" w:hAnsi="Times New Roman" w:cs="Times New Roman"/>
                <w:b/>
                <w:bCs/>
                <w:sz w:val="15"/>
                <w:szCs w:val="15"/>
              </w:rPr>
              <w:t>Medicine</w:t>
            </w:r>
            <w:r w:rsidR="005975EC" w:rsidRPr="00DD42DE">
              <w:rPr>
                <w:rFonts w:ascii="Times New Roman" w:eastAsia="Times New Roman" w:hAnsi="Times New Roman" w:cs="Times New Roman"/>
                <w:sz w:val="15"/>
                <w:szCs w:val="15"/>
              </w:rPr>
              <w:t xml:space="preserve">, </w:t>
            </w:r>
            <w:r w:rsidR="00920C96" w:rsidRPr="00DD42DE">
              <w:rPr>
                <w:rFonts w:ascii="Times New Roman" w:eastAsia="Times New Roman" w:hAnsi="Times New Roman" w:cs="Times New Roman"/>
                <w:sz w:val="15"/>
                <w:szCs w:val="15"/>
              </w:rPr>
              <w:t>it</w:t>
            </w:r>
            <w:r w:rsidR="005975EC" w:rsidRPr="00DD42DE">
              <w:rPr>
                <w:rFonts w:ascii="Times New Roman" w:eastAsia="Times New Roman" w:hAnsi="Times New Roman" w:cs="Times New Roman"/>
                <w:sz w:val="15"/>
                <w:szCs w:val="15"/>
              </w:rPr>
              <w:t xml:space="preserve"> is used to treat skin wounds, helps with clotting, promotes healing, and heals bruises. As a tea, it is used to treat heartburn, colitis, and gastritis. The raw stem is placed on the head to promote hair growth and for urinary tract problems. To treat fractures, the stem is applied as splints and tied with reeds. The pulp is chewed to treat heartburn, and when the pulp is cooked, it is used for gastritis. To treat cancer, the pulp is squeezed and a spoonful is taken daily</w:t>
            </w:r>
            <w:r w:rsidR="00B57972" w:rsidRPr="00DD42DE">
              <w:rPr>
                <w:rFonts w:ascii="Times New Roman" w:eastAsia="Times New Roman" w:hAnsi="Times New Roman" w:cs="Times New Roman"/>
                <w:sz w:val="15"/>
                <w:szCs w:val="15"/>
              </w:rPr>
              <w:t xml:space="preserve">; </w:t>
            </w:r>
            <w:r w:rsidR="0066547B" w:rsidRPr="00DD42DE">
              <w:rPr>
                <w:rFonts w:ascii="Times New Roman" w:eastAsia="Times New Roman" w:hAnsi="Times New Roman" w:cs="Times New Roman"/>
                <w:b/>
                <w:bCs/>
                <w:sz w:val="15"/>
                <w:szCs w:val="15"/>
              </w:rPr>
              <w:t>Tool</w:t>
            </w:r>
            <w:r w:rsidR="0066547B" w:rsidRPr="00DD42DE">
              <w:rPr>
                <w:rFonts w:ascii="Times New Roman" w:eastAsia="Times New Roman" w:hAnsi="Times New Roman" w:cs="Times New Roman"/>
                <w:sz w:val="15"/>
                <w:szCs w:val="15"/>
              </w:rPr>
              <w:t xml:space="preserve">, The stem is used to </w:t>
            </w:r>
            <w:r w:rsidR="00FD6A05" w:rsidRPr="00DD42DE">
              <w:rPr>
                <w:rFonts w:ascii="Times New Roman" w:eastAsia="Times New Roman" w:hAnsi="Times New Roman" w:cs="Times New Roman"/>
                <w:sz w:val="15"/>
                <w:szCs w:val="15"/>
              </w:rPr>
              <w:t>collocate</w:t>
            </w:r>
            <w:r w:rsidR="00A3694D" w:rsidRPr="00DD42DE">
              <w:rPr>
                <w:rFonts w:ascii="Times New Roman" w:eastAsia="Times New Roman" w:hAnsi="Times New Roman" w:cs="Times New Roman"/>
                <w:sz w:val="15"/>
                <w:szCs w:val="15"/>
              </w:rPr>
              <w:t xml:space="preserve"> </w:t>
            </w:r>
            <w:r w:rsidR="00FD6A05" w:rsidRPr="00DD42DE">
              <w:rPr>
                <w:rFonts w:ascii="Times New Roman" w:eastAsia="Times New Roman" w:hAnsi="Times New Roman" w:cs="Times New Roman"/>
                <w:sz w:val="15"/>
                <w:szCs w:val="15"/>
              </w:rPr>
              <w:t>the</w:t>
            </w:r>
            <w:r w:rsidR="00700F20" w:rsidRPr="00DD42DE">
              <w:rPr>
                <w:rFonts w:ascii="Times New Roman" w:eastAsia="Times New Roman" w:hAnsi="Times New Roman" w:cs="Times New Roman"/>
                <w:sz w:val="15"/>
                <w:szCs w:val="15"/>
              </w:rPr>
              <w:t xml:space="preserve"> “huichuta” </w:t>
            </w:r>
            <w:r w:rsidR="0066547B" w:rsidRPr="00DD42DE">
              <w:rPr>
                <w:rFonts w:ascii="Times New Roman" w:eastAsia="Times New Roman" w:hAnsi="Times New Roman" w:cs="Times New Roman"/>
                <w:sz w:val="15"/>
                <w:szCs w:val="15"/>
              </w:rPr>
              <w:t xml:space="preserve"> (pita</w:t>
            </w:r>
            <w:r w:rsidR="003B6221" w:rsidRPr="00DD42DE">
              <w:rPr>
                <w:rFonts w:ascii="Times New Roman" w:eastAsia="Times New Roman" w:hAnsi="Times New Roman" w:cs="Times New Roman"/>
                <w:sz w:val="15"/>
                <w:szCs w:val="15"/>
              </w:rPr>
              <w:t>y</w:t>
            </w:r>
            <w:r w:rsidR="0066547B" w:rsidRPr="00DD42DE">
              <w:rPr>
                <w:rFonts w:ascii="Times New Roman" w:eastAsia="Times New Roman" w:hAnsi="Times New Roman" w:cs="Times New Roman"/>
                <w:sz w:val="15"/>
                <w:szCs w:val="15"/>
              </w:rPr>
              <w:t>ero hook) for harvesting the fruits</w:t>
            </w:r>
            <w:r w:rsidR="00700F20" w:rsidRPr="00DD42DE">
              <w:rPr>
                <w:rFonts w:ascii="Times New Roman" w:eastAsia="Times New Roman" w:hAnsi="Times New Roman" w:cs="Times New Roman"/>
                <w:sz w:val="15"/>
                <w:szCs w:val="15"/>
              </w:rPr>
              <w:t xml:space="preserve">, </w:t>
            </w:r>
            <w:r w:rsidR="00FD6A05" w:rsidRPr="00DD42DE">
              <w:rPr>
                <w:rFonts w:ascii="Times New Roman" w:eastAsia="Times New Roman" w:hAnsi="Times New Roman" w:cs="Times New Roman"/>
                <w:sz w:val="15"/>
                <w:szCs w:val="15"/>
              </w:rPr>
              <w:t>to make the saddle</w:t>
            </w:r>
            <w:r w:rsidR="00700F20" w:rsidRPr="00DD42DE">
              <w:rPr>
                <w:rFonts w:ascii="Times New Roman" w:eastAsia="Times New Roman" w:hAnsi="Times New Roman" w:cs="Times New Roman"/>
                <w:sz w:val="15"/>
                <w:szCs w:val="15"/>
              </w:rPr>
              <w:t xml:space="preserve"> (fuste)</w:t>
            </w:r>
            <w:r w:rsidR="0066547B" w:rsidRPr="00DD42DE">
              <w:rPr>
                <w:rFonts w:ascii="Times New Roman" w:eastAsia="Times New Roman" w:hAnsi="Times New Roman" w:cs="Times New Roman"/>
                <w:sz w:val="15"/>
                <w:szCs w:val="15"/>
              </w:rPr>
              <w:t xml:space="preserve">;  </w:t>
            </w:r>
            <w:r w:rsidR="0066547B" w:rsidRPr="00DD42DE">
              <w:rPr>
                <w:rFonts w:ascii="Times New Roman" w:eastAsia="Times New Roman" w:hAnsi="Times New Roman" w:cs="Times New Roman"/>
                <w:b/>
                <w:bCs/>
                <w:sz w:val="15"/>
                <w:szCs w:val="15"/>
              </w:rPr>
              <w:t>Furniture</w:t>
            </w:r>
            <w:r w:rsidR="0066547B" w:rsidRPr="00DD42DE">
              <w:rPr>
                <w:rFonts w:ascii="Times New Roman" w:eastAsia="Times New Roman" w:hAnsi="Times New Roman" w:cs="Times New Roman"/>
                <w:sz w:val="15"/>
                <w:szCs w:val="15"/>
              </w:rPr>
              <w:t xml:space="preserve">, </w:t>
            </w:r>
            <w:r w:rsidR="00700F20" w:rsidRPr="00DD42DE">
              <w:rPr>
                <w:rFonts w:ascii="Times New Roman" w:eastAsia="Times New Roman" w:hAnsi="Times New Roman" w:cs="Times New Roman"/>
                <w:sz w:val="15"/>
                <w:szCs w:val="15"/>
              </w:rPr>
              <w:t xml:space="preserve">stems </w:t>
            </w:r>
            <w:r w:rsidR="0066547B" w:rsidRPr="00DD42DE">
              <w:rPr>
                <w:rFonts w:ascii="Times New Roman" w:eastAsia="Times New Roman" w:hAnsi="Times New Roman" w:cs="Times New Roman"/>
                <w:sz w:val="15"/>
                <w:szCs w:val="15"/>
              </w:rPr>
              <w:t xml:space="preserve">it was used as bed base; </w:t>
            </w:r>
            <w:r w:rsidR="0066547B" w:rsidRPr="00DD42DE">
              <w:rPr>
                <w:rFonts w:ascii="Times New Roman" w:eastAsia="Times New Roman" w:hAnsi="Times New Roman" w:cs="Times New Roman"/>
                <w:b/>
                <w:bCs/>
                <w:sz w:val="15"/>
                <w:szCs w:val="15"/>
              </w:rPr>
              <w:t>Forage</w:t>
            </w:r>
            <w:r w:rsidR="0066547B" w:rsidRPr="00DD42DE">
              <w:rPr>
                <w:rFonts w:ascii="Times New Roman" w:eastAsia="Times New Roman" w:hAnsi="Times New Roman" w:cs="Times New Roman"/>
                <w:sz w:val="15"/>
                <w:szCs w:val="15"/>
              </w:rPr>
              <w:t xml:space="preserve">, </w:t>
            </w:r>
            <w:r w:rsidR="00582BDA" w:rsidRPr="00DD42DE">
              <w:rPr>
                <w:rFonts w:ascii="Times New Roman" w:eastAsia="Times New Roman" w:hAnsi="Times New Roman" w:cs="Times New Roman"/>
                <w:sz w:val="15"/>
                <w:szCs w:val="15"/>
              </w:rPr>
              <w:t xml:space="preserve">the cow eats tender leaves and stems; </w:t>
            </w:r>
            <w:r w:rsidR="000E4682" w:rsidRPr="00DD42DE">
              <w:rPr>
                <w:rFonts w:ascii="Times New Roman" w:eastAsia="Times New Roman" w:hAnsi="Times New Roman" w:cs="Times New Roman"/>
                <w:b/>
                <w:bCs/>
                <w:sz w:val="15"/>
                <w:szCs w:val="15"/>
              </w:rPr>
              <w:t>Construction</w:t>
            </w:r>
            <w:r w:rsidR="00582BDA" w:rsidRPr="00DD42DE">
              <w:rPr>
                <w:rFonts w:ascii="Times New Roman" w:eastAsia="Times New Roman" w:hAnsi="Times New Roman" w:cs="Times New Roman"/>
                <w:bCs/>
                <w:sz w:val="15"/>
                <w:szCs w:val="15"/>
              </w:rPr>
              <w:t>, the dried stems The stems are used to build walls, gates, and corrals</w:t>
            </w:r>
            <w:r w:rsidR="0067325C" w:rsidRPr="00DD42DE">
              <w:rPr>
                <w:rFonts w:ascii="Times New Roman" w:eastAsia="Times New Roman" w:hAnsi="Times New Roman" w:cs="Times New Roman"/>
                <w:bCs/>
                <w:sz w:val="15"/>
                <w:szCs w:val="15"/>
              </w:rPr>
              <w:t>;</w:t>
            </w:r>
            <w:r w:rsidR="00582BDA" w:rsidRPr="00DD42DE">
              <w:rPr>
                <w:rFonts w:ascii="Times New Roman" w:eastAsia="Times New Roman" w:hAnsi="Times New Roman" w:cs="Times New Roman"/>
                <w:bCs/>
                <w:sz w:val="15"/>
                <w:szCs w:val="15"/>
              </w:rPr>
              <w:t xml:space="preserve"> </w:t>
            </w:r>
            <w:r w:rsidR="0066547B" w:rsidRPr="00DD42DE">
              <w:rPr>
                <w:rFonts w:ascii="Times New Roman" w:eastAsia="Times New Roman" w:hAnsi="Times New Roman" w:cs="Times New Roman"/>
                <w:b/>
                <w:bCs/>
                <w:sz w:val="15"/>
                <w:szCs w:val="15"/>
              </w:rPr>
              <w:t>Firewood</w:t>
            </w:r>
            <w:r w:rsidR="0066547B" w:rsidRPr="00DD42DE">
              <w:rPr>
                <w:rFonts w:ascii="Times New Roman" w:eastAsia="Times New Roman" w:hAnsi="Times New Roman" w:cs="Times New Roman"/>
                <w:sz w:val="15"/>
                <w:szCs w:val="15"/>
              </w:rPr>
              <w:t>,</w:t>
            </w:r>
            <w:r w:rsidR="00A32CCD" w:rsidRPr="00DD42DE">
              <w:rPr>
                <w:rFonts w:ascii="Times New Roman" w:eastAsia="Times New Roman" w:hAnsi="Times New Roman" w:cs="Times New Roman"/>
                <w:sz w:val="15"/>
                <w:szCs w:val="15"/>
              </w:rPr>
              <w:t xml:space="preserve"> </w:t>
            </w:r>
            <w:r w:rsidR="00A32CCD" w:rsidRPr="00DD42DE">
              <w:rPr>
                <w:rFonts w:ascii="Times New Roman" w:eastAsia="Times New Roman" w:hAnsi="Times New Roman" w:cs="Times New Roman"/>
                <w:bCs/>
                <w:sz w:val="15"/>
                <w:szCs w:val="15"/>
              </w:rPr>
              <w:t>dried branches are used in the “fogón”</w:t>
            </w:r>
            <w:r w:rsidR="004C606C" w:rsidRPr="00DD42DE">
              <w:rPr>
                <w:rFonts w:ascii="Times New Roman" w:eastAsia="Times New Roman" w:hAnsi="Times New Roman" w:cs="Times New Roman"/>
                <w:bCs/>
                <w:sz w:val="15"/>
                <w:szCs w:val="15"/>
              </w:rPr>
              <w:t>, like “</w:t>
            </w:r>
            <w:r w:rsidR="00700F20" w:rsidRPr="00DD42DE">
              <w:rPr>
                <w:rFonts w:ascii="Times New Roman" w:eastAsia="Times New Roman" w:hAnsi="Times New Roman" w:cs="Times New Roman"/>
                <w:bCs/>
                <w:sz w:val="15"/>
                <w:szCs w:val="15"/>
              </w:rPr>
              <w:t>fuego manso</w:t>
            </w:r>
            <w:r w:rsidR="004C606C" w:rsidRPr="00DD42DE">
              <w:rPr>
                <w:rFonts w:ascii="Times New Roman" w:eastAsia="Times New Roman" w:hAnsi="Times New Roman" w:cs="Times New Roman"/>
                <w:bCs/>
                <w:sz w:val="15"/>
                <w:szCs w:val="15"/>
              </w:rPr>
              <w:t>”</w:t>
            </w:r>
            <w:r w:rsidR="00A32CCD" w:rsidRPr="00DD42DE">
              <w:rPr>
                <w:rFonts w:ascii="Times New Roman" w:eastAsia="Times New Roman" w:hAnsi="Times New Roman" w:cs="Times New Roman"/>
                <w:bCs/>
                <w:sz w:val="15"/>
                <w:szCs w:val="15"/>
              </w:rPr>
              <w:t>;</w:t>
            </w:r>
            <w:r w:rsidR="0066547B" w:rsidRPr="00DD42DE">
              <w:rPr>
                <w:rFonts w:ascii="Times New Roman" w:eastAsia="Times New Roman" w:hAnsi="Times New Roman" w:cs="Times New Roman"/>
                <w:sz w:val="15"/>
                <w:szCs w:val="15"/>
              </w:rPr>
              <w:t xml:space="preserve"> </w:t>
            </w:r>
            <w:r w:rsidR="00920C96" w:rsidRPr="00DD42DE">
              <w:rPr>
                <w:rFonts w:ascii="Times New Roman" w:eastAsia="Times New Roman" w:hAnsi="Times New Roman" w:cs="Times New Roman"/>
                <w:b/>
                <w:bCs/>
                <w:sz w:val="15"/>
                <w:szCs w:val="15"/>
              </w:rPr>
              <w:t>Cosmetic</w:t>
            </w:r>
            <w:r w:rsidR="0066547B" w:rsidRPr="00DD42DE">
              <w:rPr>
                <w:rFonts w:ascii="Times New Roman" w:eastAsia="Times New Roman" w:hAnsi="Times New Roman" w:cs="Times New Roman"/>
                <w:sz w:val="15"/>
                <w:szCs w:val="15"/>
              </w:rPr>
              <w:t>, to dye hair.</w:t>
            </w:r>
          </w:p>
        </w:tc>
      </w:tr>
      <w:tr w:rsidR="00090E46" w:rsidRPr="00DD42DE" w14:paraId="6DC62356" w14:textId="3EEEB103" w:rsidTr="00ED33FC">
        <w:trPr>
          <w:trHeight w:val="555"/>
        </w:trPr>
        <w:tc>
          <w:tcPr>
            <w:tcW w:w="1752" w:type="dxa"/>
            <w:vAlign w:val="center"/>
          </w:tcPr>
          <w:p w14:paraId="237393F0"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Cedro</w:t>
            </w:r>
          </w:p>
        </w:tc>
        <w:tc>
          <w:tcPr>
            <w:tcW w:w="1285" w:type="dxa"/>
            <w:vAlign w:val="center"/>
          </w:tcPr>
          <w:p w14:paraId="23FF316F" w14:textId="77777777" w:rsidR="00090E46" w:rsidRPr="00DD42DE" w:rsidRDefault="00090E46" w:rsidP="00ED33FC">
            <w:pPr>
              <w:jc w:val="both"/>
              <w:rPr>
                <w:rFonts w:ascii="Times New Roman" w:eastAsia="Times New Roman" w:hAnsi="Times New Roman" w:cs="Times New Roman"/>
                <w:i/>
                <w:sz w:val="15"/>
                <w:szCs w:val="15"/>
              </w:rPr>
            </w:pPr>
          </w:p>
        </w:tc>
        <w:tc>
          <w:tcPr>
            <w:tcW w:w="1784" w:type="dxa"/>
            <w:vAlign w:val="center"/>
          </w:tcPr>
          <w:p w14:paraId="10184199"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 </w:t>
            </w:r>
          </w:p>
        </w:tc>
        <w:tc>
          <w:tcPr>
            <w:tcW w:w="1134" w:type="dxa"/>
            <w:vAlign w:val="center"/>
          </w:tcPr>
          <w:p w14:paraId="0D994EFF"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4D7839E5"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wood for church beams</w:t>
            </w:r>
          </w:p>
        </w:tc>
        <w:tc>
          <w:tcPr>
            <w:tcW w:w="1701" w:type="dxa"/>
            <w:vAlign w:val="center"/>
          </w:tcPr>
          <w:p w14:paraId="1851D4F2"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1662F7B9" w14:textId="4AEEE6AA" w:rsidR="00090E46" w:rsidRPr="00DD42DE" w:rsidRDefault="00FF690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p>
        </w:tc>
        <w:tc>
          <w:tcPr>
            <w:tcW w:w="2977" w:type="dxa"/>
            <w:vAlign w:val="center"/>
          </w:tcPr>
          <w:p w14:paraId="6609A072" w14:textId="77777777" w:rsidR="00090E46" w:rsidRPr="00DD42DE" w:rsidRDefault="00090E46" w:rsidP="00ED33FC">
            <w:pPr>
              <w:jc w:val="center"/>
              <w:rPr>
                <w:rFonts w:ascii="Times New Roman" w:eastAsia="Times New Roman" w:hAnsi="Times New Roman" w:cs="Times New Roman"/>
                <w:sz w:val="15"/>
                <w:szCs w:val="15"/>
              </w:rPr>
            </w:pPr>
          </w:p>
        </w:tc>
      </w:tr>
      <w:tr w:rsidR="00090E46" w:rsidRPr="00DD42DE" w14:paraId="243CA16A" w14:textId="1A5D25E2" w:rsidTr="00ED33FC">
        <w:trPr>
          <w:trHeight w:val="2550"/>
        </w:trPr>
        <w:tc>
          <w:tcPr>
            <w:tcW w:w="1752" w:type="dxa"/>
            <w:vAlign w:val="center"/>
          </w:tcPr>
          <w:p w14:paraId="65467DBF"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Cholla</w:t>
            </w:r>
          </w:p>
        </w:tc>
        <w:tc>
          <w:tcPr>
            <w:tcW w:w="1285" w:type="dxa"/>
            <w:vAlign w:val="center"/>
          </w:tcPr>
          <w:p w14:paraId="5C52EA9E"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73FF8E41" w14:textId="58B16A2F" w:rsidR="00090E46" w:rsidRPr="00DD42DE" w:rsidRDefault="00221DB3"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Opuntia cholla</w:t>
            </w:r>
            <w:r w:rsidRPr="00DD42DE">
              <w:rPr>
                <w:rFonts w:ascii="Times New Roman" w:eastAsia="Times New Roman" w:hAnsi="Times New Roman" w:cs="Times New Roman"/>
                <w:sz w:val="15"/>
                <w:szCs w:val="15"/>
              </w:rPr>
              <w:t xml:space="preserve"> F.A.C.Weber) (</w:t>
            </w:r>
            <w:r w:rsidR="00090E46" w:rsidRPr="00DD42DE">
              <w:rPr>
                <w:rFonts w:ascii="Times New Roman" w:eastAsia="Times New Roman" w:hAnsi="Times New Roman" w:cs="Times New Roman"/>
                <w:i/>
                <w:sz w:val="15"/>
                <w:szCs w:val="15"/>
              </w:rPr>
              <w:t>Cylindropuntia cholla</w:t>
            </w:r>
            <w:r w:rsidR="00090E46" w:rsidRPr="00DD42DE">
              <w:rPr>
                <w:rFonts w:ascii="Times New Roman" w:eastAsia="Times New Roman" w:hAnsi="Times New Roman" w:cs="Times New Roman"/>
                <w:sz w:val="15"/>
                <w:szCs w:val="15"/>
              </w:rPr>
              <w:t xml:space="preserve"> (F.A.C.Weber)</w:t>
            </w:r>
            <w:r w:rsidRPr="00DD42DE">
              <w:rPr>
                <w:rFonts w:ascii="Times New Roman" w:eastAsia="Times New Roman" w:hAnsi="Times New Roman" w:cs="Times New Roman"/>
                <w:sz w:val="15"/>
                <w:szCs w:val="15"/>
              </w:rPr>
              <w:t xml:space="preserve"> </w:t>
            </w:r>
            <w:r w:rsidR="00090E46" w:rsidRPr="00DD42DE">
              <w:rPr>
                <w:rFonts w:ascii="Times New Roman" w:eastAsia="Times New Roman" w:hAnsi="Times New Roman" w:cs="Times New Roman"/>
                <w:sz w:val="15"/>
                <w:szCs w:val="15"/>
              </w:rPr>
              <w:t xml:space="preserve">F.M.Knuth </w:t>
            </w:r>
          </w:p>
        </w:tc>
        <w:tc>
          <w:tcPr>
            <w:tcW w:w="1134" w:type="dxa"/>
            <w:vAlign w:val="center"/>
          </w:tcPr>
          <w:p w14:paraId="2E01522B" w14:textId="77777777" w:rsidR="00090E46" w:rsidRPr="00DD42DE" w:rsidRDefault="00090E46" w:rsidP="00ED33FC">
            <w:pPr>
              <w:jc w:val="center"/>
              <w:rPr>
                <w:rFonts w:ascii="Times New Roman" w:eastAsia="Times New Roman" w:hAnsi="Times New Roman" w:cs="Times New Roman"/>
                <w:sz w:val="15"/>
                <w:szCs w:val="15"/>
              </w:rPr>
            </w:pPr>
          </w:p>
        </w:tc>
        <w:tc>
          <w:tcPr>
            <w:tcW w:w="2268" w:type="dxa"/>
            <w:vAlign w:val="center"/>
          </w:tcPr>
          <w:p w14:paraId="03BA0D86"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w:t>
            </w:r>
            <w:r w:rsidRPr="00DD42DE">
              <w:rPr>
                <w:rFonts w:ascii="Times New Roman" w:eastAsia="Times New Roman" w:hAnsi="Times New Roman" w:cs="Times New Roman"/>
                <w:b/>
                <w:sz w:val="15"/>
                <w:szCs w:val="15"/>
              </w:rPr>
              <w:t>Knowledge</w:t>
            </w:r>
          </w:p>
        </w:tc>
        <w:tc>
          <w:tcPr>
            <w:tcW w:w="1701" w:type="dxa"/>
            <w:vAlign w:val="center"/>
          </w:tcPr>
          <w:p w14:paraId="13A56F40"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4CA9AC1D" w14:textId="392E1B13" w:rsidR="00090E46" w:rsidRPr="00DD42DE" w:rsidRDefault="00FF690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1C2AD0"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1C2AD0" w:rsidRPr="00DD42DE">
              <w:rPr>
                <w:rFonts w:ascii="Times New Roman" w:eastAsia="Times New Roman" w:hAnsi="Times New Roman" w:cs="Times New Roman"/>
                <w:b/>
                <w:bCs/>
                <w:sz w:val="15"/>
                <w:szCs w:val="15"/>
              </w:rPr>
              <w:t>]</w:t>
            </w:r>
          </w:p>
        </w:tc>
        <w:tc>
          <w:tcPr>
            <w:tcW w:w="2977" w:type="dxa"/>
            <w:vAlign w:val="center"/>
          </w:tcPr>
          <w:p w14:paraId="02831B3C" w14:textId="46BA99A3" w:rsidR="00090E46" w:rsidRPr="00DD42DE" w:rsidRDefault="00A457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fresh fruits are eaten</w:t>
            </w:r>
            <w:r w:rsidR="00327840" w:rsidRPr="00DD42DE">
              <w:rPr>
                <w:rFonts w:ascii="Times New Roman" w:eastAsia="Times New Roman" w:hAnsi="Times New Roman" w:cs="Times New Roman"/>
                <w:sz w:val="15"/>
                <w:szCs w:val="15"/>
              </w:rPr>
              <w:t xml:space="preserve">, </w:t>
            </w:r>
            <w:r w:rsidR="003B0D47" w:rsidRPr="00DD42DE">
              <w:rPr>
                <w:rFonts w:ascii="Times New Roman" w:eastAsia="Times New Roman" w:hAnsi="Times New Roman" w:cs="Times New Roman"/>
                <w:sz w:val="15"/>
                <w:szCs w:val="15"/>
              </w:rPr>
              <w:t>to prepare a traditional dish with fruits, or a fresh beverage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root is prepared as a tea and used to lower fever, treat kidney problems, and treat diabetes; the stem is used to put on wounds; the cholla is mixed with mesquite bark for stomach pain and diarrhea, to treat COVID and to treat dengue;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Cs/>
                <w:sz w:val="15"/>
                <w:szCs w:val="15"/>
              </w:rPr>
              <w:t>dried branches are used in the “fogón”</w:t>
            </w:r>
            <w:r w:rsidR="003B0D47" w:rsidRPr="00DD42DE">
              <w:rPr>
                <w:rFonts w:ascii="Times New Roman" w:eastAsia="Times New Roman" w:hAnsi="Times New Roman" w:cs="Times New Roman"/>
                <w:bCs/>
                <w:sz w:val="15"/>
                <w:szCs w:val="15"/>
              </w:rPr>
              <w:t>, as “</w:t>
            </w:r>
            <w:r w:rsidR="004B136D" w:rsidRPr="00DD42DE">
              <w:rPr>
                <w:rFonts w:ascii="Times New Roman" w:eastAsia="Times New Roman" w:hAnsi="Times New Roman" w:cs="Times New Roman"/>
                <w:bCs/>
                <w:sz w:val="15"/>
                <w:szCs w:val="15"/>
              </w:rPr>
              <w:t>fuego manso</w:t>
            </w:r>
            <w:r w:rsidR="003B0D47" w:rsidRPr="00DD42DE">
              <w:rPr>
                <w:rFonts w:ascii="Times New Roman" w:eastAsia="Times New Roman" w:hAnsi="Times New Roman" w:cs="Times New Roman"/>
                <w:bCs/>
                <w:sz w:val="15"/>
                <w:szCs w:val="15"/>
              </w:rPr>
              <w:t>”</w:t>
            </w:r>
            <w:r w:rsidRPr="00DD42DE">
              <w:rPr>
                <w:rFonts w:ascii="Times New Roman" w:eastAsia="Times New Roman" w:hAnsi="Times New Roman" w:cs="Times New Roman"/>
                <w:bCs/>
                <w:sz w:val="15"/>
                <w:szCs w:val="15"/>
              </w:rPr>
              <w:t>;</w:t>
            </w:r>
            <w:r w:rsidR="000E4682" w:rsidRPr="00DD42DE">
              <w:rPr>
                <w:rFonts w:ascii="Times New Roman" w:eastAsia="Times New Roman" w:hAnsi="Times New Roman" w:cs="Times New Roman"/>
                <w:bCs/>
                <w:sz w:val="15"/>
                <w:szCs w:val="15"/>
              </w:rPr>
              <w:t xml:space="preserve"> </w:t>
            </w:r>
            <w:r w:rsidR="000E4682" w:rsidRPr="00DD42DE">
              <w:rPr>
                <w:rFonts w:ascii="Times New Roman" w:eastAsia="Times New Roman" w:hAnsi="Times New Roman" w:cs="Times New Roman"/>
                <w:b/>
                <w:bCs/>
                <w:sz w:val="15"/>
                <w:szCs w:val="15"/>
              </w:rPr>
              <w:t>Forage</w:t>
            </w:r>
            <w:r w:rsidR="000E4682" w:rsidRPr="00DD42DE">
              <w:rPr>
                <w:rFonts w:ascii="Times New Roman" w:eastAsia="Times New Roman" w:hAnsi="Times New Roman" w:cs="Times New Roman"/>
                <w:sz w:val="15"/>
                <w:szCs w:val="15"/>
              </w:rPr>
              <w:t xml:space="preserve">, the cow eats tender leaves and stems; </w:t>
            </w:r>
            <w:r w:rsidR="000E4682" w:rsidRPr="00DD42DE">
              <w:rPr>
                <w:rFonts w:ascii="Times New Roman" w:eastAsia="Times New Roman" w:hAnsi="Times New Roman" w:cs="Times New Roman"/>
                <w:b/>
                <w:bCs/>
                <w:sz w:val="15"/>
                <w:szCs w:val="15"/>
              </w:rPr>
              <w:t>Handicraft</w:t>
            </w:r>
            <w:r w:rsidR="000E4682" w:rsidRPr="00DD42DE">
              <w:rPr>
                <w:rFonts w:ascii="Times New Roman" w:eastAsia="Times New Roman" w:hAnsi="Times New Roman" w:cs="Times New Roman"/>
                <w:bCs/>
                <w:sz w:val="15"/>
                <w:szCs w:val="15"/>
              </w:rPr>
              <w:t>, to make picture frames</w:t>
            </w:r>
            <w:r w:rsidR="004B136D" w:rsidRPr="00DD42DE">
              <w:rPr>
                <w:rFonts w:ascii="Times New Roman" w:eastAsia="Times New Roman" w:hAnsi="Times New Roman" w:cs="Times New Roman"/>
                <w:bCs/>
                <w:sz w:val="15"/>
                <w:szCs w:val="15"/>
              </w:rPr>
              <w:t xml:space="preserve">, lamps, </w:t>
            </w:r>
            <w:r w:rsidR="000E4682" w:rsidRPr="00DD42DE">
              <w:rPr>
                <w:rFonts w:ascii="Times New Roman" w:eastAsia="Times New Roman" w:hAnsi="Times New Roman" w:cs="Times New Roman"/>
                <w:bCs/>
                <w:sz w:val="15"/>
                <w:szCs w:val="15"/>
              </w:rPr>
              <w:t xml:space="preserve">and handicrafts; </w:t>
            </w:r>
            <w:r w:rsidR="000E4682" w:rsidRPr="00DD42DE">
              <w:rPr>
                <w:rFonts w:ascii="Times New Roman" w:eastAsia="Times New Roman" w:hAnsi="Times New Roman" w:cs="Times New Roman"/>
                <w:b/>
                <w:sz w:val="15"/>
                <w:szCs w:val="15"/>
              </w:rPr>
              <w:t>Tool</w:t>
            </w:r>
            <w:r w:rsidR="000E4682" w:rsidRPr="00DD42DE">
              <w:rPr>
                <w:rFonts w:ascii="Times New Roman" w:eastAsia="Times New Roman" w:hAnsi="Times New Roman" w:cs="Times New Roman"/>
                <w:bCs/>
                <w:sz w:val="15"/>
                <w:szCs w:val="15"/>
              </w:rPr>
              <w:t>, the immature fruits are added to curdle the milk to make fresh cheese</w:t>
            </w:r>
          </w:p>
        </w:tc>
      </w:tr>
      <w:tr w:rsidR="00090E46" w:rsidRPr="00DD42DE" w14:paraId="51E22B2D" w14:textId="7AB86EE3" w:rsidTr="00ED33FC">
        <w:trPr>
          <w:trHeight w:val="1126"/>
        </w:trPr>
        <w:tc>
          <w:tcPr>
            <w:tcW w:w="1752" w:type="dxa"/>
            <w:vAlign w:val="center"/>
          </w:tcPr>
          <w:p w14:paraId="450920EC" w14:textId="77777777" w:rsidR="00090E46" w:rsidRPr="00DD42DE" w:rsidRDefault="00090E46"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Ciruela de monte, Ciruela cimarrona</w:t>
            </w:r>
          </w:p>
        </w:tc>
        <w:tc>
          <w:tcPr>
            <w:tcW w:w="1285" w:type="dxa"/>
            <w:vAlign w:val="center"/>
          </w:tcPr>
          <w:p w14:paraId="0A40C72B"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Anacardiaceae</w:t>
            </w:r>
          </w:p>
        </w:tc>
        <w:tc>
          <w:tcPr>
            <w:tcW w:w="1784" w:type="dxa"/>
            <w:vAlign w:val="center"/>
          </w:tcPr>
          <w:p w14:paraId="72257065"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Cyrtocarpa edulis</w:t>
            </w:r>
            <w:r w:rsidRPr="00DD42DE">
              <w:rPr>
                <w:rFonts w:ascii="Times New Roman" w:eastAsia="Times New Roman" w:hAnsi="Times New Roman" w:cs="Times New Roman"/>
                <w:sz w:val="15"/>
                <w:szCs w:val="15"/>
              </w:rPr>
              <w:t xml:space="preserve"> (Brandegee) Standl.</w:t>
            </w:r>
          </w:p>
        </w:tc>
        <w:tc>
          <w:tcPr>
            <w:tcW w:w="1134" w:type="dxa"/>
            <w:vAlign w:val="center"/>
          </w:tcPr>
          <w:p w14:paraId="2155C03D"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71BCAD10" w14:textId="026EDB4D"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fruits were eaten, or fruits are used to prepare beverage</w:t>
            </w:r>
          </w:p>
          <w:p w14:paraId="6E4834E6" w14:textId="57798EA0"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xml:space="preserve">, the resin is combined with tar and bait to careen boats; </w:t>
            </w:r>
            <w:r w:rsidR="00882C50"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xml:space="preserve">, resin to </w:t>
            </w:r>
            <w:r w:rsidR="00177673" w:rsidRPr="00DD42DE">
              <w:rPr>
                <w:rFonts w:ascii="Times New Roman" w:eastAsia="Times New Roman" w:hAnsi="Times New Roman" w:cs="Times New Roman"/>
                <w:sz w:val="15"/>
                <w:szCs w:val="15"/>
              </w:rPr>
              <w:t>scent</w:t>
            </w:r>
            <w:r w:rsidRPr="00DD42DE">
              <w:rPr>
                <w:rFonts w:ascii="Times New Roman" w:eastAsia="Times New Roman" w:hAnsi="Times New Roman" w:cs="Times New Roman"/>
                <w:sz w:val="15"/>
                <w:szCs w:val="15"/>
              </w:rPr>
              <w:t xml:space="preserve"> church</w:t>
            </w:r>
            <w:r w:rsidR="00177673" w:rsidRPr="00DD42DE">
              <w:rPr>
                <w:rFonts w:ascii="Times New Roman" w:eastAsia="Times New Roman" w:hAnsi="Times New Roman" w:cs="Times New Roman"/>
                <w:sz w:val="15"/>
                <w:szCs w:val="15"/>
              </w:rPr>
              <w:t>e</w:t>
            </w:r>
            <w:r w:rsidRPr="00DD42DE">
              <w:rPr>
                <w:rFonts w:ascii="Times New Roman" w:eastAsia="Times New Roman" w:hAnsi="Times New Roman" w:cs="Times New Roman"/>
                <w:sz w:val="15"/>
                <w:szCs w:val="15"/>
              </w:rPr>
              <w:t>s</w:t>
            </w:r>
          </w:p>
        </w:tc>
        <w:tc>
          <w:tcPr>
            <w:tcW w:w="1701" w:type="dxa"/>
            <w:vAlign w:val="center"/>
          </w:tcPr>
          <w:p w14:paraId="63223F95"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33EE23DA" w14:textId="390787CD" w:rsidR="00090E46" w:rsidRPr="00DD42DE" w:rsidRDefault="00AE1345"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 xml:space="preserve">, </w:t>
            </w:r>
            <w:r w:rsidR="00FF690E"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1C2AD0"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001C2AD0" w:rsidRPr="00DD42DE">
              <w:rPr>
                <w:rFonts w:ascii="Times New Roman" w:eastAsia="Times New Roman" w:hAnsi="Times New Roman" w:cs="Times New Roman"/>
                <w:b/>
                <w:bCs/>
                <w:sz w:val="15"/>
                <w:szCs w:val="15"/>
              </w:rPr>
              <w:t>]</w:t>
            </w:r>
          </w:p>
        </w:tc>
        <w:tc>
          <w:tcPr>
            <w:tcW w:w="2977" w:type="dxa"/>
            <w:vAlign w:val="center"/>
          </w:tcPr>
          <w:p w14:paraId="1082ED1C" w14:textId="054A0D13" w:rsidR="00090E46" w:rsidRPr="00DD42DE" w:rsidRDefault="007B6462"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dry fruits are eat</w:t>
            </w:r>
            <w:r w:rsidR="008464DD" w:rsidRPr="00DD42DE">
              <w:rPr>
                <w:rFonts w:ascii="Times New Roman" w:eastAsia="Times New Roman" w:hAnsi="Times New Roman" w:cs="Times New Roman"/>
                <w:sz w:val="15"/>
                <w:szCs w:val="15"/>
              </w:rPr>
              <w:t>e</w:t>
            </w:r>
            <w:r w:rsidRPr="00DD42DE">
              <w:rPr>
                <w:rFonts w:ascii="Times New Roman" w:eastAsia="Times New Roman" w:hAnsi="Times New Roman" w:cs="Times New Roman"/>
                <w:sz w:val="15"/>
                <w:szCs w:val="15"/>
              </w:rPr>
              <w:t xml:space="preserve">n, seeds are crushed and eaten or used to prepare a beverage;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w:t>
            </w:r>
            <w:r w:rsidR="000929D4" w:rsidRPr="00DD42DE">
              <w:rPr>
                <w:rFonts w:ascii="Times New Roman" w:eastAsia="Times New Roman" w:hAnsi="Times New Roman" w:cs="Times New Roman"/>
                <w:sz w:val="15"/>
                <w:szCs w:val="15"/>
              </w:rPr>
              <w:t>t</w:t>
            </w:r>
            <w:r w:rsidRPr="00DD42DE">
              <w:rPr>
                <w:rFonts w:ascii="Times New Roman" w:eastAsia="Times New Roman" w:hAnsi="Times New Roman" w:cs="Times New Roman"/>
                <w:sz w:val="15"/>
                <w:szCs w:val="15"/>
              </w:rPr>
              <w:t>he bark is prepared as a tea for gastritis;</w:t>
            </w:r>
            <w:r w:rsidR="00B779D2"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Construction</w:t>
            </w:r>
            <w:r w:rsidR="000929D4"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Tool</w:t>
            </w:r>
            <w:r w:rsidR="000929D4" w:rsidRPr="00DD42DE">
              <w:rPr>
                <w:rFonts w:ascii="Times New Roman" w:eastAsia="Times New Roman" w:hAnsi="Times New Roman" w:cs="Times New Roman"/>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000929D4" w:rsidRPr="00DD42DE">
              <w:rPr>
                <w:rFonts w:ascii="Times New Roman" w:eastAsia="Times New Roman" w:hAnsi="Times New Roman" w:cs="Times New Roman"/>
                <w:b/>
                <w:bCs/>
                <w:sz w:val="15"/>
                <w:szCs w:val="15"/>
              </w:rPr>
              <w:t>.</w:t>
            </w:r>
          </w:p>
        </w:tc>
      </w:tr>
      <w:tr w:rsidR="00090E46" w:rsidRPr="00DD42DE" w14:paraId="5C752592" w14:textId="09CF1222" w:rsidTr="00ED33FC">
        <w:trPr>
          <w:trHeight w:val="4881"/>
        </w:trPr>
        <w:tc>
          <w:tcPr>
            <w:tcW w:w="1752" w:type="dxa"/>
            <w:vAlign w:val="center"/>
          </w:tcPr>
          <w:p w14:paraId="6C9F340A" w14:textId="33CF3372" w:rsidR="00090E46" w:rsidRPr="00DD42DE" w:rsidRDefault="00090E46"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Copal, incienso blanco</w:t>
            </w:r>
            <w:r w:rsidR="00AC2BCB" w:rsidRPr="00DD42DE">
              <w:rPr>
                <w:rFonts w:ascii="Times New Roman" w:eastAsia="Times New Roman" w:hAnsi="Times New Roman" w:cs="Times New Roman"/>
                <w:sz w:val="15"/>
                <w:szCs w:val="15"/>
                <w:lang w:val="es-ES"/>
              </w:rPr>
              <w:t xml:space="preserve">, torote, torote </w:t>
            </w:r>
            <w:r w:rsidR="00E4484D">
              <w:rPr>
                <w:rFonts w:ascii="Times New Roman" w:eastAsia="Times New Roman" w:hAnsi="Times New Roman" w:cs="Times New Roman"/>
                <w:sz w:val="15"/>
                <w:szCs w:val="15"/>
                <w:lang w:val="es-ES"/>
              </w:rPr>
              <w:t>p</w:t>
            </w:r>
            <w:r w:rsidR="00AC2BCB" w:rsidRPr="00DD42DE">
              <w:rPr>
                <w:rFonts w:ascii="Times New Roman" w:eastAsia="Times New Roman" w:hAnsi="Times New Roman" w:cs="Times New Roman"/>
                <w:sz w:val="15"/>
                <w:szCs w:val="15"/>
                <w:lang w:val="es-ES"/>
              </w:rPr>
              <w:t>rieto, torote colorado</w:t>
            </w:r>
          </w:p>
        </w:tc>
        <w:tc>
          <w:tcPr>
            <w:tcW w:w="1285" w:type="dxa"/>
            <w:vAlign w:val="center"/>
          </w:tcPr>
          <w:p w14:paraId="329C438B"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Burseraceae</w:t>
            </w:r>
          </w:p>
        </w:tc>
        <w:tc>
          <w:tcPr>
            <w:tcW w:w="1784" w:type="dxa"/>
            <w:vAlign w:val="center"/>
          </w:tcPr>
          <w:p w14:paraId="2FD7F228" w14:textId="12200865"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i/>
                <w:sz w:val="15"/>
                <w:szCs w:val="15"/>
              </w:rPr>
              <w:t>Bursera</w:t>
            </w:r>
            <w:r w:rsidRPr="00DD42DE">
              <w:rPr>
                <w:rFonts w:ascii="Times New Roman" w:eastAsia="Times New Roman" w:hAnsi="Times New Roman" w:cs="Times New Roman"/>
                <w:sz w:val="15"/>
                <w:szCs w:val="15"/>
              </w:rPr>
              <w:t xml:space="preserve"> </w:t>
            </w:r>
            <w:r w:rsidR="00AC2BCB" w:rsidRPr="00DD42DE">
              <w:rPr>
                <w:rFonts w:ascii="Times New Roman" w:eastAsia="Times New Roman" w:hAnsi="Times New Roman" w:cs="Times New Roman"/>
                <w:i/>
                <w:iCs/>
                <w:sz w:val="15"/>
                <w:szCs w:val="15"/>
              </w:rPr>
              <w:t>microphylla</w:t>
            </w:r>
            <w:r w:rsidR="00C845A0" w:rsidRPr="00DD42DE">
              <w:rPr>
                <w:rFonts w:ascii="Times New Roman" w:eastAsia="Times New Roman" w:hAnsi="Times New Roman" w:cs="Times New Roman"/>
                <w:i/>
                <w:iCs/>
                <w:sz w:val="15"/>
                <w:szCs w:val="15"/>
              </w:rPr>
              <w:t xml:space="preserve"> </w:t>
            </w:r>
            <w:r w:rsidR="00C845A0" w:rsidRPr="00DD42DE">
              <w:rPr>
                <w:rFonts w:ascii="Times New Roman" w:eastAsia="Times New Roman" w:hAnsi="Times New Roman" w:cs="Times New Roman"/>
                <w:sz w:val="15"/>
                <w:szCs w:val="15"/>
              </w:rPr>
              <w:t>A. Gray</w:t>
            </w:r>
            <w:r w:rsidR="00AC2BCB" w:rsidRPr="00DD42DE">
              <w:rPr>
                <w:rFonts w:ascii="Times New Roman" w:eastAsia="Times New Roman" w:hAnsi="Times New Roman" w:cs="Times New Roman"/>
                <w:sz w:val="15"/>
                <w:szCs w:val="15"/>
              </w:rPr>
              <w:t xml:space="preserve">, </w:t>
            </w:r>
            <w:r w:rsidR="00AC2BCB" w:rsidRPr="00DD42DE">
              <w:rPr>
                <w:rFonts w:ascii="Times New Roman" w:eastAsia="Times New Roman" w:hAnsi="Times New Roman" w:cs="Times New Roman"/>
                <w:i/>
                <w:iCs/>
                <w:sz w:val="15"/>
                <w:szCs w:val="15"/>
              </w:rPr>
              <w:t>B. hindsiana</w:t>
            </w:r>
            <w:r w:rsidR="00C845A0" w:rsidRPr="00DD42DE">
              <w:rPr>
                <w:rFonts w:ascii="Times New Roman" w:eastAsia="Times New Roman" w:hAnsi="Times New Roman" w:cs="Times New Roman"/>
                <w:i/>
                <w:iCs/>
                <w:sz w:val="15"/>
                <w:szCs w:val="15"/>
              </w:rPr>
              <w:t xml:space="preserve"> </w:t>
            </w:r>
            <w:r w:rsidR="00C845A0" w:rsidRPr="00DD42DE">
              <w:rPr>
                <w:rFonts w:ascii="Times New Roman" w:eastAsia="Times New Roman" w:hAnsi="Times New Roman" w:cs="Times New Roman"/>
                <w:sz w:val="15"/>
                <w:szCs w:val="15"/>
              </w:rPr>
              <w:t>(Benth.) Eng</w:t>
            </w:r>
            <w:r w:rsidR="008A4A83" w:rsidRPr="00DD42DE">
              <w:rPr>
                <w:rFonts w:ascii="Times New Roman" w:eastAsia="Times New Roman" w:hAnsi="Times New Roman" w:cs="Times New Roman"/>
                <w:sz w:val="15"/>
                <w:szCs w:val="15"/>
              </w:rPr>
              <w:t>elm</w:t>
            </w:r>
            <w:r w:rsidR="00C845A0" w:rsidRPr="00DD42DE">
              <w:rPr>
                <w:rFonts w:ascii="Times New Roman" w:eastAsia="Times New Roman" w:hAnsi="Times New Roman" w:cs="Times New Roman"/>
                <w:sz w:val="15"/>
                <w:szCs w:val="15"/>
              </w:rPr>
              <w:t>.</w:t>
            </w:r>
          </w:p>
        </w:tc>
        <w:tc>
          <w:tcPr>
            <w:tcW w:w="1134" w:type="dxa"/>
            <w:vAlign w:val="center"/>
          </w:tcPr>
          <w:p w14:paraId="0A71A706"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0E7748D8"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Firewood</w:t>
            </w:r>
            <w:r w:rsidRPr="00DD42DE">
              <w:rPr>
                <w:rFonts w:ascii="Times New Roman" w:eastAsia="Times New Roman" w:hAnsi="Times New Roman" w:cs="Times New Roman"/>
                <w:sz w:val="15"/>
                <w:szCs w:val="15"/>
              </w:rPr>
              <w:t>, the dry wood was fired</w:t>
            </w:r>
          </w:p>
          <w:p w14:paraId="11323980" w14:textId="77777777" w:rsidR="004350DD" w:rsidRPr="00DD42DE" w:rsidRDefault="004350DD"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Tool</w:t>
            </w:r>
            <w:r w:rsidRPr="00DD42DE">
              <w:rPr>
                <w:rFonts w:ascii="Times New Roman" w:eastAsia="Times New Roman" w:hAnsi="Times New Roman" w:cs="Times New Roman"/>
                <w:sz w:val="15"/>
                <w:szCs w:val="15"/>
              </w:rPr>
              <w:t>, to make varnishes</w:t>
            </w:r>
          </w:p>
          <w:p w14:paraId="4ED48B5C" w14:textId="77777777" w:rsidR="004350DD" w:rsidRPr="00DD42DE" w:rsidRDefault="004350DD"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using the incense</w:t>
            </w:r>
          </w:p>
          <w:p w14:paraId="45215763" w14:textId="4AF33A8A" w:rsidR="004350DD" w:rsidRPr="00DD42DE" w:rsidRDefault="004350DD"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to prepare ointments</w:t>
            </w:r>
          </w:p>
        </w:tc>
        <w:tc>
          <w:tcPr>
            <w:tcW w:w="1701" w:type="dxa"/>
            <w:vAlign w:val="center"/>
          </w:tcPr>
          <w:p w14:paraId="2B225260"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EBEE572" w14:textId="015972F6" w:rsidR="00090E46" w:rsidRPr="00DD42DE" w:rsidRDefault="00090E46"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001C2AD0"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001C2AD0" w:rsidRPr="00DD42DE">
              <w:rPr>
                <w:rFonts w:ascii="Times New Roman" w:eastAsia="Times New Roman" w:hAnsi="Times New Roman" w:cs="Times New Roman"/>
                <w:b/>
                <w:bCs/>
                <w:sz w:val="15"/>
                <w:szCs w:val="15"/>
              </w:rPr>
              <w:t>]</w:t>
            </w:r>
            <w:r w:rsidR="002A5505" w:rsidRPr="00DD42DE">
              <w:rPr>
                <w:rFonts w:ascii="Times New Roman" w:eastAsia="Times New Roman" w:hAnsi="Times New Roman" w:cs="Times New Roman"/>
                <w:sz w:val="15"/>
                <w:szCs w:val="15"/>
              </w:rPr>
              <w:t xml:space="preserve">, </w:t>
            </w:r>
            <w:r w:rsidR="002A5505" w:rsidRPr="00DD42DE">
              <w:rPr>
                <w:rFonts w:ascii="Times New Roman" w:eastAsia="Times New Roman" w:hAnsi="Times New Roman" w:cs="Times New Roman"/>
                <w:b/>
                <w:bCs/>
                <w:sz w:val="15"/>
                <w:szCs w:val="15"/>
              </w:rPr>
              <w:t>[28]</w:t>
            </w:r>
            <w:r w:rsidR="004350DD" w:rsidRPr="00DD42DE">
              <w:rPr>
                <w:rFonts w:ascii="Times New Roman" w:eastAsia="Times New Roman" w:hAnsi="Times New Roman" w:cs="Times New Roman"/>
                <w:b/>
                <w:bCs/>
                <w:sz w:val="15"/>
                <w:szCs w:val="15"/>
              </w:rPr>
              <w:t>, [30]</w:t>
            </w:r>
          </w:p>
        </w:tc>
        <w:tc>
          <w:tcPr>
            <w:tcW w:w="2977" w:type="dxa"/>
            <w:vAlign w:val="center"/>
          </w:tcPr>
          <w:p w14:paraId="344778F7" w14:textId="60E0653F" w:rsidR="00F843DD" w:rsidRPr="00DD42DE" w:rsidRDefault="00F843DD"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w:t>
            </w:r>
            <w:r w:rsidR="00006FB7" w:rsidRPr="00DD42DE">
              <w:rPr>
                <w:rFonts w:ascii="Times New Roman" w:eastAsia="Times New Roman" w:hAnsi="Times New Roman" w:cs="Times New Roman"/>
                <w:sz w:val="15"/>
                <w:szCs w:val="15"/>
              </w:rPr>
              <w:t xml:space="preserve">records </w:t>
            </w:r>
            <w:r w:rsidR="00511DC4" w:rsidRPr="00DD42DE">
              <w:rPr>
                <w:rFonts w:ascii="Times New Roman" w:eastAsia="Times New Roman" w:hAnsi="Times New Roman" w:cs="Times New Roman"/>
                <w:sz w:val="15"/>
                <w:szCs w:val="15"/>
              </w:rPr>
              <w:t xml:space="preserve">are </w:t>
            </w:r>
            <w:r w:rsidR="00006FB7" w:rsidRPr="00DD42DE">
              <w:rPr>
                <w:rFonts w:ascii="Times New Roman" w:eastAsia="Times New Roman" w:hAnsi="Times New Roman" w:cs="Times New Roman"/>
                <w:sz w:val="15"/>
                <w:szCs w:val="15"/>
              </w:rPr>
              <w:t xml:space="preserve">for </w:t>
            </w:r>
            <w:r w:rsidRPr="00DD42DE">
              <w:rPr>
                <w:rFonts w:ascii="Times New Roman" w:eastAsia="Times New Roman" w:hAnsi="Times New Roman" w:cs="Times New Roman"/>
                <w:i/>
                <w:iCs/>
                <w:sz w:val="15"/>
                <w:szCs w:val="15"/>
              </w:rPr>
              <w:t>Bursera hindsiana</w:t>
            </w:r>
            <w:r w:rsidR="00511DC4" w:rsidRPr="00DD42DE">
              <w:rPr>
                <w:rFonts w:ascii="Times New Roman" w:eastAsia="Times New Roman" w:hAnsi="Times New Roman" w:cs="Times New Roman"/>
                <w:i/>
                <w:iCs/>
                <w:sz w:val="15"/>
                <w:szCs w:val="15"/>
              </w:rPr>
              <w:t xml:space="preserve">, B. microphylla, B. filicifolia </w:t>
            </w:r>
            <w:r w:rsidR="00511DC4" w:rsidRPr="00DD42DE">
              <w:rPr>
                <w:rFonts w:ascii="Times New Roman" w:eastAsia="Times New Roman" w:hAnsi="Times New Roman" w:cs="Times New Roman"/>
                <w:sz w:val="15"/>
                <w:szCs w:val="15"/>
              </w:rPr>
              <w:t>Brandegee</w:t>
            </w:r>
            <w:r w:rsidR="00511DC4" w:rsidRPr="00DD42DE">
              <w:rPr>
                <w:rFonts w:ascii="Times New Roman" w:eastAsia="Times New Roman" w:hAnsi="Times New Roman" w:cs="Times New Roman"/>
                <w:i/>
                <w:iCs/>
                <w:sz w:val="15"/>
                <w:szCs w:val="15"/>
              </w:rPr>
              <w:t xml:space="preserve">, B. fagaroides </w:t>
            </w:r>
            <w:r w:rsidR="00511DC4" w:rsidRPr="00DD42DE">
              <w:rPr>
                <w:rFonts w:ascii="Times New Roman" w:eastAsia="Times New Roman" w:hAnsi="Times New Roman" w:cs="Times New Roman"/>
                <w:sz w:val="15"/>
                <w:szCs w:val="15"/>
              </w:rPr>
              <w:t xml:space="preserve">(Kunth) Engl., </w:t>
            </w:r>
            <w:r w:rsidR="00511DC4" w:rsidRPr="00DD42DE">
              <w:rPr>
                <w:rFonts w:ascii="Times New Roman" w:eastAsia="Times New Roman" w:hAnsi="Times New Roman" w:cs="Times New Roman"/>
                <w:i/>
                <w:iCs/>
                <w:sz w:val="15"/>
                <w:szCs w:val="15"/>
              </w:rPr>
              <w:t xml:space="preserve">B. exequielii </w:t>
            </w:r>
            <w:r w:rsidR="00511DC4" w:rsidRPr="00DD42DE">
              <w:rPr>
                <w:rFonts w:ascii="Times New Roman" w:eastAsia="Times New Roman" w:hAnsi="Times New Roman" w:cs="Times New Roman"/>
                <w:sz w:val="15"/>
                <w:szCs w:val="15"/>
              </w:rPr>
              <w:t>León de la Luz, B</w:t>
            </w:r>
            <w:r w:rsidR="00511DC4" w:rsidRPr="00DD42DE">
              <w:rPr>
                <w:rFonts w:ascii="Times New Roman" w:eastAsia="Times New Roman" w:hAnsi="Times New Roman" w:cs="Times New Roman"/>
                <w:i/>
                <w:iCs/>
                <w:sz w:val="15"/>
                <w:szCs w:val="15"/>
              </w:rPr>
              <w:t>. epinnata</w:t>
            </w:r>
            <w:r w:rsidR="00511DC4" w:rsidRPr="00DD42DE">
              <w:rPr>
                <w:rFonts w:ascii="Times New Roman" w:eastAsia="Times New Roman" w:hAnsi="Times New Roman" w:cs="Times New Roman"/>
                <w:sz w:val="15"/>
                <w:szCs w:val="15"/>
              </w:rPr>
              <w:t xml:space="preserve"> (Rose) Engl.</w:t>
            </w:r>
          </w:p>
          <w:p w14:paraId="67F7565A" w14:textId="449CCF33" w:rsidR="00090E46" w:rsidRPr="00DD42DE" w:rsidRDefault="00920C96"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w:t>
            </w:r>
            <w:r w:rsidR="00F843DD" w:rsidRPr="00DD42DE">
              <w:rPr>
                <w:rFonts w:ascii="Times New Roman" w:eastAsia="Times New Roman" w:hAnsi="Times New Roman" w:cs="Times New Roman"/>
                <w:sz w:val="15"/>
                <w:szCs w:val="15"/>
              </w:rPr>
              <w:t xml:space="preserve"> in tea to regulate diabetes, to relieve colds and flu, and for kidney problems; it is also used for infections in sores and </w:t>
            </w:r>
            <w:r w:rsidR="000929D4" w:rsidRPr="00DD42DE">
              <w:rPr>
                <w:rFonts w:ascii="Times New Roman" w:eastAsia="Times New Roman" w:hAnsi="Times New Roman" w:cs="Times New Roman"/>
                <w:sz w:val="15"/>
                <w:szCs w:val="15"/>
              </w:rPr>
              <w:t>wounds;</w:t>
            </w:r>
            <w:r w:rsidR="004350DD" w:rsidRPr="00DD42DE">
              <w:rPr>
                <w:rFonts w:ascii="Times New Roman" w:eastAsia="Times New Roman" w:hAnsi="Times New Roman" w:cs="Times New Roman"/>
                <w:sz w:val="15"/>
                <w:szCs w:val="15"/>
              </w:rPr>
              <w:t xml:space="preserve"> the cooked fruit is used for measles; the gum is used to make ointments, and tea is used to lower cholesterol. It is also consumed for cancer and to treat sores and wounds. It is used to cure constipation, bruises, and pimples;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Handicraft</w:t>
            </w:r>
            <w:r w:rsidR="00F843DD" w:rsidRPr="00DD42DE">
              <w:rPr>
                <w:rFonts w:ascii="Times New Roman" w:eastAsia="Times New Roman" w:hAnsi="Times New Roman" w:cs="Times New Roman"/>
                <w:sz w:val="15"/>
                <w:szCs w:val="15"/>
              </w:rPr>
              <w:t xml:space="preserve">, the wood to elaborate figures;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w:t>
            </w:r>
            <w:r w:rsidR="00F843DD" w:rsidRPr="00DD42DE">
              <w:rPr>
                <w:rFonts w:ascii="Times New Roman" w:eastAsia="Times New Roman" w:hAnsi="Times New Roman" w:cs="Times New Roman"/>
                <w:sz w:val="15"/>
                <w:szCs w:val="15"/>
              </w:rPr>
              <w:t>the cow eats dry leaves and stems</w:t>
            </w:r>
            <w:r w:rsidR="004350DD" w:rsidRPr="00DD42DE">
              <w:rPr>
                <w:rFonts w:ascii="Times New Roman" w:eastAsia="Times New Roman" w:hAnsi="Times New Roman" w:cs="Times New Roman"/>
                <w:sz w:val="15"/>
                <w:szCs w:val="15"/>
              </w:rPr>
              <w:t xml:space="preserve">, the goats eat red fruits; </w:t>
            </w:r>
            <w:r w:rsidRPr="00DD42DE">
              <w:rPr>
                <w:rFonts w:ascii="Times New Roman" w:eastAsia="Times New Roman" w:hAnsi="Times New Roman" w:cs="Times New Roman"/>
                <w:b/>
                <w:bCs/>
                <w:sz w:val="15"/>
                <w:szCs w:val="15"/>
              </w:rPr>
              <w:t>Ornament</w:t>
            </w:r>
            <w:r w:rsidR="004350DD" w:rsidRPr="00DD42DE">
              <w:rPr>
                <w:rFonts w:ascii="Times New Roman" w:eastAsia="Times New Roman" w:hAnsi="Times New Roman" w:cs="Times New Roman"/>
                <w:b/>
                <w:bCs/>
                <w:sz w:val="15"/>
                <w:szCs w:val="15"/>
              </w:rPr>
              <w:t>;</w:t>
            </w:r>
            <w:r w:rsidR="004350DD" w:rsidRPr="00DD42DE">
              <w:rPr>
                <w:rFonts w:ascii="Times New Roman" w:eastAsia="Times New Roman" w:hAnsi="Times New Roman" w:cs="Times New Roman"/>
                <w:sz w:val="15"/>
                <w:szCs w:val="15"/>
              </w:rPr>
              <w:t xml:space="preserve"> </w:t>
            </w:r>
            <w:r w:rsidR="004350DD" w:rsidRPr="00DD42DE">
              <w:rPr>
                <w:rFonts w:ascii="Times New Roman" w:eastAsia="Times New Roman" w:hAnsi="Times New Roman" w:cs="Times New Roman"/>
                <w:b/>
                <w:bCs/>
                <w:sz w:val="15"/>
                <w:szCs w:val="15"/>
              </w:rPr>
              <w:t>Dye</w:t>
            </w:r>
            <w:r w:rsidR="004350DD" w:rsidRPr="00DD42DE">
              <w:rPr>
                <w:rFonts w:ascii="Times New Roman" w:eastAsia="Times New Roman" w:hAnsi="Times New Roman" w:cs="Times New Roman"/>
                <w:sz w:val="15"/>
                <w:szCs w:val="15"/>
              </w:rPr>
              <w:t xml:space="preserve">, for dyeing animal hides; </w:t>
            </w:r>
            <w:r w:rsidR="004350DD" w:rsidRPr="00DD42DE">
              <w:rPr>
                <w:rFonts w:ascii="Times New Roman" w:eastAsia="Times New Roman" w:hAnsi="Times New Roman" w:cs="Times New Roman"/>
                <w:b/>
                <w:bCs/>
                <w:sz w:val="15"/>
                <w:szCs w:val="15"/>
              </w:rPr>
              <w:t>Construction</w:t>
            </w:r>
            <w:r w:rsidR="004350DD" w:rsidRPr="00DD42DE">
              <w:rPr>
                <w:rFonts w:ascii="Times New Roman" w:eastAsia="Times New Roman" w:hAnsi="Times New Roman" w:cs="Times New Roman"/>
                <w:sz w:val="15"/>
                <w:szCs w:val="15"/>
              </w:rPr>
              <w:t xml:space="preserve">, to elaborate fence posts; </w:t>
            </w:r>
            <w:r w:rsidR="004350DD" w:rsidRPr="00DD42DE">
              <w:rPr>
                <w:rFonts w:ascii="Times New Roman" w:eastAsia="Times New Roman" w:hAnsi="Times New Roman" w:cs="Times New Roman"/>
                <w:b/>
                <w:bCs/>
                <w:sz w:val="15"/>
                <w:szCs w:val="15"/>
              </w:rPr>
              <w:t>Ceremonial-Ritual</w:t>
            </w:r>
            <w:r w:rsidR="004350DD" w:rsidRPr="00DD42DE">
              <w:rPr>
                <w:rFonts w:ascii="Times New Roman" w:eastAsia="Times New Roman" w:hAnsi="Times New Roman" w:cs="Times New Roman"/>
                <w:sz w:val="15"/>
                <w:szCs w:val="15"/>
              </w:rPr>
              <w:t xml:space="preserve">, the whole plant is used as Christmas tree; </w:t>
            </w:r>
            <w:r w:rsidR="004350DD" w:rsidRPr="00DD42DE">
              <w:rPr>
                <w:rFonts w:ascii="Times New Roman" w:eastAsia="Times New Roman" w:hAnsi="Times New Roman" w:cs="Times New Roman"/>
                <w:b/>
                <w:bCs/>
                <w:sz w:val="15"/>
                <w:szCs w:val="15"/>
              </w:rPr>
              <w:t>Veterinary</w:t>
            </w:r>
            <w:r w:rsidR="004350DD" w:rsidRPr="00DD42DE">
              <w:rPr>
                <w:rFonts w:ascii="Times New Roman" w:eastAsia="Times New Roman" w:hAnsi="Times New Roman" w:cs="Times New Roman"/>
                <w:sz w:val="15"/>
                <w:szCs w:val="15"/>
              </w:rPr>
              <w:t>,</w:t>
            </w:r>
            <w:r w:rsidR="00BF0AF5" w:rsidRPr="00DD42DE">
              <w:rPr>
                <w:rFonts w:ascii="Times New Roman" w:eastAsia="Times New Roman" w:hAnsi="Times New Roman" w:cs="Times New Roman"/>
                <w:sz w:val="15"/>
                <w:szCs w:val="15"/>
              </w:rPr>
              <w:t xml:space="preserve"> </w:t>
            </w:r>
            <w:r w:rsidR="00BF0AF5" w:rsidRPr="00DD42DE">
              <w:rPr>
                <w:rFonts w:ascii="Times New Roman" w:eastAsia="Times New Roman" w:hAnsi="Times New Roman" w:cs="Times New Roman"/>
                <w:sz w:val="15"/>
                <w:szCs w:val="15"/>
                <w:lang w:val="en"/>
              </w:rPr>
              <w:t>to help animals give birth</w:t>
            </w:r>
            <w:r w:rsidR="000929D4" w:rsidRPr="00DD42DE">
              <w:rPr>
                <w:rFonts w:ascii="Times New Roman" w:eastAsia="Times New Roman" w:hAnsi="Times New Roman" w:cs="Times New Roman"/>
                <w:sz w:val="15"/>
                <w:szCs w:val="15"/>
                <w:lang w:val="en"/>
              </w:rPr>
              <w:t>.</w:t>
            </w:r>
          </w:p>
        </w:tc>
      </w:tr>
      <w:tr w:rsidR="00090E46" w:rsidRPr="00DD42DE" w14:paraId="126377E8" w14:textId="5DE1BA29" w:rsidTr="00ED33FC">
        <w:trPr>
          <w:trHeight w:val="1034"/>
        </w:trPr>
        <w:tc>
          <w:tcPr>
            <w:tcW w:w="1752" w:type="dxa"/>
            <w:vAlign w:val="center"/>
          </w:tcPr>
          <w:p w14:paraId="506E8D4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Encino</w:t>
            </w:r>
          </w:p>
        </w:tc>
        <w:tc>
          <w:tcPr>
            <w:tcW w:w="1285" w:type="dxa"/>
            <w:vAlign w:val="center"/>
          </w:tcPr>
          <w:p w14:paraId="3C2E7AFD"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Fagaceae</w:t>
            </w:r>
          </w:p>
        </w:tc>
        <w:tc>
          <w:tcPr>
            <w:tcW w:w="1784" w:type="dxa"/>
            <w:vAlign w:val="center"/>
          </w:tcPr>
          <w:p w14:paraId="5E311D77" w14:textId="40CB8410"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Quercus brandegeei</w:t>
            </w:r>
            <w:r w:rsidRPr="00DD42DE">
              <w:rPr>
                <w:rFonts w:ascii="Times New Roman" w:eastAsia="Times New Roman" w:hAnsi="Times New Roman" w:cs="Times New Roman"/>
                <w:sz w:val="15"/>
                <w:szCs w:val="15"/>
              </w:rPr>
              <w:t xml:space="preserve"> Goldman, </w:t>
            </w:r>
            <w:r w:rsidRPr="00DD42DE">
              <w:rPr>
                <w:rFonts w:ascii="Times New Roman" w:eastAsia="Times New Roman" w:hAnsi="Times New Roman" w:cs="Times New Roman"/>
                <w:i/>
                <w:sz w:val="15"/>
                <w:szCs w:val="15"/>
              </w:rPr>
              <w:t>Q</w:t>
            </w:r>
            <w:r w:rsidR="00157EE2" w:rsidRPr="00DD42DE">
              <w:rPr>
                <w:rFonts w:ascii="Times New Roman" w:eastAsia="Times New Roman" w:hAnsi="Times New Roman" w:cs="Times New Roman"/>
                <w:i/>
                <w:sz w:val="15"/>
                <w:szCs w:val="15"/>
              </w:rPr>
              <w:t xml:space="preserve">. </w:t>
            </w:r>
            <w:r w:rsidRPr="00DD42DE">
              <w:rPr>
                <w:rFonts w:ascii="Times New Roman" w:eastAsia="Times New Roman" w:hAnsi="Times New Roman" w:cs="Times New Roman"/>
                <w:i/>
                <w:sz w:val="15"/>
                <w:szCs w:val="15"/>
              </w:rPr>
              <w:t>chrysolepis</w:t>
            </w:r>
            <w:r w:rsidRPr="00DD42DE">
              <w:rPr>
                <w:rFonts w:ascii="Times New Roman" w:eastAsia="Times New Roman" w:hAnsi="Times New Roman" w:cs="Times New Roman"/>
                <w:sz w:val="15"/>
                <w:szCs w:val="15"/>
              </w:rPr>
              <w:t xml:space="preserve"> Liebm., </w:t>
            </w:r>
            <w:r w:rsidRPr="00DD42DE">
              <w:rPr>
                <w:rFonts w:ascii="Times New Roman" w:eastAsia="Times New Roman" w:hAnsi="Times New Roman" w:cs="Times New Roman"/>
                <w:i/>
                <w:sz w:val="15"/>
                <w:szCs w:val="15"/>
              </w:rPr>
              <w:t>Q</w:t>
            </w:r>
            <w:r w:rsidR="00157EE2" w:rsidRPr="00DD42DE">
              <w:rPr>
                <w:rFonts w:ascii="Times New Roman" w:eastAsia="Times New Roman" w:hAnsi="Times New Roman" w:cs="Times New Roman"/>
                <w:i/>
                <w:sz w:val="15"/>
                <w:szCs w:val="15"/>
              </w:rPr>
              <w:t>.</w:t>
            </w:r>
            <w:r w:rsidRPr="00DD42DE">
              <w:rPr>
                <w:rFonts w:ascii="Times New Roman" w:eastAsia="Times New Roman" w:hAnsi="Times New Roman" w:cs="Times New Roman"/>
                <w:i/>
                <w:sz w:val="15"/>
                <w:szCs w:val="15"/>
              </w:rPr>
              <w:t xml:space="preserve"> devia</w:t>
            </w:r>
            <w:r w:rsidRPr="00DD42DE">
              <w:rPr>
                <w:rFonts w:ascii="Times New Roman" w:eastAsia="Times New Roman" w:hAnsi="Times New Roman" w:cs="Times New Roman"/>
                <w:sz w:val="15"/>
                <w:szCs w:val="15"/>
              </w:rPr>
              <w:t xml:space="preserve"> Goldman, </w:t>
            </w:r>
            <w:r w:rsidR="00AB5520" w:rsidRPr="00DD42DE">
              <w:rPr>
                <w:rFonts w:ascii="Times New Roman" w:eastAsia="Times New Roman" w:hAnsi="Times New Roman" w:cs="Times New Roman"/>
                <w:i/>
                <w:iCs/>
                <w:sz w:val="15"/>
                <w:szCs w:val="15"/>
              </w:rPr>
              <w:t>Q</w:t>
            </w:r>
            <w:r w:rsidR="00157EE2" w:rsidRPr="00DD42DE">
              <w:rPr>
                <w:rFonts w:ascii="Times New Roman" w:eastAsia="Times New Roman" w:hAnsi="Times New Roman" w:cs="Times New Roman"/>
                <w:i/>
                <w:iCs/>
                <w:sz w:val="15"/>
                <w:szCs w:val="15"/>
              </w:rPr>
              <w:t>.</w:t>
            </w:r>
            <w:r w:rsidR="00AB5520" w:rsidRPr="00DD42DE">
              <w:rPr>
                <w:rFonts w:ascii="Times New Roman" w:eastAsia="Times New Roman" w:hAnsi="Times New Roman" w:cs="Times New Roman"/>
                <w:i/>
                <w:iCs/>
                <w:sz w:val="15"/>
                <w:szCs w:val="15"/>
              </w:rPr>
              <w:t xml:space="preserve"> idonea</w:t>
            </w:r>
            <w:r w:rsidR="00AB5520" w:rsidRPr="00DD42DE">
              <w:rPr>
                <w:rFonts w:ascii="Times New Roman" w:eastAsia="Times New Roman" w:hAnsi="Times New Roman" w:cs="Times New Roman"/>
                <w:sz w:val="15"/>
                <w:szCs w:val="15"/>
              </w:rPr>
              <w:t xml:space="preserve"> Goldman (</w:t>
            </w:r>
            <w:r w:rsidRPr="00DD42DE">
              <w:rPr>
                <w:rFonts w:ascii="Times New Roman" w:eastAsia="Times New Roman" w:hAnsi="Times New Roman" w:cs="Times New Roman"/>
                <w:i/>
                <w:sz w:val="15"/>
                <w:szCs w:val="15"/>
              </w:rPr>
              <w:t>Q</w:t>
            </w:r>
            <w:r w:rsidR="00157EE2" w:rsidRPr="00DD42DE">
              <w:rPr>
                <w:rFonts w:ascii="Times New Roman" w:eastAsia="Times New Roman" w:hAnsi="Times New Roman" w:cs="Times New Roman"/>
                <w:i/>
                <w:sz w:val="15"/>
                <w:szCs w:val="15"/>
              </w:rPr>
              <w:t>.</w:t>
            </w:r>
            <w:r w:rsidRPr="00DD42DE">
              <w:rPr>
                <w:rFonts w:ascii="Times New Roman" w:eastAsia="Times New Roman" w:hAnsi="Times New Roman" w:cs="Times New Roman"/>
                <w:i/>
                <w:sz w:val="15"/>
                <w:szCs w:val="15"/>
              </w:rPr>
              <w:t xml:space="preserve"> tuberculata</w:t>
            </w:r>
            <w:r w:rsidRPr="00DD42DE">
              <w:rPr>
                <w:rFonts w:ascii="Times New Roman" w:eastAsia="Times New Roman" w:hAnsi="Times New Roman" w:cs="Times New Roman"/>
                <w:sz w:val="15"/>
                <w:szCs w:val="15"/>
              </w:rPr>
              <w:t xml:space="preserve"> Liebm.</w:t>
            </w:r>
            <w:r w:rsidR="00AB5520" w:rsidRPr="00DD42DE">
              <w:rPr>
                <w:rFonts w:ascii="Times New Roman" w:eastAsia="Times New Roman" w:hAnsi="Times New Roman" w:cs="Times New Roman"/>
                <w:sz w:val="15"/>
                <w:szCs w:val="15"/>
              </w:rPr>
              <w:t>)</w:t>
            </w:r>
          </w:p>
        </w:tc>
        <w:tc>
          <w:tcPr>
            <w:tcW w:w="1134" w:type="dxa"/>
            <w:vAlign w:val="center"/>
          </w:tcPr>
          <w:p w14:paraId="1D444B1B"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6001FB5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xml:space="preserve"> </w:t>
            </w:r>
          </w:p>
          <w:p w14:paraId="4714ED3C"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Firewood</w:t>
            </w:r>
          </w:p>
        </w:tc>
        <w:tc>
          <w:tcPr>
            <w:tcW w:w="1701" w:type="dxa"/>
            <w:vAlign w:val="center"/>
          </w:tcPr>
          <w:p w14:paraId="08DDF775"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466B031E" w14:textId="0E7C9E66"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2A5505" w:rsidRPr="00DD42DE">
              <w:rPr>
                <w:rFonts w:ascii="Times New Roman" w:eastAsia="Times New Roman" w:hAnsi="Times New Roman" w:cs="Times New Roman"/>
                <w:b/>
                <w:bCs/>
                <w:sz w:val="15"/>
                <w:szCs w:val="15"/>
              </w:rPr>
              <w:t>[28]</w:t>
            </w:r>
          </w:p>
        </w:tc>
        <w:tc>
          <w:tcPr>
            <w:tcW w:w="2977" w:type="dxa"/>
            <w:vAlign w:val="center"/>
          </w:tcPr>
          <w:p w14:paraId="11E17E21" w14:textId="77777777" w:rsidR="00157EE2" w:rsidRPr="00DD42DE" w:rsidRDefault="00157EE2"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 xml:space="preserve">Current records are for </w:t>
            </w:r>
            <w:r w:rsidRPr="00DD42DE">
              <w:rPr>
                <w:rFonts w:ascii="Times New Roman" w:eastAsia="Times New Roman" w:hAnsi="Times New Roman" w:cs="Times New Roman"/>
                <w:i/>
                <w:iCs/>
                <w:sz w:val="15"/>
                <w:szCs w:val="15"/>
              </w:rPr>
              <w:t>Quercus albocincta</w:t>
            </w:r>
            <w:r w:rsidRPr="00DD42DE">
              <w:rPr>
                <w:rFonts w:ascii="Times New Roman" w:eastAsia="Times New Roman" w:hAnsi="Times New Roman" w:cs="Times New Roman"/>
                <w:sz w:val="15"/>
                <w:szCs w:val="15"/>
              </w:rPr>
              <w:t> Trel.</w:t>
            </w:r>
          </w:p>
          <w:p w14:paraId="12B061A7" w14:textId="25CB7B9B" w:rsidR="00157EE2" w:rsidRPr="00DD42DE" w:rsidRDefault="00157EE2" w:rsidP="00ED33FC">
            <w:pPr>
              <w:jc w:val="center"/>
              <w:rPr>
                <w:rFonts w:ascii="Times New Roman" w:eastAsia="Times New Roman" w:hAnsi="Times New Roman" w:cs="Times New Roman"/>
                <w:sz w:val="15"/>
                <w:szCs w:val="15"/>
                <w:lang w:val="es-ES"/>
              </w:rPr>
            </w:pPr>
            <w:r w:rsidRPr="00DD42DE">
              <w:rPr>
                <w:rFonts w:ascii="Times New Roman" w:eastAsia="Times New Roman" w:hAnsi="Times New Roman" w:cs="Times New Roman"/>
                <w:i/>
                <w:iCs/>
                <w:sz w:val="15"/>
                <w:szCs w:val="15"/>
                <w:lang w:val="es-ES"/>
              </w:rPr>
              <w:t>Q.brandegeei</w:t>
            </w:r>
            <w:r w:rsidRPr="00DD42DE">
              <w:rPr>
                <w:rFonts w:ascii="Times New Roman" w:eastAsia="Times New Roman" w:hAnsi="Times New Roman" w:cs="Times New Roman"/>
                <w:sz w:val="15"/>
                <w:szCs w:val="15"/>
                <w:lang w:val="es-ES"/>
              </w:rPr>
              <w:t xml:space="preserve">, </w:t>
            </w:r>
          </w:p>
          <w:p w14:paraId="139EF6D9" w14:textId="0FD18C7C" w:rsidR="00157EE2" w:rsidRPr="00DD42DE" w:rsidRDefault="00157EE2" w:rsidP="00ED33FC">
            <w:pPr>
              <w:jc w:val="center"/>
              <w:rPr>
                <w:rFonts w:ascii="Times New Roman" w:eastAsia="Times New Roman" w:hAnsi="Times New Roman" w:cs="Times New Roman"/>
                <w:i/>
                <w:iCs/>
                <w:sz w:val="15"/>
                <w:szCs w:val="15"/>
                <w:lang w:val="es-ES"/>
              </w:rPr>
            </w:pPr>
            <w:r w:rsidRPr="00DD42DE">
              <w:rPr>
                <w:rFonts w:ascii="Times New Roman" w:eastAsia="Times New Roman" w:hAnsi="Times New Roman" w:cs="Times New Roman"/>
                <w:i/>
                <w:iCs/>
                <w:sz w:val="15"/>
                <w:szCs w:val="15"/>
                <w:lang w:val="es-ES"/>
              </w:rPr>
              <w:t>Q. devia,</w:t>
            </w:r>
          </w:p>
          <w:p w14:paraId="547098A1" w14:textId="60B7CD78" w:rsidR="00157EE2" w:rsidRPr="00DD42DE" w:rsidRDefault="00157EE2" w:rsidP="00ED33FC">
            <w:pPr>
              <w:jc w:val="center"/>
              <w:rPr>
                <w:rFonts w:ascii="Times New Roman" w:eastAsia="Times New Roman" w:hAnsi="Times New Roman" w:cs="Times New Roman"/>
                <w:sz w:val="15"/>
                <w:szCs w:val="15"/>
                <w:lang w:val="es-ES"/>
              </w:rPr>
            </w:pPr>
            <w:r w:rsidRPr="00DD42DE">
              <w:rPr>
                <w:rFonts w:ascii="Times New Roman" w:eastAsia="Times New Roman" w:hAnsi="Times New Roman" w:cs="Times New Roman"/>
                <w:i/>
                <w:iCs/>
                <w:sz w:val="15"/>
                <w:szCs w:val="15"/>
                <w:lang w:val="es-ES"/>
              </w:rPr>
              <w:t>Q. oblongifolia</w:t>
            </w:r>
            <w:r w:rsidRPr="00DD42DE">
              <w:rPr>
                <w:rFonts w:ascii="Times New Roman" w:eastAsia="Times New Roman" w:hAnsi="Times New Roman" w:cs="Times New Roman"/>
                <w:sz w:val="15"/>
                <w:szCs w:val="15"/>
                <w:lang w:val="es-ES"/>
              </w:rPr>
              <w:t xml:space="preserve"> Torr.</w:t>
            </w:r>
          </w:p>
          <w:p w14:paraId="7E9C425C" w14:textId="7F8294DB" w:rsidR="00157EE2" w:rsidRPr="00DD42DE" w:rsidRDefault="00157EE2" w:rsidP="00ED33FC">
            <w:pPr>
              <w:jc w:val="center"/>
              <w:rPr>
                <w:rFonts w:ascii="Times New Roman" w:eastAsia="Times New Roman" w:hAnsi="Times New Roman" w:cs="Times New Roman"/>
                <w:sz w:val="15"/>
                <w:szCs w:val="15"/>
                <w:lang w:val="es-ES"/>
              </w:rPr>
            </w:pPr>
            <w:r w:rsidRPr="00DD42DE">
              <w:rPr>
                <w:rFonts w:ascii="Times New Roman" w:eastAsia="Times New Roman" w:hAnsi="Times New Roman" w:cs="Times New Roman"/>
                <w:i/>
                <w:iCs/>
                <w:sz w:val="15"/>
                <w:szCs w:val="15"/>
                <w:lang w:val="es-ES"/>
              </w:rPr>
              <w:t>Q. rugosa</w:t>
            </w:r>
            <w:r w:rsidRPr="00DD42DE">
              <w:rPr>
                <w:rFonts w:ascii="Times New Roman" w:eastAsia="Times New Roman" w:hAnsi="Times New Roman" w:cs="Times New Roman"/>
                <w:sz w:val="15"/>
                <w:szCs w:val="15"/>
                <w:lang w:val="es-ES"/>
              </w:rPr>
              <w:t xml:space="preserve"> Née</w:t>
            </w:r>
          </w:p>
          <w:p w14:paraId="4BAAB683" w14:textId="77777777" w:rsidR="00157EE2" w:rsidRPr="00DD42DE" w:rsidRDefault="00157EE2" w:rsidP="00ED33FC">
            <w:pPr>
              <w:jc w:val="center"/>
              <w:rPr>
                <w:rFonts w:ascii="Times New Roman" w:eastAsia="Times New Roman" w:hAnsi="Times New Roman" w:cs="Times New Roman"/>
                <w:sz w:val="15"/>
                <w:szCs w:val="15"/>
                <w:lang w:val="es-ES"/>
              </w:rPr>
            </w:pPr>
            <w:r w:rsidRPr="00DD42DE">
              <w:rPr>
                <w:rFonts w:ascii="Times New Roman" w:eastAsia="Times New Roman" w:hAnsi="Times New Roman" w:cs="Times New Roman"/>
                <w:i/>
                <w:iCs/>
                <w:sz w:val="15"/>
                <w:szCs w:val="15"/>
                <w:lang w:val="es-ES"/>
              </w:rPr>
              <w:t>Quercus</w:t>
            </w:r>
            <w:r w:rsidRPr="00DD42DE">
              <w:rPr>
                <w:rFonts w:ascii="Times New Roman" w:eastAsia="Times New Roman" w:hAnsi="Times New Roman" w:cs="Times New Roman"/>
                <w:sz w:val="15"/>
                <w:szCs w:val="15"/>
                <w:lang w:val="es-ES"/>
              </w:rPr>
              <w:t xml:space="preserve"> sp.</w:t>
            </w:r>
          </w:p>
          <w:p w14:paraId="227CEC2B" w14:textId="6F28996D" w:rsidR="00157EE2" w:rsidRPr="00DD42DE" w:rsidRDefault="00157EE2"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i/>
                <w:iCs/>
                <w:sz w:val="15"/>
                <w:szCs w:val="15"/>
              </w:rPr>
              <w:t>Quercus tuberculata</w:t>
            </w:r>
            <w:r w:rsidRPr="00DD42DE">
              <w:rPr>
                <w:rFonts w:ascii="Times New Roman" w:eastAsia="Times New Roman" w:hAnsi="Times New Roman" w:cs="Times New Roman"/>
                <w:sz w:val="15"/>
                <w:szCs w:val="15"/>
              </w:rPr>
              <w:t> Liebm</w:t>
            </w:r>
            <w:r w:rsidRPr="00DD42DE">
              <w:rPr>
                <w:rFonts w:ascii="Times New Roman" w:eastAsia="Times New Roman" w:hAnsi="Times New Roman" w:cs="Times New Roman"/>
                <w:b/>
                <w:bCs/>
                <w:sz w:val="15"/>
                <w:szCs w:val="15"/>
              </w:rPr>
              <w:t>.</w:t>
            </w:r>
          </w:p>
          <w:p w14:paraId="37AF905C" w14:textId="6A7BEC3E" w:rsidR="00090E46" w:rsidRPr="00DD42DE" w:rsidRDefault="00A0249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Tool</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seeds are eaten or to prepare “coffee” and “atole”; </w:t>
            </w:r>
            <w:r w:rsidRPr="00DD42DE">
              <w:rPr>
                <w:rFonts w:ascii="Times New Roman" w:eastAsia="Times New Roman" w:hAnsi="Times New Roman" w:cs="Times New Roman"/>
                <w:b/>
                <w:bCs/>
                <w:sz w:val="15"/>
                <w:szCs w:val="15"/>
              </w:rPr>
              <w:t>Furniture</w:t>
            </w:r>
            <w:r w:rsidRPr="00DD42DE">
              <w:rPr>
                <w:rFonts w:ascii="Times New Roman" w:eastAsia="Times New Roman" w:hAnsi="Times New Roman" w:cs="Times New Roman"/>
                <w:sz w:val="15"/>
                <w:szCs w:val="15"/>
              </w:rPr>
              <w:t>,</w:t>
            </w:r>
            <w:r w:rsidR="005E17D5" w:rsidRPr="00DD42DE">
              <w:rPr>
                <w:rFonts w:ascii="Times New Roman" w:eastAsia="Times New Roman" w:hAnsi="Times New Roman" w:cs="Times New Roman"/>
                <w:sz w:val="15"/>
                <w:szCs w:val="15"/>
              </w:rPr>
              <w:t xml:space="preserve"> </w:t>
            </w:r>
            <w:r w:rsidR="00155ECE" w:rsidRPr="00DD42DE">
              <w:rPr>
                <w:rFonts w:ascii="Times New Roman" w:eastAsia="Times New Roman" w:hAnsi="Times New Roman" w:cs="Times New Roman"/>
                <w:sz w:val="15"/>
                <w:szCs w:val="15"/>
              </w:rPr>
              <w:t>to elaborate tables, doors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w:t>
            </w:r>
            <w:r w:rsidR="00155ECE" w:rsidRPr="00DD42DE">
              <w:rPr>
                <w:rFonts w:ascii="Times New Roman" w:eastAsia="Times New Roman" w:hAnsi="Times New Roman" w:cs="Times New Roman"/>
                <w:sz w:val="15"/>
                <w:szCs w:val="15"/>
              </w:rPr>
              <w:t xml:space="preserve"> </w:t>
            </w:r>
            <w:r w:rsidR="00155ECE" w:rsidRPr="00DD42DE">
              <w:rPr>
                <w:rFonts w:ascii="Times New Roman" w:eastAsia="Times New Roman" w:hAnsi="Times New Roman" w:cs="Times New Roman"/>
                <w:bCs/>
                <w:sz w:val="15"/>
                <w:szCs w:val="15"/>
              </w:rPr>
              <w:t>dried branches are used in the “fogón”</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w:t>
            </w:r>
            <w:r w:rsidR="00155ECE" w:rsidRPr="00DD42DE">
              <w:rPr>
                <w:rFonts w:ascii="Times New Roman" w:eastAsia="Times New Roman" w:hAnsi="Times New Roman" w:cs="Times New Roman"/>
                <w:sz w:val="15"/>
                <w:szCs w:val="15"/>
              </w:rPr>
              <w:t>the cows eta seeds, tender parts pf the plant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branches for hemorrhage, abortions, and inflammation of the ovaries.;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Knowledge</w:t>
            </w:r>
            <w:r w:rsidR="002279BB" w:rsidRPr="00DD42DE">
              <w:rPr>
                <w:rFonts w:ascii="Times New Roman" w:eastAsia="Times New Roman" w:hAnsi="Times New Roman" w:cs="Times New Roman"/>
                <w:sz w:val="15"/>
                <w:szCs w:val="15"/>
              </w:rPr>
              <w:t>.</w:t>
            </w:r>
          </w:p>
        </w:tc>
      </w:tr>
      <w:tr w:rsidR="00090E46" w:rsidRPr="00DD42DE" w14:paraId="001E5A41" w14:textId="6541EE9D" w:rsidTr="00ED33FC">
        <w:trPr>
          <w:trHeight w:val="477"/>
        </w:trPr>
        <w:tc>
          <w:tcPr>
            <w:tcW w:w="1752" w:type="dxa"/>
            <w:vAlign w:val="center"/>
          </w:tcPr>
          <w:p w14:paraId="0CFBC93D"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Estafiate</w:t>
            </w:r>
          </w:p>
        </w:tc>
        <w:tc>
          <w:tcPr>
            <w:tcW w:w="1285" w:type="dxa"/>
            <w:vAlign w:val="center"/>
          </w:tcPr>
          <w:p w14:paraId="3263E75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Asteraceae</w:t>
            </w:r>
          </w:p>
        </w:tc>
        <w:tc>
          <w:tcPr>
            <w:tcW w:w="1784" w:type="dxa"/>
            <w:vAlign w:val="center"/>
          </w:tcPr>
          <w:p w14:paraId="3DAF3865"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Artemisia</w:t>
            </w:r>
            <w:r w:rsidRPr="00DD42DE">
              <w:rPr>
                <w:rFonts w:ascii="Times New Roman" w:eastAsia="Times New Roman" w:hAnsi="Times New Roman" w:cs="Times New Roman"/>
                <w:sz w:val="15"/>
                <w:szCs w:val="15"/>
              </w:rPr>
              <w:t xml:space="preserve"> sp.</w:t>
            </w:r>
          </w:p>
        </w:tc>
        <w:tc>
          <w:tcPr>
            <w:tcW w:w="1134" w:type="dxa"/>
            <w:vAlign w:val="center"/>
          </w:tcPr>
          <w:p w14:paraId="06134639"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2C79AFC8"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p>
        </w:tc>
        <w:tc>
          <w:tcPr>
            <w:tcW w:w="1701" w:type="dxa"/>
            <w:vAlign w:val="center"/>
          </w:tcPr>
          <w:p w14:paraId="5359528A"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4C04B88" w14:textId="5D09BA66" w:rsidR="00090E46" w:rsidRPr="00DD42DE" w:rsidRDefault="00FF690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2A5505" w:rsidRPr="00DD42DE">
              <w:rPr>
                <w:rFonts w:ascii="Times New Roman" w:eastAsia="Times New Roman" w:hAnsi="Times New Roman" w:cs="Times New Roman"/>
                <w:b/>
                <w:bCs/>
                <w:sz w:val="15"/>
                <w:szCs w:val="15"/>
              </w:rPr>
              <w:t>[28]</w:t>
            </w:r>
          </w:p>
        </w:tc>
        <w:tc>
          <w:tcPr>
            <w:tcW w:w="2977" w:type="dxa"/>
            <w:vAlign w:val="center"/>
          </w:tcPr>
          <w:p w14:paraId="2D6BEB08" w14:textId="017659AE" w:rsidR="00090E46" w:rsidRPr="00DD42DE" w:rsidRDefault="00FA04F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to control vomiting and stomachache</w:t>
            </w:r>
          </w:p>
        </w:tc>
      </w:tr>
      <w:tr w:rsidR="00090E46" w:rsidRPr="00DD42DE" w14:paraId="09A187C8" w14:textId="20245E43" w:rsidTr="00ED33FC">
        <w:trPr>
          <w:trHeight w:val="273"/>
        </w:trPr>
        <w:tc>
          <w:tcPr>
            <w:tcW w:w="1752" w:type="dxa"/>
            <w:vAlign w:val="center"/>
          </w:tcPr>
          <w:p w14:paraId="27792BC8"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Estoque</w:t>
            </w:r>
          </w:p>
        </w:tc>
        <w:tc>
          <w:tcPr>
            <w:tcW w:w="1285" w:type="dxa"/>
            <w:vAlign w:val="center"/>
          </w:tcPr>
          <w:p w14:paraId="6E916C06" w14:textId="77777777" w:rsidR="00090E46" w:rsidRPr="00DD42DE" w:rsidRDefault="00090E46" w:rsidP="00ED33FC">
            <w:pPr>
              <w:jc w:val="both"/>
              <w:rPr>
                <w:rFonts w:ascii="Times New Roman" w:eastAsia="Times New Roman" w:hAnsi="Times New Roman" w:cs="Times New Roman"/>
                <w:b/>
                <w:i/>
                <w:sz w:val="15"/>
                <w:szCs w:val="15"/>
              </w:rPr>
            </w:pPr>
          </w:p>
        </w:tc>
        <w:tc>
          <w:tcPr>
            <w:tcW w:w="1784" w:type="dxa"/>
            <w:vAlign w:val="center"/>
          </w:tcPr>
          <w:p w14:paraId="5BEA1EA2" w14:textId="77777777" w:rsidR="00090E46" w:rsidRPr="00DD42DE" w:rsidRDefault="00090E46" w:rsidP="00E4484D">
            <w:pPr>
              <w:rPr>
                <w:rFonts w:ascii="Times New Roman" w:eastAsia="Times New Roman" w:hAnsi="Times New Roman" w:cs="Times New Roman"/>
                <w:b/>
                <w:i/>
                <w:sz w:val="15"/>
                <w:szCs w:val="15"/>
              </w:rPr>
            </w:pPr>
          </w:p>
        </w:tc>
        <w:tc>
          <w:tcPr>
            <w:tcW w:w="1134" w:type="dxa"/>
            <w:vAlign w:val="center"/>
          </w:tcPr>
          <w:p w14:paraId="3FA621D1" w14:textId="77777777" w:rsidR="00090E46" w:rsidRPr="00DD42DE" w:rsidRDefault="00090E46" w:rsidP="00ED33FC">
            <w:pPr>
              <w:jc w:val="center"/>
              <w:rPr>
                <w:rFonts w:ascii="Times New Roman" w:eastAsia="Times New Roman" w:hAnsi="Times New Roman" w:cs="Times New Roman"/>
                <w:sz w:val="15"/>
                <w:szCs w:val="15"/>
              </w:rPr>
            </w:pPr>
          </w:p>
        </w:tc>
        <w:tc>
          <w:tcPr>
            <w:tcW w:w="2268" w:type="dxa"/>
            <w:vAlign w:val="center"/>
          </w:tcPr>
          <w:p w14:paraId="636C1728" w14:textId="39247AA9"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w:t>
            </w:r>
            <w:r w:rsidR="00516BEE" w:rsidRPr="00DD42DE">
              <w:rPr>
                <w:rFonts w:ascii="Times New Roman" w:eastAsia="Times New Roman" w:hAnsi="Times New Roman" w:cs="Times New Roman"/>
                <w:b/>
                <w:sz w:val="15"/>
                <w:szCs w:val="15"/>
              </w:rPr>
              <w:t xml:space="preserve">Edible, </w:t>
            </w:r>
            <w:r w:rsidR="00516BEE" w:rsidRPr="00DD42DE">
              <w:rPr>
                <w:rFonts w:ascii="Times New Roman" w:eastAsia="Times New Roman" w:hAnsi="Times New Roman" w:cs="Times New Roman"/>
                <w:bCs/>
                <w:sz w:val="15"/>
                <w:szCs w:val="15"/>
              </w:rPr>
              <w:t>roots and stems</w:t>
            </w:r>
          </w:p>
        </w:tc>
        <w:tc>
          <w:tcPr>
            <w:tcW w:w="1701" w:type="dxa"/>
            <w:vAlign w:val="center"/>
          </w:tcPr>
          <w:p w14:paraId="44C13744"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43720E75" w14:textId="5CA79D08"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p>
        </w:tc>
        <w:tc>
          <w:tcPr>
            <w:tcW w:w="2977" w:type="dxa"/>
            <w:vAlign w:val="center"/>
          </w:tcPr>
          <w:p w14:paraId="2E40E757" w14:textId="77777777" w:rsidR="00090E46" w:rsidRPr="00DD42DE" w:rsidRDefault="00090E46" w:rsidP="00ED33FC">
            <w:pPr>
              <w:jc w:val="center"/>
              <w:rPr>
                <w:rFonts w:ascii="Times New Roman" w:eastAsia="Times New Roman" w:hAnsi="Times New Roman" w:cs="Times New Roman"/>
                <w:sz w:val="15"/>
                <w:szCs w:val="15"/>
              </w:rPr>
            </w:pPr>
          </w:p>
        </w:tc>
      </w:tr>
      <w:tr w:rsidR="00090E46" w:rsidRPr="00DD42DE" w14:paraId="537A9E1F" w14:textId="0AF7B486" w:rsidTr="00ED33FC">
        <w:trPr>
          <w:trHeight w:val="1139"/>
        </w:trPr>
        <w:tc>
          <w:tcPr>
            <w:tcW w:w="1752" w:type="dxa"/>
            <w:vAlign w:val="center"/>
          </w:tcPr>
          <w:p w14:paraId="14E2BF01"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Frutilla</w:t>
            </w:r>
          </w:p>
        </w:tc>
        <w:tc>
          <w:tcPr>
            <w:tcW w:w="1285" w:type="dxa"/>
            <w:vAlign w:val="center"/>
          </w:tcPr>
          <w:p w14:paraId="59C63771" w14:textId="265EE67E" w:rsidR="00090E46" w:rsidRPr="00DD42DE" w:rsidRDefault="00090E46" w:rsidP="00ED33FC">
            <w:pPr>
              <w:jc w:val="both"/>
              <w:rPr>
                <w:rFonts w:ascii="Times New Roman" w:eastAsia="Times New Roman" w:hAnsi="Times New Roman" w:cs="Times New Roman"/>
                <w:sz w:val="15"/>
                <w:szCs w:val="15"/>
              </w:rPr>
            </w:pPr>
          </w:p>
        </w:tc>
        <w:tc>
          <w:tcPr>
            <w:tcW w:w="1784" w:type="dxa"/>
            <w:vAlign w:val="center"/>
          </w:tcPr>
          <w:p w14:paraId="2449DF17" w14:textId="7A870103" w:rsidR="00090E46" w:rsidRPr="00DD42DE" w:rsidRDefault="00090E46" w:rsidP="00E4484D">
            <w:pPr>
              <w:rPr>
                <w:rFonts w:ascii="Times New Roman" w:eastAsia="Times New Roman" w:hAnsi="Times New Roman" w:cs="Times New Roman"/>
                <w:b/>
                <w:i/>
                <w:sz w:val="15"/>
                <w:szCs w:val="15"/>
              </w:rPr>
            </w:pPr>
          </w:p>
        </w:tc>
        <w:tc>
          <w:tcPr>
            <w:tcW w:w="1134" w:type="dxa"/>
            <w:vAlign w:val="center"/>
          </w:tcPr>
          <w:p w14:paraId="4100448E" w14:textId="77777777" w:rsidR="00090E46" w:rsidRPr="00DD42DE" w:rsidRDefault="00090E46" w:rsidP="00ED33FC">
            <w:pPr>
              <w:jc w:val="center"/>
              <w:rPr>
                <w:rFonts w:ascii="Times New Roman" w:eastAsia="Times New Roman" w:hAnsi="Times New Roman" w:cs="Times New Roman"/>
                <w:sz w:val="15"/>
                <w:szCs w:val="15"/>
              </w:rPr>
            </w:pPr>
          </w:p>
        </w:tc>
        <w:tc>
          <w:tcPr>
            <w:tcW w:w="2268" w:type="dxa"/>
            <w:vAlign w:val="center"/>
          </w:tcPr>
          <w:p w14:paraId="4252D533" w14:textId="2F012CD3" w:rsidR="00090E46" w:rsidRPr="00DD42DE" w:rsidRDefault="007038CC"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xml:space="preserve">Edible, </w:t>
            </w:r>
            <w:r w:rsidRPr="00DD42DE">
              <w:rPr>
                <w:rFonts w:ascii="Times New Roman" w:eastAsia="Times New Roman" w:hAnsi="Times New Roman" w:cs="Times New Roman"/>
                <w:bCs/>
                <w:sz w:val="15"/>
                <w:szCs w:val="15"/>
              </w:rPr>
              <w:t>bitter fruits are eaten</w:t>
            </w:r>
            <w:r w:rsidRPr="00DD42DE">
              <w:rPr>
                <w:rFonts w:ascii="Times New Roman" w:eastAsia="Times New Roman" w:hAnsi="Times New Roman" w:cs="Times New Roman"/>
                <w:b/>
                <w:sz w:val="15"/>
                <w:szCs w:val="15"/>
              </w:rPr>
              <w:t xml:space="preserve">; </w:t>
            </w:r>
            <w:r w:rsidR="00090E46" w:rsidRPr="00DD42DE">
              <w:rPr>
                <w:rFonts w:ascii="Times New Roman" w:eastAsia="Times New Roman" w:hAnsi="Times New Roman" w:cs="Times New Roman"/>
                <w:b/>
                <w:sz w:val="15"/>
                <w:szCs w:val="15"/>
              </w:rPr>
              <w:t>Medicine</w:t>
            </w:r>
            <w:r w:rsidR="00301682" w:rsidRPr="00DD42DE">
              <w:rPr>
                <w:rFonts w:ascii="Times New Roman" w:eastAsia="Times New Roman" w:hAnsi="Times New Roman" w:cs="Times New Roman"/>
                <w:b/>
                <w:sz w:val="15"/>
                <w:szCs w:val="15"/>
              </w:rPr>
              <w:t xml:space="preserve">, </w:t>
            </w:r>
            <w:r w:rsidR="00301682" w:rsidRPr="00DD42DE">
              <w:rPr>
                <w:rFonts w:ascii="Times New Roman" w:eastAsia="Times New Roman" w:hAnsi="Times New Roman" w:cs="Times New Roman"/>
                <w:bCs/>
                <w:sz w:val="15"/>
                <w:szCs w:val="15"/>
              </w:rPr>
              <w:t>the fruits are chewed for toothache</w:t>
            </w:r>
          </w:p>
        </w:tc>
        <w:tc>
          <w:tcPr>
            <w:tcW w:w="1701" w:type="dxa"/>
            <w:vAlign w:val="center"/>
          </w:tcPr>
          <w:p w14:paraId="7EC9E8A7"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2EF5AC9" w14:textId="2E593E46" w:rsidR="00090E46" w:rsidRPr="00DD42DE" w:rsidRDefault="002A5505"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[28]</w:t>
            </w:r>
          </w:p>
        </w:tc>
        <w:tc>
          <w:tcPr>
            <w:tcW w:w="2977" w:type="dxa"/>
            <w:vAlign w:val="center"/>
          </w:tcPr>
          <w:p w14:paraId="4FD3DA08" w14:textId="77777777" w:rsidR="00EE2C6C" w:rsidRPr="00DD42DE" w:rsidRDefault="00EE2C6C"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Lycium</w:t>
            </w:r>
            <w:r w:rsidRPr="00DD42DE">
              <w:rPr>
                <w:rFonts w:ascii="Times New Roman" w:eastAsia="Times New Roman" w:hAnsi="Times New Roman" w:cs="Times New Roman"/>
                <w:b/>
                <w:bCs/>
                <w:sz w:val="15"/>
                <w:szCs w:val="15"/>
              </w:rPr>
              <w:t xml:space="preserve"> </w:t>
            </w:r>
            <w:r w:rsidRPr="00DD42DE">
              <w:rPr>
                <w:rFonts w:ascii="Times New Roman" w:eastAsia="Times New Roman" w:hAnsi="Times New Roman" w:cs="Times New Roman"/>
                <w:sz w:val="15"/>
                <w:szCs w:val="15"/>
              </w:rPr>
              <w:t>spp.</w:t>
            </w:r>
          </w:p>
          <w:p w14:paraId="5BD529D5" w14:textId="4EA94BF5" w:rsidR="00090E46" w:rsidRPr="00DD42DE" w:rsidRDefault="00FA04F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the </w:t>
            </w:r>
            <w:r w:rsidR="006A3587" w:rsidRPr="00DD42DE">
              <w:rPr>
                <w:rFonts w:ascii="Times New Roman" w:eastAsia="Times New Roman" w:hAnsi="Times New Roman" w:cs="Times New Roman"/>
                <w:sz w:val="15"/>
                <w:szCs w:val="15"/>
              </w:rPr>
              <w:t xml:space="preserve">fruits are eaten; </w:t>
            </w:r>
            <w:r w:rsidR="006A3587" w:rsidRPr="00DD42DE">
              <w:rPr>
                <w:rFonts w:ascii="Times New Roman" w:eastAsia="Times New Roman" w:hAnsi="Times New Roman" w:cs="Times New Roman"/>
                <w:b/>
                <w:bCs/>
                <w:sz w:val="15"/>
                <w:szCs w:val="15"/>
              </w:rPr>
              <w:t>Medicine</w:t>
            </w:r>
            <w:r w:rsidR="006A3587" w:rsidRPr="00DD42DE">
              <w:rPr>
                <w:rFonts w:ascii="Times New Roman" w:eastAsia="Times New Roman" w:hAnsi="Times New Roman" w:cs="Times New Roman"/>
                <w:sz w:val="15"/>
                <w:szCs w:val="15"/>
              </w:rPr>
              <w:t xml:space="preserve">, </w:t>
            </w:r>
            <w:r w:rsidR="00D7398D" w:rsidRPr="00DD42DE">
              <w:rPr>
                <w:rFonts w:ascii="Times New Roman" w:eastAsia="Times New Roman" w:hAnsi="Times New Roman" w:cs="Times New Roman"/>
                <w:sz w:val="15"/>
                <w:szCs w:val="15"/>
              </w:rPr>
              <w:t>t</w:t>
            </w:r>
            <w:r w:rsidR="006A3587" w:rsidRPr="00DD42DE">
              <w:rPr>
                <w:rFonts w:ascii="Times New Roman" w:eastAsia="Times New Roman" w:hAnsi="Times New Roman" w:cs="Times New Roman"/>
                <w:sz w:val="15"/>
                <w:szCs w:val="15"/>
              </w:rPr>
              <w:t>he branches are used for headaches, varicose veins, eye infections, and rheumatism</w:t>
            </w:r>
            <w:r w:rsidR="00D7398D" w:rsidRPr="00DD42DE">
              <w:rPr>
                <w:rFonts w:ascii="Times New Roman" w:eastAsia="Times New Roman" w:hAnsi="Times New Roman" w:cs="Times New Roman"/>
                <w:sz w:val="15"/>
                <w:szCs w:val="15"/>
              </w:rPr>
              <w:t>, It is used to treat pyorrhea (black gums), hemorrhoids, and to clean the eyes.</w:t>
            </w:r>
          </w:p>
        </w:tc>
      </w:tr>
      <w:tr w:rsidR="00090E46" w:rsidRPr="00DD42DE" w14:paraId="4B253F27" w14:textId="1BB2B037" w:rsidTr="00ED33FC">
        <w:trPr>
          <w:trHeight w:val="2362"/>
        </w:trPr>
        <w:tc>
          <w:tcPr>
            <w:tcW w:w="1752" w:type="dxa"/>
            <w:vAlign w:val="center"/>
          </w:tcPr>
          <w:p w14:paraId="2210E19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Garambullo</w:t>
            </w:r>
          </w:p>
        </w:tc>
        <w:tc>
          <w:tcPr>
            <w:tcW w:w="1285" w:type="dxa"/>
            <w:vAlign w:val="center"/>
          </w:tcPr>
          <w:p w14:paraId="7CAACE31"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3FB52F6D"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Lophocereus schottii</w:t>
            </w:r>
            <w:r w:rsidRPr="00DD42DE">
              <w:rPr>
                <w:rFonts w:ascii="Times New Roman" w:eastAsia="Times New Roman" w:hAnsi="Times New Roman" w:cs="Times New Roman"/>
                <w:sz w:val="15"/>
                <w:szCs w:val="15"/>
              </w:rPr>
              <w:t xml:space="preserve"> (Engelm.) Britton &amp; Rose</w:t>
            </w:r>
          </w:p>
        </w:tc>
        <w:tc>
          <w:tcPr>
            <w:tcW w:w="1134" w:type="dxa"/>
            <w:vAlign w:val="center"/>
          </w:tcPr>
          <w:p w14:paraId="24E94B94" w14:textId="77777777" w:rsidR="00090E46" w:rsidRPr="00DD42DE" w:rsidRDefault="00090E46" w:rsidP="00ED33FC">
            <w:pPr>
              <w:tabs>
                <w:tab w:val="left" w:pos="567"/>
              </w:tabs>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Gakil</w:t>
            </w:r>
          </w:p>
        </w:tc>
        <w:tc>
          <w:tcPr>
            <w:tcW w:w="2268" w:type="dxa"/>
            <w:vAlign w:val="center"/>
          </w:tcPr>
          <w:p w14:paraId="25054495"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fruits</w:t>
            </w:r>
          </w:p>
        </w:tc>
        <w:tc>
          <w:tcPr>
            <w:tcW w:w="1701" w:type="dxa"/>
            <w:vAlign w:val="center"/>
          </w:tcPr>
          <w:p w14:paraId="5624DD79"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F514086" w14:textId="22B62360" w:rsidR="00090E46" w:rsidRPr="00DD42DE" w:rsidRDefault="002A5505"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w:t>
            </w:r>
            <w:r w:rsidR="00FF690E"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311EEDAC" w14:textId="7D714C76" w:rsidR="00090E46" w:rsidRPr="00DD42DE" w:rsidRDefault="007A3F3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fruits are eant or to prepare fresh beverage;</w:t>
            </w:r>
            <w:r w:rsidR="00B779D2"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w:t>
            </w:r>
            <w:r w:rsidR="00B779D2" w:rsidRPr="00DD42DE">
              <w:rPr>
                <w:rFonts w:ascii="Times New Roman" w:eastAsia="Times New Roman" w:hAnsi="Times New Roman" w:cs="Times New Roman"/>
                <w:sz w:val="15"/>
                <w:szCs w:val="15"/>
              </w:rPr>
              <w:t xml:space="preserve"> to stop bleeding and fever, to heal wounds, to treat fractures, it improves digestion; the pulp is applied to wounds, and it's used in tea to treat gastritis. The five-pointed variety is taken for diabetes and cancer, reduces tumors and uterine cysts, and lowers cholesterol; </w:t>
            </w:r>
            <w:r w:rsidR="00B779D2" w:rsidRPr="00DD42DE">
              <w:rPr>
                <w:rFonts w:ascii="Times New Roman" w:eastAsia="Times New Roman" w:hAnsi="Times New Roman" w:cs="Times New Roman"/>
                <w:b/>
                <w:bCs/>
                <w:sz w:val="15"/>
                <w:szCs w:val="15"/>
              </w:rPr>
              <w:t>Construction</w:t>
            </w:r>
            <w:r w:rsidR="00B779D2" w:rsidRPr="00DD42DE">
              <w:rPr>
                <w:rFonts w:ascii="Times New Roman" w:eastAsia="Times New Roman" w:hAnsi="Times New Roman" w:cs="Times New Roman"/>
                <w:bCs/>
                <w:sz w:val="15"/>
                <w:szCs w:val="15"/>
              </w:rPr>
              <w:t>, the dried stems are used to build walls, gates, and corrals</w:t>
            </w:r>
            <w:r w:rsidRPr="00DD42DE">
              <w:rPr>
                <w:rFonts w:ascii="Times New Roman" w:eastAsia="Times New Roman" w:hAnsi="Times New Roman" w:cs="Times New Roman"/>
                <w:sz w:val="15"/>
                <w:szCs w:val="15"/>
              </w:rPr>
              <w:t xml:space="preserve">; </w:t>
            </w:r>
            <w:r w:rsidR="00B779D2" w:rsidRPr="00DD42DE">
              <w:rPr>
                <w:rFonts w:ascii="Times New Roman" w:eastAsia="Times New Roman" w:hAnsi="Times New Roman" w:cs="Times New Roman"/>
                <w:b/>
                <w:bCs/>
                <w:sz w:val="15"/>
                <w:szCs w:val="15"/>
              </w:rPr>
              <w:t>Firewood</w:t>
            </w:r>
            <w:r w:rsidR="00B779D2" w:rsidRPr="00DD42DE">
              <w:rPr>
                <w:rFonts w:ascii="Times New Roman" w:eastAsia="Times New Roman" w:hAnsi="Times New Roman" w:cs="Times New Roman"/>
                <w:sz w:val="15"/>
                <w:szCs w:val="15"/>
              </w:rPr>
              <w:t xml:space="preserve">, </w:t>
            </w:r>
            <w:r w:rsidR="00B779D2" w:rsidRPr="00DD42DE">
              <w:rPr>
                <w:rFonts w:ascii="Times New Roman" w:eastAsia="Times New Roman" w:hAnsi="Times New Roman" w:cs="Times New Roman"/>
                <w:bCs/>
                <w:sz w:val="15"/>
                <w:szCs w:val="15"/>
              </w:rPr>
              <w:t>dried branches are used in the “fogón”, “fuego manso”</w:t>
            </w:r>
            <w:r w:rsidRPr="00DD42DE">
              <w:rPr>
                <w:rFonts w:ascii="Times New Roman" w:eastAsia="Times New Roman" w:hAnsi="Times New Roman" w:cs="Times New Roman"/>
                <w:sz w:val="15"/>
                <w:szCs w:val="15"/>
              </w:rPr>
              <w:t>;</w:t>
            </w:r>
            <w:r w:rsidR="0064273F"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Veterinary</w:t>
            </w:r>
            <w:r w:rsidR="0064273F" w:rsidRPr="00DD42DE">
              <w:rPr>
                <w:rFonts w:ascii="Times New Roman" w:eastAsia="Times New Roman" w:hAnsi="Times New Roman" w:cs="Times New Roman"/>
                <w:sz w:val="15"/>
                <w:szCs w:val="15"/>
              </w:rPr>
              <w:t>, when animals get scraped or bruised; the pulp is scraped, put on the wound, and bandaged</w:t>
            </w:r>
            <w:r w:rsidR="002279BB" w:rsidRPr="00DD42DE">
              <w:rPr>
                <w:rFonts w:ascii="Times New Roman" w:eastAsia="Times New Roman" w:hAnsi="Times New Roman" w:cs="Times New Roman"/>
                <w:sz w:val="15"/>
                <w:szCs w:val="15"/>
              </w:rPr>
              <w:t>.</w:t>
            </w:r>
          </w:p>
        </w:tc>
      </w:tr>
      <w:tr w:rsidR="00090E46" w:rsidRPr="00DD42DE" w14:paraId="2D0CF74F" w14:textId="54F11BEF" w:rsidTr="00ED33FC">
        <w:trPr>
          <w:trHeight w:val="580"/>
        </w:trPr>
        <w:tc>
          <w:tcPr>
            <w:tcW w:w="1752" w:type="dxa"/>
            <w:vAlign w:val="center"/>
          </w:tcPr>
          <w:p w14:paraId="070C1551" w14:textId="109C7548"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Guayac</w:t>
            </w:r>
            <w:r w:rsidR="00C8633A" w:rsidRPr="00DD42DE">
              <w:rPr>
                <w:rFonts w:ascii="Times New Roman" w:eastAsia="Times New Roman" w:hAnsi="Times New Roman" w:cs="Times New Roman"/>
                <w:sz w:val="15"/>
                <w:szCs w:val="15"/>
              </w:rPr>
              <w:t>á</w:t>
            </w:r>
            <w:r w:rsidRPr="00DD42DE">
              <w:rPr>
                <w:rFonts w:ascii="Times New Roman" w:eastAsia="Times New Roman" w:hAnsi="Times New Roman" w:cs="Times New Roman"/>
                <w:sz w:val="15"/>
                <w:szCs w:val="15"/>
              </w:rPr>
              <w:t>n</w:t>
            </w:r>
          </w:p>
        </w:tc>
        <w:tc>
          <w:tcPr>
            <w:tcW w:w="1285" w:type="dxa"/>
            <w:vAlign w:val="center"/>
          </w:tcPr>
          <w:p w14:paraId="759A7AAC"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Zygophyllaceae</w:t>
            </w:r>
          </w:p>
        </w:tc>
        <w:tc>
          <w:tcPr>
            <w:tcW w:w="1784" w:type="dxa"/>
            <w:vAlign w:val="center"/>
          </w:tcPr>
          <w:p w14:paraId="426105CE" w14:textId="3D7AFC69" w:rsidR="00090E46" w:rsidRPr="00DD42DE" w:rsidRDefault="00EA1CEA"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Gauiacum officinale </w:t>
            </w:r>
            <w:r w:rsidRPr="00DD42DE">
              <w:rPr>
                <w:rFonts w:ascii="Times New Roman" w:eastAsia="Times New Roman" w:hAnsi="Times New Roman" w:cs="Times New Roman"/>
                <w:iCs/>
                <w:sz w:val="15"/>
                <w:szCs w:val="15"/>
              </w:rPr>
              <w:t>L.</w:t>
            </w:r>
          </w:p>
        </w:tc>
        <w:tc>
          <w:tcPr>
            <w:tcW w:w="1134" w:type="dxa"/>
            <w:vAlign w:val="center"/>
          </w:tcPr>
          <w:p w14:paraId="1F288A47"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714D827B" w14:textId="53A53A02"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Tool</w:t>
            </w:r>
            <w:r w:rsidRPr="00DD42DE">
              <w:rPr>
                <w:rFonts w:ascii="Times New Roman" w:eastAsia="Times New Roman" w:hAnsi="Times New Roman" w:cs="Times New Roman"/>
                <w:sz w:val="15"/>
                <w:szCs w:val="15"/>
              </w:rPr>
              <w:t xml:space="preserve">, </w:t>
            </w:r>
            <w:r w:rsidR="007038CC" w:rsidRPr="00DD42DE">
              <w:rPr>
                <w:rFonts w:ascii="Times New Roman" w:eastAsia="Times New Roman" w:hAnsi="Times New Roman" w:cs="Times New Roman"/>
                <w:sz w:val="15"/>
                <w:szCs w:val="15"/>
              </w:rPr>
              <w:t>hammer-like mallets</w:t>
            </w:r>
          </w:p>
          <w:p w14:paraId="4593ADD5"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p>
        </w:tc>
        <w:tc>
          <w:tcPr>
            <w:tcW w:w="1701" w:type="dxa"/>
            <w:vAlign w:val="center"/>
          </w:tcPr>
          <w:p w14:paraId="4D8095AD"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8FAEAC2" w14:textId="4F8F218C" w:rsidR="00090E46" w:rsidRPr="00DD42DE" w:rsidRDefault="002117F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01F18F8E" w14:textId="77777777" w:rsidR="00090E46" w:rsidRPr="00DD42DE" w:rsidRDefault="00577AC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Guaiacum unijugum</w:t>
            </w:r>
            <w:r w:rsidRPr="00DD42DE">
              <w:rPr>
                <w:rFonts w:ascii="Times New Roman" w:eastAsia="Times New Roman" w:hAnsi="Times New Roman" w:cs="Times New Roman"/>
                <w:sz w:val="15"/>
                <w:szCs w:val="15"/>
              </w:rPr>
              <w:t xml:space="preserve"> Brandegee</w:t>
            </w:r>
          </w:p>
          <w:p w14:paraId="40C9935D" w14:textId="71FAF411" w:rsidR="00577ACE" w:rsidRPr="00DD42DE" w:rsidRDefault="00577ACE"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b/>
                <w:bCs/>
                <w:sz w:val="15"/>
                <w:szCs w:val="15"/>
              </w:rPr>
              <w:t>Medicine</w:t>
            </w:r>
          </w:p>
        </w:tc>
      </w:tr>
      <w:tr w:rsidR="00090E46" w:rsidRPr="00DD42DE" w14:paraId="40F5B51B" w14:textId="10273413" w:rsidTr="00ED33FC">
        <w:trPr>
          <w:trHeight w:val="268"/>
        </w:trPr>
        <w:tc>
          <w:tcPr>
            <w:tcW w:w="1752" w:type="dxa"/>
            <w:vAlign w:val="center"/>
          </w:tcPr>
          <w:p w14:paraId="65785B94"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Guigil</w:t>
            </w:r>
          </w:p>
        </w:tc>
        <w:tc>
          <w:tcPr>
            <w:tcW w:w="1285" w:type="dxa"/>
            <w:vAlign w:val="center"/>
          </w:tcPr>
          <w:p w14:paraId="555E1A5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Simaroubaceae</w:t>
            </w:r>
          </w:p>
        </w:tc>
        <w:tc>
          <w:tcPr>
            <w:tcW w:w="1784" w:type="dxa"/>
            <w:vAlign w:val="center"/>
          </w:tcPr>
          <w:p w14:paraId="1625C384"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Castela tortuosa</w:t>
            </w:r>
            <w:r w:rsidRPr="00DD42DE">
              <w:rPr>
                <w:rFonts w:ascii="Times New Roman" w:eastAsia="Times New Roman" w:hAnsi="Times New Roman" w:cs="Times New Roman"/>
                <w:sz w:val="15"/>
                <w:szCs w:val="15"/>
              </w:rPr>
              <w:t xml:space="preserve"> Liebm.</w:t>
            </w:r>
          </w:p>
        </w:tc>
        <w:tc>
          <w:tcPr>
            <w:tcW w:w="1134" w:type="dxa"/>
            <w:vAlign w:val="center"/>
          </w:tcPr>
          <w:p w14:paraId="41CA6A1B"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0D556EC5"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 xml:space="preserve">Edible, </w:t>
            </w:r>
            <w:r w:rsidRPr="00DD42DE">
              <w:rPr>
                <w:rFonts w:ascii="Times New Roman" w:eastAsia="Times New Roman" w:hAnsi="Times New Roman" w:cs="Times New Roman"/>
                <w:sz w:val="15"/>
                <w:szCs w:val="15"/>
              </w:rPr>
              <w:t>fruits</w:t>
            </w:r>
          </w:p>
        </w:tc>
        <w:tc>
          <w:tcPr>
            <w:tcW w:w="1701" w:type="dxa"/>
            <w:vAlign w:val="center"/>
          </w:tcPr>
          <w:p w14:paraId="218730B1"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A63C7D2" w14:textId="3E8AA77C" w:rsidR="00090E46" w:rsidRPr="00DD42DE" w:rsidRDefault="002117FB"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4B0575D9" w14:textId="66CA9BA0" w:rsidR="00090E46" w:rsidRPr="00DD42DE" w:rsidRDefault="00BC61B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 current record</w:t>
            </w:r>
          </w:p>
        </w:tc>
      </w:tr>
      <w:tr w:rsidR="00090E46" w:rsidRPr="00DD42DE" w14:paraId="18AEAD7C" w14:textId="2B86E179" w:rsidTr="00ED33FC">
        <w:trPr>
          <w:trHeight w:val="1173"/>
        </w:trPr>
        <w:tc>
          <w:tcPr>
            <w:tcW w:w="1752" w:type="dxa"/>
            <w:vAlign w:val="center"/>
          </w:tcPr>
          <w:p w14:paraId="2D31A347"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Guizapol, güisapol</w:t>
            </w:r>
          </w:p>
        </w:tc>
        <w:tc>
          <w:tcPr>
            <w:tcW w:w="1285" w:type="dxa"/>
            <w:vAlign w:val="center"/>
          </w:tcPr>
          <w:p w14:paraId="6451A5CB"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Malvaceae</w:t>
            </w:r>
          </w:p>
        </w:tc>
        <w:tc>
          <w:tcPr>
            <w:tcW w:w="1784" w:type="dxa"/>
            <w:vAlign w:val="center"/>
          </w:tcPr>
          <w:p w14:paraId="2B525622"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Triumfetta</w:t>
            </w:r>
            <w:r w:rsidRPr="00DD42DE">
              <w:rPr>
                <w:rFonts w:ascii="Times New Roman" w:eastAsia="Times New Roman" w:hAnsi="Times New Roman" w:cs="Times New Roman"/>
                <w:sz w:val="15"/>
                <w:szCs w:val="15"/>
              </w:rPr>
              <w:t xml:space="preserve"> sp. (</w:t>
            </w:r>
            <w:r w:rsidRPr="00DD42DE">
              <w:rPr>
                <w:rFonts w:ascii="Times New Roman" w:eastAsia="Times New Roman" w:hAnsi="Times New Roman" w:cs="Times New Roman"/>
                <w:i/>
                <w:sz w:val="15"/>
                <w:szCs w:val="15"/>
              </w:rPr>
              <w:t>Triumpheta</w:t>
            </w:r>
            <w:r w:rsidRPr="00DD42DE">
              <w:rPr>
                <w:rFonts w:ascii="Times New Roman" w:eastAsia="Times New Roman" w:hAnsi="Times New Roman" w:cs="Times New Roman"/>
                <w:sz w:val="15"/>
                <w:szCs w:val="15"/>
              </w:rPr>
              <w:t xml:space="preserve"> sp.)</w:t>
            </w:r>
          </w:p>
        </w:tc>
        <w:tc>
          <w:tcPr>
            <w:tcW w:w="1134" w:type="dxa"/>
            <w:vAlign w:val="center"/>
          </w:tcPr>
          <w:p w14:paraId="10BF13B9"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0D644A9F" w14:textId="476A05DF"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Knowledge</w:t>
            </w:r>
            <w:r w:rsidR="00E47528" w:rsidRPr="00DD42DE">
              <w:rPr>
                <w:rFonts w:ascii="Times New Roman" w:eastAsia="Times New Roman" w:hAnsi="Times New Roman" w:cs="Times New Roman"/>
                <w:b/>
                <w:sz w:val="15"/>
                <w:szCs w:val="15"/>
              </w:rPr>
              <w:t xml:space="preserve">, </w:t>
            </w:r>
            <w:r w:rsidR="00E47528" w:rsidRPr="00DD42DE">
              <w:rPr>
                <w:rFonts w:ascii="Times New Roman" w:eastAsia="Times New Roman" w:hAnsi="Times New Roman" w:cs="Times New Roman"/>
                <w:bCs/>
                <w:sz w:val="15"/>
                <w:szCs w:val="15"/>
              </w:rPr>
              <w:t>the fruits stick to the body</w:t>
            </w:r>
          </w:p>
        </w:tc>
        <w:tc>
          <w:tcPr>
            <w:tcW w:w="1701" w:type="dxa"/>
            <w:vAlign w:val="center"/>
          </w:tcPr>
          <w:p w14:paraId="5B8F61E5"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6AB6782" w14:textId="2E38EC1E" w:rsidR="00090E46" w:rsidRPr="00DD42DE" w:rsidRDefault="002117FB"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77998868" w14:textId="0C0C6A24" w:rsidR="00090E46" w:rsidRPr="00DD42DE" w:rsidRDefault="00AE722C" w:rsidP="00ED33FC">
            <w:pPr>
              <w:jc w:val="center"/>
              <w:rPr>
                <w:rFonts w:ascii="Times New Roman" w:eastAsia="Times New Roman" w:hAnsi="Times New Roman" w:cs="Times New Roman"/>
                <w:sz w:val="15"/>
                <w:szCs w:val="15"/>
                <w:lang w:val="es-ES"/>
              </w:rPr>
            </w:pPr>
            <w:r w:rsidRPr="00DD42DE">
              <w:rPr>
                <w:rFonts w:ascii="Times New Roman" w:eastAsia="Times New Roman" w:hAnsi="Times New Roman" w:cs="Times New Roman"/>
                <w:i/>
                <w:iCs/>
                <w:sz w:val="15"/>
                <w:szCs w:val="15"/>
                <w:lang w:val="es-ES"/>
              </w:rPr>
              <w:t>Ambrosia magdalenae </w:t>
            </w:r>
            <w:r w:rsidRPr="00DD42DE">
              <w:rPr>
                <w:rFonts w:ascii="Times New Roman" w:eastAsia="Times New Roman" w:hAnsi="Times New Roman" w:cs="Times New Roman"/>
                <w:sz w:val="15"/>
                <w:szCs w:val="15"/>
                <w:lang w:val="es-ES"/>
              </w:rPr>
              <w:t>(Brandegee) W.W.Payne</w:t>
            </w:r>
            <w:r w:rsidR="009417E7" w:rsidRPr="00DD42DE">
              <w:rPr>
                <w:rFonts w:ascii="Times New Roman" w:eastAsia="Times New Roman" w:hAnsi="Times New Roman" w:cs="Times New Roman"/>
                <w:sz w:val="15"/>
                <w:szCs w:val="15"/>
                <w:lang w:val="es-ES"/>
              </w:rPr>
              <w:t xml:space="preserve"> (Asteraceae); </w:t>
            </w:r>
            <w:r w:rsidRPr="00DD42DE">
              <w:rPr>
                <w:rFonts w:ascii="Times New Roman" w:eastAsia="Times New Roman" w:hAnsi="Times New Roman" w:cs="Times New Roman"/>
                <w:i/>
                <w:iCs/>
                <w:sz w:val="15"/>
                <w:szCs w:val="15"/>
                <w:lang w:val="es-ES"/>
              </w:rPr>
              <w:t>Cenchrus palmeri</w:t>
            </w:r>
            <w:r w:rsidRPr="00DD42DE">
              <w:rPr>
                <w:rFonts w:ascii="Times New Roman" w:eastAsia="Times New Roman" w:hAnsi="Times New Roman" w:cs="Times New Roman"/>
                <w:sz w:val="15"/>
                <w:szCs w:val="15"/>
                <w:lang w:val="es-ES"/>
              </w:rPr>
              <w:t xml:space="preserve"> Vasey</w:t>
            </w:r>
            <w:r w:rsidR="009417E7" w:rsidRPr="00DD42DE">
              <w:rPr>
                <w:rFonts w:ascii="Times New Roman" w:eastAsia="Times New Roman" w:hAnsi="Times New Roman" w:cs="Times New Roman"/>
                <w:sz w:val="15"/>
                <w:szCs w:val="15"/>
                <w:lang w:val="es-ES"/>
              </w:rPr>
              <w:t xml:space="preserve"> (Poaceae)</w:t>
            </w:r>
          </w:p>
          <w:p w14:paraId="7084980D" w14:textId="7E8F4A18" w:rsidR="009417E7" w:rsidRPr="00DD42DE" w:rsidRDefault="00A522B3"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the livestock eats tender parts of the plant;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leaves in infusion to flu symptoms and digestive disorders</w:t>
            </w:r>
            <w:r w:rsidR="002279BB" w:rsidRPr="00DD42DE">
              <w:rPr>
                <w:rFonts w:ascii="Times New Roman" w:eastAsia="Times New Roman" w:hAnsi="Times New Roman" w:cs="Times New Roman"/>
                <w:sz w:val="15"/>
                <w:szCs w:val="15"/>
              </w:rPr>
              <w:t>.</w:t>
            </w:r>
          </w:p>
        </w:tc>
      </w:tr>
      <w:tr w:rsidR="00090E46" w:rsidRPr="00DD42DE" w14:paraId="477B171B" w14:textId="29CA144C" w:rsidTr="00ED33FC">
        <w:trPr>
          <w:trHeight w:val="1544"/>
        </w:trPr>
        <w:tc>
          <w:tcPr>
            <w:tcW w:w="1752" w:type="dxa"/>
            <w:vAlign w:val="center"/>
          </w:tcPr>
          <w:p w14:paraId="00423DED"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Hierba de tabardillo</w:t>
            </w:r>
          </w:p>
        </w:tc>
        <w:tc>
          <w:tcPr>
            <w:tcW w:w="1285" w:type="dxa"/>
            <w:vAlign w:val="center"/>
          </w:tcPr>
          <w:p w14:paraId="084E5257"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Asteraceae</w:t>
            </w:r>
          </w:p>
        </w:tc>
        <w:tc>
          <w:tcPr>
            <w:tcW w:w="1784" w:type="dxa"/>
            <w:vAlign w:val="center"/>
          </w:tcPr>
          <w:p w14:paraId="3FB991A6"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Piqueria trinervia</w:t>
            </w:r>
            <w:r w:rsidRPr="00DD42DE">
              <w:rPr>
                <w:rFonts w:ascii="Times New Roman" w:eastAsia="Times New Roman" w:hAnsi="Times New Roman" w:cs="Times New Roman"/>
                <w:sz w:val="15"/>
                <w:szCs w:val="15"/>
              </w:rPr>
              <w:t xml:space="preserve"> Cav.</w:t>
            </w:r>
          </w:p>
        </w:tc>
        <w:tc>
          <w:tcPr>
            <w:tcW w:w="1134" w:type="dxa"/>
            <w:vAlign w:val="center"/>
          </w:tcPr>
          <w:p w14:paraId="4D155E71"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47D4FB1A"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to treat fever</w:t>
            </w:r>
          </w:p>
        </w:tc>
        <w:tc>
          <w:tcPr>
            <w:tcW w:w="1701" w:type="dxa"/>
            <w:vAlign w:val="center"/>
          </w:tcPr>
          <w:p w14:paraId="50B1FD6B"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753DE11" w14:textId="64E43154" w:rsidR="00090E46" w:rsidRPr="00DD42DE" w:rsidRDefault="002117FB"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34556E7E" w14:textId="77777777" w:rsidR="00495938" w:rsidRPr="00DD42DE" w:rsidRDefault="0049593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Calliandra californica</w:t>
            </w:r>
            <w:r w:rsidRPr="00DD42DE">
              <w:rPr>
                <w:rFonts w:ascii="Times New Roman" w:eastAsia="Times New Roman" w:hAnsi="Times New Roman" w:cs="Times New Roman"/>
                <w:sz w:val="15"/>
                <w:szCs w:val="15"/>
              </w:rPr>
              <w:t> Benth.</w:t>
            </w:r>
          </w:p>
          <w:p w14:paraId="02CD1199" w14:textId="77777777" w:rsidR="00090E46" w:rsidRPr="00DD42DE" w:rsidRDefault="0049593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i/>
                <w:iCs/>
                <w:sz w:val="15"/>
                <w:szCs w:val="15"/>
              </w:rPr>
              <w:t>Calliandra peninsularis</w:t>
            </w:r>
            <w:r w:rsidRPr="00DD42DE">
              <w:rPr>
                <w:rFonts w:ascii="Times New Roman" w:eastAsia="Times New Roman" w:hAnsi="Times New Roman" w:cs="Times New Roman"/>
                <w:sz w:val="15"/>
                <w:szCs w:val="15"/>
              </w:rPr>
              <w:t xml:space="preserve"> Rose</w:t>
            </w:r>
          </w:p>
          <w:p w14:paraId="48797EE7" w14:textId="269DC2AC" w:rsidR="00DF40B8" w:rsidRPr="00DD42DE" w:rsidRDefault="00DF40B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w:t>
            </w:r>
            <w:r w:rsidR="006F4DFC" w:rsidRPr="00DD42DE">
              <w:rPr>
                <w:rFonts w:ascii="Times New Roman" w:eastAsia="Times New Roman" w:hAnsi="Times New Roman" w:cs="Times New Roman"/>
                <w:sz w:val="15"/>
                <w:szCs w:val="15"/>
              </w:rPr>
              <w:t xml:space="preserve"> the root is used as a tea for the kidneys, to cleanse the liver, dissolve clots, and remove fish bones. It has antimicrobial properties.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006F4DFC" w:rsidRPr="00DD42DE">
              <w:rPr>
                <w:rFonts w:ascii="Times New Roman" w:eastAsia="Times New Roman" w:hAnsi="Times New Roman" w:cs="Times New Roman"/>
                <w:b/>
                <w:bCs/>
                <w:sz w:val="15"/>
                <w:szCs w:val="15"/>
              </w:rPr>
              <w:t xml:space="preserve">, </w:t>
            </w:r>
            <w:r w:rsidR="006F4DFC" w:rsidRPr="00DD42DE">
              <w:rPr>
                <w:rFonts w:ascii="Times New Roman" w:eastAsia="Times New Roman" w:hAnsi="Times New Roman" w:cs="Times New Roman"/>
                <w:sz w:val="15"/>
                <w:szCs w:val="15"/>
              </w:rPr>
              <w:t>the livestock eats tender parts of the plant</w:t>
            </w:r>
          </w:p>
        </w:tc>
      </w:tr>
      <w:tr w:rsidR="00090E46" w:rsidRPr="00DD42DE" w14:paraId="73AC6CE3" w14:textId="78062ED8" w:rsidTr="00ED33FC">
        <w:trPr>
          <w:trHeight w:val="1409"/>
        </w:trPr>
        <w:tc>
          <w:tcPr>
            <w:tcW w:w="1752" w:type="dxa"/>
            <w:vAlign w:val="center"/>
          </w:tcPr>
          <w:p w14:paraId="583233FC"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Huizache</w:t>
            </w:r>
          </w:p>
        </w:tc>
        <w:tc>
          <w:tcPr>
            <w:tcW w:w="1285" w:type="dxa"/>
            <w:vAlign w:val="center"/>
          </w:tcPr>
          <w:p w14:paraId="190127D6"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5C61F5B0" w14:textId="3711B14F" w:rsidR="00090E46" w:rsidRPr="00DD42DE" w:rsidRDefault="00A85436" w:rsidP="00E4484D">
            <w:pPr>
              <w:rPr>
                <w:rFonts w:ascii="Times New Roman" w:eastAsia="Times New Roman" w:hAnsi="Times New Roman" w:cs="Times New Roman"/>
                <w:sz w:val="15"/>
                <w:szCs w:val="15"/>
              </w:rPr>
            </w:pPr>
            <w:r w:rsidRPr="00DD42DE">
              <w:rPr>
                <w:rFonts w:ascii="Times New Roman" w:eastAsia="Times New Roman" w:hAnsi="Times New Roman" w:cs="Times New Roman"/>
                <w:i/>
                <w:sz w:val="15"/>
                <w:szCs w:val="15"/>
              </w:rPr>
              <w:t>Acacia farnesiana</w:t>
            </w:r>
            <w:r w:rsidRPr="00DD42DE">
              <w:rPr>
                <w:rFonts w:ascii="Times New Roman" w:eastAsia="Times New Roman" w:hAnsi="Times New Roman" w:cs="Times New Roman"/>
                <w:sz w:val="15"/>
                <w:szCs w:val="15"/>
              </w:rPr>
              <w:t xml:space="preserve"> (L.) Willd. (</w:t>
            </w:r>
            <w:r w:rsidR="00090E46" w:rsidRPr="00DD42DE">
              <w:rPr>
                <w:rFonts w:ascii="Times New Roman" w:eastAsia="Times New Roman" w:hAnsi="Times New Roman" w:cs="Times New Roman"/>
                <w:i/>
                <w:sz w:val="15"/>
                <w:szCs w:val="15"/>
              </w:rPr>
              <w:t>Vachellia farnesiana</w:t>
            </w:r>
            <w:r w:rsidR="00090E46" w:rsidRPr="00DD42DE">
              <w:rPr>
                <w:rFonts w:ascii="Times New Roman" w:eastAsia="Times New Roman" w:hAnsi="Times New Roman" w:cs="Times New Roman"/>
                <w:sz w:val="15"/>
                <w:szCs w:val="15"/>
              </w:rPr>
              <w:t xml:space="preserve"> (L.) Wight &amp; Arn.</w:t>
            </w:r>
            <w:r w:rsidRPr="00DD42DE">
              <w:rPr>
                <w:rFonts w:ascii="Times New Roman" w:eastAsia="Times New Roman" w:hAnsi="Times New Roman" w:cs="Times New Roman"/>
                <w:sz w:val="15"/>
                <w:szCs w:val="15"/>
              </w:rPr>
              <w:t>)</w:t>
            </w:r>
          </w:p>
        </w:tc>
        <w:tc>
          <w:tcPr>
            <w:tcW w:w="1134" w:type="dxa"/>
            <w:vAlign w:val="center"/>
          </w:tcPr>
          <w:p w14:paraId="351B3C93"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70EFB2DC"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Tool</w:t>
            </w:r>
            <w:r w:rsidRPr="00DD42DE">
              <w:rPr>
                <w:rFonts w:ascii="Times New Roman" w:eastAsia="Times New Roman" w:hAnsi="Times New Roman" w:cs="Times New Roman"/>
                <w:sz w:val="15"/>
                <w:szCs w:val="15"/>
              </w:rPr>
              <w:t>, the pods were used to make ink</w:t>
            </w:r>
          </w:p>
        </w:tc>
        <w:tc>
          <w:tcPr>
            <w:tcW w:w="1701" w:type="dxa"/>
            <w:vAlign w:val="center"/>
          </w:tcPr>
          <w:p w14:paraId="36AD8B7F"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3ACD5E6E" w14:textId="09F4E5E0"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p>
        </w:tc>
        <w:tc>
          <w:tcPr>
            <w:tcW w:w="2977" w:type="dxa"/>
            <w:vAlign w:val="center"/>
          </w:tcPr>
          <w:p w14:paraId="204006E3" w14:textId="26CC7FCE" w:rsidR="00090E46" w:rsidRPr="00DD42DE" w:rsidRDefault="00BC61B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fruits are eaten;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bark is boiled to relieve </w:t>
            </w:r>
            <w:r w:rsidR="007E4B57" w:rsidRPr="00DD42DE">
              <w:rPr>
                <w:rFonts w:ascii="Times New Roman" w:eastAsia="Times New Roman" w:hAnsi="Times New Roman" w:cs="Times New Roman"/>
                <w:sz w:val="15"/>
                <w:szCs w:val="15"/>
              </w:rPr>
              <w:t>stomachache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dried branches </w:t>
            </w:r>
            <w:r w:rsidRPr="00DD42DE">
              <w:rPr>
                <w:rFonts w:ascii="Times New Roman" w:eastAsia="Times New Roman" w:hAnsi="Times New Roman" w:cs="Times New Roman"/>
                <w:bCs/>
                <w:sz w:val="15"/>
                <w:szCs w:val="15"/>
              </w:rPr>
              <w:t>are used in the “fogón”</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the cows consume legumes; </w:t>
            </w:r>
            <w:r w:rsidRPr="00DD42DE">
              <w:rPr>
                <w:rFonts w:ascii="Times New Roman" w:eastAsia="Times New Roman" w:hAnsi="Times New Roman" w:cs="Times New Roman"/>
                <w:b/>
                <w:bCs/>
                <w:sz w:val="15"/>
                <w:szCs w:val="15"/>
              </w:rPr>
              <w:t>Tool</w:t>
            </w:r>
            <w:r w:rsidRPr="00DD42DE">
              <w:rPr>
                <w:rFonts w:ascii="Times New Roman" w:eastAsia="Times New Roman" w:hAnsi="Times New Roman" w:cs="Times New Roman"/>
                <w:sz w:val="15"/>
                <w:szCs w:val="15"/>
              </w:rPr>
              <w:t xml:space="preserve">, </w:t>
            </w:r>
            <w:r w:rsidR="00D52CA2" w:rsidRPr="00DD42DE">
              <w:rPr>
                <w:rFonts w:ascii="Times New Roman" w:eastAsia="Times New Roman" w:hAnsi="Times New Roman" w:cs="Times New Roman"/>
                <w:sz w:val="15"/>
                <w:szCs w:val="15"/>
              </w:rPr>
              <w:t>to elaborate tool handle</w:t>
            </w:r>
            <w:r w:rsidRPr="00DD42DE">
              <w:rPr>
                <w:rFonts w:ascii="Times New Roman" w:eastAsia="Times New Roman" w:hAnsi="Times New Roman" w:cs="Times New Roman"/>
                <w:sz w:val="15"/>
                <w:szCs w:val="15"/>
              </w:rPr>
              <w:t xml:space="preserve">; </w:t>
            </w:r>
            <w:r w:rsidR="007E4B57" w:rsidRPr="00DD42DE">
              <w:rPr>
                <w:rFonts w:ascii="Times New Roman" w:eastAsia="Times New Roman" w:hAnsi="Times New Roman" w:cs="Times New Roman"/>
                <w:b/>
                <w:bCs/>
                <w:sz w:val="15"/>
                <w:szCs w:val="15"/>
              </w:rPr>
              <w:t>Dye</w:t>
            </w:r>
            <w:r w:rsidR="007E4B57" w:rsidRPr="00DD42DE">
              <w:rPr>
                <w:rFonts w:ascii="Times New Roman" w:eastAsia="Times New Roman" w:hAnsi="Times New Roman" w:cs="Times New Roman"/>
                <w:sz w:val="15"/>
                <w:szCs w:val="15"/>
              </w:rPr>
              <w:t xml:space="preserve">, the legumes </w:t>
            </w:r>
            <w:r w:rsidR="006F4DFC" w:rsidRPr="00DD42DE">
              <w:rPr>
                <w:rFonts w:ascii="Times New Roman" w:eastAsia="Times New Roman" w:hAnsi="Times New Roman" w:cs="Times New Roman"/>
                <w:sz w:val="15"/>
                <w:szCs w:val="15"/>
              </w:rPr>
              <w:t>produce</w:t>
            </w:r>
            <w:r w:rsidR="007E4B57" w:rsidRPr="00DD42DE">
              <w:rPr>
                <w:rFonts w:ascii="Times New Roman" w:eastAsia="Times New Roman" w:hAnsi="Times New Roman" w:cs="Times New Roman"/>
                <w:sz w:val="15"/>
                <w:szCs w:val="15"/>
              </w:rPr>
              <w:t xml:space="preserve"> a dark color; </w:t>
            </w:r>
            <w:r w:rsidRPr="00DD42DE">
              <w:rPr>
                <w:rFonts w:ascii="Times New Roman" w:eastAsia="Times New Roman" w:hAnsi="Times New Roman" w:cs="Times New Roman"/>
                <w:b/>
                <w:bCs/>
                <w:sz w:val="15"/>
                <w:szCs w:val="15"/>
              </w:rPr>
              <w:t>Knowledge</w:t>
            </w:r>
            <w:r w:rsidRPr="00DD42DE">
              <w:rPr>
                <w:rFonts w:ascii="Times New Roman" w:eastAsia="Times New Roman" w:hAnsi="Times New Roman" w:cs="Times New Roman"/>
                <w:sz w:val="15"/>
                <w:szCs w:val="15"/>
              </w:rPr>
              <w:t>, it gives good shadow</w:t>
            </w:r>
            <w:r w:rsidR="007E4B57" w:rsidRPr="00DD42DE">
              <w:rPr>
                <w:rFonts w:ascii="Times New Roman" w:eastAsia="Times New Roman" w:hAnsi="Times New Roman" w:cs="Times New Roman"/>
                <w:sz w:val="15"/>
                <w:szCs w:val="15"/>
              </w:rPr>
              <w:t xml:space="preserve">; </w:t>
            </w:r>
            <w:r w:rsidR="007E4B57" w:rsidRPr="00DD42DE">
              <w:rPr>
                <w:rFonts w:ascii="Times New Roman" w:eastAsia="Times New Roman" w:hAnsi="Times New Roman" w:cs="Times New Roman"/>
                <w:b/>
                <w:bCs/>
                <w:sz w:val="15"/>
                <w:szCs w:val="15"/>
              </w:rPr>
              <w:t>Tan</w:t>
            </w:r>
            <w:r w:rsidR="007E4B57" w:rsidRPr="00DD42DE">
              <w:rPr>
                <w:rFonts w:ascii="Times New Roman" w:eastAsia="Times New Roman" w:hAnsi="Times New Roman" w:cs="Times New Roman"/>
                <w:sz w:val="15"/>
                <w:szCs w:val="15"/>
              </w:rPr>
              <w:t xml:space="preserve">, to tannin skins </w:t>
            </w:r>
          </w:p>
        </w:tc>
      </w:tr>
      <w:tr w:rsidR="00090E46" w:rsidRPr="00DD42DE" w14:paraId="216906F1" w14:textId="5354F407" w:rsidTr="00ED33FC">
        <w:trPr>
          <w:trHeight w:val="706"/>
        </w:trPr>
        <w:tc>
          <w:tcPr>
            <w:tcW w:w="1752" w:type="dxa"/>
            <w:vAlign w:val="center"/>
          </w:tcPr>
          <w:p w14:paraId="38DA32E2"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Jícama</w:t>
            </w:r>
          </w:p>
        </w:tc>
        <w:tc>
          <w:tcPr>
            <w:tcW w:w="1285" w:type="dxa"/>
            <w:vAlign w:val="center"/>
          </w:tcPr>
          <w:p w14:paraId="25DEC9A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6EEB561F" w14:textId="313DAA17" w:rsidR="00090E46" w:rsidRPr="00DD42DE" w:rsidRDefault="00A8543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i/>
                <w:sz w:val="15"/>
                <w:szCs w:val="15"/>
              </w:rPr>
              <w:t>Pachyrhizus angulatus</w:t>
            </w:r>
            <w:r w:rsidRPr="00DD42DE">
              <w:rPr>
                <w:rFonts w:ascii="Times New Roman" w:eastAsia="Times New Roman" w:hAnsi="Times New Roman" w:cs="Times New Roman"/>
                <w:sz w:val="15"/>
                <w:szCs w:val="15"/>
              </w:rPr>
              <w:t xml:space="preserve"> Rich. ex DC. (</w:t>
            </w:r>
            <w:r w:rsidR="00090E46" w:rsidRPr="00DD42DE">
              <w:rPr>
                <w:rFonts w:ascii="Times New Roman" w:eastAsia="Times New Roman" w:hAnsi="Times New Roman" w:cs="Times New Roman"/>
                <w:i/>
                <w:sz w:val="15"/>
                <w:szCs w:val="15"/>
              </w:rPr>
              <w:t>Pachyrhizus erosus</w:t>
            </w:r>
            <w:r w:rsidR="00090E46" w:rsidRPr="00DD42DE">
              <w:rPr>
                <w:rFonts w:ascii="Times New Roman" w:eastAsia="Times New Roman" w:hAnsi="Times New Roman" w:cs="Times New Roman"/>
                <w:sz w:val="15"/>
                <w:szCs w:val="15"/>
              </w:rPr>
              <w:t xml:space="preserve"> (L.) Urb</w:t>
            </w:r>
            <w:r w:rsidRPr="00DD42DE">
              <w:rPr>
                <w:rFonts w:ascii="Times New Roman" w:eastAsia="Times New Roman" w:hAnsi="Times New Roman" w:cs="Times New Roman"/>
                <w:sz w:val="15"/>
                <w:szCs w:val="15"/>
              </w:rPr>
              <w:t>.)</w:t>
            </w:r>
          </w:p>
        </w:tc>
        <w:tc>
          <w:tcPr>
            <w:tcW w:w="1134" w:type="dxa"/>
            <w:vAlign w:val="center"/>
          </w:tcPr>
          <w:p w14:paraId="5553DB85"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0D196BB0" w14:textId="75B67314"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00DE6E1A" w:rsidRPr="00DD42DE">
              <w:rPr>
                <w:rFonts w:ascii="Times New Roman" w:eastAsia="Times New Roman" w:hAnsi="Times New Roman" w:cs="Times New Roman"/>
                <w:b/>
                <w:sz w:val="15"/>
                <w:szCs w:val="15"/>
              </w:rPr>
              <w:t xml:space="preserve">, </w:t>
            </w:r>
            <w:r w:rsidR="00DE6E1A" w:rsidRPr="00DD42DE">
              <w:rPr>
                <w:rFonts w:ascii="Times New Roman" w:eastAsia="Times New Roman" w:hAnsi="Times New Roman" w:cs="Times New Roman"/>
                <w:bCs/>
                <w:sz w:val="15"/>
                <w:szCs w:val="15"/>
              </w:rPr>
              <w:t xml:space="preserve">the </w:t>
            </w:r>
            <w:r w:rsidR="003473C0" w:rsidRPr="00DD42DE">
              <w:rPr>
                <w:rFonts w:ascii="Times New Roman" w:eastAsia="Times New Roman" w:hAnsi="Times New Roman" w:cs="Times New Roman"/>
                <w:bCs/>
                <w:sz w:val="15"/>
                <w:szCs w:val="15"/>
              </w:rPr>
              <w:t>fresh tuber</w:t>
            </w:r>
            <w:r w:rsidR="00DE6E1A" w:rsidRPr="00DD42DE">
              <w:rPr>
                <w:rFonts w:ascii="Times New Roman" w:eastAsia="Times New Roman" w:hAnsi="Times New Roman" w:cs="Times New Roman"/>
                <w:bCs/>
                <w:sz w:val="15"/>
                <w:szCs w:val="15"/>
              </w:rPr>
              <w:t xml:space="preserve"> is edible</w:t>
            </w:r>
          </w:p>
        </w:tc>
        <w:tc>
          <w:tcPr>
            <w:tcW w:w="1701" w:type="dxa"/>
            <w:vAlign w:val="center"/>
          </w:tcPr>
          <w:p w14:paraId="234507C5"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A47D953" w14:textId="788BFB03"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w:t>
            </w:r>
            <w:r w:rsidR="00AE1345"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AE1345" w:rsidRPr="00DD42DE">
              <w:rPr>
                <w:rFonts w:ascii="Times New Roman" w:eastAsia="Times New Roman" w:hAnsi="Times New Roman" w:cs="Times New Roman"/>
                <w:b/>
                <w:bCs/>
                <w:sz w:val="15"/>
                <w:szCs w:val="15"/>
              </w:rPr>
              <w:t>]</w:t>
            </w:r>
            <w:r w:rsidR="00AE1345" w:rsidRPr="00DD42DE">
              <w:rPr>
                <w:rFonts w:ascii="Times New Roman" w:eastAsia="Times New Roman" w:hAnsi="Times New Roman" w:cs="Times New Roman"/>
                <w:sz w:val="15"/>
                <w:szCs w:val="15"/>
              </w:rPr>
              <w:t xml:space="preserve">, </w:t>
            </w:r>
            <w:r w:rsidR="00A35C90" w:rsidRPr="00DD42DE">
              <w:rPr>
                <w:rFonts w:ascii="Times New Roman" w:eastAsia="Times New Roman" w:hAnsi="Times New Roman" w:cs="Times New Roman"/>
                <w:b/>
                <w:bCs/>
                <w:sz w:val="15"/>
                <w:szCs w:val="15"/>
              </w:rPr>
              <w:t>[27]</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7D2287E8" w14:textId="43F29709" w:rsidR="00090E46" w:rsidRPr="00DD42DE" w:rsidRDefault="006E67A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 current record</w:t>
            </w:r>
          </w:p>
        </w:tc>
      </w:tr>
      <w:tr w:rsidR="00090E46" w:rsidRPr="00DD42DE" w14:paraId="62B1DC3D" w14:textId="30C4C78B" w:rsidTr="00ED33FC">
        <w:trPr>
          <w:trHeight w:val="844"/>
        </w:trPr>
        <w:tc>
          <w:tcPr>
            <w:tcW w:w="1752" w:type="dxa"/>
            <w:vAlign w:val="center"/>
          </w:tcPr>
          <w:p w14:paraId="553C117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Jojoba</w:t>
            </w:r>
          </w:p>
        </w:tc>
        <w:tc>
          <w:tcPr>
            <w:tcW w:w="1285" w:type="dxa"/>
            <w:vAlign w:val="center"/>
          </w:tcPr>
          <w:p w14:paraId="7C76A166"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Simmondsiaceae</w:t>
            </w:r>
          </w:p>
        </w:tc>
        <w:tc>
          <w:tcPr>
            <w:tcW w:w="1784" w:type="dxa"/>
            <w:vAlign w:val="center"/>
          </w:tcPr>
          <w:p w14:paraId="6E1AB578" w14:textId="354CC457" w:rsidR="00090E46" w:rsidRPr="00DD42DE" w:rsidRDefault="00751C08"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Simmondsia californica</w:t>
            </w:r>
            <w:r w:rsidRPr="00DD42DE">
              <w:rPr>
                <w:rFonts w:ascii="Times New Roman" w:eastAsia="Times New Roman" w:hAnsi="Times New Roman" w:cs="Times New Roman"/>
                <w:sz w:val="15"/>
                <w:szCs w:val="15"/>
              </w:rPr>
              <w:t xml:space="preserve"> Nutt. (</w:t>
            </w:r>
            <w:r w:rsidR="00090E46" w:rsidRPr="00DD42DE">
              <w:rPr>
                <w:rFonts w:ascii="Times New Roman" w:eastAsia="Times New Roman" w:hAnsi="Times New Roman" w:cs="Times New Roman"/>
                <w:i/>
                <w:sz w:val="15"/>
                <w:szCs w:val="15"/>
              </w:rPr>
              <w:t>Simmondsia chinensis</w:t>
            </w:r>
            <w:r w:rsidR="00090E46" w:rsidRPr="00DD42DE">
              <w:rPr>
                <w:rFonts w:ascii="Times New Roman" w:eastAsia="Times New Roman" w:hAnsi="Times New Roman" w:cs="Times New Roman"/>
                <w:sz w:val="15"/>
                <w:szCs w:val="15"/>
              </w:rPr>
              <w:t xml:space="preserve"> (Link) C.K.Schneid.</w:t>
            </w:r>
            <w:r w:rsidRPr="00DD42DE">
              <w:rPr>
                <w:rFonts w:ascii="Times New Roman" w:eastAsia="Times New Roman" w:hAnsi="Times New Roman" w:cs="Times New Roman"/>
                <w:sz w:val="15"/>
                <w:szCs w:val="15"/>
              </w:rPr>
              <w:t>)</w:t>
            </w:r>
            <w:r w:rsidR="00090E46" w:rsidRPr="00DD42DE">
              <w:rPr>
                <w:rFonts w:ascii="Times New Roman" w:eastAsia="Times New Roman" w:hAnsi="Times New Roman" w:cs="Times New Roman"/>
                <w:sz w:val="15"/>
                <w:szCs w:val="15"/>
              </w:rPr>
              <w:t xml:space="preserve"> </w:t>
            </w:r>
          </w:p>
        </w:tc>
        <w:tc>
          <w:tcPr>
            <w:tcW w:w="1134" w:type="dxa"/>
            <w:vAlign w:val="center"/>
          </w:tcPr>
          <w:p w14:paraId="11B0C0B2"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44DD2922"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p>
          <w:p w14:paraId="737FC73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Forage</w:t>
            </w:r>
            <w:r w:rsidRPr="00DD42DE">
              <w:rPr>
                <w:rFonts w:ascii="Times New Roman" w:eastAsia="Times New Roman" w:hAnsi="Times New Roman" w:cs="Times New Roman"/>
                <w:sz w:val="15"/>
                <w:szCs w:val="15"/>
              </w:rPr>
              <w:t xml:space="preserve"> </w:t>
            </w:r>
          </w:p>
        </w:tc>
        <w:tc>
          <w:tcPr>
            <w:tcW w:w="1701" w:type="dxa"/>
            <w:vAlign w:val="center"/>
          </w:tcPr>
          <w:p w14:paraId="080B0006"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290C94B6" w14:textId="2FBA1AA3"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p>
        </w:tc>
        <w:tc>
          <w:tcPr>
            <w:tcW w:w="2977" w:type="dxa"/>
            <w:vAlign w:val="center"/>
          </w:tcPr>
          <w:p w14:paraId="0827E782" w14:textId="59D5E816" w:rsidR="00090E46" w:rsidRPr="00DD42DE" w:rsidRDefault="006E67A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w:t>
            </w:r>
            <w:r w:rsidR="00475814" w:rsidRPr="00DD42DE">
              <w:rPr>
                <w:rFonts w:ascii="Times New Roman" w:eastAsia="Times New Roman" w:hAnsi="Times New Roman" w:cs="Times New Roman"/>
                <w:sz w:val="15"/>
                <w:szCs w:val="15"/>
              </w:rPr>
              <w:t>an infusion is prepared to treat cancer, jojoba oil for skin and hair</w:t>
            </w:r>
          </w:p>
        </w:tc>
      </w:tr>
      <w:tr w:rsidR="00090E46" w:rsidRPr="00DD42DE" w14:paraId="612EB635" w14:textId="7DE908B1" w:rsidTr="00ED33FC">
        <w:trPr>
          <w:trHeight w:val="1744"/>
        </w:trPr>
        <w:tc>
          <w:tcPr>
            <w:tcW w:w="1752" w:type="dxa"/>
            <w:vAlign w:val="center"/>
          </w:tcPr>
          <w:p w14:paraId="5C5AECFF"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Junco</w:t>
            </w:r>
          </w:p>
        </w:tc>
        <w:tc>
          <w:tcPr>
            <w:tcW w:w="1285" w:type="dxa"/>
            <w:vAlign w:val="center"/>
          </w:tcPr>
          <w:p w14:paraId="2742CE80"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48F8D280" w14:textId="3FEC2EA8" w:rsidR="00090E46" w:rsidRPr="00DD42DE" w:rsidRDefault="00090E46"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i/>
                <w:sz w:val="15"/>
                <w:szCs w:val="15"/>
                <w:lang w:val="es-ES"/>
              </w:rPr>
              <w:t>Parkinsonia aculeata</w:t>
            </w:r>
            <w:r w:rsidRPr="00DD42DE">
              <w:rPr>
                <w:rFonts w:ascii="Times New Roman" w:eastAsia="Times New Roman" w:hAnsi="Times New Roman" w:cs="Times New Roman"/>
                <w:sz w:val="15"/>
                <w:szCs w:val="15"/>
                <w:lang w:val="es-ES"/>
              </w:rPr>
              <w:t xml:space="preserve"> L.</w:t>
            </w:r>
            <w:r w:rsidR="00AD1425" w:rsidRPr="00DD42DE">
              <w:rPr>
                <w:rFonts w:ascii="Times New Roman" w:eastAsia="Times New Roman" w:hAnsi="Times New Roman" w:cs="Times New Roman"/>
                <w:sz w:val="15"/>
                <w:szCs w:val="15"/>
                <w:lang w:val="es-ES"/>
              </w:rPr>
              <w:t xml:space="preserve">, </w:t>
            </w:r>
            <w:r w:rsidR="00AD1425" w:rsidRPr="00DD42DE">
              <w:rPr>
                <w:rFonts w:ascii="Times New Roman" w:eastAsia="Times New Roman" w:hAnsi="Times New Roman" w:cs="Times New Roman"/>
                <w:i/>
                <w:iCs/>
                <w:sz w:val="15"/>
                <w:szCs w:val="15"/>
                <w:lang w:val="es-ES"/>
              </w:rPr>
              <w:t xml:space="preserve">P. microphylla </w:t>
            </w:r>
            <w:r w:rsidR="00AD1425" w:rsidRPr="00DD42DE">
              <w:rPr>
                <w:rFonts w:ascii="Times New Roman" w:eastAsia="Times New Roman" w:hAnsi="Times New Roman" w:cs="Times New Roman"/>
                <w:sz w:val="15"/>
                <w:szCs w:val="15"/>
                <w:lang w:val="es-ES"/>
              </w:rPr>
              <w:t>Torr.</w:t>
            </w:r>
          </w:p>
        </w:tc>
        <w:tc>
          <w:tcPr>
            <w:tcW w:w="1134" w:type="dxa"/>
            <w:vAlign w:val="center"/>
          </w:tcPr>
          <w:p w14:paraId="0CB055B7" w14:textId="77777777" w:rsidR="00090E46" w:rsidRPr="00DD42DE" w:rsidRDefault="00090E46" w:rsidP="00ED33FC">
            <w:pPr>
              <w:jc w:val="center"/>
              <w:rPr>
                <w:rFonts w:ascii="Times New Roman" w:eastAsia="Times New Roman" w:hAnsi="Times New Roman" w:cs="Times New Roman"/>
                <w:b/>
                <w:sz w:val="15"/>
                <w:szCs w:val="15"/>
                <w:lang w:val="es-ES"/>
              </w:rPr>
            </w:pPr>
          </w:p>
        </w:tc>
        <w:tc>
          <w:tcPr>
            <w:tcW w:w="2268" w:type="dxa"/>
            <w:vAlign w:val="center"/>
          </w:tcPr>
          <w:p w14:paraId="63D4FF75"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for covering the roofs of houses</w:t>
            </w:r>
          </w:p>
          <w:p w14:paraId="7D590B42"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the natives ate the tender trunk, the root and the tender spikes</w:t>
            </w:r>
          </w:p>
        </w:tc>
        <w:tc>
          <w:tcPr>
            <w:tcW w:w="1701" w:type="dxa"/>
            <w:vAlign w:val="center"/>
          </w:tcPr>
          <w:p w14:paraId="5C11E86C"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360E6468" w14:textId="42C21349"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2A5505" w:rsidRPr="00DD42DE">
              <w:rPr>
                <w:rFonts w:ascii="Times New Roman" w:eastAsia="Times New Roman" w:hAnsi="Times New Roman" w:cs="Times New Roman"/>
                <w:b/>
                <w:bCs/>
                <w:sz w:val="15"/>
                <w:szCs w:val="15"/>
              </w:rPr>
              <w:t>[28]</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1A4CAF1A" w14:textId="045E884A" w:rsidR="00F362B9" w:rsidRPr="00DD42DE" w:rsidRDefault="00F362B9"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b/>
                <w:bCs/>
                <w:sz w:val="15"/>
                <w:szCs w:val="15"/>
              </w:rPr>
              <w:t xml:space="preserve">Records are for </w:t>
            </w:r>
            <w:r w:rsidRPr="00DD42DE">
              <w:rPr>
                <w:rFonts w:ascii="Times New Roman" w:eastAsia="Times New Roman" w:hAnsi="Times New Roman" w:cs="Times New Roman"/>
                <w:i/>
                <w:iCs/>
                <w:sz w:val="15"/>
                <w:szCs w:val="15"/>
              </w:rPr>
              <w:t>P. aculeata</w:t>
            </w:r>
          </w:p>
          <w:p w14:paraId="6FFF5D6B" w14:textId="0CCAAA39" w:rsidR="00090E46" w:rsidRPr="00DD42DE" w:rsidRDefault="00475814"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w:t>
            </w:r>
            <w:r w:rsidR="00EE0D56" w:rsidRPr="00DD42DE">
              <w:rPr>
                <w:rFonts w:ascii="Times New Roman" w:eastAsia="Times New Roman" w:hAnsi="Times New Roman" w:cs="Times New Roman"/>
                <w:sz w:val="15"/>
                <w:szCs w:val="15"/>
              </w:rPr>
              <w:t xml:space="preserve"> a tea to treat diabetes, and compained with retama for kidney ailments. The leaves and root are used to treat kidney stones and infections. It is also used for prostate problems.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w:t>
            </w:r>
            <w:r w:rsidR="00C31CD1" w:rsidRPr="00DD42DE">
              <w:rPr>
                <w:rFonts w:ascii="Times New Roman" w:eastAsia="Times New Roman" w:hAnsi="Times New Roman" w:cs="Times New Roman"/>
                <w:sz w:val="15"/>
                <w:szCs w:val="15"/>
              </w:rPr>
              <w:t xml:space="preserve"> </w:t>
            </w:r>
            <w:r w:rsidR="00EE0D56" w:rsidRPr="00DD42DE">
              <w:rPr>
                <w:rFonts w:ascii="Times New Roman" w:eastAsia="Times New Roman" w:hAnsi="Times New Roman" w:cs="Times New Roman"/>
                <w:sz w:val="15"/>
                <w:szCs w:val="15"/>
              </w:rPr>
              <w:t xml:space="preserve">the legume is eaten; </w:t>
            </w:r>
            <w:r w:rsidR="00EE0D56" w:rsidRPr="00DD42DE">
              <w:rPr>
                <w:rFonts w:ascii="Times New Roman" w:eastAsia="Times New Roman" w:hAnsi="Times New Roman" w:cs="Times New Roman"/>
                <w:b/>
                <w:bCs/>
                <w:sz w:val="15"/>
                <w:szCs w:val="15"/>
              </w:rPr>
              <w:t>Firewood</w:t>
            </w:r>
            <w:r w:rsidR="00EE0D56" w:rsidRPr="00DD42DE">
              <w:rPr>
                <w:rFonts w:ascii="Times New Roman" w:eastAsia="Times New Roman" w:hAnsi="Times New Roman" w:cs="Times New Roman"/>
                <w:sz w:val="15"/>
                <w:szCs w:val="15"/>
              </w:rPr>
              <w:t xml:space="preserve">, the dried branches are used in the “fogón”; </w:t>
            </w:r>
            <w:r w:rsidRPr="00DD42DE">
              <w:rPr>
                <w:rFonts w:ascii="Times New Roman" w:eastAsia="Times New Roman" w:hAnsi="Times New Roman" w:cs="Times New Roman"/>
                <w:b/>
                <w:bCs/>
                <w:sz w:val="15"/>
                <w:szCs w:val="15"/>
              </w:rPr>
              <w:t>Forage</w:t>
            </w:r>
            <w:r w:rsidR="00EE0D56" w:rsidRPr="00DD42DE">
              <w:rPr>
                <w:rFonts w:ascii="Times New Roman" w:eastAsia="Times New Roman" w:hAnsi="Times New Roman" w:cs="Times New Roman"/>
                <w:sz w:val="15"/>
                <w:szCs w:val="15"/>
              </w:rPr>
              <w:t>, the cow eats the tender leaves and branches</w:t>
            </w:r>
          </w:p>
        </w:tc>
      </w:tr>
      <w:tr w:rsidR="00090E46" w:rsidRPr="00DD42DE" w14:paraId="3BD445AF" w14:textId="32AFBA19" w:rsidTr="00ED33FC">
        <w:trPr>
          <w:trHeight w:val="1118"/>
        </w:trPr>
        <w:tc>
          <w:tcPr>
            <w:tcW w:w="1752" w:type="dxa"/>
            <w:vAlign w:val="center"/>
          </w:tcPr>
          <w:p w14:paraId="5810F39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Mangle</w:t>
            </w:r>
          </w:p>
        </w:tc>
        <w:tc>
          <w:tcPr>
            <w:tcW w:w="1285" w:type="dxa"/>
            <w:vAlign w:val="center"/>
          </w:tcPr>
          <w:p w14:paraId="1D5D7D4A"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Rhizophoraceae</w:t>
            </w:r>
          </w:p>
        </w:tc>
        <w:tc>
          <w:tcPr>
            <w:tcW w:w="1784" w:type="dxa"/>
            <w:vAlign w:val="center"/>
          </w:tcPr>
          <w:p w14:paraId="269C316A"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Rhizophora mangle</w:t>
            </w:r>
            <w:r w:rsidRPr="00DD42DE">
              <w:rPr>
                <w:rFonts w:ascii="Times New Roman" w:eastAsia="Times New Roman" w:hAnsi="Times New Roman" w:cs="Times New Roman"/>
                <w:sz w:val="15"/>
                <w:szCs w:val="15"/>
              </w:rPr>
              <w:t xml:space="preserve"> L.</w:t>
            </w:r>
          </w:p>
        </w:tc>
        <w:tc>
          <w:tcPr>
            <w:tcW w:w="1134" w:type="dxa"/>
            <w:vAlign w:val="center"/>
          </w:tcPr>
          <w:p w14:paraId="51206575"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62E10AF3"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Tool</w:t>
            </w:r>
            <w:r w:rsidRPr="00DD42DE">
              <w:rPr>
                <w:rFonts w:ascii="Times New Roman" w:eastAsia="Times New Roman" w:hAnsi="Times New Roman" w:cs="Times New Roman"/>
                <w:sz w:val="15"/>
                <w:szCs w:val="15"/>
              </w:rPr>
              <w:t>, straight branches were used as oar sticks</w:t>
            </w:r>
          </w:p>
        </w:tc>
        <w:tc>
          <w:tcPr>
            <w:tcW w:w="1701" w:type="dxa"/>
            <w:vAlign w:val="center"/>
          </w:tcPr>
          <w:p w14:paraId="6E6DF71F"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0BAE6138" w14:textId="5B567A41" w:rsidR="00090E46" w:rsidRPr="00DD42DE" w:rsidRDefault="00F86401"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 xml:space="preserve">[9], </w:t>
            </w:r>
            <w:r w:rsidR="00410808"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410808"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b/>
                <w:bCs/>
                <w:sz w:val="15"/>
                <w:szCs w:val="15"/>
              </w:rPr>
              <w:t>, [30]</w:t>
            </w:r>
          </w:p>
        </w:tc>
        <w:tc>
          <w:tcPr>
            <w:tcW w:w="2977" w:type="dxa"/>
            <w:vAlign w:val="center"/>
          </w:tcPr>
          <w:p w14:paraId="1A831E09" w14:textId="0544B43A" w:rsidR="00090E46" w:rsidRPr="00DD42DE" w:rsidRDefault="00FD30D2"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as a fresh beverage;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bark is made into tea for infections, it is used for the kidneys, and for varicose veins;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the dried branches are used in the “fogón”; </w:t>
            </w:r>
            <w:r w:rsidRPr="00DD42DE">
              <w:rPr>
                <w:rFonts w:ascii="Times New Roman" w:eastAsia="Times New Roman" w:hAnsi="Times New Roman" w:cs="Times New Roman"/>
                <w:b/>
                <w:bCs/>
                <w:sz w:val="15"/>
                <w:szCs w:val="15"/>
              </w:rPr>
              <w:t>Furniture</w:t>
            </w:r>
            <w:r w:rsidRPr="00DD42DE">
              <w:rPr>
                <w:rFonts w:ascii="Times New Roman" w:eastAsia="Times New Roman" w:hAnsi="Times New Roman" w:cs="Times New Roman"/>
                <w:sz w:val="15"/>
                <w:szCs w:val="15"/>
              </w:rPr>
              <w:t xml:space="preserve">, to elaborate furniture; </w:t>
            </w:r>
            <w:r w:rsidRPr="00DD42DE">
              <w:rPr>
                <w:rFonts w:ascii="Times New Roman" w:eastAsia="Times New Roman" w:hAnsi="Times New Roman" w:cs="Times New Roman"/>
                <w:b/>
                <w:bCs/>
                <w:sz w:val="15"/>
                <w:szCs w:val="15"/>
              </w:rPr>
              <w:t>Handicraft</w:t>
            </w:r>
            <w:r w:rsidRPr="00DD42DE">
              <w:rPr>
                <w:rFonts w:ascii="Times New Roman" w:eastAsia="Times New Roman" w:hAnsi="Times New Roman" w:cs="Times New Roman"/>
                <w:sz w:val="15"/>
                <w:szCs w:val="15"/>
              </w:rPr>
              <w:t>, to elaborate figures</w:t>
            </w:r>
          </w:p>
        </w:tc>
      </w:tr>
      <w:tr w:rsidR="00090E46" w:rsidRPr="00DD42DE" w14:paraId="0158E19E" w14:textId="332407A7" w:rsidTr="00ED33FC">
        <w:tc>
          <w:tcPr>
            <w:tcW w:w="1752" w:type="dxa"/>
            <w:vAlign w:val="center"/>
          </w:tcPr>
          <w:p w14:paraId="59822815"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Mezquite, acacia</w:t>
            </w:r>
          </w:p>
        </w:tc>
        <w:tc>
          <w:tcPr>
            <w:tcW w:w="1285" w:type="dxa"/>
            <w:vAlign w:val="center"/>
          </w:tcPr>
          <w:p w14:paraId="7148A1D7"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0A75AABF" w14:textId="094F3202" w:rsidR="00090E46" w:rsidRPr="00DD42DE" w:rsidRDefault="00EC3B87" w:rsidP="00E4484D">
            <w:pPr>
              <w:rPr>
                <w:rFonts w:ascii="Times New Roman" w:eastAsia="Times New Roman" w:hAnsi="Times New Roman" w:cs="Times New Roman"/>
                <w:sz w:val="15"/>
                <w:szCs w:val="15"/>
                <w:lang w:val="es-ES"/>
              </w:rPr>
            </w:pPr>
            <w:r w:rsidRPr="00DD42DE">
              <w:rPr>
                <w:rFonts w:ascii="Times New Roman" w:eastAsia="Times New Roman" w:hAnsi="Times New Roman" w:cs="Times New Roman"/>
                <w:i/>
                <w:sz w:val="15"/>
                <w:szCs w:val="15"/>
                <w:lang w:val="es-ES"/>
              </w:rPr>
              <w:t xml:space="preserve">Prosopis juliflora </w:t>
            </w:r>
            <w:r w:rsidRPr="00DD42DE">
              <w:rPr>
                <w:rFonts w:ascii="Times New Roman" w:eastAsia="Times New Roman" w:hAnsi="Times New Roman" w:cs="Times New Roman"/>
                <w:sz w:val="15"/>
                <w:szCs w:val="15"/>
                <w:lang w:val="es-ES"/>
              </w:rPr>
              <w:t>(Sw.) DC (</w:t>
            </w:r>
            <w:r w:rsidR="00090E46" w:rsidRPr="00DD42DE">
              <w:rPr>
                <w:rFonts w:ascii="Times New Roman" w:eastAsia="Times New Roman" w:hAnsi="Times New Roman" w:cs="Times New Roman"/>
                <w:i/>
                <w:sz w:val="15"/>
                <w:szCs w:val="15"/>
                <w:lang w:val="es-ES"/>
              </w:rPr>
              <w:t xml:space="preserve">Neltuma juliflora </w:t>
            </w:r>
            <w:r w:rsidR="00090E46" w:rsidRPr="00DD42DE">
              <w:rPr>
                <w:rFonts w:ascii="Times New Roman" w:eastAsia="Times New Roman" w:hAnsi="Times New Roman" w:cs="Times New Roman"/>
                <w:sz w:val="15"/>
                <w:szCs w:val="15"/>
                <w:lang w:val="es-ES"/>
              </w:rPr>
              <w:t>(Sw.) Raf.),</w:t>
            </w:r>
            <w:r w:rsidRPr="00DD42DE">
              <w:rPr>
                <w:rFonts w:ascii="Times New Roman" w:eastAsia="Times New Roman" w:hAnsi="Times New Roman" w:cs="Times New Roman"/>
                <w:sz w:val="15"/>
                <w:szCs w:val="15"/>
                <w:lang w:val="es-ES"/>
              </w:rPr>
              <w:t xml:space="preserve"> </w:t>
            </w:r>
            <w:r w:rsidRPr="00DD42DE">
              <w:rPr>
                <w:rFonts w:ascii="Times New Roman" w:eastAsia="Times New Roman" w:hAnsi="Times New Roman" w:cs="Times New Roman"/>
                <w:i/>
                <w:iCs/>
                <w:sz w:val="15"/>
                <w:szCs w:val="15"/>
                <w:lang w:val="es-ES"/>
              </w:rPr>
              <w:t>Prosopis articulata</w:t>
            </w:r>
            <w:r w:rsidRPr="00DD42DE">
              <w:rPr>
                <w:rFonts w:ascii="Times New Roman" w:eastAsia="Times New Roman" w:hAnsi="Times New Roman" w:cs="Times New Roman"/>
                <w:sz w:val="15"/>
                <w:szCs w:val="15"/>
                <w:lang w:val="es-ES"/>
              </w:rPr>
              <w:t xml:space="preserve"> S. Watson (</w:t>
            </w:r>
            <w:r w:rsidRPr="00DD42DE">
              <w:rPr>
                <w:rFonts w:ascii="Times New Roman" w:eastAsia="Times New Roman" w:hAnsi="Times New Roman" w:cs="Times New Roman"/>
                <w:i/>
                <w:iCs/>
                <w:sz w:val="15"/>
                <w:szCs w:val="15"/>
                <w:lang w:val="es-ES"/>
              </w:rPr>
              <w:t>Neltuma articulata</w:t>
            </w:r>
            <w:r w:rsidRPr="00DD42DE">
              <w:rPr>
                <w:rFonts w:ascii="Times New Roman" w:eastAsia="Times New Roman" w:hAnsi="Times New Roman" w:cs="Times New Roman"/>
                <w:sz w:val="15"/>
                <w:szCs w:val="15"/>
                <w:lang w:val="es-ES"/>
              </w:rPr>
              <w:t xml:space="preserve"> (</w:t>
            </w:r>
            <w:r w:rsidR="00F10500" w:rsidRPr="00DD42DE">
              <w:rPr>
                <w:rFonts w:ascii="Times New Roman" w:eastAsia="Times New Roman" w:hAnsi="Times New Roman" w:cs="Times New Roman"/>
                <w:sz w:val="15"/>
                <w:szCs w:val="15"/>
                <w:lang w:val="es-ES"/>
              </w:rPr>
              <w:t>S</w:t>
            </w:r>
            <w:r w:rsidRPr="00DD42DE">
              <w:rPr>
                <w:rFonts w:ascii="Times New Roman" w:eastAsia="Times New Roman" w:hAnsi="Times New Roman" w:cs="Times New Roman"/>
                <w:sz w:val="15"/>
                <w:szCs w:val="15"/>
                <w:lang w:val="es-ES"/>
              </w:rPr>
              <w:t>. Watson) Britton &amp; Rose)</w:t>
            </w:r>
          </w:p>
          <w:p w14:paraId="5F241B9B" w14:textId="78642F32" w:rsidR="00090E46" w:rsidRPr="00DD42DE" w:rsidRDefault="00090E46" w:rsidP="00E4484D">
            <w:pPr>
              <w:rPr>
                <w:rFonts w:ascii="Times New Roman" w:eastAsia="Times New Roman" w:hAnsi="Times New Roman" w:cs="Times New Roman"/>
                <w:b/>
                <w:i/>
                <w:sz w:val="15"/>
                <w:szCs w:val="15"/>
              </w:rPr>
            </w:pPr>
          </w:p>
        </w:tc>
        <w:tc>
          <w:tcPr>
            <w:tcW w:w="1134" w:type="dxa"/>
            <w:vAlign w:val="center"/>
          </w:tcPr>
          <w:p w14:paraId="0743E852" w14:textId="779980FE" w:rsidR="00090E46" w:rsidRPr="00DD42DE" w:rsidRDefault="00F45DCF" w:rsidP="00ED33FC">
            <w:pPr>
              <w:jc w:val="center"/>
              <w:rPr>
                <w:rFonts w:ascii="Times New Roman" w:eastAsia="Times New Roman" w:hAnsi="Times New Roman" w:cs="Times New Roman"/>
                <w:sz w:val="15"/>
                <w:szCs w:val="15"/>
              </w:rPr>
            </w:pPr>
            <w:r>
              <w:rPr>
                <w:rFonts w:ascii="Times New Roman" w:eastAsia="Times New Roman" w:hAnsi="Times New Roman" w:cs="Times New Roman"/>
                <w:sz w:val="15"/>
                <w:szCs w:val="15"/>
              </w:rPr>
              <w:t>H</w:t>
            </w:r>
            <w:r w:rsidR="00090E46" w:rsidRPr="00DD42DE">
              <w:rPr>
                <w:rFonts w:ascii="Times New Roman" w:eastAsia="Times New Roman" w:hAnsi="Times New Roman" w:cs="Times New Roman"/>
                <w:sz w:val="15"/>
                <w:szCs w:val="15"/>
              </w:rPr>
              <w:t>uaha, huahua, guatrá (Cochimí)</w:t>
            </w:r>
          </w:p>
        </w:tc>
        <w:tc>
          <w:tcPr>
            <w:tcW w:w="2268" w:type="dxa"/>
            <w:vAlign w:val="center"/>
          </w:tcPr>
          <w:p w14:paraId="5334518D"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Forage</w:t>
            </w:r>
            <w:r w:rsidRPr="00DD42DE">
              <w:rPr>
                <w:rFonts w:ascii="Times New Roman" w:eastAsia="Times New Roman" w:hAnsi="Times New Roman" w:cs="Times New Roman"/>
                <w:sz w:val="15"/>
                <w:szCs w:val="15"/>
              </w:rPr>
              <w:t>, the dried branches were given to the mares on the road, seeds for goats, mules and horses</w:t>
            </w:r>
          </w:p>
          <w:p w14:paraId="19297E2B" w14:textId="3331E03D"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w:t>
            </w:r>
            <w:r w:rsidR="00143978"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 xml:space="preserve">food for people </w:t>
            </w: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the tender buds of this sweet mesquite were crushed and squeezed into the eyes</w:t>
            </w:r>
          </w:p>
          <w:p w14:paraId="67D9F955"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the trunks were used for the construction of boats in Loreto; to build branches</w:t>
            </w:r>
          </w:p>
        </w:tc>
        <w:tc>
          <w:tcPr>
            <w:tcW w:w="1701" w:type="dxa"/>
            <w:vAlign w:val="center"/>
          </w:tcPr>
          <w:p w14:paraId="303F172F"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7F692FBA" w14:textId="6FBE77A8"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2A5505" w:rsidRPr="00DD42DE">
              <w:rPr>
                <w:rFonts w:ascii="Times New Roman" w:eastAsia="Times New Roman" w:hAnsi="Times New Roman" w:cs="Times New Roman"/>
                <w:b/>
                <w:bCs/>
                <w:sz w:val="15"/>
                <w:szCs w:val="15"/>
              </w:rPr>
              <w:t>[28]</w:t>
            </w:r>
            <w:r w:rsidR="002A5505"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p>
        </w:tc>
        <w:tc>
          <w:tcPr>
            <w:tcW w:w="2977" w:type="dxa"/>
            <w:vAlign w:val="center"/>
          </w:tcPr>
          <w:p w14:paraId="0BCD4731" w14:textId="3A1E5AB0" w:rsidR="00EC3B87" w:rsidRPr="00DD42DE" w:rsidRDefault="00EC3B87"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b/>
                <w:bCs/>
                <w:iCs/>
                <w:sz w:val="15"/>
                <w:szCs w:val="15"/>
              </w:rPr>
              <w:t xml:space="preserve">Current records are for </w:t>
            </w:r>
            <w:r w:rsidR="00F10500" w:rsidRPr="00DD42DE">
              <w:rPr>
                <w:rFonts w:ascii="Times New Roman" w:eastAsia="Times New Roman" w:hAnsi="Times New Roman" w:cs="Times New Roman"/>
                <w:i/>
                <w:sz w:val="15"/>
                <w:szCs w:val="15"/>
              </w:rPr>
              <w:t>Neltuma articulata and Neltuma glandulosa (Torr.) Britton &amp; Rose</w:t>
            </w:r>
          </w:p>
          <w:p w14:paraId="676BB834" w14:textId="3673994F" w:rsidR="006D4EE1" w:rsidRPr="00DD42DE" w:rsidRDefault="006D4EE1"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with the legumes and “atole” is prepared, they are eaten as a dish, the gum is chewed;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leaves and the bark are used to make a tea for cholesterol; it also helps lower fever; the bark tea is used for stomachache; sauco and mesquite tea are used for the flu;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for fence posts;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the dried branches are used </w:t>
            </w:r>
            <w:r w:rsidRPr="00DD42DE">
              <w:rPr>
                <w:rFonts w:ascii="Times New Roman" w:eastAsia="Times New Roman" w:hAnsi="Times New Roman" w:cs="Times New Roman"/>
                <w:sz w:val="15"/>
                <w:szCs w:val="15"/>
              </w:rPr>
              <w:lastRenderedPageBreak/>
              <w:t xml:space="preserve">in the “fogón”; </w:t>
            </w:r>
            <w:r w:rsidRPr="00DD42DE">
              <w:rPr>
                <w:rFonts w:ascii="Times New Roman" w:eastAsia="Times New Roman" w:hAnsi="Times New Roman" w:cs="Times New Roman"/>
                <w:b/>
                <w:bCs/>
                <w:sz w:val="15"/>
                <w:szCs w:val="15"/>
              </w:rPr>
              <w:t>Knowledge</w:t>
            </w:r>
            <w:r w:rsidRPr="00DD42DE">
              <w:rPr>
                <w:rFonts w:ascii="Times New Roman" w:eastAsia="Times New Roman" w:hAnsi="Times New Roman" w:cs="Times New Roman"/>
                <w:sz w:val="15"/>
                <w:szCs w:val="15"/>
              </w:rPr>
              <w:t xml:space="preserve">, it gives a good shadow;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w:t>
            </w:r>
          </w:p>
          <w:p w14:paraId="084656FB" w14:textId="60717AA3" w:rsidR="00090E46" w:rsidRPr="00DD42DE" w:rsidRDefault="006D4EE1"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donkeys, mules, and goats feed on the tender parts of the plant; </w:t>
            </w: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xml:space="preserve">, a small branch is used with </w:t>
            </w:r>
            <w:r w:rsidR="00380636" w:rsidRPr="00DD42DE">
              <w:rPr>
                <w:rFonts w:ascii="Times New Roman" w:eastAsia="Times New Roman" w:hAnsi="Times New Roman" w:cs="Times New Roman"/>
                <w:sz w:val="15"/>
                <w:szCs w:val="15"/>
              </w:rPr>
              <w:t>breast milk to cure the evil eye;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Tool</w:t>
            </w:r>
            <w:r w:rsidR="00380636" w:rsidRPr="00DD42DE">
              <w:rPr>
                <w:rFonts w:ascii="Times New Roman" w:eastAsia="Times New Roman" w:hAnsi="Times New Roman" w:cs="Times New Roman"/>
                <w:sz w:val="15"/>
                <w:szCs w:val="15"/>
              </w:rPr>
              <w:t>, small branches are used to make slingshots for hunting</w:t>
            </w:r>
          </w:p>
        </w:tc>
      </w:tr>
      <w:tr w:rsidR="00090E46" w:rsidRPr="00DD42DE" w14:paraId="2EACEFEF" w14:textId="0D838F56" w:rsidTr="00ED33FC">
        <w:trPr>
          <w:trHeight w:val="1745"/>
        </w:trPr>
        <w:tc>
          <w:tcPr>
            <w:tcW w:w="1752" w:type="dxa"/>
            <w:vAlign w:val="center"/>
          </w:tcPr>
          <w:p w14:paraId="49D42538" w14:textId="77777777" w:rsidR="00090E46" w:rsidRPr="00DD42DE" w:rsidRDefault="00090E46" w:rsidP="00E4484D">
            <w:pP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lastRenderedPageBreak/>
              <w:t>Mezquitillo, pequeña acacia</w:t>
            </w:r>
          </w:p>
        </w:tc>
        <w:tc>
          <w:tcPr>
            <w:tcW w:w="1285" w:type="dxa"/>
            <w:vAlign w:val="center"/>
          </w:tcPr>
          <w:p w14:paraId="6AA49F5F" w14:textId="77777777" w:rsidR="00090E46" w:rsidRPr="00DD42DE" w:rsidRDefault="00090E46"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4882F67F" w14:textId="3DDC08DA"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 Cassia occidentalis</w:t>
            </w:r>
            <w:r w:rsidR="009B4A30" w:rsidRPr="00DD42DE">
              <w:rPr>
                <w:rFonts w:ascii="Times New Roman" w:eastAsia="Times New Roman" w:hAnsi="Times New Roman" w:cs="Times New Roman"/>
                <w:i/>
                <w:sz w:val="15"/>
                <w:szCs w:val="15"/>
              </w:rPr>
              <w:t xml:space="preserve"> </w:t>
            </w:r>
            <w:r w:rsidR="009B4A30" w:rsidRPr="00DD42DE">
              <w:rPr>
                <w:rFonts w:ascii="Times New Roman" w:eastAsia="Times New Roman" w:hAnsi="Times New Roman" w:cs="Times New Roman"/>
                <w:iCs/>
                <w:sz w:val="15"/>
                <w:szCs w:val="15"/>
              </w:rPr>
              <w:t>L.</w:t>
            </w:r>
            <w:r w:rsidR="00A145ED" w:rsidRPr="00DD42DE">
              <w:rPr>
                <w:rFonts w:ascii="Times New Roman" w:eastAsia="Times New Roman" w:hAnsi="Times New Roman" w:cs="Times New Roman"/>
                <w:i/>
                <w:sz w:val="15"/>
                <w:szCs w:val="15"/>
              </w:rPr>
              <w:t xml:space="preserve"> </w:t>
            </w:r>
            <w:r w:rsidR="00A145ED" w:rsidRPr="00DD42DE">
              <w:rPr>
                <w:rFonts w:ascii="Times New Roman" w:eastAsia="Times New Roman" w:hAnsi="Times New Roman" w:cs="Times New Roman"/>
                <w:iCs/>
                <w:sz w:val="15"/>
                <w:szCs w:val="15"/>
              </w:rPr>
              <w:t>(</w:t>
            </w:r>
            <w:r w:rsidR="00A145ED" w:rsidRPr="00DD42DE">
              <w:rPr>
                <w:rFonts w:ascii="Times New Roman" w:eastAsia="Times New Roman" w:hAnsi="Times New Roman" w:cs="Times New Roman"/>
                <w:i/>
                <w:sz w:val="15"/>
                <w:szCs w:val="15"/>
              </w:rPr>
              <w:t xml:space="preserve">Senna occidentalis </w:t>
            </w:r>
            <w:r w:rsidR="00A145ED" w:rsidRPr="00DD42DE">
              <w:rPr>
                <w:rFonts w:ascii="Times New Roman" w:eastAsia="Times New Roman" w:hAnsi="Times New Roman" w:cs="Times New Roman"/>
                <w:iCs/>
                <w:sz w:val="15"/>
                <w:szCs w:val="15"/>
              </w:rPr>
              <w:t>(L.) Link)</w:t>
            </w:r>
          </w:p>
        </w:tc>
        <w:tc>
          <w:tcPr>
            <w:tcW w:w="1134" w:type="dxa"/>
            <w:vAlign w:val="center"/>
          </w:tcPr>
          <w:p w14:paraId="6337510F" w14:textId="77777777" w:rsidR="00090E46" w:rsidRPr="00DD42DE" w:rsidRDefault="00090E46" w:rsidP="00ED33FC">
            <w:pPr>
              <w:jc w:val="center"/>
              <w:rPr>
                <w:rFonts w:ascii="Times New Roman" w:eastAsia="Times New Roman" w:hAnsi="Times New Roman" w:cs="Times New Roman"/>
                <w:b/>
                <w:sz w:val="15"/>
                <w:szCs w:val="15"/>
              </w:rPr>
            </w:pPr>
          </w:p>
        </w:tc>
        <w:tc>
          <w:tcPr>
            <w:tcW w:w="2268" w:type="dxa"/>
            <w:vAlign w:val="center"/>
          </w:tcPr>
          <w:p w14:paraId="5C2D8E01"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Dye</w:t>
            </w:r>
            <w:r w:rsidRPr="00DD42DE">
              <w:rPr>
                <w:rFonts w:ascii="Times New Roman" w:eastAsia="Times New Roman" w:hAnsi="Times New Roman" w:cs="Times New Roman"/>
                <w:sz w:val="15"/>
                <w:szCs w:val="15"/>
              </w:rPr>
              <w:t xml:space="preserve">, the roots were used to dye deer skins; </w:t>
            </w: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seeds;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tender buds of this sweet mesquite were crushed and squeezed into the eyes;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the trunks were used for the construction of boats in Loreto; to build branches; </w:t>
            </w:r>
            <w:r w:rsidRPr="00DD42DE">
              <w:rPr>
                <w:rFonts w:ascii="Times New Roman" w:eastAsia="Times New Roman" w:hAnsi="Times New Roman" w:cs="Times New Roman"/>
                <w:b/>
                <w:bCs/>
                <w:sz w:val="15"/>
                <w:szCs w:val="15"/>
              </w:rPr>
              <w:t>Tool</w:t>
            </w:r>
            <w:r w:rsidRPr="00DD42DE">
              <w:rPr>
                <w:rFonts w:ascii="Times New Roman" w:eastAsia="Times New Roman" w:hAnsi="Times New Roman" w:cs="Times New Roman"/>
                <w:sz w:val="15"/>
                <w:szCs w:val="15"/>
              </w:rPr>
              <w:t>, to elaborate punts</w:t>
            </w:r>
          </w:p>
        </w:tc>
        <w:tc>
          <w:tcPr>
            <w:tcW w:w="1701" w:type="dxa"/>
            <w:vAlign w:val="center"/>
          </w:tcPr>
          <w:p w14:paraId="5AADA93C"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534239B6" w14:textId="648C1817"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p>
        </w:tc>
        <w:tc>
          <w:tcPr>
            <w:tcW w:w="2977" w:type="dxa"/>
            <w:vAlign w:val="center"/>
          </w:tcPr>
          <w:p w14:paraId="0B1E99E8" w14:textId="487B9E11" w:rsidR="00090E46" w:rsidRPr="00DD42DE" w:rsidRDefault="001C3AF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 xml:space="preserve">Edible, </w:t>
            </w:r>
            <w:r w:rsidRPr="00DD42DE">
              <w:rPr>
                <w:rFonts w:ascii="Times New Roman" w:eastAsia="Times New Roman" w:hAnsi="Times New Roman" w:cs="Times New Roman"/>
                <w:sz w:val="15"/>
                <w:szCs w:val="15"/>
              </w:rPr>
              <w:t>the seeds are toasted to elaborate “coffee”</w:t>
            </w:r>
          </w:p>
        </w:tc>
      </w:tr>
      <w:tr w:rsidR="00090E46" w:rsidRPr="00DD42DE" w14:paraId="1687E1EE" w14:textId="30030D95" w:rsidTr="00ED33FC">
        <w:trPr>
          <w:trHeight w:val="2407"/>
        </w:trPr>
        <w:tc>
          <w:tcPr>
            <w:tcW w:w="1752" w:type="dxa"/>
            <w:vAlign w:val="center"/>
          </w:tcPr>
          <w:p w14:paraId="3B7D5E1E" w14:textId="77777777" w:rsidR="00090E46" w:rsidRPr="00DD42DE" w:rsidRDefault="00090E46"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Nopal, tuna</w:t>
            </w:r>
          </w:p>
        </w:tc>
        <w:tc>
          <w:tcPr>
            <w:tcW w:w="1285" w:type="dxa"/>
            <w:vAlign w:val="center"/>
          </w:tcPr>
          <w:p w14:paraId="53908AE0" w14:textId="77777777" w:rsidR="00090E46" w:rsidRPr="00DD42DE" w:rsidRDefault="00090E46" w:rsidP="00ED33FC">
            <w:pPr>
              <w:jc w:val="both"/>
              <w:rPr>
                <w:rFonts w:ascii="Times New Roman" w:eastAsia="Times New Roman" w:hAnsi="Times New Roman" w:cs="Times New Roman"/>
                <w:b/>
                <w:i/>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6B2C9561" w14:textId="77777777" w:rsidR="00090E46" w:rsidRPr="00DD42DE" w:rsidRDefault="00090E46"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Opuntia</w:t>
            </w:r>
            <w:r w:rsidRPr="00DD42DE">
              <w:rPr>
                <w:rFonts w:ascii="Times New Roman" w:eastAsia="Times New Roman" w:hAnsi="Times New Roman" w:cs="Times New Roman"/>
                <w:sz w:val="15"/>
                <w:szCs w:val="15"/>
              </w:rPr>
              <w:t xml:space="preserve"> spp.</w:t>
            </w:r>
          </w:p>
        </w:tc>
        <w:tc>
          <w:tcPr>
            <w:tcW w:w="1134" w:type="dxa"/>
            <w:vAlign w:val="center"/>
          </w:tcPr>
          <w:p w14:paraId="286B9A8F" w14:textId="77777777" w:rsidR="00090E46" w:rsidRPr="00DD42DE" w:rsidRDefault="00090E46"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A (Cochimí)</w:t>
            </w:r>
          </w:p>
        </w:tc>
        <w:tc>
          <w:tcPr>
            <w:tcW w:w="2268" w:type="dxa"/>
            <w:vAlign w:val="center"/>
          </w:tcPr>
          <w:p w14:paraId="43151E37" w14:textId="77777777" w:rsidR="00090E46" w:rsidRPr="00DD42DE" w:rsidRDefault="00090E46"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stems and fruits (tuna)</w:t>
            </w:r>
          </w:p>
        </w:tc>
        <w:tc>
          <w:tcPr>
            <w:tcW w:w="1701" w:type="dxa"/>
            <w:vAlign w:val="center"/>
          </w:tcPr>
          <w:p w14:paraId="1C34FBA6" w14:textId="77777777" w:rsidR="00090E46" w:rsidRPr="00DD42DE" w:rsidRDefault="00090E46" w:rsidP="00ED33FC">
            <w:pPr>
              <w:jc w:val="center"/>
              <w:rPr>
                <w:rFonts w:ascii="Times New Roman" w:eastAsia="Times New Roman" w:hAnsi="Times New Roman" w:cs="Times New Roman"/>
                <w:b/>
                <w:sz w:val="15"/>
                <w:szCs w:val="15"/>
              </w:rPr>
            </w:pPr>
          </w:p>
        </w:tc>
        <w:tc>
          <w:tcPr>
            <w:tcW w:w="1417" w:type="dxa"/>
            <w:vAlign w:val="center"/>
          </w:tcPr>
          <w:p w14:paraId="37A6D6B6" w14:textId="44900869" w:rsidR="00090E46" w:rsidRPr="00DD42DE" w:rsidRDefault="00FF690E"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00090E46" w:rsidRPr="00DD42DE">
              <w:rPr>
                <w:rFonts w:ascii="Times New Roman" w:eastAsia="Times New Roman" w:hAnsi="Times New Roman" w:cs="Times New Roman"/>
                <w:sz w:val="15"/>
                <w:szCs w:val="15"/>
              </w:rPr>
              <w:t xml:space="preserve">, </w:t>
            </w:r>
            <w:r w:rsidR="002117FB"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2117FB"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007744AE" w:rsidRPr="00DD42DE">
              <w:rPr>
                <w:rFonts w:ascii="Times New Roman" w:eastAsia="Times New Roman" w:hAnsi="Times New Roman" w:cs="Times New Roman"/>
                <w:b/>
                <w:bCs/>
                <w:sz w:val="15"/>
                <w:szCs w:val="15"/>
              </w:rPr>
              <w:t>]</w:t>
            </w:r>
            <w:r w:rsidR="00090E46" w:rsidRPr="00DD42DE">
              <w:rPr>
                <w:rFonts w:ascii="Times New Roman" w:eastAsia="Times New Roman" w:hAnsi="Times New Roman" w:cs="Times New Roman"/>
                <w:sz w:val="15"/>
                <w:szCs w:val="15"/>
              </w:rPr>
              <w:t xml:space="preserve">, </w:t>
            </w:r>
            <w:r w:rsidR="007744AE" w:rsidRPr="00DD42DE">
              <w:rPr>
                <w:rFonts w:ascii="Times New Roman" w:eastAsia="Times New Roman" w:hAnsi="Times New Roman" w:cs="Times New Roman"/>
                <w:b/>
                <w:bCs/>
                <w:sz w:val="15"/>
                <w:szCs w:val="15"/>
              </w:rPr>
              <w:t>[29]</w:t>
            </w:r>
            <w:r w:rsidR="00090E46" w:rsidRPr="00DD42DE">
              <w:rPr>
                <w:rFonts w:ascii="Times New Roman" w:eastAsia="Times New Roman" w:hAnsi="Times New Roman" w:cs="Times New Roman"/>
                <w:sz w:val="15"/>
                <w:szCs w:val="15"/>
              </w:rPr>
              <w:t xml:space="preserve">, </w:t>
            </w:r>
            <w:r w:rsidR="00410808" w:rsidRPr="00DD42DE">
              <w:rPr>
                <w:rFonts w:ascii="Times New Roman" w:eastAsia="Times New Roman" w:hAnsi="Times New Roman" w:cs="Times New Roman"/>
                <w:b/>
                <w:bCs/>
                <w:sz w:val="15"/>
                <w:szCs w:val="15"/>
              </w:rPr>
              <w:t>[30]</w:t>
            </w:r>
          </w:p>
        </w:tc>
        <w:tc>
          <w:tcPr>
            <w:tcW w:w="2977" w:type="dxa"/>
            <w:vAlign w:val="center"/>
          </w:tcPr>
          <w:p w14:paraId="59C4185C" w14:textId="54B902E2" w:rsidR="008A4A83" w:rsidRPr="00DD42DE" w:rsidRDefault="008A4A83"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lang w:val="es-ES"/>
              </w:rPr>
              <w:t xml:space="preserve">Current records are for </w:t>
            </w:r>
            <w:r w:rsidRPr="00DD42DE">
              <w:rPr>
                <w:rFonts w:ascii="Times New Roman" w:eastAsia="Times New Roman" w:hAnsi="Times New Roman" w:cs="Times New Roman"/>
                <w:i/>
                <w:iCs/>
                <w:sz w:val="15"/>
                <w:szCs w:val="15"/>
                <w:lang w:val="es-ES"/>
              </w:rPr>
              <w:t>Opuntia</w:t>
            </w:r>
            <w:r w:rsidRPr="00DD42DE">
              <w:rPr>
                <w:rFonts w:ascii="Times New Roman" w:eastAsia="Times New Roman" w:hAnsi="Times New Roman" w:cs="Times New Roman"/>
                <w:sz w:val="15"/>
                <w:szCs w:val="15"/>
                <w:lang w:val="es-ES"/>
              </w:rPr>
              <w:t xml:space="preserve"> </w:t>
            </w:r>
            <w:r w:rsidRPr="00DD42DE">
              <w:rPr>
                <w:rFonts w:ascii="Times New Roman" w:eastAsia="Times New Roman" w:hAnsi="Times New Roman" w:cs="Times New Roman"/>
                <w:i/>
                <w:iCs/>
                <w:sz w:val="15"/>
                <w:szCs w:val="15"/>
                <w:lang w:val="es-ES"/>
              </w:rPr>
              <w:t>bravoana</w:t>
            </w:r>
            <w:r w:rsidRPr="00DD42DE">
              <w:rPr>
                <w:rFonts w:ascii="Times New Roman" w:eastAsia="Times New Roman" w:hAnsi="Times New Roman" w:cs="Times New Roman"/>
                <w:sz w:val="15"/>
                <w:szCs w:val="15"/>
                <w:lang w:val="es-ES"/>
              </w:rPr>
              <w:t xml:space="preserve"> E. M. Baxter, </w:t>
            </w:r>
            <w:r w:rsidRPr="00DD42DE">
              <w:rPr>
                <w:rFonts w:ascii="Times New Roman" w:eastAsia="Times New Roman" w:hAnsi="Times New Roman" w:cs="Times New Roman"/>
                <w:i/>
                <w:iCs/>
                <w:sz w:val="15"/>
                <w:szCs w:val="15"/>
                <w:lang w:val="es-ES"/>
              </w:rPr>
              <w:t>O. caboensis</w:t>
            </w:r>
            <w:r w:rsidRPr="00DD42DE">
              <w:rPr>
                <w:rFonts w:ascii="Times New Roman" w:eastAsia="Times New Roman" w:hAnsi="Times New Roman" w:cs="Times New Roman"/>
                <w:sz w:val="15"/>
                <w:szCs w:val="15"/>
                <w:lang w:val="es-ES"/>
              </w:rPr>
              <w:t xml:space="preserve"> F Mercado &amp; León de la Luz, </w:t>
            </w:r>
            <w:r w:rsidRPr="00DD42DE">
              <w:rPr>
                <w:rFonts w:ascii="Times New Roman" w:eastAsia="Times New Roman" w:hAnsi="Times New Roman" w:cs="Times New Roman"/>
                <w:i/>
                <w:iCs/>
                <w:sz w:val="15"/>
                <w:szCs w:val="15"/>
                <w:lang w:val="es-ES"/>
              </w:rPr>
              <w:t>O. lagunae</w:t>
            </w:r>
            <w:r w:rsidRPr="00DD42DE">
              <w:rPr>
                <w:rFonts w:ascii="Times New Roman" w:eastAsia="Times New Roman" w:hAnsi="Times New Roman" w:cs="Times New Roman"/>
                <w:sz w:val="15"/>
                <w:szCs w:val="15"/>
                <w:lang w:val="es-ES"/>
              </w:rPr>
              <w:t xml:space="preserve"> E. M. Baxter, </w:t>
            </w:r>
            <w:r w:rsidRPr="00DD42DE">
              <w:rPr>
                <w:rFonts w:ascii="Times New Roman" w:eastAsia="Times New Roman" w:hAnsi="Times New Roman" w:cs="Times New Roman"/>
                <w:i/>
                <w:iCs/>
                <w:sz w:val="15"/>
                <w:szCs w:val="15"/>
                <w:lang w:val="es-ES"/>
              </w:rPr>
              <w:t>O. pycnantha</w:t>
            </w:r>
            <w:r w:rsidRPr="00DD42DE">
              <w:rPr>
                <w:rFonts w:ascii="Times New Roman" w:eastAsia="Times New Roman" w:hAnsi="Times New Roman" w:cs="Times New Roman"/>
                <w:sz w:val="15"/>
                <w:szCs w:val="15"/>
                <w:lang w:val="es-ES"/>
              </w:rPr>
              <w:t xml:space="preserve"> Engelm, </w:t>
            </w:r>
            <w:r w:rsidRPr="00DD42DE">
              <w:rPr>
                <w:rFonts w:ascii="Times New Roman" w:eastAsia="Times New Roman" w:hAnsi="Times New Roman" w:cs="Times New Roman"/>
                <w:i/>
                <w:iCs/>
                <w:sz w:val="15"/>
                <w:szCs w:val="15"/>
                <w:lang w:val="es-ES"/>
              </w:rPr>
              <w:t>O. tapona</w:t>
            </w:r>
            <w:r w:rsidRPr="00DD42DE">
              <w:rPr>
                <w:rFonts w:ascii="Times New Roman" w:eastAsia="Times New Roman" w:hAnsi="Times New Roman" w:cs="Times New Roman"/>
                <w:sz w:val="15"/>
                <w:szCs w:val="15"/>
                <w:lang w:val="es-ES"/>
              </w:rPr>
              <w:t xml:space="preserve"> Englm. </w:t>
            </w:r>
            <w:r w:rsidRPr="00DD42DE">
              <w:rPr>
                <w:rFonts w:ascii="Times New Roman" w:eastAsia="Times New Roman" w:hAnsi="Times New Roman" w:cs="Times New Roman"/>
                <w:sz w:val="15"/>
                <w:szCs w:val="15"/>
              </w:rPr>
              <w:t xml:space="preserve">Ex J. M. Coult., </w:t>
            </w:r>
            <w:r w:rsidRPr="00DD42DE">
              <w:rPr>
                <w:rFonts w:ascii="Times New Roman" w:eastAsia="Times New Roman" w:hAnsi="Times New Roman" w:cs="Times New Roman"/>
                <w:i/>
                <w:iCs/>
                <w:sz w:val="15"/>
                <w:szCs w:val="15"/>
              </w:rPr>
              <w:t>Opuntia</w:t>
            </w:r>
            <w:r w:rsidRPr="00DD42DE">
              <w:rPr>
                <w:rFonts w:ascii="Times New Roman" w:eastAsia="Times New Roman" w:hAnsi="Times New Roman" w:cs="Times New Roman"/>
                <w:sz w:val="15"/>
                <w:szCs w:val="15"/>
              </w:rPr>
              <w:t xml:space="preserve"> spp. </w:t>
            </w:r>
          </w:p>
          <w:p w14:paraId="002CDEBB" w14:textId="59E851AC" w:rsidR="00090E46" w:rsidRPr="00DD42DE" w:rsidRDefault="00FF3231"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w:t>
            </w:r>
            <w:r w:rsidR="00725A7C"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 xml:space="preserve">fruits and “stems”, “leaves” are eaten; </w:t>
            </w:r>
            <w:r w:rsidRPr="00DD42DE">
              <w:rPr>
                <w:rFonts w:ascii="Times New Roman" w:eastAsia="Times New Roman" w:hAnsi="Times New Roman" w:cs="Times New Roman"/>
                <w:b/>
                <w:bCs/>
                <w:sz w:val="15"/>
                <w:szCs w:val="15"/>
              </w:rPr>
              <w:t>Medicine</w:t>
            </w:r>
            <w:r w:rsidR="00725A7C" w:rsidRPr="00DD42DE">
              <w:rPr>
                <w:rFonts w:ascii="Times New Roman" w:eastAsia="Times New Roman" w:hAnsi="Times New Roman" w:cs="Times New Roman"/>
                <w:sz w:val="15"/>
                <w:szCs w:val="15"/>
              </w:rPr>
              <w:t xml:space="preserve">, as a tea, it is used to treat infections and oxygenate the blood, it is ground and used to relieve headaches and treat diabetes, the root, sap, leaves, and fruit are used as a contraceptive, for toothaches, and urinary tract infections; </w:t>
            </w:r>
            <w:r w:rsidRPr="00DD42DE">
              <w:rPr>
                <w:rFonts w:ascii="Times New Roman" w:eastAsia="Times New Roman" w:hAnsi="Times New Roman" w:cs="Times New Roman"/>
                <w:b/>
                <w:bCs/>
                <w:sz w:val="15"/>
                <w:szCs w:val="15"/>
              </w:rPr>
              <w:t>Forage</w:t>
            </w:r>
            <w:r w:rsidR="00725A7C" w:rsidRPr="00DD42DE">
              <w:rPr>
                <w:rFonts w:ascii="Times New Roman" w:eastAsia="Times New Roman" w:hAnsi="Times New Roman" w:cs="Times New Roman"/>
                <w:sz w:val="15"/>
                <w:szCs w:val="15"/>
              </w:rPr>
              <w:t xml:space="preserve">, the </w:t>
            </w:r>
            <w:r w:rsidR="003040D9" w:rsidRPr="00DD42DE">
              <w:rPr>
                <w:rFonts w:ascii="Times New Roman" w:eastAsia="Times New Roman" w:hAnsi="Times New Roman" w:cs="Times New Roman"/>
                <w:sz w:val="15"/>
                <w:szCs w:val="15"/>
              </w:rPr>
              <w:t>livestock</w:t>
            </w:r>
            <w:r w:rsidR="00725A7C" w:rsidRPr="00DD42DE">
              <w:rPr>
                <w:rFonts w:ascii="Times New Roman" w:eastAsia="Times New Roman" w:hAnsi="Times New Roman" w:cs="Times New Roman"/>
                <w:sz w:val="15"/>
                <w:szCs w:val="15"/>
              </w:rPr>
              <w:t xml:space="preserve"> eats the tender parts of the plant</w:t>
            </w:r>
          </w:p>
        </w:tc>
      </w:tr>
      <w:tr w:rsidR="00166460" w:rsidRPr="00DD42DE" w14:paraId="55078280" w14:textId="546957FE" w:rsidTr="00ED33FC">
        <w:trPr>
          <w:trHeight w:val="422"/>
        </w:trPr>
        <w:tc>
          <w:tcPr>
            <w:tcW w:w="1752" w:type="dxa"/>
            <w:vAlign w:val="center"/>
          </w:tcPr>
          <w:p w14:paraId="75F32AD2"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Orégano</w:t>
            </w:r>
          </w:p>
        </w:tc>
        <w:tc>
          <w:tcPr>
            <w:tcW w:w="1285" w:type="dxa"/>
            <w:vAlign w:val="center"/>
          </w:tcPr>
          <w:p w14:paraId="0CBE9F72"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Lamiaceae</w:t>
            </w:r>
          </w:p>
        </w:tc>
        <w:tc>
          <w:tcPr>
            <w:tcW w:w="1784" w:type="dxa"/>
            <w:vAlign w:val="center"/>
          </w:tcPr>
          <w:p w14:paraId="07F79423" w14:textId="290DE9F4" w:rsidR="00166460" w:rsidRPr="00DD42DE" w:rsidRDefault="003D034E"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Lippia barbata </w:t>
            </w:r>
            <w:r w:rsidRPr="00DD42DE">
              <w:rPr>
                <w:rFonts w:ascii="Times New Roman" w:eastAsia="Times New Roman" w:hAnsi="Times New Roman" w:cs="Times New Roman"/>
                <w:iCs/>
                <w:sz w:val="15"/>
                <w:szCs w:val="15"/>
              </w:rPr>
              <w:t>Brandegee</w:t>
            </w:r>
            <w:r w:rsidRPr="00DD42DE">
              <w:rPr>
                <w:rFonts w:ascii="Times New Roman" w:eastAsia="Times New Roman" w:hAnsi="Times New Roman" w:cs="Times New Roman"/>
                <w:i/>
                <w:sz w:val="15"/>
                <w:szCs w:val="15"/>
              </w:rPr>
              <w:t xml:space="preserve"> (Aloysia barbata </w:t>
            </w:r>
            <w:r w:rsidRPr="00DD42DE">
              <w:rPr>
                <w:rFonts w:ascii="Times New Roman" w:eastAsia="Times New Roman" w:hAnsi="Times New Roman" w:cs="Times New Roman"/>
                <w:sz w:val="15"/>
                <w:szCs w:val="15"/>
              </w:rPr>
              <w:t xml:space="preserve">(Brandegee) </w:t>
            </w:r>
            <w:r w:rsidRPr="00DD42DE">
              <w:rPr>
                <w:rFonts w:ascii="Times New Roman" w:eastAsia="Times New Roman" w:hAnsi="Times New Roman" w:cs="Times New Roman"/>
                <w:iCs/>
                <w:sz w:val="15"/>
                <w:szCs w:val="15"/>
              </w:rPr>
              <w:t>Moldenke</w:t>
            </w:r>
            <w:r w:rsidRPr="00DD42DE">
              <w:rPr>
                <w:rFonts w:ascii="Times New Roman" w:eastAsia="Times New Roman" w:hAnsi="Times New Roman" w:cs="Times New Roman"/>
                <w:i/>
                <w:sz w:val="15"/>
                <w:szCs w:val="15"/>
              </w:rPr>
              <w:t xml:space="preserve">; L. formosa </w:t>
            </w:r>
            <w:r w:rsidRPr="00DD42DE">
              <w:rPr>
                <w:rFonts w:ascii="Times New Roman" w:eastAsia="Times New Roman" w:hAnsi="Times New Roman" w:cs="Times New Roman"/>
                <w:iCs/>
                <w:sz w:val="15"/>
                <w:szCs w:val="15"/>
              </w:rPr>
              <w:t>Brandegee</w:t>
            </w:r>
            <w:r w:rsidRPr="00DD42DE">
              <w:rPr>
                <w:rFonts w:ascii="Times New Roman" w:eastAsia="Times New Roman" w:hAnsi="Times New Roman" w:cs="Times New Roman"/>
                <w:i/>
                <w:sz w:val="15"/>
                <w:szCs w:val="15"/>
              </w:rPr>
              <w:t xml:space="preserve">, L. </w:t>
            </w:r>
            <w:r w:rsidR="00FC5E96" w:rsidRPr="00DD42DE">
              <w:rPr>
                <w:rFonts w:ascii="Times New Roman" w:eastAsia="Times New Roman" w:hAnsi="Times New Roman" w:cs="Times New Roman"/>
                <w:i/>
                <w:sz w:val="15"/>
                <w:szCs w:val="15"/>
              </w:rPr>
              <w:t xml:space="preserve">palmeni </w:t>
            </w:r>
            <w:r w:rsidR="00FC5E96" w:rsidRPr="00DD42DE">
              <w:rPr>
                <w:rFonts w:ascii="Times New Roman" w:eastAsia="Times New Roman" w:hAnsi="Times New Roman" w:cs="Times New Roman"/>
                <w:iCs/>
                <w:sz w:val="15"/>
                <w:szCs w:val="15"/>
              </w:rPr>
              <w:t>S. Watson</w:t>
            </w:r>
            <w:r w:rsidR="00FC5E96" w:rsidRPr="00DD42DE">
              <w:rPr>
                <w:rFonts w:ascii="Times New Roman" w:eastAsia="Times New Roman" w:hAnsi="Times New Roman" w:cs="Times New Roman"/>
                <w:sz w:val="15"/>
                <w:szCs w:val="15"/>
              </w:rPr>
              <w:t xml:space="preserve"> (</w:t>
            </w:r>
            <w:r w:rsidR="00166460" w:rsidRPr="00DD42DE">
              <w:rPr>
                <w:rFonts w:ascii="Times New Roman" w:eastAsia="Times New Roman" w:hAnsi="Times New Roman" w:cs="Times New Roman"/>
                <w:i/>
                <w:sz w:val="15"/>
                <w:szCs w:val="15"/>
              </w:rPr>
              <w:t>Lippia</w:t>
            </w:r>
            <w:r w:rsidR="00FC5E96" w:rsidRPr="00DD42DE">
              <w:rPr>
                <w:rFonts w:ascii="Times New Roman" w:eastAsia="Times New Roman" w:hAnsi="Times New Roman" w:cs="Times New Roman"/>
                <w:i/>
                <w:sz w:val="15"/>
                <w:szCs w:val="15"/>
              </w:rPr>
              <w:t xml:space="preserve"> </w:t>
            </w:r>
            <w:r w:rsidR="00166460" w:rsidRPr="00DD42DE">
              <w:rPr>
                <w:rFonts w:ascii="Times New Roman" w:eastAsia="Times New Roman" w:hAnsi="Times New Roman" w:cs="Times New Roman"/>
                <w:i/>
                <w:sz w:val="15"/>
                <w:szCs w:val="15"/>
              </w:rPr>
              <w:t xml:space="preserve">origanoides </w:t>
            </w:r>
            <w:r w:rsidR="00166460" w:rsidRPr="00DD42DE">
              <w:rPr>
                <w:rFonts w:ascii="Times New Roman" w:eastAsia="Times New Roman" w:hAnsi="Times New Roman" w:cs="Times New Roman"/>
                <w:iCs/>
                <w:sz w:val="15"/>
                <w:szCs w:val="15"/>
              </w:rPr>
              <w:t>Kunth</w:t>
            </w:r>
          </w:p>
        </w:tc>
        <w:tc>
          <w:tcPr>
            <w:tcW w:w="1134" w:type="dxa"/>
            <w:vAlign w:val="center"/>
          </w:tcPr>
          <w:p w14:paraId="3FFAAD46"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412A6AEB"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p>
          <w:p w14:paraId="4B038D5B" w14:textId="135499CF"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xml:space="preserve">, in infusion; </w:t>
            </w:r>
            <w:r w:rsidRPr="00DD42DE">
              <w:rPr>
                <w:rFonts w:ascii="Times New Roman" w:eastAsia="Times New Roman" w:hAnsi="Times New Roman" w:cs="Times New Roman"/>
                <w:b/>
                <w:sz w:val="15"/>
                <w:szCs w:val="15"/>
              </w:rPr>
              <w:t>Forage</w:t>
            </w:r>
            <w:r w:rsidRPr="00DD42DE">
              <w:rPr>
                <w:rFonts w:ascii="Times New Roman" w:eastAsia="Times New Roman" w:hAnsi="Times New Roman" w:cs="Times New Roman"/>
                <w:sz w:val="15"/>
                <w:szCs w:val="15"/>
              </w:rPr>
              <w:t>, the meat acquires a good taste when it is eaten</w:t>
            </w:r>
          </w:p>
        </w:tc>
        <w:tc>
          <w:tcPr>
            <w:tcW w:w="1701" w:type="dxa"/>
            <w:vAlign w:val="center"/>
          </w:tcPr>
          <w:p w14:paraId="6252CA6D"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1D2CA6CB" w14:textId="0AFC4499"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669B0905" w14:textId="6CEA47BB" w:rsidR="00D0712D" w:rsidRPr="00DD42DE" w:rsidRDefault="00D0712D" w:rsidP="00ED33FC">
            <w:pPr>
              <w:jc w:val="center"/>
              <w:rPr>
                <w:rFonts w:ascii="Times New Roman" w:eastAsia="Times New Roman" w:hAnsi="Times New Roman" w:cs="Times New Roman"/>
                <w:bCs/>
                <w:i/>
                <w:iCs/>
                <w:sz w:val="15"/>
                <w:szCs w:val="15"/>
              </w:rPr>
            </w:pPr>
            <w:r w:rsidRPr="00DD42DE">
              <w:rPr>
                <w:rFonts w:ascii="Times New Roman" w:eastAsia="Times New Roman" w:hAnsi="Times New Roman" w:cs="Times New Roman"/>
                <w:bCs/>
                <w:sz w:val="15"/>
                <w:szCs w:val="15"/>
              </w:rPr>
              <w:t xml:space="preserve">Current records are for </w:t>
            </w:r>
            <w:r w:rsidRPr="00DD42DE">
              <w:rPr>
                <w:rFonts w:ascii="Times New Roman" w:eastAsia="Times New Roman" w:hAnsi="Times New Roman" w:cs="Times New Roman"/>
                <w:bCs/>
                <w:i/>
                <w:iCs/>
                <w:sz w:val="15"/>
                <w:szCs w:val="15"/>
              </w:rPr>
              <w:t xml:space="preserve">Lippia alba </w:t>
            </w:r>
            <w:r w:rsidRPr="00DD42DE">
              <w:rPr>
                <w:rFonts w:ascii="Times New Roman" w:eastAsia="Times New Roman" w:hAnsi="Times New Roman" w:cs="Times New Roman"/>
                <w:bCs/>
                <w:sz w:val="15"/>
                <w:szCs w:val="15"/>
              </w:rPr>
              <w:t xml:space="preserve">(Mill.) N. E.Br. ex Britton &amp; P. Wilson, </w:t>
            </w:r>
            <w:r w:rsidRPr="00DD42DE">
              <w:rPr>
                <w:rFonts w:ascii="Times New Roman" w:eastAsia="Times New Roman" w:hAnsi="Times New Roman" w:cs="Times New Roman"/>
                <w:bCs/>
                <w:i/>
                <w:iCs/>
                <w:sz w:val="15"/>
                <w:szCs w:val="15"/>
              </w:rPr>
              <w:t xml:space="preserve">L. </w:t>
            </w:r>
            <w:r w:rsidR="00BA338E" w:rsidRPr="00DD42DE">
              <w:rPr>
                <w:rFonts w:ascii="Times New Roman" w:eastAsia="Times New Roman" w:hAnsi="Times New Roman" w:cs="Times New Roman"/>
                <w:bCs/>
                <w:i/>
                <w:iCs/>
                <w:sz w:val="15"/>
                <w:szCs w:val="15"/>
              </w:rPr>
              <w:t>f</w:t>
            </w:r>
            <w:r w:rsidRPr="00DD42DE">
              <w:rPr>
                <w:rFonts w:ascii="Times New Roman" w:eastAsia="Times New Roman" w:hAnsi="Times New Roman" w:cs="Times New Roman"/>
                <w:bCs/>
                <w:i/>
                <w:iCs/>
                <w:sz w:val="15"/>
                <w:szCs w:val="15"/>
              </w:rPr>
              <w:t>ormosa</w:t>
            </w:r>
            <w:r w:rsidRPr="00DD42DE">
              <w:rPr>
                <w:rFonts w:ascii="Times New Roman" w:eastAsia="Times New Roman" w:hAnsi="Times New Roman" w:cs="Times New Roman"/>
                <w:bCs/>
                <w:sz w:val="15"/>
                <w:szCs w:val="15"/>
              </w:rPr>
              <w:t xml:space="preserve">, </w:t>
            </w:r>
            <w:r w:rsidRPr="00DD42DE">
              <w:rPr>
                <w:rFonts w:ascii="Times New Roman" w:eastAsia="Times New Roman" w:hAnsi="Times New Roman" w:cs="Times New Roman"/>
                <w:bCs/>
                <w:i/>
                <w:iCs/>
                <w:sz w:val="15"/>
                <w:szCs w:val="15"/>
              </w:rPr>
              <w:t>L. origanoides</w:t>
            </w:r>
          </w:p>
          <w:p w14:paraId="68617D9E" w14:textId="07878EF0"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 xml:space="preserve">Recreative tea; Edible, </w:t>
            </w:r>
            <w:r w:rsidRPr="00DD42DE">
              <w:rPr>
                <w:rFonts w:ascii="Times New Roman" w:eastAsia="Times New Roman" w:hAnsi="Times New Roman" w:cs="Times New Roman"/>
                <w:bCs/>
                <w:sz w:val="15"/>
                <w:szCs w:val="15"/>
              </w:rPr>
              <w:t>it is used to season food;</w:t>
            </w:r>
            <w:r w:rsidRPr="00DD42DE">
              <w:rPr>
                <w:rFonts w:ascii="Times New Roman" w:eastAsia="Times New Roman" w:hAnsi="Times New Roman" w:cs="Times New Roman"/>
                <w:b/>
                <w:sz w:val="15"/>
                <w:szCs w:val="15"/>
              </w:rPr>
              <w:t xml:space="preserve"> Medicine</w:t>
            </w:r>
            <w:r w:rsidRPr="00DD42DE">
              <w:rPr>
                <w:rFonts w:ascii="Times New Roman" w:eastAsia="Times New Roman" w:hAnsi="Times New Roman" w:cs="Times New Roman"/>
                <w:sz w:val="15"/>
                <w:szCs w:val="15"/>
              </w:rPr>
              <w:t xml:space="preserve">, in infusion, it is taken to treat the flu, it is good for cold days, it helps to dissolve kidney </w:t>
            </w:r>
            <w:r w:rsidR="008F65F3" w:rsidRPr="00DD42DE">
              <w:rPr>
                <w:rFonts w:ascii="Times New Roman" w:eastAsia="Times New Roman" w:hAnsi="Times New Roman" w:cs="Times New Roman"/>
                <w:sz w:val="15"/>
                <w:szCs w:val="15"/>
              </w:rPr>
              <w:t>stones,</w:t>
            </w:r>
            <w:r w:rsidRPr="00DD42DE">
              <w:rPr>
                <w:rFonts w:ascii="Times New Roman" w:eastAsia="Times New Roman" w:hAnsi="Times New Roman" w:cs="Times New Roman"/>
                <w:sz w:val="15"/>
                <w:szCs w:val="15"/>
              </w:rPr>
              <w:t xml:space="preserve"> and it is used for COVID.</w:t>
            </w:r>
          </w:p>
        </w:tc>
      </w:tr>
      <w:tr w:rsidR="00166460" w:rsidRPr="00DD42DE" w14:paraId="12BE7BDC" w14:textId="7F1D1686" w:rsidTr="00ED33FC">
        <w:trPr>
          <w:trHeight w:val="449"/>
        </w:trPr>
        <w:tc>
          <w:tcPr>
            <w:tcW w:w="1752" w:type="dxa"/>
            <w:vAlign w:val="center"/>
          </w:tcPr>
          <w:p w14:paraId="1C2650A7"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Ortiga</w:t>
            </w:r>
          </w:p>
        </w:tc>
        <w:tc>
          <w:tcPr>
            <w:tcW w:w="1285" w:type="dxa"/>
            <w:vAlign w:val="center"/>
          </w:tcPr>
          <w:p w14:paraId="04F0DC94"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Urticaceae</w:t>
            </w:r>
          </w:p>
        </w:tc>
        <w:tc>
          <w:tcPr>
            <w:tcW w:w="1784" w:type="dxa"/>
            <w:vAlign w:val="center"/>
          </w:tcPr>
          <w:p w14:paraId="274ADF4D" w14:textId="2394CB1A" w:rsidR="00166460" w:rsidRPr="00DD42DE" w:rsidRDefault="00166460" w:rsidP="00E4484D">
            <w:pPr>
              <w:rPr>
                <w:rFonts w:ascii="Times New Roman" w:eastAsia="Times New Roman" w:hAnsi="Times New Roman" w:cs="Times New Roman"/>
                <w:b/>
                <w:i/>
                <w:sz w:val="15"/>
                <w:szCs w:val="15"/>
                <w:lang w:val="es-ES"/>
              </w:rPr>
            </w:pPr>
            <w:r w:rsidRPr="00DD42DE">
              <w:rPr>
                <w:rFonts w:ascii="Times New Roman" w:eastAsia="Times New Roman" w:hAnsi="Times New Roman" w:cs="Times New Roman"/>
                <w:i/>
                <w:sz w:val="15"/>
                <w:szCs w:val="15"/>
                <w:lang w:val="es-ES"/>
              </w:rPr>
              <w:t xml:space="preserve">Urtica dioica </w:t>
            </w:r>
            <w:r w:rsidRPr="00DD42DE">
              <w:rPr>
                <w:rFonts w:ascii="Times New Roman" w:eastAsia="Times New Roman" w:hAnsi="Times New Roman" w:cs="Times New Roman"/>
                <w:iCs/>
                <w:sz w:val="15"/>
                <w:szCs w:val="15"/>
                <w:lang w:val="es-ES"/>
              </w:rPr>
              <w:t>subsp</w:t>
            </w:r>
            <w:r w:rsidRPr="00DD42DE">
              <w:rPr>
                <w:rFonts w:ascii="Times New Roman" w:eastAsia="Times New Roman" w:hAnsi="Times New Roman" w:cs="Times New Roman"/>
                <w:i/>
                <w:sz w:val="15"/>
                <w:szCs w:val="15"/>
                <w:lang w:val="es-ES"/>
              </w:rPr>
              <w:t>. holosericea</w:t>
            </w:r>
            <w:r w:rsidR="00126BAA" w:rsidRPr="00DD42DE">
              <w:rPr>
                <w:rFonts w:ascii="Times New Roman" w:eastAsia="Times New Roman" w:hAnsi="Times New Roman" w:cs="Times New Roman"/>
                <w:i/>
                <w:sz w:val="15"/>
                <w:szCs w:val="15"/>
                <w:lang w:val="es-ES"/>
              </w:rPr>
              <w:t xml:space="preserve"> </w:t>
            </w:r>
            <w:r w:rsidR="00126BAA" w:rsidRPr="00DD42DE">
              <w:rPr>
                <w:rFonts w:ascii="Times New Roman" w:eastAsia="Times New Roman" w:hAnsi="Times New Roman" w:cs="Times New Roman"/>
                <w:iCs/>
                <w:sz w:val="15"/>
                <w:szCs w:val="15"/>
                <w:lang w:val="es-ES"/>
              </w:rPr>
              <w:t>(</w:t>
            </w:r>
            <w:r w:rsidR="00126BAA" w:rsidRPr="00DD42DE">
              <w:rPr>
                <w:rFonts w:ascii="Times New Roman" w:eastAsia="Times New Roman" w:hAnsi="Times New Roman" w:cs="Times New Roman"/>
                <w:i/>
                <w:sz w:val="15"/>
                <w:szCs w:val="15"/>
                <w:lang w:val="es-ES"/>
              </w:rPr>
              <w:t>Urtica gracilis</w:t>
            </w:r>
            <w:r w:rsidR="00126BAA" w:rsidRPr="00DD42DE">
              <w:rPr>
                <w:rFonts w:ascii="Times New Roman" w:eastAsia="Times New Roman" w:hAnsi="Times New Roman" w:cs="Times New Roman"/>
                <w:iCs/>
                <w:sz w:val="15"/>
                <w:szCs w:val="15"/>
                <w:lang w:val="es-ES"/>
              </w:rPr>
              <w:t xml:space="preserve"> subsp. </w:t>
            </w:r>
            <w:r w:rsidR="00126BAA" w:rsidRPr="00DD42DE">
              <w:rPr>
                <w:rFonts w:ascii="Times New Roman" w:eastAsia="Times New Roman" w:hAnsi="Times New Roman" w:cs="Times New Roman"/>
                <w:i/>
                <w:sz w:val="15"/>
                <w:szCs w:val="15"/>
                <w:lang w:val="es-ES"/>
              </w:rPr>
              <w:t>holocericea</w:t>
            </w:r>
            <w:r w:rsidR="00126BAA" w:rsidRPr="00DD42DE">
              <w:rPr>
                <w:rFonts w:ascii="Times New Roman" w:eastAsia="Times New Roman" w:hAnsi="Times New Roman" w:cs="Times New Roman"/>
                <w:iCs/>
                <w:sz w:val="15"/>
                <w:szCs w:val="15"/>
                <w:lang w:val="es-ES"/>
              </w:rPr>
              <w:t xml:space="preserve"> (Nutt.) WAWever)</w:t>
            </w:r>
          </w:p>
        </w:tc>
        <w:tc>
          <w:tcPr>
            <w:tcW w:w="1134" w:type="dxa"/>
            <w:vAlign w:val="center"/>
          </w:tcPr>
          <w:p w14:paraId="7E655606" w14:textId="0FF3B3C5"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Tedeguá (it produces pain)</w:t>
            </w:r>
          </w:p>
        </w:tc>
        <w:tc>
          <w:tcPr>
            <w:tcW w:w="2268" w:type="dxa"/>
            <w:vAlign w:val="center"/>
          </w:tcPr>
          <w:p w14:paraId="10A22835"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w:t>
            </w:r>
          </w:p>
        </w:tc>
        <w:tc>
          <w:tcPr>
            <w:tcW w:w="1701" w:type="dxa"/>
            <w:vAlign w:val="center"/>
          </w:tcPr>
          <w:p w14:paraId="37ED2EAE"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2124903F" w14:textId="5DA455AB"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19F603C0" w14:textId="65E7D7E1" w:rsidR="00166460" w:rsidRPr="00DD42DE" w:rsidRDefault="0089012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w:t>
            </w:r>
            <w:r w:rsidR="005C7352" w:rsidRPr="00DD42DE">
              <w:rPr>
                <w:rFonts w:ascii="Times New Roman" w:eastAsia="Times New Roman" w:hAnsi="Times New Roman" w:cs="Times New Roman"/>
                <w:sz w:val="15"/>
                <w:szCs w:val="15"/>
              </w:rPr>
              <w:t>t</w:t>
            </w:r>
            <w:r w:rsidRPr="00DD42DE">
              <w:rPr>
                <w:rFonts w:ascii="Times New Roman" w:eastAsia="Times New Roman" w:hAnsi="Times New Roman" w:cs="Times New Roman"/>
                <w:sz w:val="15"/>
                <w:szCs w:val="15"/>
              </w:rPr>
              <w:t xml:space="preserve"> current record</w:t>
            </w:r>
          </w:p>
        </w:tc>
      </w:tr>
      <w:tr w:rsidR="00166460" w:rsidRPr="00DD42DE" w14:paraId="377C1099" w14:textId="0DFA93FA" w:rsidTr="00ED33FC">
        <w:trPr>
          <w:trHeight w:val="1623"/>
        </w:trPr>
        <w:tc>
          <w:tcPr>
            <w:tcW w:w="1752" w:type="dxa"/>
            <w:vAlign w:val="center"/>
          </w:tcPr>
          <w:p w14:paraId="30A25887" w14:textId="40067692" w:rsidR="00166460" w:rsidRPr="00DD42DE" w:rsidRDefault="00166460"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Palma, palma colorada, palma de taco, palmit</w:t>
            </w:r>
            <w:r w:rsidR="00CC7D23" w:rsidRPr="00DD42DE">
              <w:rPr>
                <w:rFonts w:ascii="Times New Roman" w:eastAsia="Times New Roman" w:hAnsi="Times New Roman" w:cs="Times New Roman"/>
                <w:sz w:val="15"/>
                <w:szCs w:val="15"/>
                <w:lang w:val="es-ES"/>
              </w:rPr>
              <w:t>o</w:t>
            </w:r>
            <w:r w:rsidR="00E4484D">
              <w:rPr>
                <w:rFonts w:ascii="Times New Roman" w:eastAsia="Times New Roman" w:hAnsi="Times New Roman" w:cs="Times New Roman"/>
                <w:sz w:val="15"/>
                <w:szCs w:val="15"/>
                <w:lang w:val="es-ES"/>
              </w:rPr>
              <w:t>,</w:t>
            </w:r>
            <w:r w:rsidRPr="00DD42DE">
              <w:rPr>
                <w:rFonts w:ascii="Times New Roman" w:eastAsia="Times New Roman" w:hAnsi="Times New Roman" w:cs="Times New Roman"/>
                <w:sz w:val="15"/>
                <w:szCs w:val="15"/>
                <w:lang w:val="es-ES"/>
              </w:rPr>
              <w:t xml:space="preserve"> palma brava</w:t>
            </w:r>
          </w:p>
        </w:tc>
        <w:tc>
          <w:tcPr>
            <w:tcW w:w="1285" w:type="dxa"/>
            <w:vAlign w:val="center"/>
          </w:tcPr>
          <w:p w14:paraId="5F2AEFF5" w14:textId="77777777" w:rsidR="00166460" w:rsidRPr="00DD42DE" w:rsidRDefault="00166460" w:rsidP="00ED33FC">
            <w:pPr>
              <w:jc w:val="both"/>
              <w:rPr>
                <w:rFonts w:ascii="Times New Roman" w:eastAsia="Times New Roman" w:hAnsi="Times New Roman" w:cs="Times New Roman"/>
                <w:bCs/>
                <w:iCs/>
                <w:sz w:val="15"/>
                <w:szCs w:val="15"/>
              </w:rPr>
            </w:pPr>
            <w:r w:rsidRPr="00DD42DE">
              <w:rPr>
                <w:rFonts w:ascii="Times New Roman" w:eastAsia="Times New Roman" w:hAnsi="Times New Roman" w:cs="Times New Roman"/>
                <w:bCs/>
                <w:iCs/>
                <w:sz w:val="15"/>
                <w:szCs w:val="15"/>
              </w:rPr>
              <w:t>Arecaceae</w:t>
            </w:r>
          </w:p>
        </w:tc>
        <w:tc>
          <w:tcPr>
            <w:tcW w:w="1784" w:type="dxa"/>
            <w:vAlign w:val="center"/>
          </w:tcPr>
          <w:p w14:paraId="0D447DB2" w14:textId="3C0C8698" w:rsidR="00166460" w:rsidRPr="00DD42DE" w:rsidRDefault="00CC7D23"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Erythea brandegeei </w:t>
            </w:r>
            <w:r w:rsidRPr="00DD42DE">
              <w:rPr>
                <w:rFonts w:ascii="Times New Roman" w:eastAsia="Times New Roman" w:hAnsi="Times New Roman" w:cs="Times New Roman"/>
                <w:sz w:val="15"/>
                <w:szCs w:val="15"/>
              </w:rPr>
              <w:t>Purpus (</w:t>
            </w:r>
            <w:r w:rsidR="00166460" w:rsidRPr="00DD42DE">
              <w:rPr>
                <w:rFonts w:ascii="Times New Roman" w:eastAsia="Times New Roman" w:hAnsi="Times New Roman" w:cs="Times New Roman"/>
                <w:i/>
                <w:iCs/>
                <w:sz w:val="15"/>
                <w:szCs w:val="15"/>
              </w:rPr>
              <w:t>Brahea brandegeei</w:t>
            </w:r>
            <w:r w:rsidR="00166460" w:rsidRPr="00DD42DE">
              <w:rPr>
                <w:rFonts w:ascii="Times New Roman" w:eastAsia="Times New Roman" w:hAnsi="Times New Roman" w:cs="Times New Roman"/>
                <w:sz w:val="15"/>
                <w:szCs w:val="15"/>
              </w:rPr>
              <w:t xml:space="preserve"> (Purpus) H.E.Moore</w:t>
            </w:r>
            <w:r w:rsidRPr="00DD42DE">
              <w:rPr>
                <w:rFonts w:ascii="Times New Roman" w:eastAsia="Times New Roman" w:hAnsi="Times New Roman" w:cs="Times New Roman"/>
                <w:sz w:val="15"/>
                <w:szCs w:val="15"/>
              </w:rPr>
              <w:t xml:space="preserve">), </w:t>
            </w:r>
            <w:r w:rsidR="00166460" w:rsidRPr="00DD42DE">
              <w:rPr>
                <w:rFonts w:ascii="Times New Roman" w:eastAsia="Times New Roman" w:hAnsi="Times New Roman" w:cs="Times New Roman"/>
                <w:i/>
                <w:sz w:val="15"/>
                <w:szCs w:val="15"/>
              </w:rPr>
              <w:t>Washingtonia</w:t>
            </w:r>
            <w:r w:rsidR="00166460"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i/>
                <w:iCs/>
                <w:sz w:val="15"/>
                <w:szCs w:val="15"/>
              </w:rPr>
              <w:t>robusta</w:t>
            </w:r>
            <w:r w:rsidR="00B42DB3" w:rsidRPr="00DD42DE">
              <w:rPr>
                <w:rFonts w:ascii="Times New Roman" w:eastAsia="Times New Roman" w:hAnsi="Times New Roman" w:cs="Times New Roman"/>
                <w:sz w:val="15"/>
                <w:szCs w:val="15"/>
              </w:rPr>
              <w:t xml:space="preserve"> H. Wendl. (</w:t>
            </w:r>
            <w:r w:rsidR="00B42DB3" w:rsidRPr="00DD42DE">
              <w:rPr>
                <w:rFonts w:ascii="Times New Roman" w:eastAsia="Times New Roman" w:hAnsi="Times New Roman" w:cs="Times New Roman"/>
                <w:i/>
                <w:iCs/>
                <w:sz w:val="15"/>
                <w:szCs w:val="15"/>
              </w:rPr>
              <w:t>W. filifera</w:t>
            </w:r>
            <w:r w:rsidR="00B42DB3" w:rsidRPr="00DD42DE">
              <w:rPr>
                <w:rFonts w:ascii="Times New Roman" w:eastAsia="Times New Roman" w:hAnsi="Times New Roman" w:cs="Times New Roman"/>
                <w:sz w:val="15"/>
                <w:szCs w:val="15"/>
              </w:rPr>
              <w:t xml:space="preserve"> </w:t>
            </w:r>
            <w:r w:rsidR="004B162A" w:rsidRPr="00DD42DE">
              <w:rPr>
                <w:rFonts w:ascii="Times New Roman" w:eastAsia="Times New Roman" w:hAnsi="Times New Roman" w:cs="Times New Roman"/>
                <w:sz w:val="15"/>
                <w:szCs w:val="15"/>
              </w:rPr>
              <w:t xml:space="preserve">var. </w:t>
            </w:r>
            <w:r w:rsidR="004B162A" w:rsidRPr="00DD42DE">
              <w:rPr>
                <w:rFonts w:ascii="Times New Roman" w:eastAsia="Times New Roman" w:hAnsi="Times New Roman" w:cs="Times New Roman"/>
                <w:i/>
                <w:iCs/>
                <w:sz w:val="15"/>
                <w:szCs w:val="15"/>
              </w:rPr>
              <w:t>robusta</w:t>
            </w:r>
            <w:r w:rsidR="004B162A" w:rsidRPr="00DD42DE">
              <w:rPr>
                <w:rFonts w:ascii="Times New Roman" w:eastAsia="Times New Roman" w:hAnsi="Times New Roman" w:cs="Times New Roman"/>
                <w:sz w:val="15"/>
                <w:szCs w:val="15"/>
              </w:rPr>
              <w:t xml:space="preserve"> (H. Wendl.</w:t>
            </w:r>
          </w:p>
        </w:tc>
        <w:tc>
          <w:tcPr>
            <w:tcW w:w="1134" w:type="dxa"/>
            <w:vAlign w:val="center"/>
          </w:tcPr>
          <w:p w14:paraId="1796DA87" w14:textId="49E0E336" w:rsidR="00166460" w:rsidRPr="00DD42DE" w:rsidRDefault="00F45DCF" w:rsidP="00ED33FC">
            <w:pPr>
              <w:jc w:val="center"/>
              <w:rPr>
                <w:rFonts w:ascii="Times New Roman" w:eastAsia="Times New Roman" w:hAnsi="Times New Roman" w:cs="Times New Roman"/>
                <w:b/>
                <w:sz w:val="15"/>
                <w:szCs w:val="15"/>
              </w:rPr>
            </w:pPr>
            <w:r>
              <w:rPr>
                <w:rFonts w:ascii="Times New Roman" w:eastAsia="Times New Roman" w:hAnsi="Times New Roman" w:cs="Times New Roman"/>
                <w:sz w:val="15"/>
                <w:szCs w:val="15"/>
              </w:rPr>
              <w:t>C</w:t>
            </w:r>
            <w:r w:rsidR="00166460" w:rsidRPr="00DD42DE">
              <w:rPr>
                <w:rFonts w:ascii="Times New Roman" w:eastAsia="Times New Roman" w:hAnsi="Times New Roman" w:cs="Times New Roman"/>
                <w:sz w:val="15"/>
                <w:szCs w:val="15"/>
              </w:rPr>
              <w:t>ora (Pericú), addá (Cochimí)</w:t>
            </w:r>
          </w:p>
        </w:tc>
        <w:tc>
          <w:tcPr>
            <w:tcW w:w="2268" w:type="dxa"/>
            <w:vAlign w:val="center"/>
          </w:tcPr>
          <w:p w14:paraId="114A1DC0" w14:textId="593F9E7D"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to make baskets for inhumations</w:t>
            </w:r>
          </w:p>
          <w:p w14:paraId="636404C5" w14:textId="55038065"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 xml:space="preserve">Tool, </w:t>
            </w:r>
            <w:r w:rsidRPr="00DD42DE">
              <w:rPr>
                <w:rFonts w:ascii="Times New Roman" w:eastAsia="Times New Roman" w:hAnsi="Times New Roman" w:cs="Times New Roman"/>
                <w:sz w:val="15"/>
                <w:szCs w:val="15"/>
              </w:rPr>
              <w:t>to elaborate mats or petates;</w:t>
            </w:r>
            <w:r w:rsidRPr="00DD42DE">
              <w:rPr>
                <w:rFonts w:ascii="Times New Roman" w:eastAsia="Times New Roman" w:hAnsi="Times New Roman" w:cs="Times New Roman"/>
                <w:b/>
                <w:sz w:val="15"/>
                <w:szCs w:val="15"/>
              </w:rPr>
              <w:t xml:space="preserve"> Handicraft, </w:t>
            </w:r>
            <w:r w:rsidRPr="00DD42DE">
              <w:rPr>
                <w:rFonts w:ascii="Times New Roman" w:eastAsia="Times New Roman" w:hAnsi="Times New Roman" w:cs="Times New Roman"/>
                <w:sz w:val="15"/>
                <w:szCs w:val="15"/>
              </w:rPr>
              <w:t xml:space="preserve">to elaborate hats; </w:t>
            </w: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xml:space="preserve">, the trunk was used for construction, wooden beams of ceilings; to make </w:t>
            </w:r>
            <w:r w:rsidR="00890120" w:rsidRPr="00DD42DE">
              <w:rPr>
                <w:rFonts w:ascii="Times New Roman" w:eastAsia="Times New Roman" w:hAnsi="Times New Roman" w:cs="Times New Roman"/>
                <w:sz w:val="15"/>
                <w:szCs w:val="15"/>
              </w:rPr>
              <w:t>“ramadas”</w:t>
            </w:r>
          </w:p>
          <w:p w14:paraId="0F17F859"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the central part was edible “palmito”, the buds were consumed as food</w:t>
            </w:r>
          </w:p>
        </w:tc>
        <w:tc>
          <w:tcPr>
            <w:tcW w:w="1701" w:type="dxa"/>
            <w:vAlign w:val="center"/>
          </w:tcPr>
          <w:p w14:paraId="259F2EB3" w14:textId="25A69073"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[4]</w:t>
            </w:r>
          </w:p>
        </w:tc>
        <w:tc>
          <w:tcPr>
            <w:tcW w:w="1417" w:type="dxa"/>
            <w:vAlign w:val="center"/>
          </w:tcPr>
          <w:p w14:paraId="66CF3DA0" w14:textId="560CFA14"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[30]</w:t>
            </w:r>
          </w:p>
        </w:tc>
        <w:tc>
          <w:tcPr>
            <w:tcW w:w="2977" w:type="dxa"/>
            <w:vAlign w:val="center"/>
          </w:tcPr>
          <w:p w14:paraId="5A35009D" w14:textId="614A74D9" w:rsidR="004B162A" w:rsidRPr="00DD42DE" w:rsidRDefault="004B162A"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w:t>
            </w:r>
            <w:r w:rsidR="00343F58" w:rsidRPr="00DD42DE">
              <w:rPr>
                <w:rFonts w:ascii="Times New Roman" w:eastAsia="Times New Roman" w:hAnsi="Times New Roman" w:cs="Times New Roman"/>
                <w:sz w:val="15"/>
                <w:szCs w:val="15"/>
              </w:rPr>
              <w:t xml:space="preserve">also included </w:t>
            </w:r>
            <w:r w:rsidRPr="00DD42DE">
              <w:rPr>
                <w:rFonts w:ascii="Times New Roman" w:eastAsia="Times New Roman" w:hAnsi="Times New Roman" w:cs="Times New Roman"/>
                <w:i/>
                <w:iCs/>
                <w:sz w:val="15"/>
                <w:szCs w:val="15"/>
              </w:rPr>
              <w:t>Washingtonia filifera</w:t>
            </w:r>
            <w:r w:rsidRPr="00DD42DE">
              <w:rPr>
                <w:rFonts w:ascii="Times New Roman" w:eastAsia="Times New Roman" w:hAnsi="Times New Roman" w:cs="Times New Roman"/>
                <w:sz w:val="15"/>
                <w:szCs w:val="15"/>
              </w:rPr>
              <w:t xml:space="preserve"> (Rafarin) H.Wendl. ex de Bary</w:t>
            </w:r>
          </w:p>
          <w:p w14:paraId="610B8C46" w14:textId="568C4AF0" w:rsidR="00166460" w:rsidRPr="00DD42DE" w:rsidRDefault="004B162A"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 (</w:t>
            </w:r>
            <w:r w:rsidR="00890120" w:rsidRPr="00DD42DE">
              <w:rPr>
                <w:rFonts w:ascii="Times New Roman" w:eastAsia="Times New Roman" w:hAnsi="Times New Roman" w:cs="Times New Roman"/>
                <w:b/>
                <w:bCs/>
                <w:sz w:val="15"/>
                <w:szCs w:val="15"/>
              </w:rPr>
              <w:t>Edible</w:t>
            </w:r>
            <w:r w:rsidR="00890120" w:rsidRPr="00DD42DE">
              <w:rPr>
                <w:rFonts w:ascii="Times New Roman" w:eastAsia="Times New Roman" w:hAnsi="Times New Roman" w:cs="Times New Roman"/>
                <w:sz w:val="15"/>
                <w:szCs w:val="15"/>
              </w:rPr>
              <w:t xml:space="preserve">, the dried fruit is eaten; </w:t>
            </w:r>
            <w:r w:rsidR="00890120" w:rsidRPr="00DD42DE">
              <w:rPr>
                <w:rFonts w:ascii="Times New Roman" w:eastAsia="Times New Roman" w:hAnsi="Times New Roman" w:cs="Times New Roman"/>
                <w:b/>
                <w:bCs/>
                <w:sz w:val="15"/>
                <w:szCs w:val="15"/>
              </w:rPr>
              <w:t>Firewood</w:t>
            </w:r>
            <w:r w:rsidR="00890120" w:rsidRPr="00DD42DE">
              <w:rPr>
                <w:rFonts w:ascii="Times New Roman" w:eastAsia="Times New Roman" w:hAnsi="Times New Roman" w:cs="Times New Roman"/>
                <w:sz w:val="15"/>
                <w:szCs w:val="15"/>
              </w:rPr>
              <w:t xml:space="preserve">, the dried stems to the “fogón”; </w:t>
            </w:r>
            <w:r w:rsidR="00890120" w:rsidRPr="00DD42DE">
              <w:rPr>
                <w:rFonts w:ascii="Times New Roman" w:eastAsia="Times New Roman" w:hAnsi="Times New Roman" w:cs="Times New Roman"/>
                <w:b/>
                <w:bCs/>
                <w:sz w:val="15"/>
                <w:szCs w:val="15"/>
              </w:rPr>
              <w:t>Furniture</w:t>
            </w:r>
            <w:r w:rsidR="00890120" w:rsidRPr="00DD42DE">
              <w:rPr>
                <w:rFonts w:ascii="Times New Roman" w:eastAsia="Times New Roman" w:hAnsi="Times New Roman" w:cs="Times New Roman"/>
                <w:sz w:val="15"/>
                <w:szCs w:val="15"/>
              </w:rPr>
              <w:t xml:space="preserve">; to elaborate furniture; </w:t>
            </w:r>
            <w:r w:rsidR="00890120" w:rsidRPr="00DD42DE">
              <w:rPr>
                <w:rFonts w:ascii="Times New Roman" w:eastAsia="Times New Roman" w:hAnsi="Times New Roman" w:cs="Times New Roman"/>
                <w:b/>
                <w:bCs/>
                <w:sz w:val="15"/>
                <w:szCs w:val="15"/>
              </w:rPr>
              <w:t>Construction</w:t>
            </w:r>
            <w:r w:rsidR="00890120" w:rsidRPr="00DD42DE">
              <w:rPr>
                <w:rFonts w:ascii="Times New Roman" w:eastAsia="Times New Roman" w:hAnsi="Times New Roman" w:cs="Times New Roman"/>
                <w:sz w:val="15"/>
                <w:szCs w:val="15"/>
              </w:rPr>
              <w:t xml:space="preserve">, to make walls and sheets for making roofs, ceilings, posts, crossbeams and beams; </w:t>
            </w:r>
            <w:r w:rsidR="00890120" w:rsidRPr="00DD42DE">
              <w:rPr>
                <w:rFonts w:ascii="Times New Roman" w:eastAsia="Times New Roman" w:hAnsi="Times New Roman" w:cs="Times New Roman"/>
                <w:b/>
                <w:bCs/>
                <w:sz w:val="15"/>
                <w:szCs w:val="15"/>
              </w:rPr>
              <w:t>Handicraft</w:t>
            </w:r>
            <w:r w:rsidR="00D057C5" w:rsidRPr="00DD42DE">
              <w:rPr>
                <w:rFonts w:ascii="Times New Roman" w:eastAsia="Times New Roman" w:hAnsi="Times New Roman" w:cs="Times New Roman"/>
                <w:sz w:val="15"/>
                <w:szCs w:val="15"/>
              </w:rPr>
              <w:t xml:space="preserve">, the leaves are used to make hats, fans, roofing, and mats. The bud is used to make </w:t>
            </w:r>
            <w:r w:rsidR="00D057C5" w:rsidRPr="00DD42DE">
              <w:rPr>
                <w:rFonts w:ascii="Times New Roman" w:eastAsia="Times New Roman" w:hAnsi="Times New Roman" w:cs="Times New Roman"/>
                <w:sz w:val="15"/>
                <w:szCs w:val="15"/>
              </w:rPr>
              <w:lastRenderedPageBreak/>
              <w:t>textiles</w:t>
            </w:r>
            <w:r w:rsidR="00890120" w:rsidRPr="00DD42DE">
              <w:rPr>
                <w:rFonts w:ascii="Times New Roman" w:eastAsia="Times New Roman" w:hAnsi="Times New Roman" w:cs="Times New Roman"/>
                <w:sz w:val="15"/>
                <w:szCs w:val="15"/>
              </w:rPr>
              <w:t xml:space="preserve">; </w:t>
            </w:r>
            <w:r w:rsidR="00890120" w:rsidRPr="00DD42DE">
              <w:rPr>
                <w:rFonts w:ascii="Times New Roman" w:eastAsia="Times New Roman" w:hAnsi="Times New Roman" w:cs="Times New Roman"/>
                <w:b/>
                <w:bCs/>
                <w:sz w:val="15"/>
                <w:szCs w:val="15"/>
              </w:rPr>
              <w:t>Ceremonial-Ritual</w:t>
            </w:r>
            <w:r w:rsidR="00224DDB" w:rsidRPr="00DD42DE">
              <w:rPr>
                <w:rFonts w:ascii="Times New Roman" w:eastAsia="Times New Roman" w:hAnsi="Times New Roman" w:cs="Times New Roman"/>
                <w:sz w:val="15"/>
                <w:szCs w:val="15"/>
              </w:rPr>
              <w:t>, the leaves are used to make bouquets</w:t>
            </w:r>
          </w:p>
        </w:tc>
      </w:tr>
      <w:tr w:rsidR="00166460" w:rsidRPr="00DD42DE" w14:paraId="3A6772CC" w14:textId="13114AF3" w:rsidTr="00ED33FC">
        <w:trPr>
          <w:trHeight w:val="1841"/>
        </w:trPr>
        <w:tc>
          <w:tcPr>
            <w:tcW w:w="1752" w:type="dxa"/>
            <w:vAlign w:val="center"/>
          </w:tcPr>
          <w:p w14:paraId="2D957F85"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Palo blanco</w:t>
            </w:r>
          </w:p>
        </w:tc>
        <w:tc>
          <w:tcPr>
            <w:tcW w:w="1285" w:type="dxa"/>
            <w:vAlign w:val="center"/>
          </w:tcPr>
          <w:p w14:paraId="5B49E529"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3CE9398D" w14:textId="4145D9D0"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Lysiloma</w:t>
            </w:r>
            <w:r w:rsidR="00D81F68" w:rsidRPr="00DD42DE">
              <w:rPr>
                <w:rFonts w:ascii="Times New Roman" w:eastAsia="Times New Roman" w:hAnsi="Times New Roman" w:cs="Times New Roman"/>
                <w:i/>
                <w:sz w:val="15"/>
                <w:szCs w:val="15"/>
              </w:rPr>
              <w:t xml:space="preserve"> </w:t>
            </w:r>
            <w:r w:rsidRPr="00DD42DE">
              <w:rPr>
                <w:rFonts w:ascii="Times New Roman" w:eastAsia="Times New Roman" w:hAnsi="Times New Roman" w:cs="Times New Roman"/>
                <w:i/>
                <w:sz w:val="15"/>
                <w:szCs w:val="15"/>
              </w:rPr>
              <w:t>candidum</w:t>
            </w:r>
            <w:r w:rsidRPr="00DD42DE">
              <w:rPr>
                <w:rFonts w:ascii="Times New Roman" w:eastAsia="Times New Roman" w:hAnsi="Times New Roman" w:cs="Times New Roman"/>
                <w:sz w:val="15"/>
                <w:szCs w:val="15"/>
              </w:rPr>
              <w:t> Brandegee</w:t>
            </w:r>
          </w:p>
        </w:tc>
        <w:tc>
          <w:tcPr>
            <w:tcW w:w="1134" w:type="dxa"/>
            <w:vAlign w:val="center"/>
          </w:tcPr>
          <w:p w14:paraId="5A51A007" w14:textId="77777777"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Gokio o kokio (Cochimí)</w:t>
            </w:r>
          </w:p>
        </w:tc>
        <w:tc>
          <w:tcPr>
            <w:tcW w:w="2268" w:type="dxa"/>
            <w:vAlign w:val="center"/>
          </w:tcPr>
          <w:p w14:paraId="0875032A" w14:textId="6B04755E"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xml:space="preserve">Construction, </w:t>
            </w:r>
            <w:r w:rsidRPr="00DD42DE">
              <w:rPr>
                <w:rFonts w:ascii="Times New Roman" w:eastAsia="Times New Roman" w:hAnsi="Times New Roman" w:cs="Times New Roman"/>
                <w:sz w:val="15"/>
                <w:szCs w:val="15"/>
              </w:rPr>
              <w:t>to build houses, arbors, and trellises; it was used to cover benches and soles;</w:t>
            </w:r>
            <w:r w:rsidRPr="00DD42DE">
              <w:rPr>
                <w:rFonts w:ascii="Times New Roman" w:eastAsia="Times New Roman" w:hAnsi="Times New Roman" w:cs="Times New Roman"/>
                <w:b/>
                <w:sz w:val="15"/>
                <w:szCs w:val="15"/>
              </w:rPr>
              <w:t xml:space="preserve"> Edible, </w:t>
            </w:r>
            <w:r w:rsidRPr="00DD42DE">
              <w:rPr>
                <w:rFonts w:ascii="Times New Roman" w:eastAsia="Times New Roman" w:hAnsi="Times New Roman" w:cs="Times New Roman"/>
                <w:sz w:val="15"/>
                <w:szCs w:val="15"/>
              </w:rPr>
              <w:t xml:space="preserve">toasted seeds were eaten; </w:t>
            </w:r>
            <w:r w:rsidRPr="00DD42DE">
              <w:rPr>
                <w:rFonts w:ascii="Times New Roman" w:eastAsia="Times New Roman" w:hAnsi="Times New Roman" w:cs="Times New Roman"/>
                <w:b/>
                <w:sz w:val="15"/>
                <w:szCs w:val="15"/>
              </w:rPr>
              <w:t xml:space="preserve">Medicine, </w:t>
            </w:r>
            <w:r w:rsidRPr="00DD42DE">
              <w:rPr>
                <w:rFonts w:ascii="Times New Roman" w:eastAsia="Times New Roman" w:hAnsi="Times New Roman" w:cs="Times New Roman"/>
                <w:sz w:val="15"/>
                <w:szCs w:val="15"/>
              </w:rPr>
              <w:t xml:space="preserve">the dried and ground shell was used as an effective remedy to cure sores; </w:t>
            </w: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b/>
                <w:sz w:val="15"/>
                <w:szCs w:val="15"/>
              </w:rPr>
              <w:t xml:space="preserve">, </w:t>
            </w:r>
            <w:r w:rsidRPr="00DD42DE">
              <w:rPr>
                <w:rFonts w:ascii="Times New Roman" w:eastAsia="Times New Roman" w:hAnsi="Times New Roman" w:cs="Times New Roman"/>
                <w:sz w:val="15"/>
                <w:szCs w:val="15"/>
              </w:rPr>
              <w:t>they made religious crosses;</w:t>
            </w:r>
            <w:r w:rsidRPr="00DD42DE">
              <w:rPr>
                <w:rFonts w:ascii="Times New Roman" w:eastAsia="Times New Roman" w:hAnsi="Times New Roman" w:cs="Times New Roman"/>
                <w:b/>
                <w:sz w:val="15"/>
                <w:szCs w:val="15"/>
              </w:rPr>
              <w:t xml:space="preserve"> Tannin, </w:t>
            </w:r>
            <w:r w:rsidRPr="00DD42DE">
              <w:rPr>
                <w:rFonts w:ascii="Times New Roman" w:eastAsia="Times New Roman" w:hAnsi="Times New Roman" w:cs="Times New Roman"/>
                <w:sz w:val="15"/>
                <w:szCs w:val="15"/>
              </w:rPr>
              <w:t>the bark was used to tan skins.</w:t>
            </w:r>
            <w:r w:rsidRPr="00DD42DE">
              <w:rPr>
                <w:rFonts w:ascii="Times New Roman" w:eastAsia="Times New Roman" w:hAnsi="Times New Roman" w:cs="Times New Roman"/>
                <w:b/>
                <w:sz w:val="15"/>
                <w:szCs w:val="15"/>
              </w:rPr>
              <w:t xml:space="preserve"> Handicraft, </w:t>
            </w:r>
            <w:r w:rsidRPr="00DD42DE">
              <w:rPr>
                <w:rFonts w:ascii="Times New Roman" w:eastAsia="Times New Roman" w:hAnsi="Times New Roman" w:cs="Times New Roman"/>
                <w:sz w:val="15"/>
                <w:szCs w:val="15"/>
              </w:rPr>
              <w:t>to make some wooden pieces</w:t>
            </w:r>
          </w:p>
        </w:tc>
        <w:tc>
          <w:tcPr>
            <w:tcW w:w="1701" w:type="dxa"/>
            <w:vAlign w:val="center"/>
          </w:tcPr>
          <w:p w14:paraId="0C0714D7"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06B72086" w14:textId="77F59802"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Pr="00DD42DE">
              <w:rPr>
                <w:rFonts w:ascii="Times New Roman" w:eastAsia="Times New Roman" w:hAnsi="Times New Roman" w:cs="Times New Roman"/>
                <w:b/>
                <w:bCs/>
                <w:sz w:val="15"/>
                <w:szCs w:val="15"/>
              </w:rPr>
              <w:t>]</w:t>
            </w:r>
          </w:p>
        </w:tc>
        <w:tc>
          <w:tcPr>
            <w:tcW w:w="2977" w:type="dxa"/>
            <w:vAlign w:val="center"/>
          </w:tcPr>
          <w:p w14:paraId="197506E0" w14:textId="731FE52F" w:rsidR="00166460" w:rsidRPr="00DD42DE" w:rsidRDefault="00593DD7"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to make posts;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it is used to treat pyorrhea (black gums), hemorrhoids, and to clean the eyes;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the dried stems to the “fogón”;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The goats feed on the tender parts of the plant; </w:t>
            </w:r>
            <w:r w:rsidRPr="00DD42DE">
              <w:rPr>
                <w:rFonts w:ascii="Times New Roman" w:eastAsia="Times New Roman" w:hAnsi="Times New Roman" w:cs="Times New Roman"/>
                <w:b/>
                <w:bCs/>
                <w:sz w:val="15"/>
                <w:szCs w:val="15"/>
              </w:rPr>
              <w:t>Tan</w:t>
            </w:r>
            <w:r w:rsidRPr="00DD42DE">
              <w:rPr>
                <w:rFonts w:ascii="Times New Roman" w:eastAsia="Times New Roman" w:hAnsi="Times New Roman" w:cs="Times New Roman"/>
                <w:sz w:val="15"/>
                <w:szCs w:val="15"/>
              </w:rPr>
              <w:t>, the resin is used for tanning, it is used for dyeing drumstick</w:t>
            </w:r>
          </w:p>
        </w:tc>
      </w:tr>
      <w:tr w:rsidR="00166460" w:rsidRPr="00DD42DE" w14:paraId="7A675CBD" w14:textId="39957480" w:rsidTr="00ED33FC">
        <w:trPr>
          <w:trHeight w:val="401"/>
        </w:trPr>
        <w:tc>
          <w:tcPr>
            <w:tcW w:w="1752" w:type="dxa"/>
            <w:vAlign w:val="center"/>
          </w:tcPr>
          <w:p w14:paraId="2DABC5D7"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Palo brasil</w:t>
            </w:r>
          </w:p>
        </w:tc>
        <w:tc>
          <w:tcPr>
            <w:tcW w:w="1285" w:type="dxa"/>
            <w:vAlign w:val="center"/>
          </w:tcPr>
          <w:p w14:paraId="31D198C1"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50DE012C" w14:textId="7FEFA8E8" w:rsidR="00166460" w:rsidRPr="00DD42DE" w:rsidRDefault="00166460" w:rsidP="00E4484D">
            <w:pPr>
              <w:rPr>
                <w:rFonts w:ascii="Times New Roman" w:eastAsia="Times New Roman" w:hAnsi="Times New Roman" w:cs="Times New Roman"/>
                <w:b/>
                <w:i/>
                <w:sz w:val="15"/>
                <w:szCs w:val="15"/>
              </w:rPr>
            </w:pPr>
          </w:p>
        </w:tc>
        <w:tc>
          <w:tcPr>
            <w:tcW w:w="1134" w:type="dxa"/>
            <w:vAlign w:val="center"/>
          </w:tcPr>
          <w:p w14:paraId="6FDFE5C0"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7B7DDEBF"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Resin; Gum; Oil</w:t>
            </w:r>
          </w:p>
        </w:tc>
        <w:tc>
          <w:tcPr>
            <w:tcW w:w="1701" w:type="dxa"/>
            <w:vAlign w:val="center"/>
          </w:tcPr>
          <w:p w14:paraId="26D74A16"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2C41FBD8" w14:textId="0100E715" w:rsidR="00166460" w:rsidRPr="00DD42DE" w:rsidRDefault="009F5E81"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 xml:space="preserve">[9], </w:t>
            </w:r>
            <w:r w:rsidR="00166460"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166460" w:rsidRPr="00DD42DE">
              <w:rPr>
                <w:rFonts w:ascii="Times New Roman" w:eastAsia="Times New Roman" w:hAnsi="Times New Roman" w:cs="Times New Roman"/>
                <w:b/>
                <w:bCs/>
                <w:sz w:val="15"/>
                <w:szCs w:val="15"/>
              </w:rPr>
              <w:t>]</w:t>
            </w:r>
          </w:p>
        </w:tc>
        <w:tc>
          <w:tcPr>
            <w:tcW w:w="2977" w:type="dxa"/>
            <w:vAlign w:val="center"/>
          </w:tcPr>
          <w:p w14:paraId="49A566BF" w14:textId="63C55F45" w:rsidR="009F5E81" w:rsidRPr="00DD42DE" w:rsidRDefault="009F5E81" w:rsidP="00ED33FC">
            <w:pPr>
              <w:jc w:val="center"/>
              <w:rPr>
                <w:rFonts w:ascii="Times New Roman" w:eastAsia="Times New Roman" w:hAnsi="Times New Roman" w:cs="Times New Roman"/>
                <w:b/>
                <w:bCs/>
                <w:sz w:val="15"/>
                <w:szCs w:val="15"/>
              </w:rPr>
            </w:pPr>
            <w:r w:rsidRPr="00DD42DE">
              <w:rPr>
                <w:rFonts w:ascii="Times New Roman" w:eastAsia="Times New Roman" w:hAnsi="Times New Roman" w:cs="Times New Roman"/>
                <w:iCs/>
                <w:sz w:val="15"/>
                <w:szCs w:val="15"/>
              </w:rPr>
              <w:t xml:space="preserve">Current records are for </w:t>
            </w:r>
            <w:r w:rsidRPr="00DD42DE">
              <w:rPr>
                <w:rFonts w:ascii="Times New Roman" w:eastAsia="Times New Roman" w:hAnsi="Times New Roman" w:cs="Times New Roman"/>
                <w:i/>
                <w:sz w:val="15"/>
                <w:szCs w:val="15"/>
              </w:rPr>
              <w:t>Haematoxylum brasiletto</w:t>
            </w:r>
            <w:r w:rsidRPr="00DD42DE">
              <w:rPr>
                <w:rFonts w:ascii="Times New Roman" w:eastAsia="Times New Roman" w:hAnsi="Times New Roman" w:cs="Times New Roman"/>
                <w:sz w:val="15"/>
                <w:szCs w:val="15"/>
              </w:rPr>
              <w:t xml:space="preserve"> H.Karst.</w:t>
            </w:r>
          </w:p>
          <w:p w14:paraId="35A32406" w14:textId="282FB7A8" w:rsidR="00166460" w:rsidRPr="00DD42DE" w:rsidRDefault="00AF424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tea is used to treat kidney problems, and also to strengthen the heart; </w:t>
            </w:r>
            <w:r w:rsidRPr="00DD42DE">
              <w:rPr>
                <w:rFonts w:ascii="Times New Roman" w:eastAsia="Times New Roman" w:hAnsi="Times New Roman" w:cs="Times New Roman"/>
                <w:b/>
                <w:bCs/>
                <w:sz w:val="15"/>
                <w:szCs w:val="15"/>
              </w:rPr>
              <w:t>Furniture</w:t>
            </w:r>
            <w:r w:rsidR="005E2DCE" w:rsidRPr="00DD42DE">
              <w:rPr>
                <w:rFonts w:ascii="Times New Roman" w:eastAsia="Times New Roman" w:hAnsi="Times New Roman" w:cs="Times New Roman"/>
                <w:b/>
                <w:bCs/>
                <w:sz w:val="15"/>
                <w:szCs w:val="15"/>
              </w:rPr>
              <w:t xml:space="preserve">, </w:t>
            </w:r>
            <w:r w:rsidR="005E2DCE" w:rsidRPr="00DD42DE">
              <w:rPr>
                <w:rFonts w:ascii="Times New Roman" w:eastAsia="Times New Roman" w:hAnsi="Times New Roman" w:cs="Times New Roman"/>
                <w:sz w:val="15"/>
                <w:szCs w:val="15"/>
              </w:rPr>
              <w:t>to elaborate furniture</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the dried branches to the “fogón”; </w:t>
            </w:r>
            <w:r w:rsidRPr="00DD42DE">
              <w:rPr>
                <w:rFonts w:ascii="Times New Roman" w:eastAsia="Times New Roman" w:hAnsi="Times New Roman" w:cs="Times New Roman"/>
                <w:b/>
                <w:bCs/>
                <w:sz w:val="15"/>
                <w:szCs w:val="15"/>
              </w:rPr>
              <w:t>Recreative tea</w:t>
            </w:r>
            <w:r w:rsidRPr="00DD42DE">
              <w:rPr>
                <w:rFonts w:ascii="Times New Roman" w:eastAsia="Times New Roman" w:hAnsi="Times New Roman" w:cs="Times New Roman"/>
                <w:sz w:val="15"/>
                <w:szCs w:val="15"/>
              </w:rPr>
              <w:t xml:space="preserve">, as an infusion </w:t>
            </w:r>
          </w:p>
        </w:tc>
      </w:tr>
      <w:tr w:rsidR="00166460" w:rsidRPr="00DD42DE" w14:paraId="6597CA84" w14:textId="4EA9C5A2" w:rsidTr="00ED33FC">
        <w:trPr>
          <w:trHeight w:val="1277"/>
        </w:trPr>
        <w:tc>
          <w:tcPr>
            <w:tcW w:w="1752" w:type="dxa"/>
            <w:vAlign w:val="center"/>
          </w:tcPr>
          <w:p w14:paraId="6A5DC59B"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Palo chino</w:t>
            </w:r>
          </w:p>
        </w:tc>
        <w:tc>
          <w:tcPr>
            <w:tcW w:w="1285" w:type="dxa"/>
            <w:vAlign w:val="center"/>
          </w:tcPr>
          <w:p w14:paraId="2A72AA65"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0BFFAB6D" w14:textId="6532E403" w:rsidR="00166460" w:rsidRPr="00DD42DE" w:rsidRDefault="0047109D"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Pithecellobium mexicanum</w:t>
            </w:r>
            <w:r w:rsidRPr="00DD42DE">
              <w:rPr>
                <w:rFonts w:ascii="Times New Roman" w:eastAsia="Times New Roman" w:hAnsi="Times New Roman" w:cs="Times New Roman"/>
                <w:sz w:val="15"/>
                <w:szCs w:val="15"/>
              </w:rPr>
              <w:t xml:space="preserve"> Rose (</w:t>
            </w:r>
            <w:r w:rsidR="00166460" w:rsidRPr="00DD42DE">
              <w:rPr>
                <w:rFonts w:ascii="Times New Roman" w:eastAsia="Times New Roman" w:hAnsi="Times New Roman" w:cs="Times New Roman"/>
                <w:i/>
                <w:sz w:val="15"/>
                <w:szCs w:val="15"/>
              </w:rPr>
              <w:t>Havardia mexicana</w:t>
            </w:r>
            <w:r w:rsidR="00166460" w:rsidRPr="00DD42DE">
              <w:rPr>
                <w:rFonts w:ascii="Times New Roman" w:eastAsia="Times New Roman" w:hAnsi="Times New Roman" w:cs="Times New Roman"/>
                <w:sz w:val="15"/>
                <w:szCs w:val="15"/>
              </w:rPr>
              <w:t xml:space="preserve"> (Rose) Britton &amp; Rose</w:t>
            </w:r>
            <w:r w:rsidR="00B85FD9">
              <w:rPr>
                <w:rFonts w:ascii="Times New Roman" w:eastAsia="Times New Roman" w:hAnsi="Times New Roman" w:cs="Times New Roman"/>
                <w:sz w:val="15"/>
                <w:szCs w:val="15"/>
              </w:rPr>
              <w:t>)</w:t>
            </w:r>
          </w:p>
        </w:tc>
        <w:tc>
          <w:tcPr>
            <w:tcW w:w="1134" w:type="dxa"/>
            <w:vAlign w:val="center"/>
          </w:tcPr>
          <w:p w14:paraId="6A603A0E" w14:textId="77777777"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Agigandú (Cochimí)</w:t>
            </w:r>
          </w:p>
        </w:tc>
        <w:tc>
          <w:tcPr>
            <w:tcW w:w="2268" w:type="dxa"/>
            <w:vAlign w:val="center"/>
          </w:tcPr>
          <w:p w14:paraId="08A0138A"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doors, and windows</w:t>
            </w:r>
          </w:p>
          <w:p w14:paraId="001A508E" w14:textId="31203A7E"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 were eaten directly, or whole or made into flour. The Cochimí toasted </w:t>
            </w:r>
            <w:r w:rsidR="00B35E2D" w:rsidRPr="00DD42DE">
              <w:rPr>
                <w:rFonts w:ascii="Times New Roman" w:eastAsia="Times New Roman" w:hAnsi="Times New Roman" w:cs="Times New Roman"/>
                <w:sz w:val="15"/>
                <w:szCs w:val="15"/>
              </w:rPr>
              <w:t>the seeds</w:t>
            </w:r>
            <w:r w:rsidRPr="00DD42DE">
              <w:rPr>
                <w:rFonts w:ascii="Times New Roman" w:eastAsia="Times New Roman" w:hAnsi="Times New Roman" w:cs="Times New Roman"/>
                <w:sz w:val="15"/>
                <w:szCs w:val="15"/>
              </w:rPr>
              <w:t>, ground them by hand between two stones, and ate them, made into flour, like other seeds</w:t>
            </w:r>
          </w:p>
        </w:tc>
        <w:tc>
          <w:tcPr>
            <w:tcW w:w="1701" w:type="dxa"/>
            <w:vAlign w:val="center"/>
          </w:tcPr>
          <w:p w14:paraId="0C910CA3"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339E93C5" w14:textId="519534D4"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620FAE51" w14:textId="777CB353" w:rsidR="00166460" w:rsidRPr="00DD42DE" w:rsidRDefault="00A9431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the cow eats the tender parts of the plant</w:t>
            </w:r>
          </w:p>
        </w:tc>
      </w:tr>
      <w:tr w:rsidR="00166460" w:rsidRPr="00DD42DE" w14:paraId="1726F9ED" w14:textId="0E9F4ACC" w:rsidTr="00ED33FC">
        <w:trPr>
          <w:trHeight w:val="1884"/>
        </w:trPr>
        <w:tc>
          <w:tcPr>
            <w:tcW w:w="1752" w:type="dxa"/>
            <w:vAlign w:val="center"/>
          </w:tcPr>
          <w:p w14:paraId="0B41125F" w14:textId="2DCE172E" w:rsidR="00166460" w:rsidRPr="00DD42DE" w:rsidRDefault="00166460"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Palo verde, medesá, medeza, dipuá, medesé</w:t>
            </w:r>
            <w:r w:rsidR="00A84636" w:rsidRPr="00DD42DE">
              <w:rPr>
                <w:rFonts w:ascii="Times New Roman" w:eastAsia="Times New Roman" w:hAnsi="Times New Roman" w:cs="Times New Roman"/>
                <w:sz w:val="15"/>
                <w:szCs w:val="15"/>
                <w:lang w:val="es-ES"/>
              </w:rPr>
              <w:t>, dipua, dipugo</w:t>
            </w:r>
          </w:p>
        </w:tc>
        <w:tc>
          <w:tcPr>
            <w:tcW w:w="1285" w:type="dxa"/>
            <w:vAlign w:val="center"/>
          </w:tcPr>
          <w:p w14:paraId="5A6A6B4D"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3FA349EE" w14:textId="461BD433" w:rsidR="00166460" w:rsidRPr="00DD42DE" w:rsidRDefault="0047109D"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Cercidium microphyllum</w:t>
            </w:r>
            <w:r w:rsidRPr="00DD42DE">
              <w:rPr>
                <w:rFonts w:ascii="Times New Roman" w:eastAsia="Times New Roman" w:hAnsi="Times New Roman" w:cs="Times New Roman"/>
                <w:sz w:val="15"/>
                <w:szCs w:val="15"/>
              </w:rPr>
              <w:t xml:space="preserve"> (Torr.) Rose &amp; I.M.Johnst.</w:t>
            </w:r>
            <w:r w:rsidR="00D814E5" w:rsidRPr="00DD42DE">
              <w:rPr>
                <w:rFonts w:ascii="Times New Roman" w:eastAsia="Times New Roman" w:hAnsi="Times New Roman" w:cs="Times New Roman"/>
                <w:sz w:val="15"/>
                <w:szCs w:val="15"/>
              </w:rPr>
              <w:t xml:space="preserve"> (</w:t>
            </w:r>
            <w:r w:rsidR="00D814E5" w:rsidRPr="00DD42DE">
              <w:rPr>
                <w:rFonts w:ascii="Times New Roman" w:eastAsia="Times New Roman" w:hAnsi="Times New Roman" w:cs="Times New Roman"/>
                <w:i/>
                <w:sz w:val="15"/>
                <w:szCs w:val="15"/>
              </w:rPr>
              <w:t>Parkinsonia microphylla</w:t>
            </w:r>
            <w:r w:rsidR="00D814E5" w:rsidRPr="00DD42DE">
              <w:rPr>
                <w:rFonts w:ascii="Times New Roman" w:eastAsia="Times New Roman" w:hAnsi="Times New Roman" w:cs="Times New Roman"/>
                <w:sz w:val="15"/>
                <w:szCs w:val="15"/>
              </w:rPr>
              <w:t xml:space="preserve"> Torr.), </w:t>
            </w:r>
            <w:r w:rsidRPr="00DD42DE">
              <w:rPr>
                <w:rFonts w:ascii="Times New Roman" w:eastAsia="Times New Roman" w:hAnsi="Times New Roman" w:cs="Times New Roman"/>
                <w:i/>
                <w:iCs/>
                <w:sz w:val="15"/>
                <w:szCs w:val="15"/>
              </w:rPr>
              <w:t>C. torreyan</w:t>
            </w:r>
            <w:r w:rsidR="00D814E5" w:rsidRPr="00DD42DE">
              <w:rPr>
                <w:rFonts w:ascii="Times New Roman" w:eastAsia="Times New Roman" w:hAnsi="Times New Roman" w:cs="Times New Roman"/>
                <w:i/>
                <w:iCs/>
                <w:sz w:val="15"/>
                <w:szCs w:val="15"/>
              </w:rPr>
              <w:t xml:space="preserve">um </w:t>
            </w:r>
            <w:r w:rsidR="00D814E5" w:rsidRPr="00DD42DE">
              <w:rPr>
                <w:rFonts w:ascii="Times New Roman" w:eastAsia="Times New Roman" w:hAnsi="Times New Roman" w:cs="Times New Roman"/>
                <w:sz w:val="15"/>
                <w:szCs w:val="15"/>
              </w:rPr>
              <w:t>(S. Watson) Sarg.</w:t>
            </w:r>
            <w:r w:rsidR="00D814E5" w:rsidRPr="00DD42DE">
              <w:rPr>
                <w:rFonts w:ascii="Times New Roman" w:eastAsia="Times New Roman" w:hAnsi="Times New Roman" w:cs="Times New Roman"/>
                <w:i/>
                <w:iCs/>
                <w:sz w:val="15"/>
                <w:szCs w:val="15"/>
              </w:rPr>
              <w:t xml:space="preserve"> </w:t>
            </w:r>
            <w:r w:rsidR="00D814E5" w:rsidRPr="00DD42DE">
              <w:rPr>
                <w:rFonts w:ascii="Times New Roman" w:eastAsia="Times New Roman" w:hAnsi="Times New Roman" w:cs="Times New Roman"/>
                <w:sz w:val="15"/>
                <w:szCs w:val="15"/>
              </w:rPr>
              <w:t>(</w:t>
            </w:r>
            <w:r w:rsidR="00D814E5" w:rsidRPr="00DD42DE">
              <w:rPr>
                <w:rFonts w:ascii="Times New Roman" w:eastAsia="Times New Roman" w:hAnsi="Times New Roman" w:cs="Times New Roman"/>
                <w:i/>
                <w:iCs/>
                <w:sz w:val="15"/>
                <w:szCs w:val="15"/>
              </w:rPr>
              <w:t>Parkinsonia florida</w:t>
            </w:r>
            <w:r w:rsidR="00D814E5" w:rsidRPr="00DD42DE">
              <w:rPr>
                <w:rFonts w:ascii="Times New Roman" w:eastAsia="Times New Roman" w:hAnsi="Times New Roman" w:cs="Times New Roman"/>
                <w:sz w:val="15"/>
                <w:szCs w:val="15"/>
              </w:rPr>
              <w:t xml:space="preserve"> subsp. </w:t>
            </w:r>
            <w:r w:rsidR="00D814E5" w:rsidRPr="00DD42DE">
              <w:rPr>
                <w:rFonts w:ascii="Times New Roman" w:eastAsia="Times New Roman" w:hAnsi="Times New Roman" w:cs="Times New Roman"/>
                <w:i/>
                <w:iCs/>
                <w:sz w:val="15"/>
                <w:szCs w:val="15"/>
              </w:rPr>
              <w:t>florida</w:t>
            </w:r>
            <w:r w:rsidR="00D814E5" w:rsidRPr="00DD42DE">
              <w:rPr>
                <w:rFonts w:ascii="Times New Roman" w:eastAsia="Times New Roman" w:hAnsi="Times New Roman" w:cs="Times New Roman"/>
                <w:sz w:val="15"/>
                <w:szCs w:val="15"/>
              </w:rPr>
              <w:t>)</w:t>
            </w:r>
          </w:p>
        </w:tc>
        <w:tc>
          <w:tcPr>
            <w:tcW w:w="1134" w:type="dxa"/>
            <w:vAlign w:val="center"/>
          </w:tcPr>
          <w:p w14:paraId="76580AF2" w14:textId="78C05731" w:rsidR="00166460" w:rsidRPr="00DD42DE" w:rsidRDefault="00F45DCF" w:rsidP="00ED33FC">
            <w:pPr>
              <w:jc w:val="center"/>
              <w:rPr>
                <w:rFonts w:ascii="Times New Roman" w:eastAsia="Times New Roman" w:hAnsi="Times New Roman" w:cs="Times New Roman"/>
                <w:sz w:val="15"/>
                <w:szCs w:val="15"/>
                <w:lang w:val="es-ES"/>
              </w:rPr>
            </w:pPr>
            <w:r>
              <w:rPr>
                <w:rFonts w:ascii="Times New Roman" w:eastAsia="Times New Roman" w:hAnsi="Times New Roman" w:cs="Times New Roman"/>
                <w:sz w:val="15"/>
                <w:szCs w:val="15"/>
                <w:lang w:val="es-ES"/>
              </w:rPr>
              <w:t>M</w:t>
            </w:r>
            <w:r w:rsidR="00166460" w:rsidRPr="00DD42DE">
              <w:rPr>
                <w:rFonts w:ascii="Times New Roman" w:eastAsia="Times New Roman" w:hAnsi="Times New Roman" w:cs="Times New Roman"/>
                <w:sz w:val="15"/>
                <w:szCs w:val="15"/>
                <w:lang w:val="es-ES"/>
              </w:rPr>
              <w:t>edesá, medeza o dipuá</w:t>
            </w:r>
            <w:r w:rsidR="00A84636" w:rsidRPr="00DD42DE">
              <w:rPr>
                <w:rFonts w:ascii="Times New Roman" w:eastAsia="Times New Roman" w:hAnsi="Times New Roman" w:cs="Times New Roman"/>
                <w:sz w:val="15"/>
                <w:szCs w:val="15"/>
                <w:lang w:val="es-ES"/>
              </w:rPr>
              <w:t xml:space="preserve">, </w:t>
            </w:r>
            <w:r w:rsidR="00166460" w:rsidRPr="00DD42DE">
              <w:rPr>
                <w:rFonts w:ascii="Times New Roman" w:eastAsia="Times New Roman" w:hAnsi="Times New Roman" w:cs="Times New Roman"/>
                <w:sz w:val="15"/>
                <w:szCs w:val="15"/>
                <w:lang w:val="es-ES"/>
              </w:rPr>
              <w:t xml:space="preserve"> (Cochimí), medesé</w:t>
            </w:r>
          </w:p>
        </w:tc>
        <w:tc>
          <w:tcPr>
            <w:tcW w:w="2268" w:type="dxa"/>
            <w:vAlign w:val="center"/>
          </w:tcPr>
          <w:p w14:paraId="2AA8DDCD"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the seeds were used as food, the seeds were roasted, ground, and made into flour, and eaten </w:t>
            </w:r>
            <w:r w:rsidRPr="00DD42DE">
              <w:rPr>
                <w:rFonts w:ascii="Times New Roman" w:eastAsia="Times New Roman" w:hAnsi="Times New Roman" w:cs="Times New Roman"/>
                <w:b/>
                <w:sz w:val="15"/>
                <w:szCs w:val="15"/>
              </w:rPr>
              <w:t>Ornamental</w:t>
            </w:r>
            <w:r w:rsidRPr="00DD42DE">
              <w:rPr>
                <w:rFonts w:ascii="Times New Roman" w:eastAsia="Times New Roman" w:hAnsi="Times New Roman" w:cs="Times New Roman"/>
                <w:sz w:val="15"/>
                <w:szCs w:val="15"/>
              </w:rPr>
              <w:t>, to decorate Indian temples</w:t>
            </w:r>
          </w:p>
          <w:p w14:paraId="2B51CCED"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Firewood</w:t>
            </w:r>
            <w:r w:rsidRPr="00DD42DE">
              <w:rPr>
                <w:rFonts w:ascii="Times New Roman" w:eastAsia="Times New Roman" w:hAnsi="Times New Roman" w:cs="Times New Roman"/>
                <w:sz w:val="15"/>
                <w:szCs w:val="15"/>
              </w:rPr>
              <w:t>, the trunk was used as firewood</w:t>
            </w:r>
          </w:p>
          <w:p w14:paraId="7C2F7690"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Forage</w:t>
            </w:r>
            <w:r w:rsidRPr="00DD42DE">
              <w:rPr>
                <w:rFonts w:ascii="Times New Roman" w:eastAsia="Times New Roman" w:hAnsi="Times New Roman" w:cs="Times New Roman"/>
                <w:sz w:val="15"/>
                <w:szCs w:val="15"/>
              </w:rPr>
              <w:t xml:space="preserve">, the branches as cattle feed </w:t>
            </w: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to build altars</w:t>
            </w:r>
          </w:p>
          <w:p w14:paraId="43E463AE" w14:textId="255FF532"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to pierce noses, to decorate Indian temples</w:t>
            </w:r>
          </w:p>
        </w:tc>
        <w:tc>
          <w:tcPr>
            <w:tcW w:w="1701" w:type="dxa"/>
            <w:vAlign w:val="center"/>
          </w:tcPr>
          <w:p w14:paraId="2BD0DD4F" w14:textId="77777777" w:rsidR="00166460" w:rsidRPr="00DD42DE" w:rsidRDefault="00166460" w:rsidP="00ED33FC">
            <w:pPr>
              <w:jc w:val="center"/>
              <w:rPr>
                <w:rFonts w:ascii="Times New Roman" w:eastAsia="Times New Roman" w:hAnsi="Times New Roman" w:cs="Times New Roman"/>
                <w:sz w:val="15"/>
                <w:szCs w:val="15"/>
              </w:rPr>
            </w:pPr>
          </w:p>
        </w:tc>
        <w:tc>
          <w:tcPr>
            <w:tcW w:w="1417" w:type="dxa"/>
            <w:vAlign w:val="center"/>
          </w:tcPr>
          <w:p w14:paraId="06C6E40A" w14:textId="7C8BB24E"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[30]</w:t>
            </w:r>
          </w:p>
        </w:tc>
        <w:tc>
          <w:tcPr>
            <w:tcW w:w="2977" w:type="dxa"/>
            <w:vAlign w:val="center"/>
          </w:tcPr>
          <w:p w14:paraId="100520C5" w14:textId="571EC5FC" w:rsidR="00166460" w:rsidRPr="00DD42DE" w:rsidRDefault="00A9431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 xml:space="preserve">Edible, </w:t>
            </w:r>
            <w:r w:rsidR="00380D5F" w:rsidRPr="00DD42DE">
              <w:rPr>
                <w:rFonts w:ascii="Times New Roman" w:eastAsia="Times New Roman" w:hAnsi="Times New Roman" w:cs="Times New Roman"/>
                <w:sz w:val="15"/>
                <w:szCs w:val="15"/>
              </w:rPr>
              <w:t>to prepare fresh water, seeds are toasted to make “coffee”</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Medicine,</w:t>
            </w:r>
            <w:r w:rsidR="00922D13" w:rsidRPr="00DD42DE">
              <w:rPr>
                <w:rFonts w:ascii="Times New Roman" w:eastAsia="Times New Roman" w:hAnsi="Times New Roman" w:cs="Times New Roman"/>
                <w:b/>
                <w:bCs/>
                <w:sz w:val="15"/>
                <w:szCs w:val="15"/>
              </w:rPr>
              <w:t xml:space="preserve"> </w:t>
            </w:r>
            <w:r w:rsidR="00922D13" w:rsidRPr="00DD42DE">
              <w:rPr>
                <w:rFonts w:ascii="Times New Roman" w:eastAsia="Times New Roman" w:hAnsi="Times New Roman" w:cs="Times New Roman"/>
                <w:sz w:val="15"/>
                <w:szCs w:val="15"/>
              </w:rPr>
              <w:t>a tea to control fever</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the cow eats the tender parts of the plant</w:t>
            </w:r>
          </w:p>
        </w:tc>
      </w:tr>
      <w:tr w:rsidR="00166460" w:rsidRPr="00DD42DE" w14:paraId="20F5B555" w14:textId="29B5AF14" w:rsidTr="00ED33FC">
        <w:trPr>
          <w:trHeight w:val="275"/>
        </w:trPr>
        <w:tc>
          <w:tcPr>
            <w:tcW w:w="1752" w:type="dxa"/>
            <w:vAlign w:val="center"/>
          </w:tcPr>
          <w:p w14:paraId="607CD9AC"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Papas (like)</w:t>
            </w:r>
          </w:p>
        </w:tc>
        <w:tc>
          <w:tcPr>
            <w:tcW w:w="1285" w:type="dxa"/>
            <w:vAlign w:val="center"/>
          </w:tcPr>
          <w:p w14:paraId="30B7983E" w14:textId="77777777" w:rsidR="00166460" w:rsidRPr="00DD42DE" w:rsidRDefault="00166460" w:rsidP="00ED33FC">
            <w:pPr>
              <w:jc w:val="both"/>
              <w:rPr>
                <w:rFonts w:ascii="Times New Roman" w:eastAsia="Times New Roman" w:hAnsi="Times New Roman" w:cs="Times New Roman"/>
                <w:i/>
                <w:sz w:val="15"/>
                <w:szCs w:val="15"/>
              </w:rPr>
            </w:pPr>
          </w:p>
        </w:tc>
        <w:tc>
          <w:tcPr>
            <w:tcW w:w="1784" w:type="dxa"/>
            <w:vAlign w:val="center"/>
          </w:tcPr>
          <w:p w14:paraId="0E584690"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 </w:t>
            </w:r>
          </w:p>
        </w:tc>
        <w:tc>
          <w:tcPr>
            <w:tcW w:w="1134" w:type="dxa"/>
            <w:vAlign w:val="center"/>
          </w:tcPr>
          <w:p w14:paraId="6B97B317"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35BE5CB6"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p>
        </w:tc>
        <w:tc>
          <w:tcPr>
            <w:tcW w:w="1701" w:type="dxa"/>
            <w:vAlign w:val="center"/>
          </w:tcPr>
          <w:p w14:paraId="62F78669"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CEC513F" w14:textId="0F8658A8"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[28]</w:t>
            </w:r>
          </w:p>
        </w:tc>
        <w:tc>
          <w:tcPr>
            <w:tcW w:w="2977" w:type="dxa"/>
            <w:vAlign w:val="center"/>
          </w:tcPr>
          <w:p w14:paraId="3A0A6BA8" w14:textId="12712983" w:rsidR="00166460" w:rsidRPr="00DD42DE" w:rsidRDefault="005C7352"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The most similar description of papa is </w:t>
            </w:r>
            <w:r w:rsidRPr="00DD42DE">
              <w:rPr>
                <w:rFonts w:ascii="Times New Roman" w:eastAsia="Times New Roman" w:hAnsi="Times New Roman" w:cs="Times New Roman"/>
                <w:i/>
                <w:iCs/>
                <w:sz w:val="15"/>
                <w:szCs w:val="15"/>
              </w:rPr>
              <w:t xml:space="preserve">Colocasia esculenta </w:t>
            </w:r>
            <w:r w:rsidRPr="00DD42DE">
              <w:rPr>
                <w:rFonts w:ascii="Times New Roman" w:eastAsia="Times New Roman" w:hAnsi="Times New Roman" w:cs="Times New Roman"/>
                <w:sz w:val="15"/>
                <w:szCs w:val="15"/>
              </w:rPr>
              <w:t xml:space="preserve">named “papa de agua”, </w:t>
            </w:r>
            <w:r w:rsidR="00460CBB" w:rsidRPr="00DD42DE">
              <w:rPr>
                <w:rFonts w:ascii="Times New Roman" w:eastAsia="Times New Roman" w:hAnsi="Times New Roman" w:cs="Times New Roman"/>
                <w:b/>
                <w:bCs/>
                <w:sz w:val="15"/>
                <w:szCs w:val="15"/>
              </w:rPr>
              <w:t>Edible</w:t>
            </w:r>
            <w:r w:rsidR="00460CBB"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which bulbes are edible</w:t>
            </w:r>
          </w:p>
        </w:tc>
      </w:tr>
      <w:tr w:rsidR="00166460" w:rsidRPr="00DD42DE" w14:paraId="55A586DF" w14:textId="3CD0DA42" w:rsidTr="00ED33FC">
        <w:trPr>
          <w:trHeight w:val="407"/>
        </w:trPr>
        <w:tc>
          <w:tcPr>
            <w:tcW w:w="1752" w:type="dxa"/>
            <w:vAlign w:val="center"/>
          </w:tcPr>
          <w:p w14:paraId="0D3A3062"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Pasto</w:t>
            </w:r>
          </w:p>
        </w:tc>
        <w:tc>
          <w:tcPr>
            <w:tcW w:w="1285" w:type="dxa"/>
            <w:vAlign w:val="center"/>
          </w:tcPr>
          <w:p w14:paraId="0C5EE36A" w14:textId="77777777" w:rsidR="00166460" w:rsidRPr="00DD42DE" w:rsidRDefault="00166460" w:rsidP="00ED33FC">
            <w:pPr>
              <w:jc w:val="both"/>
              <w:rPr>
                <w:rFonts w:ascii="Times New Roman" w:eastAsia="Times New Roman" w:hAnsi="Times New Roman" w:cs="Times New Roman"/>
                <w:i/>
                <w:sz w:val="15"/>
                <w:szCs w:val="15"/>
              </w:rPr>
            </w:pPr>
            <w:r w:rsidRPr="00DD42DE">
              <w:rPr>
                <w:rFonts w:ascii="Times New Roman" w:eastAsia="Times New Roman" w:hAnsi="Times New Roman" w:cs="Times New Roman"/>
                <w:color w:val="000000"/>
                <w:sz w:val="15"/>
                <w:szCs w:val="15"/>
              </w:rPr>
              <w:t>Poaceae</w:t>
            </w:r>
          </w:p>
        </w:tc>
        <w:tc>
          <w:tcPr>
            <w:tcW w:w="1784" w:type="dxa"/>
            <w:vAlign w:val="center"/>
          </w:tcPr>
          <w:p w14:paraId="2F471BBF"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 </w:t>
            </w:r>
          </w:p>
        </w:tc>
        <w:tc>
          <w:tcPr>
            <w:tcW w:w="1134" w:type="dxa"/>
            <w:vAlign w:val="center"/>
          </w:tcPr>
          <w:p w14:paraId="560037BE"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61674731"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Vestment</w:t>
            </w:r>
            <w:r w:rsidRPr="00DD42DE">
              <w:rPr>
                <w:rFonts w:ascii="Times New Roman" w:eastAsia="Times New Roman" w:hAnsi="Times New Roman" w:cs="Times New Roman"/>
                <w:sz w:val="15"/>
                <w:szCs w:val="15"/>
              </w:rPr>
              <w:t>, women’s vestment founded in burials</w:t>
            </w:r>
          </w:p>
        </w:tc>
        <w:tc>
          <w:tcPr>
            <w:tcW w:w="1701" w:type="dxa"/>
            <w:vAlign w:val="center"/>
          </w:tcPr>
          <w:p w14:paraId="52231477" w14:textId="396885F0"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[21]</w:t>
            </w:r>
          </w:p>
        </w:tc>
        <w:tc>
          <w:tcPr>
            <w:tcW w:w="1417" w:type="dxa"/>
            <w:vAlign w:val="center"/>
          </w:tcPr>
          <w:p w14:paraId="26D50820" w14:textId="77777777" w:rsidR="00166460" w:rsidRPr="00DD42DE" w:rsidRDefault="00166460" w:rsidP="00ED33FC">
            <w:pPr>
              <w:jc w:val="center"/>
              <w:rPr>
                <w:rFonts w:ascii="Times New Roman" w:eastAsia="Times New Roman" w:hAnsi="Times New Roman" w:cs="Times New Roman"/>
                <w:b/>
                <w:sz w:val="15"/>
                <w:szCs w:val="15"/>
              </w:rPr>
            </w:pPr>
          </w:p>
        </w:tc>
        <w:tc>
          <w:tcPr>
            <w:tcW w:w="2977" w:type="dxa"/>
            <w:vAlign w:val="center"/>
          </w:tcPr>
          <w:p w14:paraId="3351E1BB" w14:textId="12E5318D" w:rsidR="00166460" w:rsidRPr="00DD42DE" w:rsidRDefault="006D51BF" w:rsidP="00ED33FC">
            <w:pPr>
              <w:jc w:val="center"/>
              <w:rPr>
                <w:rFonts w:ascii="Times New Roman" w:eastAsia="Times New Roman" w:hAnsi="Times New Roman" w:cs="Times New Roman"/>
                <w:bCs/>
                <w:sz w:val="15"/>
                <w:szCs w:val="15"/>
              </w:rPr>
            </w:pPr>
            <w:r w:rsidRPr="00DD42DE">
              <w:rPr>
                <w:rFonts w:ascii="Times New Roman" w:eastAsia="Times New Roman" w:hAnsi="Times New Roman" w:cs="Times New Roman"/>
                <w:bCs/>
                <w:sz w:val="15"/>
                <w:szCs w:val="15"/>
              </w:rPr>
              <w:t xml:space="preserve">All </w:t>
            </w:r>
            <w:r w:rsidR="00FF02E0" w:rsidRPr="00DD42DE">
              <w:rPr>
                <w:rFonts w:ascii="Times New Roman" w:eastAsia="Times New Roman" w:hAnsi="Times New Roman" w:cs="Times New Roman"/>
                <w:bCs/>
                <w:sz w:val="15"/>
                <w:szCs w:val="15"/>
              </w:rPr>
              <w:t xml:space="preserve">Poaceae </w:t>
            </w:r>
            <w:r w:rsidRPr="00DD42DE">
              <w:rPr>
                <w:rFonts w:ascii="Times New Roman" w:eastAsia="Times New Roman" w:hAnsi="Times New Roman" w:cs="Times New Roman"/>
                <w:bCs/>
                <w:sz w:val="15"/>
                <w:szCs w:val="15"/>
              </w:rPr>
              <w:t>species recorded</w:t>
            </w:r>
            <w:r w:rsidR="00FF02E0" w:rsidRPr="00DD42DE">
              <w:rPr>
                <w:rFonts w:ascii="Times New Roman" w:eastAsia="Times New Roman" w:hAnsi="Times New Roman" w:cs="Times New Roman"/>
                <w:bCs/>
                <w:sz w:val="15"/>
                <w:szCs w:val="15"/>
              </w:rPr>
              <w:t xml:space="preserve"> (see Additional file 2)</w:t>
            </w:r>
            <w:r w:rsidR="00DE439A" w:rsidRPr="00DD42DE">
              <w:rPr>
                <w:rFonts w:ascii="Times New Roman" w:eastAsia="Times New Roman" w:hAnsi="Times New Roman" w:cs="Times New Roman"/>
                <w:bCs/>
                <w:sz w:val="15"/>
                <w:szCs w:val="15"/>
              </w:rPr>
              <w:t>, excepting maize</w:t>
            </w:r>
            <w:r w:rsidR="00FF02E0" w:rsidRPr="00DD42DE">
              <w:rPr>
                <w:rFonts w:ascii="Times New Roman" w:eastAsia="Times New Roman" w:hAnsi="Times New Roman" w:cs="Times New Roman"/>
                <w:bCs/>
                <w:sz w:val="15"/>
                <w:szCs w:val="15"/>
              </w:rPr>
              <w:t xml:space="preserve">, </w:t>
            </w:r>
            <w:r w:rsidR="00DE439A" w:rsidRPr="00DD42DE">
              <w:rPr>
                <w:rFonts w:ascii="Times New Roman" w:eastAsia="Times New Roman" w:hAnsi="Times New Roman" w:cs="Times New Roman"/>
                <w:bCs/>
                <w:sz w:val="15"/>
                <w:szCs w:val="15"/>
              </w:rPr>
              <w:t xml:space="preserve">sugar, </w:t>
            </w:r>
            <w:r w:rsidR="00DE439A" w:rsidRPr="00DD42DE">
              <w:rPr>
                <w:rFonts w:ascii="Times New Roman" w:eastAsia="Times New Roman" w:hAnsi="Times New Roman" w:cs="Times New Roman"/>
                <w:bCs/>
                <w:i/>
                <w:iCs/>
                <w:sz w:val="15"/>
                <w:szCs w:val="15"/>
              </w:rPr>
              <w:t>Arundo donax</w:t>
            </w:r>
            <w:r w:rsidR="00DE439A" w:rsidRPr="00DD42DE">
              <w:rPr>
                <w:rFonts w:ascii="Times New Roman" w:eastAsia="Times New Roman" w:hAnsi="Times New Roman" w:cs="Times New Roman"/>
                <w:bCs/>
                <w:sz w:val="15"/>
                <w:szCs w:val="15"/>
              </w:rPr>
              <w:t xml:space="preserve">, </w:t>
            </w:r>
            <w:r w:rsidR="00DE439A" w:rsidRPr="00DD42DE">
              <w:rPr>
                <w:rFonts w:ascii="Times New Roman" w:eastAsia="Times New Roman" w:hAnsi="Times New Roman" w:cs="Times New Roman"/>
                <w:bCs/>
                <w:i/>
                <w:iCs/>
                <w:sz w:val="15"/>
                <w:szCs w:val="15"/>
              </w:rPr>
              <w:t>Phragmites australis</w:t>
            </w:r>
            <w:r w:rsidR="00DE439A" w:rsidRPr="00DD42DE">
              <w:rPr>
                <w:rFonts w:ascii="Times New Roman" w:eastAsia="Times New Roman" w:hAnsi="Times New Roman" w:cs="Times New Roman"/>
                <w:bCs/>
                <w:sz w:val="15"/>
                <w:szCs w:val="15"/>
              </w:rPr>
              <w:t xml:space="preserve"> subsp. </w:t>
            </w:r>
            <w:r w:rsidR="00DE439A" w:rsidRPr="00DD42DE">
              <w:rPr>
                <w:rFonts w:ascii="Times New Roman" w:eastAsia="Times New Roman" w:hAnsi="Times New Roman" w:cs="Times New Roman"/>
                <w:bCs/>
                <w:i/>
                <w:iCs/>
                <w:sz w:val="15"/>
                <w:szCs w:val="15"/>
              </w:rPr>
              <w:t>australis</w:t>
            </w:r>
            <w:r w:rsidR="00DE439A" w:rsidRPr="00DD42DE">
              <w:rPr>
                <w:rFonts w:ascii="Times New Roman" w:eastAsia="Times New Roman" w:hAnsi="Times New Roman" w:cs="Times New Roman"/>
                <w:bCs/>
                <w:sz w:val="15"/>
                <w:szCs w:val="15"/>
              </w:rPr>
              <w:t xml:space="preserve"> </w:t>
            </w:r>
            <w:r w:rsidR="00DE439A" w:rsidRPr="00DD42DE">
              <w:rPr>
                <w:rFonts w:ascii="Times New Roman" w:eastAsia="Times New Roman" w:hAnsi="Times New Roman" w:cs="Times New Roman"/>
                <w:bCs/>
                <w:sz w:val="15"/>
                <w:szCs w:val="15"/>
              </w:rPr>
              <w:lastRenderedPageBreak/>
              <w:t>(mentioned previously) are used as:</w:t>
            </w:r>
            <w:r w:rsidR="00DE439A" w:rsidRPr="00DD42DE">
              <w:rPr>
                <w:rFonts w:ascii="Times New Roman" w:eastAsia="Times New Roman" w:hAnsi="Times New Roman" w:cs="Times New Roman"/>
                <w:b/>
                <w:sz w:val="15"/>
                <w:szCs w:val="15"/>
              </w:rPr>
              <w:t xml:space="preserve"> Medicine, </w:t>
            </w:r>
            <w:r w:rsidR="00525DCE" w:rsidRPr="00DD42DE">
              <w:rPr>
                <w:rFonts w:ascii="Times New Roman" w:eastAsia="Times New Roman" w:hAnsi="Times New Roman" w:cs="Times New Roman"/>
                <w:bCs/>
                <w:sz w:val="15"/>
                <w:szCs w:val="15"/>
              </w:rPr>
              <w:t>a tea</w:t>
            </w:r>
            <w:r w:rsidR="00525DCE" w:rsidRPr="00DD42DE">
              <w:rPr>
                <w:rFonts w:ascii="Times New Roman" w:eastAsia="Times New Roman" w:hAnsi="Times New Roman" w:cs="Times New Roman"/>
                <w:b/>
                <w:sz w:val="15"/>
                <w:szCs w:val="15"/>
              </w:rPr>
              <w:t xml:space="preserve"> </w:t>
            </w:r>
            <w:r w:rsidR="004A732C" w:rsidRPr="00DD42DE">
              <w:rPr>
                <w:rFonts w:ascii="Times New Roman" w:eastAsia="Times New Roman" w:hAnsi="Times New Roman" w:cs="Times New Roman"/>
                <w:bCs/>
                <w:sz w:val="15"/>
                <w:szCs w:val="15"/>
              </w:rPr>
              <w:t xml:space="preserve">to control fever, </w:t>
            </w:r>
            <w:r w:rsidR="00525DCE" w:rsidRPr="00DD42DE">
              <w:rPr>
                <w:rFonts w:ascii="Times New Roman" w:eastAsia="Times New Roman" w:hAnsi="Times New Roman" w:cs="Times New Roman"/>
                <w:bCs/>
                <w:sz w:val="15"/>
                <w:szCs w:val="15"/>
              </w:rPr>
              <w:t xml:space="preserve">fresh water for kidney </w:t>
            </w:r>
            <w:r w:rsidR="008B1B45" w:rsidRPr="00DD42DE">
              <w:rPr>
                <w:rFonts w:ascii="Times New Roman" w:eastAsia="Times New Roman" w:hAnsi="Times New Roman" w:cs="Times New Roman"/>
                <w:bCs/>
                <w:sz w:val="15"/>
                <w:szCs w:val="15"/>
              </w:rPr>
              <w:t>problems</w:t>
            </w:r>
            <w:r w:rsidR="00525DCE" w:rsidRPr="00DD42DE">
              <w:rPr>
                <w:rFonts w:ascii="Times New Roman" w:eastAsia="Times New Roman" w:hAnsi="Times New Roman" w:cs="Times New Roman"/>
                <w:bCs/>
                <w:sz w:val="15"/>
                <w:szCs w:val="15"/>
              </w:rPr>
              <w:t>,</w:t>
            </w:r>
            <w:r w:rsidR="00525DCE" w:rsidRPr="00DD42DE">
              <w:t xml:space="preserve"> </w:t>
            </w:r>
            <w:r w:rsidR="00525DCE" w:rsidRPr="00DD42DE">
              <w:rPr>
                <w:rFonts w:ascii="Times New Roman" w:eastAsia="Times New Roman" w:hAnsi="Times New Roman" w:cs="Times New Roman"/>
                <w:bCs/>
                <w:sz w:val="15"/>
                <w:szCs w:val="15"/>
              </w:rPr>
              <w:t>they can be mixed with other plants for urinary tract infections “mal de orin”</w:t>
            </w:r>
            <w:r w:rsidR="00DE439A" w:rsidRPr="00DD42DE">
              <w:rPr>
                <w:rFonts w:ascii="Times New Roman" w:eastAsia="Times New Roman" w:hAnsi="Times New Roman" w:cs="Times New Roman"/>
                <w:b/>
                <w:sz w:val="15"/>
                <w:szCs w:val="15"/>
              </w:rPr>
              <w:t>; Forage</w:t>
            </w:r>
            <w:r w:rsidR="00DE439A" w:rsidRPr="00DD42DE">
              <w:rPr>
                <w:rFonts w:ascii="Times New Roman" w:eastAsia="Times New Roman" w:hAnsi="Times New Roman" w:cs="Times New Roman"/>
                <w:bCs/>
                <w:sz w:val="15"/>
                <w:szCs w:val="15"/>
              </w:rPr>
              <w:t xml:space="preserve">,  </w:t>
            </w:r>
            <w:r w:rsidR="00525DCE" w:rsidRPr="00DD42DE">
              <w:rPr>
                <w:rFonts w:ascii="Times New Roman" w:eastAsia="Times New Roman" w:hAnsi="Times New Roman" w:cs="Times New Roman"/>
                <w:bCs/>
                <w:sz w:val="15"/>
                <w:szCs w:val="15"/>
              </w:rPr>
              <w:t>the cow eats some poaceae</w:t>
            </w:r>
            <w:r w:rsidR="00DE439A" w:rsidRPr="00DD42DE">
              <w:rPr>
                <w:rFonts w:ascii="Times New Roman" w:eastAsia="Times New Roman" w:hAnsi="Times New Roman" w:cs="Times New Roman"/>
                <w:bCs/>
                <w:sz w:val="15"/>
                <w:szCs w:val="15"/>
              </w:rPr>
              <w:t>;</w:t>
            </w:r>
            <w:r w:rsidR="008B1B45" w:rsidRPr="00DD42DE">
              <w:rPr>
                <w:rFonts w:ascii="Times New Roman" w:eastAsia="Times New Roman" w:hAnsi="Times New Roman" w:cs="Times New Roman"/>
                <w:b/>
                <w:sz w:val="15"/>
                <w:szCs w:val="15"/>
              </w:rPr>
              <w:t xml:space="preserve"> Knoweldge, </w:t>
            </w:r>
            <w:r w:rsidR="008B1B45" w:rsidRPr="00DD42DE">
              <w:rPr>
                <w:rFonts w:ascii="Times New Roman" w:eastAsia="Times New Roman" w:hAnsi="Times New Roman" w:cs="Times New Roman"/>
                <w:bCs/>
                <w:i/>
                <w:iCs/>
                <w:sz w:val="15"/>
                <w:szCs w:val="15"/>
              </w:rPr>
              <w:t>Sorghum halepense</w:t>
            </w:r>
            <w:r w:rsidR="008B1B45" w:rsidRPr="00DD42DE">
              <w:rPr>
                <w:rFonts w:ascii="Times New Roman" w:eastAsia="Times New Roman" w:hAnsi="Times New Roman" w:cs="Times New Roman"/>
                <w:bCs/>
                <w:sz w:val="15"/>
                <w:szCs w:val="15"/>
              </w:rPr>
              <w:t xml:space="preserve"> is considered </w:t>
            </w:r>
            <w:r w:rsidR="0090531A" w:rsidRPr="00DD42DE">
              <w:rPr>
                <w:rFonts w:ascii="Times New Roman" w:eastAsia="Times New Roman" w:hAnsi="Times New Roman" w:cs="Times New Roman"/>
                <w:bCs/>
                <w:sz w:val="15"/>
                <w:szCs w:val="15"/>
              </w:rPr>
              <w:t xml:space="preserve">a </w:t>
            </w:r>
            <w:r w:rsidR="008B1B45" w:rsidRPr="00DD42DE">
              <w:rPr>
                <w:rFonts w:ascii="Times New Roman" w:eastAsia="Times New Roman" w:hAnsi="Times New Roman" w:cs="Times New Roman"/>
                <w:bCs/>
                <w:sz w:val="15"/>
                <w:szCs w:val="15"/>
              </w:rPr>
              <w:t>toxic</w:t>
            </w:r>
            <w:r w:rsidR="0090531A" w:rsidRPr="00DD42DE">
              <w:rPr>
                <w:rFonts w:ascii="Times New Roman" w:eastAsia="Times New Roman" w:hAnsi="Times New Roman" w:cs="Times New Roman"/>
                <w:bCs/>
                <w:sz w:val="15"/>
                <w:szCs w:val="15"/>
              </w:rPr>
              <w:t xml:space="preserve"> weed</w:t>
            </w:r>
          </w:p>
        </w:tc>
      </w:tr>
      <w:tr w:rsidR="00166460" w:rsidRPr="00DD42DE" w14:paraId="31F5260E" w14:textId="674D8EE9" w:rsidTr="00ED33FC">
        <w:trPr>
          <w:trHeight w:val="427"/>
        </w:trPr>
        <w:tc>
          <w:tcPr>
            <w:tcW w:w="1752" w:type="dxa"/>
            <w:vAlign w:val="center"/>
          </w:tcPr>
          <w:p w14:paraId="4A33EB48"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Pimentilla</w:t>
            </w:r>
          </w:p>
        </w:tc>
        <w:tc>
          <w:tcPr>
            <w:tcW w:w="1285" w:type="dxa"/>
            <w:vAlign w:val="center"/>
          </w:tcPr>
          <w:p w14:paraId="44D613EE"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Piperaceae</w:t>
            </w:r>
          </w:p>
        </w:tc>
        <w:tc>
          <w:tcPr>
            <w:tcW w:w="1784" w:type="dxa"/>
            <w:vAlign w:val="center"/>
          </w:tcPr>
          <w:p w14:paraId="63C76514"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Peperomia umbilicata</w:t>
            </w:r>
            <w:r w:rsidRPr="00DD42DE">
              <w:rPr>
                <w:rFonts w:ascii="Times New Roman" w:eastAsia="Times New Roman" w:hAnsi="Times New Roman" w:cs="Times New Roman"/>
                <w:sz w:val="15"/>
                <w:szCs w:val="15"/>
              </w:rPr>
              <w:t xml:space="preserve"> Ruiz &amp; Pav.</w:t>
            </w:r>
          </w:p>
        </w:tc>
        <w:tc>
          <w:tcPr>
            <w:tcW w:w="1134" w:type="dxa"/>
            <w:vAlign w:val="center"/>
          </w:tcPr>
          <w:p w14:paraId="737DA560"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363E5068"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 xml:space="preserve">Edible </w:t>
            </w:r>
            <w:r w:rsidRPr="00DD42DE">
              <w:rPr>
                <w:rFonts w:ascii="Times New Roman" w:eastAsia="Times New Roman" w:hAnsi="Times New Roman" w:cs="Times New Roman"/>
                <w:sz w:val="15"/>
                <w:szCs w:val="15"/>
              </w:rPr>
              <w:t>fruits</w:t>
            </w:r>
          </w:p>
        </w:tc>
        <w:tc>
          <w:tcPr>
            <w:tcW w:w="1701" w:type="dxa"/>
            <w:vAlign w:val="center"/>
          </w:tcPr>
          <w:p w14:paraId="0F9F7B47"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74490FEE" w14:textId="1E1E3DAD"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25706187" w14:textId="418EC66A" w:rsidR="00166460" w:rsidRPr="00DD42DE" w:rsidRDefault="00D602A8"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Not current record</w:t>
            </w:r>
          </w:p>
        </w:tc>
      </w:tr>
      <w:tr w:rsidR="00166460" w:rsidRPr="00DD42DE" w14:paraId="480B6C01" w14:textId="635A4C8F" w:rsidTr="00ED33FC">
        <w:trPr>
          <w:trHeight w:val="1559"/>
        </w:trPr>
        <w:tc>
          <w:tcPr>
            <w:tcW w:w="1752" w:type="dxa"/>
            <w:vAlign w:val="center"/>
          </w:tcPr>
          <w:p w14:paraId="24C1C606"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Pitahaya agria</w:t>
            </w:r>
          </w:p>
        </w:tc>
        <w:tc>
          <w:tcPr>
            <w:tcW w:w="1285" w:type="dxa"/>
            <w:vAlign w:val="center"/>
          </w:tcPr>
          <w:p w14:paraId="38D68CFA"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19EB2086" w14:textId="79F708E1" w:rsidR="00166460" w:rsidRPr="00DD42DE" w:rsidRDefault="00F12329"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Machaerocereus gummosus</w:t>
            </w:r>
            <w:r w:rsidRPr="00DD42DE">
              <w:rPr>
                <w:rFonts w:ascii="Times New Roman" w:eastAsia="Times New Roman" w:hAnsi="Times New Roman" w:cs="Times New Roman"/>
                <w:sz w:val="15"/>
                <w:szCs w:val="15"/>
              </w:rPr>
              <w:t xml:space="preserve"> (Engelm.) Britton &amp; Rose (</w:t>
            </w:r>
            <w:r w:rsidR="00166460" w:rsidRPr="00DD42DE">
              <w:rPr>
                <w:rFonts w:ascii="Times New Roman" w:eastAsia="Times New Roman" w:hAnsi="Times New Roman" w:cs="Times New Roman"/>
                <w:i/>
                <w:sz w:val="15"/>
                <w:szCs w:val="15"/>
              </w:rPr>
              <w:t>Stenocereus gummosus</w:t>
            </w:r>
            <w:r w:rsidR="00166460" w:rsidRPr="00DD42DE">
              <w:rPr>
                <w:rFonts w:ascii="Times New Roman" w:eastAsia="Times New Roman" w:hAnsi="Times New Roman" w:cs="Times New Roman"/>
                <w:sz w:val="15"/>
                <w:szCs w:val="15"/>
              </w:rPr>
              <w:t xml:space="preserve"> (Engelm.) A.C.Gibson &amp; K.E.Horak</w:t>
            </w:r>
            <w:r w:rsidRPr="00DD42DE">
              <w:rPr>
                <w:rFonts w:ascii="Times New Roman" w:eastAsia="Times New Roman" w:hAnsi="Times New Roman" w:cs="Times New Roman"/>
                <w:sz w:val="15"/>
                <w:szCs w:val="15"/>
              </w:rPr>
              <w:t>)</w:t>
            </w:r>
          </w:p>
        </w:tc>
        <w:tc>
          <w:tcPr>
            <w:tcW w:w="1134" w:type="dxa"/>
            <w:vAlign w:val="center"/>
          </w:tcPr>
          <w:p w14:paraId="6C4B7604"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25FB6048"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fruits, women collected this fruit and, after removing the peel, gathered the pulp together, beat it until it formed a paste, and stored it by covering it with corn leaves to last longer</w:t>
            </w:r>
          </w:p>
          <w:p w14:paraId="37A96221"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r w:rsidRPr="00DD42DE">
              <w:rPr>
                <w:rFonts w:ascii="Times New Roman" w:eastAsia="Times New Roman" w:hAnsi="Times New Roman" w:cs="Times New Roman"/>
                <w:sz w:val="15"/>
                <w:szCs w:val="15"/>
              </w:rPr>
              <w:t xml:space="preserve">, to combat the disease of Loanda (Leprosy); </w:t>
            </w:r>
            <w:r w:rsidRPr="00DD42DE">
              <w:rPr>
                <w:rFonts w:ascii="Times New Roman" w:eastAsia="Times New Roman" w:hAnsi="Times New Roman" w:cs="Times New Roman"/>
                <w:b/>
                <w:sz w:val="15"/>
                <w:szCs w:val="15"/>
              </w:rPr>
              <w:t>Cosmovision</w:t>
            </w:r>
            <w:r w:rsidRPr="00DD42DE">
              <w:rPr>
                <w:rFonts w:ascii="Times New Roman" w:eastAsia="Times New Roman" w:hAnsi="Times New Roman" w:cs="Times New Roman"/>
                <w:sz w:val="15"/>
                <w:szCs w:val="15"/>
              </w:rPr>
              <w:t>, related to Gugiaqui</w:t>
            </w:r>
          </w:p>
        </w:tc>
        <w:tc>
          <w:tcPr>
            <w:tcW w:w="1701" w:type="dxa"/>
            <w:vAlign w:val="center"/>
          </w:tcPr>
          <w:p w14:paraId="782659C3" w14:textId="7523DA9C"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[3]</w:t>
            </w:r>
          </w:p>
        </w:tc>
        <w:tc>
          <w:tcPr>
            <w:tcW w:w="1417" w:type="dxa"/>
            <w:vAlign w:val="center"/>
          </w:tcPr>
          <w:p w14:paraId="724E7C82" w14:textId="55AE84C3"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[7]</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[27]</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[28]</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[30]</w:t>
            </w:r>
          </w:p>
        </w:tc>
        <w:tc>
          <w:tcPr>
            <w:tcW w:w="2977" w:type="dxa"/>
            <w:vAlign w:val="center"/>
          </w:tcPr>
          <w:p w14:paraId="1A3805F5" w14:textId="736DD9A1" w:rsidR="00166460" w:rsidRPr="00DD42DE" w:rsidRDefault="00410B3B"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fresh fruits are eaten, prepared as sweet, seeds to prepare “atole”;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it strengthens the immune system, the pulp of the stem has healing properties, and tea made with the flower of the sour pitahaya is used to treat cancer; </w:t>
            </w:r>
            <w:r w:rsidRPr="00DD42DE">
              <w:rPr>
                <w:rFonts w:ascii="Times New Roman" w:eastAsia="Times New Roman" w:hAnsi="Times New Roman" w:cs="Times New Roman"/>
                <w:b/>
                <w:sz w:val="15"/>
                <w:szCs w:val="15"/>
              </w:rPr>
              <w:t>Firewood</w:t>
            </w:r>
            <w:r w:rsidRPr="00DD42DE">
              <w:rPr>
                <w:rFonts w:ascii="Times New Roman" w:eastAsia="Times New Roman" w:hAnsi="Times New Roman" w:cs="Times New Roman"/>
                <w:sz w:val="15"/>
                <w:szCs w:val="15"/>
              </w:rPr>
              <w:t xml:space="preserve">, the dried branches to the “fogón”;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w:t>
            </w:r>
            <w:r w:rsidR="003832C3" w:rsidRPr="00DD42DE">
              <w:rPr>
                <w:rFonts w:ascii="Times New Roman" w:eastAsia="Times New Roman" w:hAnsi="Times New Roman" w:cs="Times New Roman"/>
                <w:sz w:val="15"/>
                <w:szCs w:val="15"/>
              </w:rPr>
              <w:t>the fruit peel is given to livestock</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Handicraft</w:t>
            </w:r>
            <w:r w:rsidRPr="00DD42DE">
              <w:rPr>
                <w:rFonts w:ascii="Times New Roman" w:eastAsia="Times New Roman" w:hAnsi="Times New Roman" w:cs="Times New Roman"/>
                <w:sz w:val="15"/>
                <w:szCs w:val="15"/>
              </w:rPr>
              <w:t xml:space="preserve">, </w:t>
            </w:r>
            <w:r w:rsidR="003832C3" w:rsidRPr="00DD42DE">
              <w:rPr>
                <w:rFonts w:ascii="Times New Roman" w:eastAsia="Times New Roman" w:hAnsi="Times New Roman" w:cs="Times New Roman"/>
                <w:sz w:val="15"/>
                <w:szCs w:val="15"/>
              </w:rPr>
              <w:t>the stems are used to elaborate figures, and pots</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Ornamental</w:t>
            </w:r>
            <w:r w:rsidR="003832C3" w:rsidRPr="00DD42DE">
              <w:rPr>
                <w:rFonts w:ascii="Times New Roman" w:eastAsia="Times New Roman" w:hAnsi="Times New Roman" w:cs="Times New Roman"/>
                <w:sz w:val="15"/>
                <w:szCs w:val="15"/>
              </w:rPr>
              <w:t>, in pots or in the soil</w:t>
            </w:r>
            <w:r w:rsidR="00021DF3" w:rsidRPr="00DD42DE">
              <w:rPr>
                <w:rFonts w:ascii="Times New Roman" w:eastAsia="Times New Roman" w:hAnsi="Times New Roman" w:cs="Times New Roman"/>
                <w:sz w:val="15"/>
                <w:szCs w:val="15"/>
              </w:rPr>
              <w:t xml:space="preserve"> in the houses</w:t>
            </w:r>
            <w:r w:rsidRPr="00DD42DE">
              <w:rPr>
                <w:rFonts w:ascii="Times New Roman" w:eastAsia="Times New Roman" w:hAnsi="Times New Roman" w:cs="Times New Roman"/>
                <w:sz w:val="15"/>
                <w:szCs w:val="15"/>
              </w:rPr>
              <w:t xml:space="preserve">; Construction,  </w:t>
            </w:r>
            <w:r w:rsidR="00021DF3" w:rsidRPr="00DD42DE">
              <w:rPr>
                <w:rFonts w:ascii="Times New Roman" w:eastAsia="Times New Roman" w:hAnsi="Times New Roman" w:cs="Times New Roman"/>
                <w:sz w:val="15"/>
                <w:szCs w:val="15"/>
              </w:rPr>
              <w:t>to elaborate corrals</w:t>
            </w:r>
          </w:p>
        </w:tc>
      </w:tr>
      <w:tr w:rsidR="00166460" w:rsidRPr="00DD42DE" w14:paraId="5BADBAE4" w14:textId="72495314" w:rsidTr="00ED33FC">
        <w:tc>
          <w:tcPr>
            <w:tcW w:w="1752" w:type="dxa"/>
            <w:vAlign w:val="center"/>
          </w:tcPr>
          <w:p w14:paraId="793B480A"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Pitahaya dulce</w:t>
            </w:r>
          </w:p>
        </w:tc>
        <w:tc>
          <w:tcPr>
            <w:tcW w:w="1285" w:type="dxa"/>
            <w:vAlign w:val="center"/>
          </w:tcPr>
          <w:p w14:paraId="72479420"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3F0A906D" w14:textId="3D897878" w:rsidR="00166460" w:rsidRPr="00DD42DE" w:rsidRDefault="00F12329"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Lemaireocereus thurberi</w:t>
            </w:r>
            <w:r w:rsidRPr="00DD42DE">
              <w:rPr>
                <w:rFonts w:ascii="Times New Roman" w:eastAsia="Times New Roman" w:hAnsi="Times New Roman" w:cs="Times New Roman"/>
                <w:sz w:val="15"/>
                <w:szCs w:val="15"/>
              </w:rPr>
              <w:t xml:space="preserve"> (Engelm.) Britton &amp; Rose</w:t>
            </w:r>
            <w:r w:rsidR="00D25702" w:rsidRPr="00DD42DE">
              <w:rPr>
                <w:rFonts w:ascii="Times New Roman" w:eastAsia="Times New Roman" w:hAnsi="Times New Roman" w:cs="Times New Roman"/>
                <w:sz w:val="15"/>
                <w:szCs w:val="15"/>
              </w:rPr>
              <w:t xml:space="preserve"> </w:t>
            </w:r>
            <w:r w:rsidR="009507E0" w:rsidRPr="00DD42DE">
              <w:rPr>
                <w:rFonts w:ascii="Times New Roman" w:eastAsia="Times New Roman" w:hAnsi="Times New Roman" w:cs="Times New Roman"/>
                <w:sz w:val="15"/>
                <w:szCs w:val="15"/>
              </w:rPr>
              <w:t>(</w:t>
            </w:r>
            <w:r w:rsidR="00166460" w:rsidRPr="00DD42DE">
              <w:rPr>
                <w:rFonts w:ascii="Times New Roman" w:eastAsia="Times New Roman" w:hAnsi="Times New Roman" w:cs="Times New Roman"/>
                <w:i/>
                <w:sz w:val="15"/>
                <w:szCs w:val="15"/>
              </w:rPr>
              <w:t>Stenocereus thurberi</w:t>
            </w:r>
            <w:r w:rsidR="00166460" w:rsidRPr="00DD42DE">
              <w:rPr>
                <w:rFonts w:ascii="Times New Roman" w:eastAsia="Times New Roman" w:hAnsi="Times New Roman" w:cs="Times New Roman"/>
                <w:sz w:val="15"/>
                <w:szCs w:val="15"/>
              </w:rPr>
              <w:t xml:space="preserve"> (Engelm.) Buxb.</w:t>
            </w:r>
            <w:r w:rsidRPr="00DD42DE">
              <w:rPr>
                <w:rFonts w:ascii="Times New Roman" w:eastAsia="Times New Roman" w:hAnsi="Times New Roman" w:cs="Times New Roman"/>
                <w:sz w:val="15"/>
                <w:szCs w:val="15"/>
              </w:rPr>
              <w:t>)</w:t>
            </w:r>
          </w:p>
        </w:tc>
        <w:tc>
          <w:tcPr>
            <w:tcW w:w="1134" w:type="dxa"/>
            <w:vAlign w:val="center"/>
          </w:tcPr>
          <w:p w14:paraId="135388BB"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06B12D54"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fruits; </w:t>
            </w:r>
            <w:r w:rsidRPr="00DD42DE">
              <w:rPr>
                <w:rFonts w:ascii="Times New Roman" w:eastAsia="Times New Roman" w:hAnsi="Times New Roman" w:cs="Times New Roman"/>
                <w:b/>
                <w:sz w:val="15"/>
                <w:szCs w:val="15"/>
              </w:rPr>
              <w:t>Cosmovision</w:t>
            </w:r>
            <w:r w:rsidRPr="00DD42DE">
              <w:rPr>
                <w:rFonts w:ascii="Times New Roman" w:eastAsia="Times New Roman" w:hAnsi="Times New Roman" w:cs="Times New Roman"/>
                <w:sz w:val="15"/>
                <w:szCs w:val="15"/>
              </w:rPr>
              <w:t>, related to Gugiaqui</w:t>
            </w:r>
          </w:p>
        </w:tc>
        <w:tc>
          <w:tcPr>
            <w:tcW w:w="1701" w:type="dxa"/>
            <w:vAlign w:val="center"/>
          </w:tcPr>
          <w:p w14:paraId="56249641" w14:textId="74FF8A12"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[3]</w:t>
            </w:r>
          </w:p>
        </w:tc>
        <w:tc>
          <w:tcPr>
            <w:tcW w:w="1417" w:type="dxa"/>
            <w:vAlign w:val="center"/>
          </w:tcPr>
          <w:p w14:paraId="54A511EE" w14:textId="50BD7C95"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[7]</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[27]</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[28]</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[29]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[30]</w:t>
            </w:r>
          </w:p>
        </w:tc>
        <w:tc>
          <w:tcPr>
            <w:tcW w:w="2977" w:type="dxa"/>
            <w:vAlign w:val="center"/>
          </w:tcPr>
          <w:p w14:paraId="0205269F" w14:textId="7095DDBF" w:rsidR="00166460" w:rsidRPr="00DD42DE" w:rsidRDefault="007E05B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fresh fruits are eaten, prepared as sweet, seeds to prepare “atole”;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w:t>
            </w:r>
            <w:r w:rsidR="00165DE2" w:rsidRPr="00DD42DE">
              <w:rPr>
                <w:rFonts w:ascii="Times New Roman" w:eastAsia="Times New Roman" w:hAnsi="Times New Roman" w:cs="Times New Roman"/>
                <w:sz w:val="15"/>
                <w:szCs w:val="15"/>
              </w:rPr>
              <w:t xml:space="preserve"> it strengthens the immune system; the pulp of the stem has healing properties. The fruit is heated and placed on the area where a snake has bitten; </w:t>
            </w:r>
            <w:r w:rsidR="00165DE2" w:rsidRPr="00DD42DE">
              <w:rPr>
                <w:rFonts w:ascii="Times New Roman" w:eastAsia="Times New Roman" w:hAnsi="Times New Roman" w:cs="Times New Roman"/>
                <w:b/>
                <w:bCs/>
                <w:sz w:val="15"/>
                <w:szCs w:val="15"/>
              </w:rPr>
              <w:t>Firewood</w:t>
            </w:r>
            <w:r w:rsidR="00165DE2" w:rsidRPr="00DD42DE">
              <w:rPr>
                <w:rFonts w:ascii="Times New Roman" w:eastAsia="Times New Roman" w:hAnsi="Times New Roman" w:cs="Times New Roman"/>
                <w:sz w:val="15"/>
                <w:szCs w:val="15"/>
              </w:rPr>
              <w:t xml:space="preserve">, the dried branches to the “fogón”; </w:t>
            </w:r>
            <w:r w:rsidR="00165DE2" w:rsidRPr="00DD42DE">
              <w:rPr>
                <w:rFonts w:ascii="Times New Roman" w:eastAsia="Times New Roman" w:hAnsi="Times New Roman" w:cs="Times New Roman"/>
                <w:b/>
                <w:bCs/>
                <w:sz w:val="15"/>
                <w:szCs w:val="15"/>
              </w:rPr>
              <w:t>Forage</w:t>
            </w:r>
            <w:r w:rsidR="00165DE2" w:rsidRPr="00DD42DE">
              <w:rPr>
                <w:rFonts w:ascii="Times New Roman" w:eastAsia="Times New Roman" w:hAnsi="Times New Roman" w:cs="Times New Roman"/>
                <w:sz w:val="15"/>
                <w:szCs w:val="15"/>
              </w:rPr>
              <w:t>, the fruit peel and flowers are given to livestock</w:t>
            </w:r>
            <w:r w:rsidR="007B58B7"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Handicraft</w:t>
            </w:r>
            <w:r w:rsidRPr="00DD42DE">
              <w:rPr>
                <w:rFonts w:ascii="Times New Roman" w:eastAsia="Times New Roman" w:hAnsi="Times New Roman" w:cs="Times New Roman"/>
                <w:sz w:val="15"/>
                <w:szCs w:val="15"/>
              </w:rPr>
              <w:t xml:space="preserve">, </w:t>
            </w:r>
            <w:r w:rsidR="00D66256" w:rsidRPr="00DD42DE">
              <w:rPr>
                <w:rFonts w:ascii="Times New Roman" w:eastAsia="Times New Roman" w:hAnsi="Times New Roman" w:cs="Times New Roman"/>
                <w:sz w:val="15"/>
                <w:szCs w:val="15"/>
              </w:rPr>
              <w:t xml:space="preserve">the stems are used to elaborate figures, and pots; </w:t>
            </w:r>
            <w:r w:rsidRPr="00DD42DE">
              <w:rPr>
                <w:rFonts w:ascii="Times New Roman" w:eastAsia="Times New Roman" w:hAnsi="Times New Roman" w:cs="Times New Roman"/>
                <w:b/>
                <w:bCs/>
                <w:sz w:val="15"/>
                <w:szCs w:val="15"/>
              </w:rPr>
              <w:t>Ornament</w:t>
            </w:r>
            <w:r w:rsidRPr="00DD42DE">
              <w:rPr>
                <w:rFonts w:ascii="Times New Roman" w:eastAsia="Times New Roman" w:hAnsi="Times New Roman" w:cs="Times New Roman"/>
                <w:sz w:val="15"/>
                <w:szCs w:val="15"/>
              </w:rPr>
              <w:t xml:space="preserve">, </w:t>
            </w:r>
            <w:r w:rsidR="00D66256" w:rsidRPr="00DD42DE">
              <w:rPr>
                <w:rFonts w:ascii="Times New Roman" w:eastAsia="Times New Roman" w:hAnsi="Times New Roman" w:cs="Times New Roman"/>
                <w:sz w:val="15"/>
                <w:szCs w:val="15"/>
              </w:rPr>
              <w:t xml:space="preserve">in pots or in the soil in the houses; </w:t>
            </w:r>
            <w:r w:rsidRPr="00DD42DE">
              <w:rPr>
                <w:rFonts w:ascii="Times New Roman" w:eastAsia="Times New Roman" w:hAnsi="Times New Roman" w:cs="Times New Roman"/>
                <w:b/>
                <w:bCs/>
                <w:sz w:val="15"/>
                <w:szCs w:val="15"/>
              </w:rPr>
              <w:t>Construction</w:t>
            </w:r>
            <w:r w:rsidR="00D66256" w:rsidRPr="00DD42DE">
              <w:rPr>
                <w:rFonts w:ascii="Times New Roman" w:eastAsia="Times New Roman" w:hAnsi="Times New Roman" w:cs="Times New Roman"/>
                <w:sz w:val="15"/>
                <w:szCs w:val="15"/>
              </w:rPr>
              <w:t>, to elaborate corrals</w:t>
            </w:r>
          </w:p>
        </w:tc>
      </w:tr>
      <w:tr w:rsidR="00166460" w:rsidRPr="00DD42DE" w14:paraId="491823F9" w14:textId="1AA75B16" w:rsidTr="00ED33FC">
        <w:trPr>
          <w:trHeight w:val="2174"/>
        </w:trPr>
        <w:tc>
          <w:tcPr>
            <w:tcW w:w="1752" w:type="dxa"/>
            <w:vAlign w:val="center"/>
          </w:tcPr>
          <w:p w14:paraId="32E79818"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Salvia</w:t>
            </w:r>
          </w:p>
        </w:tc>
        <w:tc>
          <w:tcPr>
            <w:tcW w:w="1285" w:type="dxa"/>
            <w:vAlign w:val="center"/>
          </w:tcPr>
          <w:p w14:paraId="79C28D55" w14:textId="1B32CFAF"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Lamiaceae</w:t>
            </w:r>
          </w:p>
        </w:tc>
        <w:tc>
          <w:tcPr>
            <w:tcW w:w="1784" w:type="dxa"/>
            <w:vAlign w:val="center"/>
          </w:tcPr>
          <w:p w14:paraId="37B4F40F" w14:textId="1D9D1F25" w:rsidR="00166460" w:rsidRPr="00DD42DE" w:rsidRDefault="00166460" w:rsidP="00E4484D">
            <w:pPr>
              <w:rPr>
                <w:rFonts w:ascii="Times New Roman" w:eastAsia="Times New Roman" w:hAnsi="Times New Roman" w:cs="Times New Roman"/>
                <w:b/>
                <w:i/>
                <w:sz w:val="15"/>
                <w:szCs w:val="15"/>
                <w:lang w:val="es-ES"/>
              </w:rPr>
            </w:pPr>
          </w:p>
        </w:tc>
        <w:tc>
          <w:tcPr>
            <w:tcW w:w="1134" w:type="dxa"/>
            <w:vAlign w:val="center"/>
          </w:tcPr>
          <w:p w14:paraId="3403B8CB" w14:textId="77777777" w:rsidR="00166460" w:rsidRPr="00DD42DE" w:rsidRDefault="00166460" w:rsidP="00ED33FC">
            <w:pPr>
              <w:jc w:val="center"/>
              <w:rPr>
                <w:rFonts w:ascii="Times New Roman" w:eastAsia="Times New Roman" w:hAnsi="Times New Roman" w:cs="Times New Roman"/>
                <w:b/>
                <w:sz w:val="15"/>
                <w:szCs w:val="15"/>
                <w:lang w:val="es-ES"/>
              </w:rPr>
            </w:pPr>
          </w:p>
        </w:tc>
        <w:tc>
          <w:tcPr>
            <w:tcW w:w="2268" w:type="dxa"/>
            <w:vAlign w:val="center"/>
          </w:tcPr>
          <w:p w14:paraId="0DD51951" w14:textId="76FBBF88"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b/>
                <w:sz w:val="15"/>
                <w:szCs w:val="15"/>
              </w:rPr>
              <w:t xml:space="preserve">, </w:t>
            </w:r>
            <w:r w:rsidRPr="00DD42DE">
              <w:rPr>
                <w:rFonts w:ascii="Times New Roman" w:eastAsia="Times New Roman" w:hAnsi="Times New Roman" w:cs="Times New Roman"/>
                <w:sz w:val="15"/>
                <w:szCs w:val="15"/>
              </w:rPr>
              <w:t>as incense for protection or spiritual cleansing, to guide the spirits;</w:t>
            </w:r>
            <w:r w:rsidRPr="00DD42DE">
              <w:rPr>
                <w:rFonts w:ascii="Times New Roman" w:eastAsia="Times New Roman" w:hAnsi="Times New Roman" w:cs="Times New Roman"/>
                <w:b/>
                <w:sz w:val="15"/>
                <w:szCs w:val="15"/>
              </w:rPr>
              <w:t xml:space="preserve"> Edible</w:t>
            </w:r>
            <w:r w:rsidRPr="00DD42DE">
              <w:rPr>
                <w:rFonts w:ascii="Times New Roman" w:eastAsia="Times New Roman" w:hAnsi="Times New Roman" w:cs="Times New Roman"/>
                <w:sz w:val="15"/>
                <w:szCs w:val="15"/>
              </w:rPr>
              <w:t>, roots and leaves</w:t>
            </w:r>
          </w:p>
        </w:tc>
        <w:tc>
          <w:tcPr>
            <w:tcW w:w="1701" w:type="dxa"/>
            <w:vAlign w:val="center"/>
          </w:tcPr>
          <w:p w14:paraId="4338FC89"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7C3CF1E0" w14:textId="2BC54F9C"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1AAD1495" w14:textId="6D38F0D1" w:rsidR="00EE542E" w:rsidRPr="00DD42DE" w:rsidRDefault="00EE542E" w:rsidP="00ED33FC">
            <w:pPr>
              <w:jc w:val="center"/>
              <w:rPr>
                <w:rFonts w:ascii="Times New Roman" w:eastAsia="Times New Roman" w:hAnsi="Times New Roman" w:cs="Times New Roman"/>
                <w:sz w:val="15"/>
                <w:szCs w:val="15"/>
                <w:lang w:val="es-MX"/>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Condea emoryi </w:t>
            </w:r>
            <w:r w:rsidRPr="00DD42DE">
              <w:rPr>
                <w:rFonts w:ascii="Times New Roman" w:eastAsia="Times New Roman" w:hAnsi="Times New Roman" w:cs="Times New Roman"/>
                <w:sz w:val="15"/>
                <w:szCs w:val="15"/>
              </w:rPr>
              <w:t xml:space="preserve">(Torr.) </w:t>
            </w:r>
            <w:r w:rsidRPr="00DD42DE">
              <w:rPr>
                <w:rFonts w:ascii="Times New Roman" w:eastAsia="Times New Roman" w:hAnsi="Times New Roman" w:cs="Times New Roman"/>
                <w:sz w:val="15"/>
                <w:szCs w:val="15"/>
                <w:lang w:val="es-MX"/>
              </w:rPr>
              <w:t>Harley &amp; J.F.B.Pastore</w:t>
            </w:r>
          </w:p>
          <w:p w14:paraId="7CFB66BA" w14:textId="156E6B89" w:rsidR="00EE542E" w:rsidRPr="005F5EA8" w:rsidRDefault="00EE542E" w:rsidP="00ED33FC">
            <w:pPr>
              <w:jc w:val="center"/>
              <w:rPr>
                <w:rFonts w:ascii="Times New Roman" w:eastAsia="Times New Roman" w:hAnsi="Times New Roman" w:cs="Times New Roman"/>
                <w:sz w:val="15"/>
                <w:szCs w:val="15"/>
                <w:lang w:val="es-MX"/>
              </w:rPr>
            </w:pPr>
            <w:r w:rsidRPr="00DD42DE">
              <w:rPr>
                <w:rFonts w:ascii="Times New Roman" w:eastAsia="Times New Roman" w:hAnsi="Times New Roman" w:cs="Times New Roman"/>
                <w:i/>
                <w:iCs/>
                <w:sz w:val="15"/>
                <w:szCs w:val="15"/>
                <w:lang w:val="es-MX"/>
              </w:rPr>
              <w:t>Condea laniflora</w:t>
            </w:r>
            <w:r w:rsidRPr="00DD42DE">
              <w:rPr>
                <w:rFonts w:ascii="Times New Roman" w:eastAsia="Times New Roman" w:hAnsi="Times New Roman" w:cs="Times New Roman"/>
                <w:sz w:val="15"/>
                <w:szCs w:val="15"/>
                <w:lang w:val="es-MX"/>
              </w:rPr>
              <w:t xml:space="preserve"> (Benth.) </w:t>
            </w:r>
            <w:r w:rsidRPr="005F5EA8">
              <w:rPr>
                <w:rFonts w:ascii="Times New Roman" w:eastAsia="Times New Roman" w:hAnsi="Times New Roman" w:cs="Times New Roman"/>
                <w:sz w:val="15"/>
                <w:szCs w:val="15"/>
                <w:lang w:val="es-MX"/>
              </w:rPr>
              <w:t xml:space="preserve">Harley &amp; J.F.B.Pastore and </w:t>
            </w:r>
          </w:p>
          <w:p w14:paraId="1F96D7A0" w14:textId="77777777" w:rsidR="00EB5ACE" w:rsidRPr="005F5EA8" w:rsidRDefault="00EE542E" w:rsidP="00ED33FC">
            <w:pPr>
              <w:jc w:val="center"/>
              <w:rPr>
                <w:rFonts w:ascii="Times New Roman" w:eastAsia="Times New Roman" w:hAnsi="Times New Roman" w:cs="Times New Roman"/>
                <w:sz w:val="15"/>
                <w:szCs w:val="15"/>
                <w:lang w:val="es-MX"/>
              </w:rPr>
            </w:pPr>
            <w:r w:rsidRPr="005F5EA8">
              <w:rPr>
                <w:rFonts w:ascii="Times New Roman" w:eastAsia="Times New Roman" w:hAnsi="Times New Roman" w:cs="Times New Roman"/>
                <w:i/>
                <w:iCs/>
                <w:sz w:val="15"/>
                <w:szCs w:val="15"/>
                <w:lang w:val="es-MX"/>
              </w:rPr>
              <w:t>Condea tephrodes</w:t>
            </w:r>
            <w:r w:rsidRPr="005F5EA8">
              <w:rPr>
                <w:rFonts w:ascii="Times New Roman" w:eastAsia="Times New Roman" w:hAnsi="Times New Roman" w:cs="Times New Roman"/>
                <w:sz w:val="15"/>
                <w:szCs w:val="15"/>
                <w:lang w:val="es-MX"/>
              </w:rPr>
              <w:t xml:space="preserve"> (A.Gray) Harley &amp; J.F.B.Pastore</w:t>
            </w:r>
            <w:r w:rsidR="00EB5ACE" w:rsidRPr="005F5EA8">
              <w:rPr>
                <w:rFonts w:ascii="Times New Roman" w:eastAsia="Times New Roman" w:hAnsi="Times New Roman" w:cs="Times New Roman"/>
                <w:sz w:val="15"/>
                <w:szCs w:val="15"/>
                <w:lang w:val="es-MX"/>
              </w:rPr>
              <w:t xml:space="preserve">; also </w:t>
            </w:r>
            <w:r w:rsidR="00EB5ACE" w:rsidRPr="005F5EA8">
              <w:rPr>
                <w:rFonts w:ascii="Times New Roman" w:eastAsia="Times New Roman" w:hAnsi="Times New Roman" w:cs="Times New Roman"/>
                <w:i/>
                <w:iCs/>
                <w:sz w:val="15"/>
                <w:szCs w:val="15"/>
                <w:lang w:val="es-MX"/>
              </w:rPr>
              <w:t>Salvia similis</w:t>
            </w:r>
            <w:r w:rsidR="00EB5ACE" w:rsidRPr="005F5EA8">
              <w:rPr>
                <w:rFonts w:ascii="Times New Roman" w:eastAsia="Times New Roman" w:hAnsi="Times New Roman" w:cs="Times New Roman"/>
                <w:sz w:val="15"/>
                <w:szCs w:val="15"/>
                <w:lang w:val="es-MX"/>
              </w:rPr>
              <w:t xml:space="preserve"> Brandegee and </w:t>
            </w:r>
            <w:r w:rsidR="00EB5ACE" w:rsidRPr="005F5EA8">
              <w:rPr>
                <w:rFonts w:ascii="Times New Roman" w:eastAsia="Times New Roman" w:hAnsi="Times New Roman" w:cs="Times New Roman"/>
                <w:i/>
                <w:iCs/>
                <w:sz w:val="15"/>
                <w:szCs w:val="15"/>
                <w:lang w:val="es-MX"/>
              </w:rPr>
              <w:t>Lantana camara</w:t>
            </w:r>
            <w:r w:rsidR="00EB5ACE" w:rsidRPr="005F5EA8">
              <w:rPr>
                <w:rFonts w:ascii="Times New Roman" w:eastAsia="Times New Roman" w:hAnsi="Times New Roman" w:cs="Times New Roman"/>
                <w:sz w:val="15"/>
                <w:szCs w:val="15"/>
                <w:lang w:val="es-MX"/>
              </w:rPr>
              <w:t xml:space="preserve"> subsp. </w:t>
            </w:r>
            <w:r w:rsidR="00EB5ACE" w:rsidRPr="005F5EA8">
              <w:rPr>
                <w:rFonts w:ascii="Times New Roman" w:eastAsia="Times New Roman" w:hAnsi="Times New Roman" w:cs="Times New Roman"/>
                <w:i/>
                <w:iCs/>
                <w:sz w:val="15"/>
                <w:szCs w:val="15"/>
                <w:lang w:val="es-MX"/>
              </w:rPr>
              <w:t>glandulosissima</w:t>
            </w:r>
            <w:r w:rsidR="00EB5ACE" w:rsidRPr="005F5EA8">
              <w:rPr>
                <w:rFonts w:ascii="Times New Roman" w:eastAsia="Times New Roman" w:hAnsi="Times New Roman" w:cs="Times New Roman"/>
                <w:sz w:val="15"/>
                <w:szCs w:val="15"/>
                <w:lang w:val="es-MX"/>
              </w:rPr>
              <w:t xml:space="preserve"> (Hayek) R.W.Sanders:</w:t>
            </w:r>
          </w:p>
          <w:p w14:paraId="215E0CC0" w14:textId="3527AFC0" w:rsidR="00EB5ACE" w:rsidRPr="00DD42DE" w:rsidRDefault="00EB5AC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Medicinal</w:t>
            </w:r>
            <w:r w:rsidRPr="00DD42DE">
              <w:rPr>
                <w:rFonts w:ascii="Times New Roman" w:eastAsia="Times New Roman" w:hAnsi="Times New Roman" w:cs="Times New Roman"/>
                <w:sz w:val="15"/>
                <w:szCs w:val="15"/>
              </w:rPr>
              <w:t>, to increase people's energy, relieve stomachache, fever, to heal wounds, cure coughs, rheumatism, headache and earache, to sleep better</w:t>
            </w:r>
          </w:p>
        </w:tc>
      </w:tr>
      <w:tr w:rsidR="00166460" w:rsidRPr="00DD42DE" w14:paraId="72A72DDE" w14:textId="301BDD3F" w:rsidTr="00ED33FC">
        <w:trPr>
          <w:trHeight w:val="427"/>
        </w:trPr>
        <w:tc>
          <w:tcPr>
            <w:tcW w:w="1752" w:type="dxa"/>
            <w:vAlign w:val="center"/>
          </w:tcPr>
          <w:p w14:paraId="3E28DC34" w14:textId="0CFD0418"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xml:space="preserve">San Miguelito, </w:t>
            </w:r>
            <w:r w:rsidR="004D59F5" w:rsidRPr="00DD42DE">
              <w:rPr>
                <w:rFonts w:ascii="Times New Roman" w:eastAsia="Times New Roman" w:hAnsi="Times New Roman" w:cs="Times New Roman"/>
                <w:sz w:val="15"/>
                <w:szCs w:val="15"/>
              </w:rPr>
              <w:t>corallite</w:t>
            </w:r>
          </w:p>
        </w:tc>
        <w:tc>
          <w:tcPr>
            <w:tcW w:w="1285" w:type="dxa"/>
            <w:vAlign w:val="center"/>
          </w:tcPr>
          <w:p w14:paraId="40947B13"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Polygonaceae</w:t>
            </w:r>
          </w:p>
        </w:tc>
        <w:tc>
          <w:tcPr>
            <w:tcW w:w="1784" w:type="dxa"/>
            <w:vAlign w:val="center"/>
          </w:tcPr>
          <w:p w14:paraId="1B426CFC"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Antigonon leptopus</w:t>
            </w:r>
            <w:r w:rsidRPr="00DD42DE">
              <w:rPr>
                <w:rFonts w:ascii="Times New Roman" w:eastAsia="Times New Roman" w:hAnsi="Times New Roman" w:cs="Times New Roman"/>
                <w:sz w:val="15"/>
                <w:szCs w:val="15"/>
              </w:rPr>
              <w:t xml:space="preserve"> Hook. &amp; Arn.</w:t>
            </w:r>
          </w:p>
        </w:tc>
        <w:tc>
          <w:tcPr>
            <w:tcW w:w="1134" w:type="dxa"/>
            <w:vAlign w:val="center"/>
          </w:tcPr>
          <w:p w14:paraId="5E5BB44B" w14:textId="2E3D8B2F"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xml:space="preserve">Teddá </w:t>
            </w:r>
          </w:p>
        </w:tc>
        <w:tc>
          <w:tcPr>
            <w:tcW w:w="2268" w:type="dxa"/>
            <w:vAlign w:val="center"/>
          </w:tcPr>
          <w:p w14:paraId="7F209CA6"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seeds</w:t>
            </w:r>
          </w:p>
        </w:tc>
        <w:tc>
          <w:tcPr>
            <w:tcW w:w="1701" w:type="dxa"/>
            <w:vAlign w:val="center"/>
          </w:tcPr>
          <w:p w14:paraId="212692BA"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5FD7BE2A" w14:textId="4FF0259C"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002311B4" w:rsidRPr="00DD42DE">
              <w:rPr>
                <w:rFonts w:ascii="Times New Roman" w:eastAsia="Times New Roman" w:hAnsi="Times New Roman" w:cs="Times New Roman"/>
                <w:b/>
                <w:bCs/>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380375E8" w14:textId="2573ADC1" w:rsidR="00166460" w:rsidRPr="00DD42DE" w:rsidRDefault="004D59F5"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as a gargle to cure tonsillitis; </w:t>
            </w:r>
            <w:r w:rsidRPr="00DD42DE">
              <w:rPr>
                <w:rFonts w:ascii="Times New Roman" w:eastAsia="Times New Roman" w:hAnsi="Times New Roman" w:cs="Times New Roman"/>
                <w:b/>
                <w:bCs/>
                <w:sz w:val="15"/>
                <w:szCs w:val="15"/>
              </w:rPr>
              <w:t>Ornamental</w:t>
            </w:r>
            <w:r w:rsidRPr="00DD42DE">
              <w:rPr>
                <w:rFonts w:ascii="Times New Roman" w:eastAsia="Times New Roman" w:hAnsi="Times New Roman" w:cs="Times New Roman"/>
                <w:sz w:val="15"/>
                <w:szCs w:val="15"/>
              </w:rPr>
              <w:t>, propagated in the gardens</w:t>
            </w:r>
          </w:p>
        </w:tc>
      </w:tr>
      <w:tr w:rsidR="00166460" w:rsidRPr="00DD42DE" w14:paraId="18BCEDD3" w14:textId="77CF0BB6" w:rsidTr="00ED33FC">
        <w:trPr>
          <w:trHeight w:val="1210"/>
        </w:trPr>
        <w:tc>
          <w:tcPr>
            <w:tcW w:w="1752" w:type="dxa"/>
            <w:vAlign w:val="center"/>
          </w:tcPr>
          <w:p w14:paraId="12978AF9" w14:textId="7C814178" w:rsidR="00166460" w:rsidRPr="00DD42DE" w:rsidRDefault="00166460" w:rsidP="00E4484D">
            <w:pPr>
              <w:rPr>
                <w:rFonts w:ascii="Times New Roman" w:eastAsia="Times New Roman" w:hAnsi="Times New Roman" w:cs="Times New Roman"/>
                <w:b/>
                <w:sz w:val="15"/>
                <w:szCs w:val="15"/>
                <w:lang w:val="es-ES"/>
              </w:rPr>
            </w:pPr>
            <w:r w:rsidRPr="00DD42DE">
              <w:rPr>
                <w:rFonts w:ascii="Times New Roman" w:eastAsia="Times New Roman" w:hAnsi="Times New Roman" w:cs="Times New Roman"/>
                <w:sz w:val="15"/>
                <w:szCs w:val="15"/>
                <w:lang w:val="es-ES"/>
              </w:rPr>
              <w:t>Sangre de grado</w:t>
            </w:r>
            <w:r w:rsidR="002311B4" w:rsidRPr="00DD42DE">
              <w:rPr>
                <w:rFonts w:ascii="Times New Roman" w:eastAsia="Times New Roman" w:hAnsi="Times New Roman" w:cs="Times New Roman"/>
                <w:sz w:val="15"/>
                <w:szCs w:val="15"/>
                <w:lang w:val="es-ES"/>
              </w:rPr>
              <w:t>, sangre de drago</w:t>
            </w:r>
          </w:p>
        </w:tc>
        <w:tc>
          <w:tcPr>
            <w:tcW w:w="1285" w:type="dxa"/>
            <w:vAlign w:val="center"/>
          </w:tcPr>
          <w:p w14:paraId="5ABB2688"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Euphorbiaceae, Fabaceae</w:t>
            </w:r>
          </w:p>
        </w:tc>
        <w:tc>
          <w:tcPr>
            <w:tcW w:w="1784" w:type="dxa"/>
            <w:vAlign w:val="center"/>
          </w:tcPr>
          <w:p w14:paraId="58C21276" w14:textId="0AB75AEF" w:rsidR="00166460" w:rsidRPr="00DD42DE" w:rsidRDefault="00166460" w:rsidP="00E4484D">
            <w:pPr>
              <w:rPr>
                <w:rFonts w:ascii="Times New Roman" w:eastAsia="Times New Roman" w:hAnsi="Times New Roman" w:cs="Times New Roman"/>
                <w:b/>
                <w:i/>
                <w:sz w:val="15"/>
                <w:szCs w:val="15"/>
                <w:lang w:val="es-ES"/>
              </w:rPr>
            </w:pPr>
            <w:r w:rsidRPr="00DD42DE">
              <w:rPr>
                <w:rFonts w:ascii="Times New Roman" w:eastAsia="Times New Roman" w:hAnsi="Times New Roman" w:cs="Times New Roman"/>
                <w:i/>
                <w:sz w:val="15"/>
                <w:szCs w:val="15"/>
                <w:lang w:val="es-ES"/>
              </w:rPr>
              <w:t>Croton gossypiifolius</w:t>
            </w:r>
            <w:r w:rsidRPr="00DD42DE">
              <w:rPr>
                <w:rFonts w:ascii="Times New Roman" w:eastAsia="Times New Roman" w:hAnsi="Times New Roman" w:cs="Times New Roman"/>
                <w:sz w:val="15"/>
                <w:szCs w:val="15"/>
                <w:lang w:val="es-ES"/>
              </w:rPr>
              <w:t xml:space="preserve"> Vahl</w:t>
            </w:r>
            <w:r w:rsidR="00457E4A" w:rsidRPr="00DD42DE">
              <w:rPr>
                <w:rFonts w:ascii="Times New Roman" w:eastAsia="Times New Roman" w:hAnsi="Times New Roman" w:cs="Times New Roman"/>
                <w:sz w:val="15"/>
                <w:szCs w:val="15"/>
                <w:lang w:val="es-ES"/>
              </w:rPr>
              <w:t>,</w:t>
            </w:r>
            <w:r w:rsidR="001C2644" w:rsidRPr="00DD42DE">
              <w:rPr>
                <w:rFonts w:ascii="Times New Roman" w:eastAsia="Times New Roman" w:hAnsi="Times New Roman" w:cs="Times New Roman"/>
                <w:sz w:val="15"/>
                <w:szCs w:val="15"/>
                <w:lang w:val="es-ES"/>
              </w:rPr>
              <w:t xml:space="preserve"> </w:t>
            </w:r>
            <w:r w:rsidR="00457E4A" w:rsidRPr="00DD42DE">
              <w:rPr>
                <w:rFonts w:ascii="Times New Roman" w:eastAsia="Times New Roman" w:hAnsi="Times New Roman" w:cs="Times New Roman"/>
                <w:i/>
                <w:iCs/>
                <w:sz w:val="15"/>
                <w:szCs w:val="15"/>
                <w:lang w:val="es-ES"/>
              </w:rPr>
              <w:t>Jatropha spatula</w:t>
            </w:r>
            <w:r w:rsidR="00026F79" w:rsidRPr="00DD42DE">
              <w:rPr>
                <w:rFonts w:ascii="Times New Roman" w:eastAsia="Times New Roman" w:hAnsi="Times New Roman" w:cs="Times New Roman"/>
                <w:sz w:val="15"/>
                <w:szCs w:val="15"/>
                <w:lang w:val="es-ES"/>
              </w:rPr>
              <w:t xml:space="preserve"> (Ortega) Múll. Arg.</w:t>
            </w:r>
            <w:r w:rsidR="001C2644" w:rsidRPr="00DD42DE">
              <w:rPr>
                <w:rFonts w:ascii="Times New Roman" w:eastAsia="Times New Roman" w:hAnsi="Times New Roman" w:cs="Times New Roman"/>
                <w:sz w:val="15"/>
                <w:szCs w:val="15"/>
                <w:lang w:val="es-ES"/>
              </w:rPr>
              <w:t>)</w:t>
            </w:r>
            <w:r w:rsidR="00026F79" w:rsidRPr="00DD42DE">
              <w:rPr>
                <w:rFonts w:ascii="Times New Roman" w:eastAsia="Times New Roman" w:hAnsi="Times New Roman" w:cs="Times New Roman"/>
                <w:sz w:val="15"/>
                <w:szCs w:val="15"/>
                <w:lang w:val="es-ES"/>
              </w:rPr>
              <w:t xml:space="preserve"> </w:t>
            </w:r>
            <w:r w:rsidR="00457E4A" w:rsidRPr="00DD42DE">
              <w:rPr>
                <w:rFonts w:ascii="Times New Roman" w:eastAsia="Times New Roman" w:hAnsi="Times New Roman" w:cs="Times New Roman"/>
                <w:sz w:val="15"/>
                <w:szCs w:val="15"/>
                <w:lang w:val="es-ES"/>
              </w:rPr>
              <w:t>(</w:t>
            </w:r>
            <w:r w:rsidRPr="00DD42DE">
              <w:rPr>
                <w:rFonts w:ascii="Times New Roman" w:eastAsia="Times New Roman" w:hAnsi="Times New Roman" w:cs="Times New Roman"/>
                <w:i/>
                <w:sz w:val="15"/>
                <w:szCs w:val="15"/>
                <w:lang w:val="es-ES"/>
              </w:rPr>
              <w:t>Jatropha dioica</w:t>
            </w:r>
            <w:r w:rsidRPr="00DD42DE">
              <w:rPr>
                <w:rFonts w:ascii="Times New Roman" w:eastAsia="Times New Roman" w:hAnsi="Times New Roman" w:cs="Times New Roman"/>
                <w:sz w:val="15"/>
                <w:szCs w:val="15"/>
                <w:lang w:val="es-ES"/>
              </w:rPr>
              <w:t xml:space="preserve"> var. </w:t>
            </w:r>
            <w:r w:rsidRPr="00DD42DE">
              <w:rPr>
                <w:rFonts w:ascii="Times New Roman" w:eastAsia="Times New Roman" w:hAnsi="Times New Roman" w:cs="Times New Roman"/>
                <w:i/>
                <w:iCs/>
                <w:sz w:val="15"/>
                <w:szCs w:val="15"/>
                <w:lang w:val="es-ES"/>
              </w:rPr>
              <w:t>dioica</w:t>
            </w:r>
            <w:r w:rsidR="00F86770" w:rsidRPr="00DD42DE">
              <w:rPr>
                <w:rFonts w:ascii="Times New Roman" w:eastAsia="Times New Roman" w:hAnsi="Times New Roman" w:cs="Times New Roman"/>
                <w:sz w:val="15"/>
                <w:szCs w:val="15"/>
                <w:lang w:val="es-ES"/>
              </w:rPr>
              <w:t>)</w:t>
            </w:r>
            <w:r w:rsidR="00DA7486" w:rsidRPr="00DD42DE">
              <w:rPr>
                <w:rFonts w:ascii="Times New Roman" w:eastAsia="Times New Roman" w:hAnsi="Times New Roman" w:cs="Times New Roman"/>
                <w:sz w:val="15"/>
                <w:szCs w:val="15"/>
                <w:lang w:val="es-ES"/>
              </w:rPr>
              <w:t>,</w:t>
            </w:r>
            <w:r w:rsidR="00F86770" w:rsidRPr="00DD42DE">
              <w:rPr>
                <w:rFonts w:ascii="Times New Roman" w:eastAsia="Times New Roman" w:hAnsi="Times New Roman" w:cs="Times New Roman"/>
                <w:i/>
                <w:iCs/>
                <w:sz w:val="15"/>
                <w:szCs w:val="15"/>
                <w:lang w:val="es-ES"/>
              </w:rPr>
              <w:t xml:space="preserve"> </w:t>
            </w:r>
            <w:r w:rsidR="002311B4" w:rsidRPr="00DD42DE">
              <w:rPr>
                <w:rFonts w:ascii="Times New Roman" w:eastAsia="Times New Roman" w:hAnsi="Times New Roman" w:cs="Times New Roman"/>
                <w:i/>
                <w:sz w:val="15"/>
                <w:szCs w:val="15"/>
                <w:lang w:val="es-ES"/>
              </w:rPr>
              <w:t>Pterocarpus draco</w:t>
            </w:r>
            <w:r w:rsidR="002311B4" w:rsidRPr="00DD42DE">
              <w:rPr>
                <w:rFonts w:ascii="Times New Roman" w:eastAsia="Times New Roman" w:hAnsi="Times New Roman" w:cs="Times New Roman"/>
                <w:sz w:val="15"/>
                <w:szCs w:val="15"/>
                <w:lang w:val="es-ES"/>
              </w:rPr>
              <w:t xml:space="preserve"> L.</w:t>
            </w:r>
            <w:r w:rsidR="0072209C" w:rsidRPr="00DD42DE">
              <w:rPr>
                <w:rFonts w:ascii="Times New Roman" w:eastAsia="Times New Roman" w:hAnsi="Times New Roman" w:cs="Times New Roman"/>
                <w:sz w:val="15"/>
                <w:szCs w:val="15"/>
                <w:lang w:val="es-ES"/>
              </w:rPr>
              <w:t xml:space="preserve"> </w:t>
            </w:r>
            <w:r w:rsidR="002311B4" w:rsidRPr="00DD42DE">
              <w:rPr>
                <w:rFonts w:ascii="Times New Roman" w:eastAsia="Times New Roman" w:hAnsi="Times New Roman" w:cs="Times New Roman"/>
                <w:sz w:val="15"/>
                <w:szCs w:val="15"/>
                <w:lang w:val="es-ES"/>
              </w:rPr>
              <w:t>(</w:t>
            </w:r>
            <w:r w:rsidRPr="00DD42DE">
              <w:rPr>
                <w:rFonts w:ascii="Times New Roman" w:eastAsia="Times New Roman" w:hAnsi="Times New Roman" w:cs="Times New Roman"/>
                <w:i/>
                <w:sz w:val="15"/>
                <w:szCs w:val="15"/>
                <w:lang w:val="es-ES"/>
              </w:rPr>
              <w:t>Pterocarpus officinalis</w:t>
            </w:r>
            <w:r w:rsidRPr="00DD42DE">
              <w:rPr>
                <w:rFonts w:ascii="Times New Roman" w:eastAsia="Times New Roman" w:hAnsi="Times New Roman" w:cs="Times New Roman"/>
                <w:sz w:val="15"/>
                <w:szCs w:val="15"/>
                <w:lang w:val="es-ES"/>
              </w:rPr>
              <w:t xml:space="preserve"> Jacq.</w:t>
            </w:r>
            <w:r w:rsidR="002311B4" w:rsidRPr="00DD42DE">
              <w:rPr>
                <w:rFonts w:ascii="Times New Roman" w:eastAsia="Times New Roman" w:hAnsi="Times New Roman" w:cs="Times New Roman"/>
                <w:sz w:val="15"/>
                <w:szCs w:val="15"/>
                <w:lang w:val="es-ES"/>
              </w:rPr>
              <w:t>)</w:t>
            </w:r>
          </w:p>
        </w:tc>
        <w:tc>
          <w:tcPr>
            <w:tcW w:w="1134" w:type="dxa"/>
            <w:vAlign w:val="center"/>
          </w:tcPr>
          <w:p w14:paraId="284B17A7" w14:textId="0E8629E5"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Nombó</w:t>
            </w:r>
            <w:r w:rsidR="001B7CB7" w:rsidRPr="00DD42DE">
              <w:rPr>
                <w:rFonts w:ascii="Times New Roman" w:eastAsia="Times New Roman" w:hAnsi="Times New Roman" w:cs="Times New Roman"/>
                <w:sz w:val="15"/>
                <w:szCs w:val="15"/>
              </w:rPr>
              <w:t>, sangre de drago</w:t>
            </w:r>
          </w:p>
        </w:tc>
        <w:tc>
          <w:tcPr>
            <w:tcW w:w="2268" w:type="dxa"/>
            <w:vAlign w:val="center"/>
          </w:tcPr>
          <w:p w14:paraId="63D732E3" w14:textId="3973031F"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w:t>
            </w:r>
            <w:r w:rsidRPr="00DD42DE">
              <w:rPr>
                <w:rFonts w:ascii="Times New Roman" w:eastAsia="Times New Roman" w:hAnsi="Times New Roman" w:cs="Times New Roman"/>
                <w:b/>
                <w:sz w:val="15"/>
                <w:szCs w:val="15"/>
              </w:rPr>
              <w:t>Knowledge</w:t>
            </w:r>
          </w:p>
        </w:tc>
        <w:tc>
          <w:tcPr>
            <w:tcW w:w="1701" w:type="dxa"/>
            <w:vAlign w:val="center"/>
          </w:tcPr>
          <w:p w14:paraId="51C82AC5"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071DAE86" w14:textId="0202CF6C"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3E94C017" w14:textId="382649AA" w:rsidR="00166460" w:rsidRPr="00DD42DE" w:rsidRDefault="001B7CB7"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 xml:space="preserve">Jatropha </w:t>
            </w:r>
            <w:r w:rsidR="00477E1A" w:rsidRPr="00DD42DE">
              <w:rPr>
                <w:rFonts w:ascii="Times New Roman" w:eastAsia="Times New Roman" w:hAnsi="Times New Roman" w:cs="Times New Roman"/>
                <w:i/>
                <w:iCs/>
                <w:sz w:val="15"/>
                <w:szCs w:val="15"/>
              </w:rPr>
              <w:t>c</w:t>
            </w:r>
            <w:r w:rsidRPr="00DD42DE">
              <w:rPr>
                <w:rFonts w:ascii="Times New Roman" w:eastAsia="Times New Roman" w:hAnsi="Times New Roman" w:cs="Times New Roman"/>
                <w:i/>
                <w:iCs/>
                <w:sz w:val="15"/>
                <w:szCs w:val="15"/>
              </w:rPr>
              <w:t>inerea</w:t>
            </w:r>
            <w:r w:rsidRPr="00DD42DE">
              <w:rPr>
                <w:rFonts w:ascii="Times New Roman" w:eastAsia="Times New Roman" w:hAnsi="Times New Roman" w:cs="Times New Roman"/>
                <w:sz w:val="15"/>
                <w:szCs w:val="15"/>
              </w:rPr>
              <w:t xml:space="preserve"> </w:t>
            </w:r>
            <w:r w:rsidR="00477E1A" w:rsidRPr="00DD42DE">
              <w:rPr>
                <w:rFonts w:ascii="Times New Roman" w:eastAsia="Times New Roman" w:hAnsi="Times New Roman" w:cs="Times New Roman"/>
                <w:sz w:val="15"/>
                <w:szCs w:val="15"/>
              </w:rPr>
              <w:t xml:space="preserve">(Ortega) Múll. Arg. </w:t>
            </w:r>
            <w:r w:rsidRPr="00DD42DE">
              <w:rPr>
                <w:rFonts w:ascii="Times New Roman" w:eastAsia="Times New Roman" w:hAnsi="Times New Roman" w:cs="Times New Roman"/>
                <w:sz w:val="15"/>
                <w:szCs w:val="15"/>
              </w:rPr>
              <w:t xml:space="preserve">and </w:t>
            </w:r>
            <w:r w:rsidRPr="00DD42DE">
              <w:rPr>
                <w:rFonts w:ascii="Times New Roman" w:eastAsia="Times New Roman" w:hAnsi="Times New Roman" w:cs="Times New Roman"/>
                <w:i/>
                <w:iCs/>
                <w:sz w:val="15"/>
                <w:szCs w:val="15"/>
              </w:rPr>
              <w:t>J. vernicosa</w:t>
            </w:r>
            <w:r w:rsidR="00477E1A" w:rsidRPr="00DD42DE">
              <w:rPr>
                <w:rFonts w:ascii="Times New Roman" w:eastAsia="Times New Roman" w:hAnsi="Times New Roman" w:cs="Times New Roman"/>
                <w:sz w:val="15"/>
                <w:szCs w:val="15"/>
              </w:rPr>
              <w:t xml:space="preserve"> Brandegee:</w:t>
            </w:r>
          </w:p>
          <w:p w14:paraId="5D013B6D" w14:textId="22EDE19D" w:rsidR="001B7CB7" w:rsidRPr="00DD42DE" w:rsidRDefault="00E11BE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seeds are eaten;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bark is used to treat sores, kidney problems, urinary tract infections, and gastritis; the root is used for ulcers, stomach pain, heartburn, </w:t>
            </w:r>
            <w:r w:rsidRPr="00DD42DE">
              <w:rPr>
                <w:rFonts w:ascii="Times New Roman" w:eastAsia="Times New Roman" w:hAnsi="Times New Roman" w:cs="Times New Roman"/>
                <w:sz w:val="15"/>
                <w:szCs w:val="15"/>
              </w:rPr>
              <w:lastRenderedPageBreak/>
              <w:t xml:space="preserve">hemorrhoids, and to stop nosebleeds and tonsillitis; Forage; </w:t>
            </w:r>
            <w:r w:rsidRPr="00DD42DE">
              <w:rPr>
                <w:rFonts w:ascii="Times New Roman" w:eastAsia="Times New Roman" w:hAnsi="Times New Roman" w:cs="Times New Roman"/>
                <w:b/>
                <w:bCs/>
                <w:sz w:val="15"/>
                <w:szCs w:val="15"/>
              </w:rPr>
              <w:t>Veterinary</w:t>
            </w:r>
            <w:r w:rsidRPr="00DD42DE">
              <w:rPr>
                <w:rFonts w:ascii="Times New Roman" w:eastAsia="Times New Roman" w:hAnsi="Times New Roman" w:cs="Times New Roman"/>
                <w:sz w:val="15"/>
                <w:szCs w:val="15"/>
              </w:rPr>
              <w:t>, to treat wounds or burns in animals</w:t>
            </w:r>
          </w:p>
        </w:tc>
      </w:tr>
      <w:tr w:rsidR="00166460" w:rsidRPr="00DD42DE" w14:paraId="6824ABA7" w14:textId="1351BD9C" w:rsidTr="00ED33FC">
        <w:trPr>
          <w:trHeight w:val="424"/>
        </w:trPr>
        <w:tc>
          <w:tcPr>
            <w:tcW w:w="1752" w:type="dxa"/>
            <w:vAlign w:val="center"/>
          </w:tcPr>
          <w:p w14:paraId="22FC7266"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Sauce</w:t>
            </w:r>
          </w:p>
        </w:tc>
        <w:tc>
          <w:tcPr>
            <w:tcW w:w="1285" w:type="dxa"/>
            <w:vAlign w:val="center"/>
          </w:tcPr>
          <w:p w14:paraId="49BD761E"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Salicaceae</w:t>
            </w:r>
          </w:p>
        </w:tc>
        <w:tc>
          <w:tcPr>
            <w:tcW w:w="1784" w:type="dxa"/>
            <w:vAlign w:val="center"/>
          </w:tcPr>
          <w:p w14:paraId="0469262F"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Salix bonplandiana</w:t>
            </w:r>
            <w:r w:rsidRPr="00DD42DE">
              <w:rPr>
                <w:rFonts w:ascii="Times New Roman" w:eastAsia="Times New Roman" w:hAnsi="Times New Roman" w:cs="Times New Roman"/>
                <w:sz w:val="15"/>
                <w:szCs w:val="15"/>
              </w:rPr>
              <w:t xml:space="preserve"> Kunth</w:t>
            </w:r>
          </w:p>
        </w:tc>
        <w:tc>
          <w:tcPr>
            <w:tcW w:w="1134" w:type="dxa"/>
            <w:vAlign w:val="center"/>
          </w:tcPr>
          <w:p w14:paraId="50EA7EEA"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4F13A66E"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Construction</w:t>
            </w:r>
            <w:r w:rsidRPr="00DD42DE">
              <w:rPr>
                <w:rFonts w:ascii="Times New Roman" w:eastAsia="Times New Roman" w:hAnsi="Times New Roman" w:cs="Times New Roman"/>
                <w:sz w:val="15"/>
                <w:szCs w:val="15"/>
              </w:rPr>
              <w:t>, for ridge roofs; to make branches</w:t>
            </w:r>
          </w:p>
        </w:tc>
        <w:tc>
          <w:tcPr>
            <w:tcW w:w="1701" w:type="dxa"/>
            <w:vAlign w:val="center"/>
          </w:tcPr>
          <w:p w14:paraId="3FE4B87B"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4861D73" w14:textId="20F2DE12"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23</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41E3CA8F" w14:textId="3AD25744" w:rsidR="00166460" w:rsidRPr="00DD42DE" w:rsidRDefault="008E01BE"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to cure fever, anemia, cold</w:t>
            </w:r>
          </w:p>
        </w:tc>
      </w:tr>
      <w:tr w:rsidR="00166460" w:rsidRPr="00DD42DE" w14:paraId="28FA069E" w14:textId="5ADEB553" w:rsidTr="00ED33FC">
        <w:trPr>
          <w:trHeight w:val="1550"/>
        </w:trPr>
        <w:tc>
          <w:tcPr>
            <w:tcW w:w="1752" w:type="dxa"/>
            <w:vAlign w:val="center"/>
          </w:tcPr>
          <w:p w14:paraId="61DA0E91"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Tabaco coyote</w:t>
            </w:r>
          </w:p>
        </w:tc>
        <w:tc>
          <w:tcPr>
            <w:tcW w:w="1285" w:type="dxa"/>
            <w:vAlign w:val="center"/>
          </w:tcPr>
          <w:p w14:paraId="056DB5E8"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Solanaceae</w:t>
            </w:r>
          </w:p>
        </w:tc>
        <w:tc>
          <w:tcPr>
            <w:tcW w:w="1784" w:type="dxa"/>
            <w:vAlign w:val="center"/>
          </w:tcPr>
          <w:p w14:paraId="5CE847F7" w14:textId="1FEA87CB" w:rsidR="00166460" w:rsidRPr="00DD42DE" w:rsidRDefault="00166460" w:rsidP="00E4484D">
            <w:pPr>
              <w:rPr>
                <w:rFonts w:ascii="Times New Roman" w:eastAsia="Times New Roman" w:hAnsi="Times New Roman" w:cs="Times New Roman"/>
                <w:b/>
                <w:i/>
                <w:sz w:val="15"/>
                <w:szCs w:val="15"/>
              </w:rPr>
            </w:pPr>
          </w:p>
        </w:tc>
        <w:tc>
          <w:tcPr>
            <w:tcW w:w="1134" w:type="dxa"/>
            <w:vAlign w:val="center"/>
          </w:tcPr>
          <w:p w14:paraId="561DC1E5"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4EA44F00" w14:textId="67DC3740"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all peninsular groups used it during their religious ceremonies; The shaman cured by exhaling coyote tobacco smoke over the body, rubbed and blew the smoke over the person to scare away illness; The smoke also forged paths and attracted the dead people to the tíwa</w:t>
            </w:r>
          </w:p>
        </w:tc>
        <w:tc>
          <w:tcPr>
            <w:tcW w:w="1701" w:type="dxa"/>
            <w:vAlign w:val="center"/>
          </w:tcPr>
          <w:p w14:paraId="1077808E"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538B7AFC" w14:textId="7D3BCDCA"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004C6C" w:rsidRPr="00DD42DE">
              <w:rPr>
                <w:rFonts w:ascii="Times New Roman" w:eastAsia="Times New Roman" w:hAnsi="Times New Roman" w:cs="Times New Roman"/>
                <w:b/>
                <w:bCs/>
                <w:sz w:val="15"/>
                <w:szCs w:val="15"/>
              </w:rPr>
              <w:t>24</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6006B2D0" w14:textId="77777777" w:rsidR="00166460" w:rsidRPr="00DD42DE" w:rsidRDefault="00F4102C"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for “tabaco coyote” </w:t>
            </w:r>
            <w:r w:rsidR="00B7188E" w:rsidRPr="00DD42DE">
              <w:rPr>
                <w:rFonts w:ascii="Times New Roman" w:eastAsia="Times New Roman" w:hAnsi="Times New Roman" w:cs="Times New Roman"/>
                <w:sz w:val="15"/>
                <w:szCs w:val="15"/>
              </w:rPr>
              <w:t xml:space="preserve">correspond to </w:t>
            </w:r>
            <w:r w:rsidR="00B7188E" w:rsidRPr="00DD42DE">
              <w:rPr>
                <w:rFonts w:ascii="Times New Roman" w:eastAsia="Times New Roman" w:hAnsi="Times New Roman" w:cs="Times New Roman"/>
                <w:i/>
                <w:iCs/>
                <w:sz w:val="15"/>
                <w:szCs w:val="15"/>
              </w:rPr>
              <w:t xml:space="preserve">Nicotiana obtusifolia </w:t>
            </w:r>
            <w:r w:rsidR="00B7188E" w:rsidRPr="00DD42DE">
              <w:rPr>
                <w:rFonts w:ascii="Times New Roman" w:eastAsia="Times New Roman" w:hAnsi="Times New Roman" w:cs="Times New Roman"/>
                <w:sz w:val="15"/>
                <w:szCs w:val="15"/>
              </w:rPr>
              <w:t xml:space="preserve">var. </w:t>
            </w:r>
            <w:r w:rsidR="00B7188E" w:rsidRPr="00DD42DE">
              <w:rPr>
                <w:rFonts w:ascii="Times New Roman" w:eastAsia="Times New Roman" w:hAnsi="Times New Roman" w:cs="Times New Roman"/>
                <w:i/>
                <w:iCs/>
                <w:sz w:val="15"/>
                <w:szCs w:val="15"/>
              </w:rPr>
              <w:t>obtusifolia</w:t>
            </w:r>
            <w:r w:rsidR="00B7188E" w:rsidRPr="00DD42DE">
              <w:rPr>
                <w:rFonts w:ascii="Times New Roman" w:eastAsia="Times New Roman" w:hAnsi="Times New Roman" w:cs="Times New Roman"/>
                <w:sz w:val="15"/>
                <w:szCs w:val="15"/>
              </w:rPr>
              <w:t xml:space="preserve"> M.Martens &amp; Galeotti and </w:t>
            </w:r>
            <w:r w:rsidR="00B7188E" w:rsidRPr="00DD42DE">
              <w:rPr>
                <w:rFonts w:ascii="Times New Roman" w:eastAsia="Times New Roman" w:hAnsi="Times New Roman" w:cs="Times New Roman"/>
                <w:i/>
                <w:iCs/>
                <w:sz w:val="15"/>
                <w:szCs w:val="15"/>
              </w:rPr>
              <w:t>Nicotiana clevelandii</w:t>
            </w:r>
            <w:r w:rsidR="00B7188E" w:rsidRPr="00DD42DE">
              <w:rPr>
                <w:rFonts w:ascii="Times New Roman" w:eastAsia="Times New Roman" w:hAnsi="Times New Roman" w:cs="Times New Roman"/>
                <w:sz w:val="15"/>
                <w:szCs w:val="15"/>
              </w:rPr>
              <w:t xml:space="preserve"> A.Gray</w:t>
            </w:r>
            <w:r w:rsidR="00A16F1C" w:rsidRPr="00DD42DE">
              <w:rPr>
                <w:rFonts w:ascii="Times New Roman" w:eastAsia="Times New Roman" w:hAnsi="Times New Roman" w:cs="Times New Roman"/>
                <w:sz w:val="15"/>
                <w:szCs w:val="15"/>
              </w:rPr>
              <w:t>.</w:t>
            </w:r>
          </w:p>
          <w:p w14:paraId="2CDF2824" w14:textId="7560DDE8" w:rsidR="00A16F1C" w:rsidRPr="00DD42DE" w:rsidRDefault="00A16F1C"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to treat ashma</w:t>
            </w:r>
          </w:p>
        </w:tc>
      </w:tr>
      <w:tr w:rsidR="00166460" w:rsidRPr="00DD42DE" w14:paraId="4C1F1F03" w14:textId="0813B1A4" w:rsidTr="00ED33FC">
        <w:trPr>
          <w:trHeight w:val="350"/>
        </w:trPr>
        <w:tc>
          <w:tcPr>
            <w:tcW w:w="1752" w:type="dxa"/>
            <w:vAlign w:val="center"/>
          </w:tcPr>
          <w:p w14:paraId="1ADC928C"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Tasajo, tuna agria</w:t>
            </w:r>
          </w:p>
        </w:tc>
        <w:tc>
          <w:tcPr>
            <w:tcW w:w="1285" w:type="dxa"/>
            <w:vAlign w:val="center"/>
          </w:tcPr>
          <w:p w14:paraId="1AEED2B6"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Cactaceae</w:t>
            </w:r>
          </w:p>
        </w:tc>
        <w:tc>
          <w:tcPr>
            <w:tcW w:w="1784" w:type="dxa"/>
            <w:vAlign w:val="center"/>
          </w:tcPr>
          <w:p w14:paraId="57165F64" w14:textId="48A6DE90" w:rsidR="00166460" w:rsidRPr="00DD42DE" w:rsidRDefault="00166460" w:rsidP="00E4484D">
            <w:pPr>
              <w:rPr>
                <w:rFonts w:ascii="Times New Roman" w:eastAsia="Times New Roman" w:hAnsi="Times New Roman" w:cs="Times New Roman"/>
                <w:b/>
                <w:i/>
                <w:sz w:val="15"/>
                <w:szCs w:val="15"/>
                <w:lang w:val="es-ES"/>
              </w:rPr>
            </w:pPr>
            <w:r w:rsidRPr="00DD42DE">
              <w:rPr>
                <w:rFonts w:ascii="Times New Roman" w:eastAsia="Times New Roman" w:hAnsi="Times New Roman" w:cs="Times New Roman"/>
                <w:sz w:val="15"/>
                <w:szCs w:val="15"/>
                <w:lang w:val="es-ES"/>
              </w:rPr>
              <w:t xml:space="preserve"> </w:t>
            </w:r>
            <w:r w:rsidRPr="00DD42DE">
              <w:rPr>
                <w:rFonts w:ascii="Times New Roman" w:eastAsia="Times New Roman" w:hAnsi="Times New Roman" w:cs="Times New Roman"/>
                <w:i/>
                <w:sz w:val="15"/>
                <w:szCs w:val="15"/>
                <w:lang w:val="es-ES"/>
              </w:rPr>
              <w:t xml:space="preserve">Opuntia imbricata </w:t>
            </w:r>
            <w:r w:rsidRPr="00DD42DE">
              <w:rPr>
                <w:rFonts w:ascii="Times New Roman" w:eastAsia="Times New Roman" w:hAnsi="Times New Roman" w:cs="Times New Roman"/>
                <w:sz w:val="15"/>
                <w:szCs w:val="15"/>
                <w:lang w:val="es-ES"/>
              </w:rPr>
              <w:t>(Haw.) DC.</w:t>
            </w:r>
            <w:r w:rsidR="00A145ED" w:rsidRPr="00DD42DE">
              <w:rPr>
                <w:rFonts w:ascii="Times New Roman" w:eastAsia="Times New Roman" w:hAnsi="Times New Roman" w:cs="Times New Roman"/>
                <w:i/>
                <w:sz w:val="15"/>
                <w:szCs w:val="15"/>
                <w:lang w:val="es-ES"/>
              </w:rPr>
              <w:t xml:space="preserve"> </w:t>
            </w:r>
            <w:r w:rsidR="00A145ED" w:rsidRPr="00DD42DE">
              <w:rPr>
                <w:rFonts w:ascii="Times New Roman" w:eastAsia="Times New Roman" w:hAnsi="Times New Roman" w:cs="Times New Roman"/>
                <w:iCs/>
                <w:sz w:val="15"/>
                <w:szCs w:val="15"/>
                <w:lang w:val="es-ES"/>
              </w:rPr>
              <w:t>(</w:t>
            </w:r>
            <w:r w:rsidR="00A145ED" w:rsidRPr="00DD42DE">
              <w:rPr>
                <w:rFonts w:ascii="Times New Roman" w:eastAsia="Times New Roman" w:hAnsi="Times New Roman" w:cs="Times New Roman"/>
                <w:i/>
                <w:sz w:val="15"/>
                <w:szCs w:val="15"/>
                <w:lang w:val="es-ES"/>
              </w:rPr>
              <w:t>Cylindropuntia imbricata</w:t>
            </w:r>
            <w:r w:rsidR="00A145ED" w:rsidRPr="00DD42DE">
              <w:rPr>
                <w:rFonts w:ascii="Times New Roman" w:eastAsia="Times New Roman" w:hAnsi="Times New Roman" w:cs="Times New Roman"/>
                <w:sz w:val="15"/>
                <w:szCs w:val="15"/>
                <w:lang w:val="es-ES"/>
              </w:rPr>
              <w:t xml:space="preserve"> (Haw.) F.M.Knuth)</w:t>
            </w:r>
          </w:p>
        </w:tc>
        <w:tc>
          <w:tcPr>
            <w:tcW w:w="1134" w:type="dxa"/>
            <w:vAlign w:val="center"/>
          </w:tcPr>
          <w:p w14:paraId="10565FEA" w14:textId="77777777" w:rsidR="00166460" w:rsidRPr="00DD42DE" w:rsidRDefault="00166460" w:rsidP="00ED33FC">
            <w:pPr>
              <w:jc w:val="center"/>
              <w:rPr>
                <w:rFonts w:ascii="Times New Roman" w:eastAsia="Times New Roman" w:hAnsi="Times New Roman" w:cs="Times New Roman"/>
                <w:b/>
                <w:sz w:val="15"/>
                <w:szCs w:val="15"/>
                <w:lang w:val="es-ES"/>
              </w:rPr>
            </w:pPr>
          </w:p>
        </w:tc>
        <w:tc>
          <w:tcPr>
            <w:tcW w:w="2268" w:type="dxa"/>
            <w:vAlign w:val="center"/>
          </w:tcPr>
          <w:p w14:paraId="5CAA4CA7"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Firewood</w:t>
            </w:r>
          </w:p>
        </w:tc>
        <w:tc>
          <w:tcPr>
            <w:tcW w:w="1701" w:type="dxa"/>
            <w:vAlign w:val="center"/>
          </w:tcPr>
          <w:p w14:paraId="0C4B88CC"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8CBC3B0" w14:textId="02A82986"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76929BC5" w14:textId="2023DD03" w:rsidR="00166460" w:rsidRPr="00DD42DE" w:rsidRDefault="00514570" w:rsidP="00ED33FC">
            <w:pPr>
              <w:jc w:val="center"/>
              <w:rPr>
                <w:rFonts w:ascii="Times New Roman" w:eastAsia="Times New Roman" w:hAnsi="Times New Roman" w:cs="Times New Roman"/>
                <w:sz w:val="15"/>
                <w:szCs w:val="15"/>
                <w:lang w:val="es-MX"/>
              </w:rPr>
            </w:pPr>
            <w:r w:rsidRPr="00DD42DE">
              <w:rPr>
                <w:rFonts w:ascii="Times New Roman" w:eastAsia="Times New Roman" w:hAnsi="Times New Roman" w:cs="Times New Roman"/>
                <w:sz w:val="15"/>
                <w:szCs w:val="15"/>
                <w:lang w:val="es-MX"/>
              </w:rPr>
              <w:t>Not current records</w:t>
            </w:r>
          </w:p>
        </w:tc>
      </w:tr>
      <w:tr w:rsidR="00166460" w:rsidRPr="00DD42DE" w14:paraId="06DDC72B" w14:textId="716EC16F" w:rsidTr="00ED33FC">
        <w:trPr>
          <w:trHeight w:val="864"/>
        </w:trPr>
        <w:tc>
          <w:tcPr>
            <w:tcW w:w="1752" w:type="dxa"/>
            <w:vAlign w:val="center"/>
          </w:tcPr>
          <w:p w14:paraId="60F59B64"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Toloache</w:t>
            </w:r>
          </w:p>
        </w:tc>
        <w:tc>
          <w:tcPr>
            <w:tcW w:w="1285" w:type="dxa"/>
            <w:vAlign w:val="center"/>
          </w:tcPr>
          <w:p w14:paraId="49573B58"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Solanaceae</w:t>
            </w:r>
          </w:p>
        </w:tc>
        <w:tc>
          <w:tcPr>
            <w:tcW w:w="1784" w:type="dxa"/>
            <w:vAlign w:val="center"/>
          </w:tcPr>
          <w:p w14:paraId="328C8E03" w14:textId="28F63FB0"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Datura wrightii</w:t>
            </w:r>
            <w:r w:rsidRPr="00DD42DE">
              <w:rPr>
                <w:rFonts w:ascii="Times New Roman" w:eastAsia="Times New Roman" w:hAnsi="Times New Roman" w:cs="Times New Roman"/>
                <w:sz w:val="15"/>
                <w:szCs w:val="15"/>
              </w:rPr>
              <w:t xml:space="preserve"> Regel</w:t>
            </w:r>
            <w:r w:rsidR="00CE62A5" w:rsidRPr="00DD42DE">
              <w:rPr>
                <w:rFonts w:ascii="Times New Roman" w:eastAsia="Times New Roman" w:hAnsi="Times New Roman" w:cs="Times New Roman"/>
                <w:sz w:val="15"/>
                <w:szCs w:val="15"/>
              </w:rPr>
              <w:t xml:space="preserve">, </w:t>
            </w:r>
            <w:r w:rsidR="00CE62A5" w:rsidRPr="00DD42DE">
              <w:rPr>
                <w:rFonts w:ascii="Times New Roman" w:eastAsia="Times New Roman" w:hAnsi="Times New Roman" w:cs="Times New Roman"/>
                <w:i/>
                <w:iCs/>
                <w:sz w:val="15"/>
                <w:szCs w:val="15"/>
              </w:rPr>
              <w:t>Datura stramonium</w:t>
            </w:r>
            <w:r w:rsidR="00CE62A5" w:rsidRPr="00DD42DE">
              <w:rPr>
                <w:rFonts w:ascii="Times New Roman" w:eastAsia="Times New Roman" w:hAnsi="Times New Roman" w:cs="Times New Roman"/>
                <w:sz w:val="15"/>
                <w:szCs w:val="15"/>
              </w:rPr>
              <w:t xml:space="preserve"> L.</w:t>
            </w:r>
          </w:p>
        </w:tc>
        <w:tc>
          <w:tcPr>
            <w:tcW w:w="1134" w:type="dxa"/>
            <w:vAlign w:val="center"/>
          </w:tcPr>
          <w:p w14:paraId="5530EA45"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50984975" w14:textId="32334D2C"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Shamans consumed various plants to induce trance and healing ceremonies, including coyote tobacco and toloache</w:t>
            </w:r>
          </w:p>
        </w:tc>
        <w:tc>
          <w:tcPr>
            <w:tcW w:w="1701" w:type="dxa"/>
            <w:vAlign w:val="center"/>
          </w:tcPr>
          <w:p w14:paraId="7D46F906"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26CC4E1F" w14:textId="27F881F6"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[29]</w:t>
            </w:r>
          </w:p>
        </w:tc>
        <w:tc>
          <w:tcPr>
            <w:tcW w:w="2977" w:type="dxa"/>
            <w:vAlign w:val="center"/>
          </w:tcPr>
          <w:p w14:paraId="66595EF1" w14:textId="77777777" w:rsidR="00166460" w:rsidRPr="00DD42DE" w:rsidRDefault="00995E82" w:rsidP="00ED33FC">
            <w:pPr>
              <w:jc w:val="center"/>
              <w:rPr>
                <w:rFonts w:ascii="Times New Roman" w:eastAsia="Times New Roman" w:hAnsi="Times New Roman" w:cs="Times New Roman"/>
                <w:i/>
                <w:iCs/>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D. inoxia</w:t>
            </w:r>
            <w:r w:rsidRPr="00DD42DE">
              <w:rPr>
                <w:rFonts w:ascii="Times New Roman" w:eastAsia="Times New Roman" w:hAnsi="Times New Roman" w:cs="Times New Roman"/>
                <w:sz w:val="15"/>
                <w:szCs w:val="15"/>
              </w:rPr>
              <w:t xml:space="preserve"> </w:t>
            </w:r>
            <w:r w:rsidR="00086DE7" w:rsidRPr="00DD42DE">
              <w:rPr>
                <w:rFonts w:ascii="Times New Roman" w:eastAsia="Times New Roman" w:hAnsi="Times New Roman" w:cs="Times New Roman"/>
                <w:sz w:val="15"/>
                <w:szCs w:val="15"/>
              </w:rPr>
              <w:t xml:space="preserve">Mill. </w:t>
            </w:r>
            <w:r w:rsidRPr="00DD42DE">
              <w:rPr>
                <w:rFonts w:ascii="Times New Roman" w:eastAsia="Times New Roman" w:hAnsi="Times New Roman" w:cs="Times New Roman"/>
                <w:sz w:val="15"/>
                <w:szCs w:val="15"/>
              </w:rPr>
              <w:t xml:space="preserve">and </w:t>
            </w:r>
            <w:r w:rsidRPr="00DD42DE">
              <w:rPr>
                <w:rFonts w:ascii="Times New Roman" w:eastAsia="Times New Roman" w:hAnsi="Times New Roman" w:cs="Times New Roman"/>
                <w:i/>
                <w:iCs/>
                <w:sz w:val="15"/>
                <w:szCs w:val="15"/>
              </w:rPr>
              <w:t>D. discolor</w:t>
            </w:r>
            <w:r w:rsidR="00086DE7" w:rsidRPr="00DD42DE">
              <w:rPr>
                <w:rFonts w:ascii="Times New Roman" w:eastAsia="Times New Roman" w:hAnsi="Times New Roman" w:cs="Times New Roman"/>
                <w:i/>
                <w:iCs/>
                <w:sz w:val="15"/>
                <w:szCs w:val="15"/>
              </w:rPr>
              <w:t xml:space="preserve"> </w:t>
            </w:r>
            <w:r w:rsidR="00086DE7" w:rsidRPr="00DD42DE">
              <w:rPr>
                <w:rFonts w:ascii="Times New Roman" w:eastAsia="Times New Roman" w:hAnsi="Times New Roman" w:cs="Times New Roman"/>
                <w:sz w:val="15"/>
                <w:szCs w:val="15"/>
              </w:rPr>
              <w:t>Bernh</w:t>
            </w:r>
            <w:r w:rsidR="00086DE7" w:rsidRPr="00DD42DE">
              <w:rPr>
                <w:rFonts w:ascii="Times New Roman" w:eastAsia="Times New Roman" w:hAnsi="Times New Roman" w:cs="Times New Roman"/>
                <w:i/>
                <w:iCs/>
                <w:sz w:val="15"/>
                <w:szCs w:val="15"/>
              </w:rPr>
              <w:t>.</w:t>
            </w:r>
          </w:p>
          <w:p w14:paraId="40FFBCAE" w14:textId="5781D434" w:rsidR="00086DE7" w:rsidRPr="00DD42DE" w:rsidRDefault="00086DE7"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the leaves and branches are used to treat hemorrhoids, earache, inflammation, rheumatism, pimples, and wounds. The leaves, fried in olive oil, are applied to pimples; </w:t>
            </w:r>
            <w:r w:rsidR="00470BC6" w:rsidRPr="00DD42DE">
              <w:rPr>
                <w:rFonts w:ascii="Times New Roman" w:eastAsia="Times New Roman" w:hAnsi="Times New Roman" w:cs="Times New Roman"/>
                <w:b/>
                <w:bCs/>
                <w:sz w:val="15"/>
                <w:szCs w:val="15"/>
              </w:rPr>
              <w:t>Ceremonial-</w:t>
            </w:r>
            <w:r w:rsidR="008E7453" w:rsidRPr="00DD42DE">
              <w:rPr>
                <w:rFonts w:ascii="Times New Roman" w:eastAsia="Times New Roman" w:hAnsi="Times New Roman" w:cs="Times New Roman"/>
                <w:b/>
                <w:bCs/>
                <w:sz w:val="15"/>
                <w:szCs w:val="15"/>
              </w:rPr>
              <w:t>Ritual</w:t>
            </w:r>
            <w:r w:rsidRPr="00DD42DE">
              <w:rPr>
                <w:rFonts w:ascii="Times New Roman" w:eastAsia="Times New Roman" w:hAnsi="Times New Roman" w:cs="Times New Roman"/>
                <w:sz w:val="15"/>
                <w:szCs w:val="15"/>
              </w:rPr>
              <w:t>, it was used to harm people. They would ingest it and begin to wither until they died.</w:t>
            </w:r>
          </w:p>
        </w:tc>
      </w:tr>
      <w:tr w:rsidR="00166460" w:rsidRPr="00DD42DE" w14:paraId="73E9A33F" w14:textId="2DF634B5" w:rsidTr="00ED33FC">
        <w:trPr>
          <w:trHeight w:val="281"/>
        </w:trPr>
        <w:tc>
          <w:tcPr>
            <w:tcW w:w="1752" w:type="dxa"/>
            <w:vAlign w:val="center"/>
          </w:tcPr>
          <w:p w14:paraId="052E702D"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Trébol</w:t>
            </w:r>
          </w:p>
        </w:tc>
        <w:tc>
          <w:tcPr>
            <w:tcW w:w="1285" w:type="dxa"/>
            <w:vAlign w:val="center"/>
          </w:tcPr>
          <w:p w14:paraId="6192209F"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3DFA6F65"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Trifolium arvense</w:t>
            </w:r>
            <w:r w:rsidRPr="00DD42DE">
              <w:rPr>
                <w:rFonts w:ascii="Times New Roman" w:eastAsia="Times New Roman" w:hAnsi="Times New Roman" w:cs="Times New Roman"/>
                <w:sz w:val="15"/>
                <w:szCs w:val="15"/>
              </w:rPr>
              <w:t xml:space="preserve"> L.</w:t>
            </w:r>
          </w:p>
        </w:tc>
        <w:tc>
          <w:tcPr>
            <w:tcW w:w="1134" w:type="dxa"/>
            <w:vAlign w:val="center"/>
          </w:tcPr>
          <w:p w14:paraId="4B90444A" w14:textId="77777777" w:rsidR="00166460" w:rsidRPr="00DD42DE" w:rsidRDefault="00166460" w:rsidP="00ED33FC">
            <w:pPr>
              <w:jc w:val="center"/>
              <w:rPr>
                <w:rFonts w:ascii="Times New Roman" w:eastAsia="Times New Roman" w:hAnsi="Times New Roman" w:cs="Times New Roman"/>
                <w:sz w:val="15"/>
                <w:szCs w:val="15"/>
              </w:rPr>
            </w:pPr>
          </w:p>
        </w:tc>
        <w:tc>
          <w:tcPr>
            <w:tcW w:w="2268" w:type="dxa"/>
            <w:vAlign w:val="center"/>
          </w:tcPr>
          <w:p w14:paraId="7898B979" w14:textId="0713FA0D"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w:t>
            </w:r>
            <w:r w:rsidR="008E0257" w:rsidRPr="00DD42DE">
              <w:rPr>
                <w:rFonts w:ascii="Times New Roman" w:eastAsia="Times New Roman" w:hAnsi="Times New Roman" w:cs="Times New Roman"/>
                <w:b/>
                <w:bCs/>
                <w:sz w:val="15"/>
                <w:szCs w:val="15"/>
              </w:rPr>
              <w:t>Knowledge</w:t>
            </w:r>
            <w:r w:rsidR="008E0257" w:rsidRPr="00DD42DE">
              <w:rPr>
                <w:rFonts w:ascii="Times New Roman" w:eastAsia="Times New Roman" w:hAnsi="Times New Roman" w:cs="Times New Roman"/>
                <w:sz w:val="15"/>
                <w:szCs w:val="15"/>
              </w:rPr>
              <w:t>,</w:t>
            </w:r>
            <w:r w:rsidR="00BD4A7F" w:rsidRPr="00DD42DE">
              <w:rPr>
                <w:rFonts w:ascii="Times New Roman" w:eastAsia="Times New Roman" w:hAnsi="Times New Roman" w:cs="Times New Roman"/>
                <w:sz w:val="15"/>
                <w:szCs w:val="15"/>
              </w:rPr>
              <w:t xml:space="preserve"> it was considered an aggressive weed;</w:t>
            </w:r>
            <w:r w:rsidR="008E0257"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sz w:val="15"/>
                <w:szCs w:val="15"/>
              </w:rPr>
              <w:t>Forage</w:t>
            </w:r>
          </w:p>
        </w:tc>
        <w:tc>
          <w:tcPr>
            <w:tcW w:w="1701" w:type="dxa"/>
            <w:vAlign w:val="center"/>
          </w:tcPr>
          <w:p w14:paraId="16105B0F"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0C820AEB" w14:textId="2893B6B7" w:rsidR="00166460" w:rsidRPr="00DD42DE" w:rsidRDefault="008E0257"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 xml:space="preserve"> </w:t>
            </w:r>
            <w:r w:rsidR="00166460"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00166460"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b/>
                <w:bCs/>
                <w:sz w:val="15"/>
                <w:szCs w:val="15"/>
              </w:rPr>
              <w:t>, [26]</w:t>
            </w:r>
          </w:p>
        </w:tc>
        <w:tc>
          <w:tcPr>
            <w:tcW w:w="2977" w:type="dxa"/>
            <w:vAlign w:val="center"/>
          </w:tcPr>
          <w:p w14:paraId="5950C0E5" w14:textId="642D7CEC" w:rsidR="00166460" w:rsidRPr="00DD42DE" w:rsidRDefault="008E0257"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Not current records</w:t>
            </w:r>
          </w:p>
        </w:tc>
      </w:tr>
      <w:tr w:rsidR="00166460" w:rsidRPr="00DD42DE" w14:paraId="10C9969B" w14:textId="0A04F36D" w:rsidTr="00ED33FC">
        <w:trPr>
          <w:trHeight w:val="697"/>
        </w:trPr>
        <w:tc>
          <w:tcPr>
            <w:tcW w:w="1752" w:type="dxa"/>
            <w:vAlign w:val="center"/>
          </w:tcPr>
          <w:p w14:paraId="6528ABD5"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Tulle, capulincillo, tullidora</w:t>
            </w:r>
          </w:p>
        </w:tc>
        <w:tc>
          <w:tcPr>
            <w:tcW w:w="1285" w:type="dxa"/>
            <w:vAlign w:val="center"/>
          </w:tcPr>
          <w:p w14:paraId="645505A2"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Rhamnaceae</w:t>
            </w:r>
          </w:p>
        </w:tc>
        <w:tc>
          <w:tcPr>
            <w:tcW w:w="1784" w:type="dxa"/>
            <w:vAlign w:val="center"/>
          </w:tcPr>
          <w:p w14:paraId="2CC61056"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Karwinskia humboldtiana</w:t>
            </w:r>
            <w:r w:rsidRPr="00DD42DE">
              <w:rPr>
                <w:rFonts w:ascii="Times New Roman" w:eastAsia="Times New Roman" w:hAnsi="Times New Roman" w:cs="Times New Roman"/>
                <w:sz w:val="15"/>
                <w:szCs w:val="15"/>
              </w:rPr>
              <w:t xml:space="preserve"> (Willd. ex Schult.) Zucc.</w:t>
            </w:r>
          </w:p>
        </w:tc>
        <w:tc>
          <w:tcPr>
            <w:tcW w:w="1134" w:type="dxa"/>
            <w:vAlign w:val="center"/>
          </w:tcPr>
          <w:p w14:paraId="456D9014"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173D2B21" w14:textId="036D6F2A"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w:t>
            </w:r>
            <w:r w:rsidR="00BD4A7F" w:rsidRPr="00DD42DE">
              <w:rPr>
                <w:rFonts w:ascii="Times New Roman" w:eastAsia="Times New Roman" w:hAnsi="Times New Roman" w:cs="Times New Roman"/>
                <w:sz w:val="15"/>
                <w:szCs w:val="15"/>
              </w:rPr>
              <w:t>fruits without seeds</w:t>
            </w:r>
            <w:r w:rsidRPr="00DD42DE">
              <w:rPr>
                <w:rFonts w:ascii="Times New Roman" w:eastAsia="Times New Roman" w:hAnsi="Times New Roman" w:cs="Times New Roman"/>
                <w:sz w:val="15"/>
                <w:szCs w:val="15"/>
              </w:rPr>
              <w:t xml:space="preserve"> for Pericú</w:t>
            </w:r>
          </w:p>
        </w:tc>
        <w:tc>
          <w:tcPr>
            <w:tcW w:w="1701" w:type="dxa"/>
            <w:vAlign w:val="center"/>
          </w:tcPr>
          <w:p w14:paraId="20AC5EFE"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0FC4ED20" w14:textId="2203C6B4"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7AFB5517" w14:textId="6DE39C69" w:rsidR="00166460" w:rsidRPr="00DD42DE" w:rsidRDefault="00BD4A7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fruits without seeds because is dangerous;</w:t>
            </w:r>
            <w:r w:rsidR="0063472D"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to make posts;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w:t>
            </w:r>
            <w:r w:rsidR="00F555FD" w:rsidRPr="00DD42DE">
              <w:rPr>
                <w:rFonts w:ascii="Times New Roman" w:eastAsia="Times New Roman" w:hAnsi="Times New Roman" w:cs="Times New Roman"/>
                <w:sz w:val="15"/>
                <w:szCs w:val="15"/>
              </w:rPr>
              <w:t>to relieve cough</w:t>
            </w:r>
          </w:p>
        </w:tc>
      </w:tr>
      <w:tr w:rsidR="00166460" w:rsidRPr="00DD42DE" w14:paraId="268422EA" w14:textId="16FC51EA" w:rsidTr="00ED33FC">
        <w:trPr>
          <w:trHeight w:val="866"/>
        </w:trPr>
        <w:tc>
          <w:tcPr>
            <w:tcW w:w="1752" w:type="dxa"/>
            <w:vAlign w:val="center"/>
          </w:tcPr>
          <w:p w14:paraId="20A371B5" w14:textId="1DC036F4"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 xml:space="preserve">Palo hierro, </w:t>
            </w:r>
            <w:r w:rsidR="007546B5">
              <w:rPr>
                <w:rFonts w:ascii="Times New Roman" w:eastAsia="Times New Roman" w:hAnsi="Times New Roman" w:cs="Times New Roman"/>
                <w:sz w:val="15"/>
                <w:szCs w:val="15"/>
              </w:rPr>
              <w:t>p</w:t>
            </w:r>
            <w:r w:rsidRPr="00DD42DE">
              <w:rPr>
                <w:rFonts w:ascii="Times New Roman" w:eastAsia="Times New Roman" w:hAnsi="Times New Roman" w:cs="Times New Roman"/>
                <w:sz w:val="15"/>
                <w:szCs w:val="15"/>
              </w:rPr>
              <w:t>alo fierro</w:t>
            </w:r>
          </w:p>
        </w:tc>
        <w:tc>
          <w:tcPr>
            <w:tcW w:w="1285" w:type="dxa"/>
            <w:vAlign w:val="center"/>
          </w:tcPr>
          <w:p w14:paraId="394DE57A"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Fabaceae</w:t>
            </w:r>
          </w:p>
        </w:tc>
        <w:tc>
          <w:tcPr>
            <w:tcW w:w="1784" w:type="dxa"/>
            <w:vAlign w:val="center"/>
          </w:tcPr>
          <w:p w14:paraId="7C69400D" w14:textId="4406F841" w:rsidR="00166460" w:rsidRPr="00DD42DE" w:rsidRDefault="0063472D" w:rsidP="00E4484D">
            <w:pPr>
              <w:rPr>
                <w:rFonts w:ascii="Times New Roman" w:eastAsia="Times New Roman" w:hAnsi="Times New Roman" w:cs="Times New Roman"/>
                <w:i/>
                <w:sz w:val="15"/>
                <w:szCs w:val="15"/>
              </w:rPr>
            </w:pPr>
            <w:r w:rsidRPr="00DD42DE">
              <w:rPr>
                <w:rFonts w:ascii="Times New Roman" w:eastAsia="Times New Roman" w:hAnsi="Times New Roman" w:cs="Times New Roman"/>
                <w:i/>
                <w:sz w:val="15"/>
                <w:szCs w:val="15"/>
              </w:rPr>
              <w:t xml:space="preserve">Pithecolllobium </w:t>
            </w:r>
            <w:r w:rsidR="00F45DCF" w:rsidRPr="00DD42DE">
              <w:rPr>
                <w:rFonts w:ascii="Times New Roman" w:eastAsia="Times New Roman" w:hAnsi="Times New Roman" w:cs="Times New Roman"/>
                <w:i/>
                <w:sz w:val="15"/>
                <w:szCs w:val="15"/>
              </w:rPr>
              <w:t>confine</w:t>
            </w:r>
            <w:r w:rsidRPr="00DD42DE">
              <w:rPr>
                <w:rFonts w:ascii="Times New Roman" w:eastAsia="Times New Roman" w:hAnsi="Times New Roman" w:cs="Times New Roman"/>
                <w:i/>
                <w:sz w:val="15"/>
                <w:szCs w:val="15"/>
              </w:rPr>
              <w:t xml:space="preserve"> </w:t>
            </w:r>
            <w:r w:rsidRPr="00DD42DE">
              <w:rPr>
                <w:rFonts w:ascii="Times New Roman" w:eastAsia="Times New Roman" w:hAnsi="Times New Roman" w:cs="Times New Roman"/>
                <w:iCs/>
                <w:sz w:val="15"/>
                <w:szCs w:val="15"/>
              </w:rPr>
              <w:t xml:space="preserve">Standl. </w:t>
            </w:r>
            <w:r w:rsidRPr="00DD42DE">
              <w:rPr>
                <w:rFonts w:ascii="Times New Roman" w:eastAsia="Times New Roman" w:hAnsi="Times New Roman" w:cs="Times New Roman"/>
                <w:i/>
                <w:sz w:val="15"/>
                <w:szCs w:val="15"/>
              </w:rPr>
              <w:t xml:space="preserve">(Ebenopsis confinis </w:t>
            </w:r>
            <w:r w:rsidRPr="00DD42DE">
              <w:rPr>
                <w:rFonts w:ascii="Times New Roman" w:eastAsia="Times New Roman" w:hAnsi="Times New Roman" w:cs="Times New Roman"/>
                <w:iCs/>
                <w:sz w:val="15"/>
                <w:szCs w:val="15"/>
              </w:rPr>
              <w:t xml:space="preserve">(Standl.) Britton &amp; Rose; </w:t>
            </w:r>
          </w:p>
        </w:tc>
        <w:tc>
          <w:tcPr>
            <w:tcW w:w="1134" w:type="dxa"/>
            <w:vAlign w:val="center"/>
          </w:tcPr>
          <w:p w14:paraId="6CCB1E8B"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475FA305" w14:textId="5032BC2B"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xml:space="preserve">, figures and railings were made from wood </w:t>
            </w:r>
            <w:r w:rsidRPr="00DD42DE">
              <w:rPr>
                <w:rFonts w:ascii="Times New Roman" w:eastAsia="Times New Roman" w:hAnsi="Times New Roman" w:cs="Times New Roman"/>
                <w:b/>
                <w:sz w:val="15"/>
                <w:szCs w:val="15"/>
              </w:rPr>
              <w:t>Music</w:t>
            </w:r>
            <w:r w:rsidRPr="00DD42DE">
              <w:rPr>
                <w:rFonts w:ascii="Times New Roman" w:eastAsia="Times New Roman" w:hAnsi="Times New Roman" w:cs="Times New Roman"/>
                <w:sz w:val="15"/>
                <w:szCs w:val="15"/>
              </w:rPr>
              <w:t>, it was used as a musical instrument named bullfighters</w:t>
            </w:r>
            <w:r w:rsidR="007336D9" w:rsidRPr="00DD42DE">
              <w:rPr>
                <w:rFonts w:ascii="Times New Roman" w:eastAsia="Times New Roman" w:hAnsi="Times New Roman" w:cs="Times New Roman"/>
                <w:sz w:val="15"/>
                <w:szCs w:val="15"/>
              </w:rPr>
              <w:t xml:space="preserve"> “bramadera”</w:t>
            </w:r>
          </w:p>
        </w:tc>
        <w:tc>
          <w:tcPr>
            <w:tcW w:w="1701" w:type="dxa"/>
            <w:vAlign w:val="center"/>
          </w:tcPr>
          <w:p w14:paraId="3AFDDFA4"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387974D7" w14:textId="26588234"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[29]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[30]</w:t>
            </w:r>
          </w:p>
        </w:tc>
        <w:tc>
          <w:tcPr>
            <w:tcW w:w="2977" w:type="dxa"/>
            <w:vAlign w:val="center"/>
          </w:tcPr>
          <w:p w14:paraId="68DF298A" w14:textId="4C9D1623" w:rsidR="00166460" w:rsidRPr="00DD42DE" w:rsidRDefault="007336D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the seeds were roasted and ground, to make “coffee”;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to treat scorpion stings and viper bites;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to make forks and posts;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xml:space="preserve">, the livestock consumes legumes and flowers; </w:t>
            </w:r>
            <w:r w:rsidRPr="00DD42DE">
              <w:rPr>
                <w:rFonts w:ascii="Times New Roman" w:eastAsia="Times New Roman" w:hAnsi="Times New Roman" w:cs="Times New Roman"/>
                <w:b/>
                <w:bCs/>
                <w:sz w:val="15"/>
                <w:szCs w:val="15"/>
              </w:rPr>
              <w:t>Tool</w:t>
            </w:r>
            <w:r w:rsidRPr="00DD42DE">
              <w:rPr>
                <w:rFonts w:ascii="Times New Roman" w:eastAsia="Times New Roman" w:hAnsi="Times New Roman" w:cs="Times New Roman"/>
                <w:sz w:val="15"/>
                <w:szCs w:val="15"/>
              </w:rPr>
              <w:t xml:space="preserve">, for tool handles; </w:t>
            </w:r>
            <w:r w:rsidRPr="00DD42DE">
              <w:rPr>
                <w:rFonts w:ascii="Times New Roman" w:eastAsia="Times New Roman" w:hAnsi="Times New Roman" w:cs="Times New Roman"/>
                <w:b/>
                <w:bCs/>
                <w:sz w:val="15"/>
                <w:szCs w:val="15"/>
              </w:rPr>
              <w:t>Firewood</w:t>
            </w:r>
            <w:r w:rsidRPr="00DD42DE">
              <w:rPr>
                <w:rFonts w:ascii="Times New Roman" w:eastAsia="Times New Roman" w:hAnsi="Times New Roman" w:cs="Times New Roman"/>
                <w:sz w:val="15"/>
                <w:szCs w:val="15"/>
              </w:rPr>
              <w:t xml:space="preserve">, the dried branches for the “fogón”; </w:t>
            </w:r>
            <w:r w:rsidRPr="00DD42DE">
              <w:rPr>
                <w:rFonts w:ascii="Times New Roman" w:eastAsia="Times New Roman" w:hAnsi="Times New Roman" w:cs="Times New Roman"/>
                <w:b/>
                <w:bCs/>
                <w:sz w:val="15"/>
                <w:szCs w:val="15"/>
              </w:rPr>
              <w:t>Dye</w:t>
            </w:r>
            <w:r w:rsidRPr="00DD42DE">
              <w:rPr>
                <w:rFonts w:ascii="Times New Roman" w:eastAsia="Times New Roman" w:hAnsi="Times New Roman" w:cs="Times New Roman"/>
                <w:sz w:val="15"/>
                <w:szCs w:val="15"/>
              </w:rPr>
              <w:t xml:space="preserve">, the seeds are </w:t>
            </w:r>
            <w:r w:rsidR="00CB71FD" w:rsidRPr="00DD42DE">
              <w:rPr>
                <w:rFonts w:ascii="Times New Roman" w:eastAsia="Times New Roman" w:hAnsi="Times New Roman" w:cs="Times New Roman"/>
                <w:sz w:val="15"/>
                <w:szCs w:val="15"/>
              </w:rPr>
              <w:t>soaked,</w:t>
            </w:r>
            <w:r w:rsidRPr="00DD42DE">
              <w:rPr>
                <w:rFonts w:ascii="Times New Roman" w:eastAsia="Times New Roman" w:hAnsi="Times New Roman" w:cs="Times New Roman"/>
                <w:sz w:val="15"/>
                <w:szCs w:val="15"/>
              </w:rPr>
              <w:t xml:space="preserve"> and a brownish ink is obtained</w:t>
            </w:r>
          </w:p>
        </w:tc>
      </w:tr>
      <w:tr w:rsidR="00166460" w:rsidRPr="00DD42DE" w14:paraId="11857B17" w14:textId="5449816D" w:rsidTr="00ED33FC">
        <w:trPr>
          <w:trHeight w:val="411"/>
        </w:trPr>
        <w:tc>
          <w:tcPr>
            <w:tcW w:w="1752" w:type="dxa"/>
            <w:vAlign w:val="center"/>
          </w:tcPr>
          <w:p w14:paraId="363C3770"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Uva, parra cimmarona</w:t>
            </w:r>
          </w:p>
        </w:tc>
        <w:tc>
          <w:tcPr>
            <w:tcW w:w="1285" w:type="dxa"/>
            <w:vAlign w:val="center"/>
          </w:tcPr>
          <w:p w14:paraId="3F2781A7"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Vitaceae</w:t>
            </w:r>
          </w:p>
        </w:tc>
        <w:tc>
          <w:tcPr>
            <w:tcW w:w="1784" w:type="dxa"/>
            <w:vAlign w:val="center"/>
          </w:tcPr>
          <w:p w14:paraId="69A5C5D2" w14:textId="77777777" w:rsidR="00166460" w:rsidRPr="00DD42DE" w:rsidRDefault="00166460"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Vitis arizonica</w:t>
            </w:r>
            <w:r w:rsidRPr="00DD42DE">
              <w:rPr>
                <w:rFonts w:ascii="Times New Roman" w:eastAsia="Times New Roman" w:hAnsi="Times New Roman" w:cs="Times New Roman"/>
                <w:sz w:val="15"/>
                <w:szCs w:val="15"/>
              </w:rPr>
              <w:t xml:space="preserve"> Engelm.</w:t>
            </w:r>
          </w:p>
        </w:tc>
        <w:tc>
          <w:tcPr>
            <w:tcW w:w="1134" w:type="dxa"/>
            <w:vAlign w:val="center"/>
          </w:tcPr>
          <w:p w14:paraId="17A3078C" w14:textId="77777777"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Kadeibí (Cochimí)</w:t>
            </w:r>
          </w:p>
        </w:tc>
        <w:tc>
          <w:tcPr>
            <w:tcW w:w="2268" w:type="dxa"/>
            <w:vAlign w:val="center"/>
          </w:tcPr>
          <w:p w14:paraId="64653BCE"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fruits</w:t>
            </w:r>
          </w:p>
          <w:p w14:paraId="1AB445A6"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Medicine</w:t>
            </w:r>
          </w:p>
        </w:tc>
        <w:tc>
          <w:tcPr>
            <w:tcW w:w="1701" w:type="dxa"/>
            <w:vAlign w:val="center"/>
          </w:tcPr>
          <w:p w14:paraId="10E0B5CB"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17AAE0F9" w14:textId="14A2E40E"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36FFF21B" w14:textId="77777777" w:rsidR="00166460" w:rsidRPr="00DD42DE" w:rsidRDefault="003A1776"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 xml:space="preserve">Vitis peninsularis </w:t>
            </w:r>
            <w:r w:rsidRPr="00DD42DE">
              <w:rPr>
                <w:rFonts w:ascii="Times New Roman" w:eastAsia="Times New Roman" w:hAnsi="Times New Roman" w:cs="Times New Roman"/>
                <w:sz w:val="15"/>
                <w:szCs w:val="15"/>
              </w:rPr>
              <w:t>M. E.Jones</w:t>
            </w:r>
          </w:p>
          <w:p w14:paraId="22F71AD3" w14:textId="6A1FEBD8" w:rsidR="00CB71FD" w:rsidRPr="00DD42DE" w:rsidRDefault="00CB71FD"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fresh fruits are eaten, to elaborate wine;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w:t>
            </w:r>
            <w:r w:rsidR="00E2403E" w:rsidRPr="00DD42DE">
              <w:rPr>
                <w:rFonts w:ascii="Times New Roman" w:eastAsia="Times New Roman" w:hAnsi="Times New Roman" w:cs="Times New Roman"/>
                <w:sz w:val="15"/>
                <w:szCs w:val="15"/>
              </w:rPr>
              <w:t>branches</w:t>
            </w:r>
            <w:r w:rsidRPr="00DD42DE">
              <w:rPr>
                <w:rFonts w:ascii="Times New Roman" w:eastAsia="Times New Roman" w:hAnsi="Times New Roman" w:cs="Times New Roman"/>
                <w:sz w:val="15"/>
                <w:szCs w:val="15"/>
              </w:rPr>
              <w:t xml:space="preserve"> are used to control diabetes, diarrhea, and cough</w:t>
            </w:r>
          </w:p>
        </w:tc>
      </w:tr>
      <w:tr w:rsidR="00166460" w:rsidRPr="00DD42DE" w14:paraId="04BF0F28" w14:textId="7CCCDD86" w:rsidTr="00ED33FC">
        <w:trPr>
          <w:trHeight w:val="411"/>
        </w:trPr>
        <w:tc>
          <w:tcPr>
            <w:tcW w:w="1752" w:type="dxa"/>
            <w:vAlign w:val="center"/>
          </w:tcPr>
          <w:p w14:paraId="48CFD189"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lastRenderedPageBreak/>
              <w:t>Verdolagas</w:t>
            </w:r>
          </w:p>
        </w:tc>
        <w:tc>
          <w:tcPr>
            <w:tcW w:w="1285" w:type="dxa"/>
            <w:vAlign w:val="center"/>
          </w:tcPr>
          <w:p w14:paraId="67A646BD"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Portulacaceae</w:t>
            </w:r>
          </w:p>
        </w:tc>
        <w:tc>
          <w:tcPr>
            <w:tcW w:w="1784" w:type="dxa"/>
            <w:vAlign w:val="center"/>
          </w:tcPr>
          <w:p w14:paraId="70F4B5EC" w14:textId="086CED0E" w:rsidR="00166460" w:rsidRPr="00DD42DE" w:rsidRDefault="00166460" w:rsidP="00E4484D">
            <w:pPr>
              <w:rPr>
                <w:rFonts w:ascii="Times New Roman" w:eastAsia="Times New Roman" w:hAnsi="Times New Roman" w:cs="Times New Roman"/>
                <w:b/>
                <w:i/>
                <w:sz w:val="15"/>
                <w:szCs w:val="15"/>
                <w:lang w:val="es-MX"/>
              </w:rPr>
            </w:pPr>
            <w:r w:rsidRPr="00DD42DE">
              <w:rPr>
                <w:rFonts w:ascii="Times New Roman" w:eastAsia="Times New Roman" w:hAnsi="Times New Roman" w:cs="Times New Roman"/>
                <w:i/>
                <w:sz w:val="15"/>
                <w:szCs w:val="15"/>
                <w:lang w:val="es-MX"/>
              </w:rPr>
              <w:t>Portulaca</w:t>
            </w:r>
            <w:r w:rsidRPr="00DD42DE">
              <w:rPr>
                <w:rFonts w:ascii="Times New Roman" w:eastAsia="Times New Roman" w:hAnsi="Times New Roman" w:cs="Times New Roman"/>
                <w:sz w:val="15"/>
                <w:szCs w:val="15"/>
                <w:lang w:val="es-MX"/>
              </w:rPr>
              <w:t xml:space="preserve"> sp</w:t>
            </w:r>
            <w:r w:rsidR="00BC5E5F" w:rsidRPr="00DD42DE">
              <w:rPr>
                <w:rFonts w:ascii="Times New Roman" w:eastAsia="Times New Roman" w:hAnsi="Times New Roman" w:cs="Times New Roman"/>
                <w:sz w:val="15"/>
                <w:szCs w:val="15"/>
                <w:lang w:val="es-MX"/>
              </w:rPr>
              <w:t xml:space="preserve">p., </w:t>
            </w:r>
            <w:r w:rsidRPr="00DD42DE">
              <w:rPr>
                <w:rFonts w:ascii="Times New Roman" w:eastAsia="Times New Roman" w:hAnsi="Times New Roman" w:cs="Times New Roman"/>
                <w:i/>
                <w:sz w:val="15"/>
                <w:szCs w:val="15"/>
                <w:lang w:val="es-MX"/>
              </w:rPr>
              <w:t>Trianthema portulacastrum</w:t>
            </w:r>
            <w:r w:rsidR="00BC5E5F" w:rsidRPr="00DD42DE">
              <w:rPr>
                <w:rFonts w:ascii="Times New Roman" w:eastAsia="Times New Roman" w:hAnsi="Times New Roman" w:cs="Times New Roman"/>
                <w:sz w:val="15"/>
                <w:szCs w:val="15"/>
                <w:lang w:val="es-MX"/>
              </w:rPr>
              <w:t xml:space="preserve"> L.</w:t>
            </w:r>
          </w:p>
        </w:tc>
        <w:tc>
          <w:tcPr>
            <w:tcW w:w="1134" w:type="dxa"/>
            <w:vAlign w:val="center"/>
          </w:tcPr>
          <w:p w14:paraId="76F402D6" w14:textId="77777777" w:rsidR="00166460" w:rsidRPr="00DD42DE" w:rsidRDefault="00166460" w:rsidP="00ED33FC">
            <w:pPr>
              <w:jc w:val="center"/>
              <w:rPr>
                <w:rFonts w:ascii="Times New Roman" w:eastAsia="Times New Roman" w:hAnsi="Times New Roman" w:cs="Times New Roman"/>
                <w:b/>
                <w:sz w:val="15"/>
                <w:szCs w:val="15"/>
                <w:lang w:val="es-MX"/>
              </w:rPr>
            </w:pPr>
          </w:p>
        </w:tc>
        <w:tc>
          <w:tcPr>
            <w:tcW w:w="2268" w:type="dxa"/>
            <w:vAlign w:val="center"/>
          </w:tcPr>
          <w:p w14:paraId="0A1DBF5C" w14:textId="7B285D9D"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xml:space="preserve"> seeds</w:t>
            </w:r>
            <w:r w:rsidR="0083520E" w:rsidRPr="00DD42DE">
              <w:rPr>
                <w:rFonts w:ascii="Times New Roman" w:eastAsia="Times New Roman" w:hAnsi="Times New Roman" w:cs="Times New Roman"/>
                <w:sz w:val="15"/>
                <w:szCs w:val="15"/>
              </w:rPr>
              <w:t>, and leaves</w:t>
            </w:r>
          </w:p>
        </w:tc>
        <w:tc>
          <w:tcPr>
            <w:tcW w:w="1701" w:type="dxa"/>
            <w:vAlign w:val="center"/>
          </w:tcPr>
          <w:p w14:paraId="3242EA64"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C26BA1F" w14:textId="03DD1D3F"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42B55C0B" w14:textId="77777777" w:rsidR="00166460" w:rsidRPr="00DD42DE" w:rsidRDefault="00BC5E5F"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Portulaca</w:t>
            </w:r>
            <w:r w:rsidRPr="00DD42DE">
              <w:rPr>
                <w:rFonts w:ascii="Times New Roman" w:eastAsia="Times New Roman" w:hAnsi="Times New Roman" w:cs="Times New Roman"/>
                <w:sz w:val="15"/>
                <w:szCs w:val="15"/>
              </w:rPr>
              <w:t xml:space="preserve"> cf. </w:t>
            </w:r>
            <w:r w:rsidRPr="00DD42DE">
              <w:rPr>
                <w:rFonts w:ascii="Times New Roman" w:eastAsia="Times New Roman" w:hAnsi="Times New Roman" w:cs="Times New Roman"/>
                <w:i/>
                <w:iCs/>
                <w:sz w:val="15"/>
                <w:szCs w:val="15"/>
              </w:rPr>
              <w:t>oleracea</w:t>
            </w:r>
            <w:r w:rsidRPr="00DD42DE">
              <w:rPr>
                <w:rFonts w:ascii="Times New Roman" w:eastAsia="Times New Roman" w:hAnsi="Times New Roman" w:cs="Times New Roman"/>
                <w:sz w:val="15"/>
                <w:szCs w:val="15"/>
              </w:rPr>
              <w:t xml:space="preserve"> L., </w:t>
            </w:r>
            <w:r w:rsidR="0074123A" w:rsidRPr="00DD42DE">
              <w:rPr>
                <w:rFonts w:ascii="Times New Roman" w:eastAsia="Times New Roman" w:hAnsi="Times New Roman" w:cs="Times New Roman"/>
                <w:sz w:val="15"/>
                <w:szCs w:val="15"/>
              </w:rPr>
              <w:t xml:space="preserve">and </w:t>
            </w:r>
            <w:r w:rsidRPr="00DD42DE">
              <w:rPr>
                <w:rFonts w:ascii="Times New Roman" w:eastAsia="Times New Roman" w:hAnsi="Times New Roman" w:cs="Times New Roman"/>
                <w:i/>
                <w:iCs/>
                <w:sz w:val="15"/>
                <w:szCs w:val="15"/>
              </w:rPr>
              <w:t>Sesuvium portulacastrum</w:t>
            </w:r>
            <w:r w:rsidRPr="00DD42DE">
              <w:rPr>
                <w:rFonts w:ascii="Times New Roman" w:eastAsia="Times New Roman" w:hAnsi="Times New Roman" w:cs="Times New Roman"/>
                <w:sz w:val="15"/>
                <w:szCs w:val="15"/>
              </w:rPr>
              <w:t xml:space="preserve"> (L.) L.</w:t>
            </w:r>
          </w:p>
          <w:p w14:paraId="5A5B6BD1" w14:textId="7199C7A1" w:rsidR="0074123A" w:rsidRPr="00DD42DE" w:rsidRDefault="0074123A"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leaves are eaten in dishes; </w:t>
            </w:r>
            <w:r w:rsidRPr="00DD42DE">
              <w:rPr>
                <w:rFonts w:ascii="Times New Roman" w:eastAsia="Times New Roman" w:hAnsi="Times New Roman" w:cs="Times New Roman"/>
                <w:b/>
                <w:bCs/>
                <w:sz w:val="15"/>
                <w:szCs w:val="15"/>
              </w:rPr>
              <w:t>Forage</w:t>
            </w:r>
            <w:r w:rsidRPr="00DD42DE">
              <w:rPr>
                <w:rFonts w:ascii="Times New Roman" w:eastAsia="Times New Roman" w:hAnsi="Times New Roman" w:cs="Times New Roman"/>
                <w:sz w:val="15"/>
                <w:szCs w:val="15"/>
              </w:rPr>
              <w:t>, rabbits eat tender parts of the plant</w:t>
            </w:r>
          </w:p>
        </w:tc>
      </w:tr>
      <w:tr w:rsidR="00166460" w:rsidRPr="00DD42DE" w14:paraId="3F3FFEFA" w14:textId="004420CC" w:rsidTr="00ED33FC">
        <w:trPr>
          <w:trHeight w:val="275"/>
        </w:trPr>
        <w:tc>
          <w:tcPr>
            <w:tcW w:w="1752" w:type="dxa"/>
            <w:vAlign w:val="center"/>
          </w:tcPr>
          <w:p w14:paraId="30B5277B"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Yedra maligna</w:t>
            </w:r>
          </w:p>
        </w:tc>
        <w:tc>
          <w:tcPr>
            <w:tcW w:w="1285" w:type="dxa"/>
            <w:vAlign w:val="center"/>
          </w:tcPr>
          <w:p w14:paraId="30B86B22" w14:textId="77777777" w:rsidR="00166460" w:rsidRPr="00DD42DE" w:rsidRDefault="00166460" w:rsidP="00ED33FC">
            <w:pPr>
              <w:jc w:val="both"/>
              <w:rPr>
                <w:rFonts w:ascii="Times New Roman" w:eastAsia="Times New Roman" w:hAnsi="Times New Roman" w:cs="Times New Roman"/>
                <w:b/>
                <w:i/>
                <w:sz w:val="15"/>
                <w:szCs w:val="15"/>
              </w:rPr>
            </w:pPr>
          </w:p>
        </w:tc>
        <w:tc>
          <w:tcPr>
            <w:tcW w:w="1784" w:type="dxa"/>
            <w:vAlign w:val="center"/>
          </w:tcPr>
          <w:p w14:paraId="2DF2BBD6" w14:textId="77777777" w:rsidR="00166460" w:rsidRPr="00DD42DE" w:rsidRDefault="00166460" w:rsidP="00E4484D">
            <w:pPr>
              <w:rPr>
                <w:rFonts w:ascii="Times New Roman" w:eastAsia="Times New Roman" w:hAnsi="Times New Roman" w:cs="Times New Roman"/>
                <w:b/>
                <w:i/>
                <w:sz w:val="15"/>
                <w:szCs w:val="15"/>
              </w:rPr>
            </w:pPr>
          </w:p>
        </w:tc>
        <w:tc>
          <w:tcPr>
            <w:tcW w:w="1134" w:type="dxa"/>
            <w:vAlign w:val="center"/>
          </w:tcPr>
          <w:p w14:paraId="541CDB54" w14:textId="77777777" w:rsidR="00166460" w:rsidRPr="00DD42DE" w:rsidRDefault="00166460" w:rsidP="00ED33FC">
            <w:pPr>
              <w:jc w:val="center"/>
              <w:rPr>
                <w:rFonts w:ascii="Times New Roman" w:eastAsia="Times New Roman" w:hAnsi="Times New Roman" w:cs="Times New Roman"/>
                <w:b/>
                <w:sz w:val="15"/>
                <w:szCs w:val="15"/>
              </w:rPr>
            </w:pPr>
          </w:p>
        </w:tc>
        <w:tc>
          <w:tcPr>
            <w:tcW w:w="2268" w:type="dxa"/>
            <w:vAlign w:val="center"/>
          </w:tcPr>
          <w:p w14:paraId="72171681" w14:textId="77777777"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Knowledge</w:t>
            </w:r>
            <w:r w:rsidRPr="00DD42DE">
              <w:rPr>
                <w:rFonts w:ascii="Times New Roman" w:eastAsia="Times New Roman" w:hAnsi="Times New Roman" w:cs="Times New Roman"/>
                <w:sz w:val="15"/>
                <w:szCs w:val="15"/>
              </w:rPr>
              <w:t>, because it is stinging</w:t>
            </w:r>
          </w:p>
        </w:tc>
        <w:tc>
          <w:tcPr>
            <w:tcW w:w="1701" w:type="dxa"/>
            <w:vAlign w:val="center"/>
          </w:tcPr>
          <w:p w14:paraId="7AC74FC4"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B4C0A9D" w14:textId="175AFC72"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50AAECDA" w14:textId="2B40EA2B" w:rsidR="00166460" w:rsidRPr="00DD42DE" w:rsidRDefault="00A85302"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No current records</w:t>
            </w:r>
          </w:p>
        </w:tc>
      </w:tr>
      <w:tr w:rsidR="00166460" w:rsidRPr="00DD42DE" w14:paraId="710F3354" w14:textId="484D509F" w:rsidTr="00ED33FC">
        <w:trPr>
          <w:trHeight w:val="852"/>
        </w:trPr>
        <w:tc>
          <w:tcPr>
            <w:tcW w:w="1752" w:type="dxa"/>
            <w:vAlign w:val="center"/>
          </w:tcPr>
          <w:p w14:paraId="1525A3C6"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Yuca, datilillo</w:t>
            </w:r>
          </w:p>
        </w:tc>
        <w:tc>
          <w:tcPr>
            <w:tcW w:w="1285" w:type="dxa"/>
            <w:vAlign w:val="center"/>
          </w:tcPr>
          <w:p w14:paraId="6008AC6F" w14:textId="77777777" w:rsidR="00166460" w:rsidRPr="00DD42DE" w:rsidRDefault="00166460" w:rsidP="00ED33FC">
            <w:pPr>
              <w:jc w:val="both"/>
              <w:rPr>
                <w:rFonts w:ascii="Times New Roman" w:eastAsia="Times New Roman" w:hAnsi="Times New Roman" w:cs="Times New Roman"/>
                <w:color w:val="000000"/>
                <w:sz w:val="15"/>
                <w:szCs w:val="15"/>
              </w:rPr>
            </w:pPr>
            <w:r w:rsidRPr="00DD42DE">
              <w:rPr>
                <w:rFonts w:ascii="Times New Roman" w:eastAsia="Times New Roman" w:hAnsi="Times New Roman" w:cs="Times New Roman"/>
                <w:color w:val="000000"/>
                <w:sz w:val="15"/>
                <w:szCs w:val="15"/>
              </w:rPr>
              <w:t>Asparagaceae</w:t>
            </w:r>
          </w:p>
        </w:tc>
        <w:tc>
          <w:tcPr>
            <w:tcW w:w="1784" w:type="dxa"/>
            <w:vAlign w:val="center"/>
          </w:tcPr>
          <w:p w14:paraId="47CBFF6E" w14:textId="3AEFCF7B" w:rsidR="00166460" w:rsidRPr="00DD42DE" w:rsidRDefault="009E6E01" w:rsidP="00E4484D">
            <w:pPr>
              <w:rPr>
                <w:rFonts w:ascii="Times New Roman" w:eastAsia="Times New Roman" w:hAnsi="Times New Roman" w:cs="Times New Roman"/>
                <w:b/>
                <w:i/>
                <w:sz w:val="15"/>
                <w:szCs w:val="15"/>
              </w:rPr>
            </w:pPr>
            <w:r w:rsidRPr="00DD42DE">
              <w:rPr>
                <w:rFonts w:ascii="Times New Roman" w:eastAsia="Times New Roman" w:hAnsi="Times New Roman" w:cs="Times New Roman"/>
                <w:i/>
                <w:sz w:val="15"/>
                <w:szCs w:val="15"/>
              </w:rPr>
              <w:t xml:space="preserve">Yucca schidigera </w:t>
            </w:r>
            <w:r w:rsidRPr="00DD42DE">
              <w:rPr>
                <w:rFonts w:ascii="Times New Roman" w:eastAsia="Times New Roman" w:hAnsi="Times New Roman" w:cs="Times New Roman"/>
                <w:iCs/>
                <w:sz w:val="15"/>
                <w:szCs w:val="15"/>
              </w:rPr>
              <w:t xml:space="preserve">Roezl ex Ortgies, </w:t>
            </w:r>
            <w:r w:rsidR="00166460" w:rsidRPr="00DD42DE">
              <w:rPr>
                <w:rFonts w:ascii="Times New Roman" w:eastAsia="Times New Roman" w:hAnsi="Times New Roman" w:cs="Times New Roman"/>
                <w:i/>
                <w:sz w:val="15"/>
                <w:szCs w:val="15"/>
              </w:rPr>
              <w:t>Yucca valida</w:t>
            </w:r>
            <w:r w:rsidR="00166460" w:rsidRPr="00DD42DE">
              <w:rPr>
                <w:rFonts w:ascii="Times New Roman" w:eastAsia="Times New Roman" w:hAnsi="Times New Roman" w:cs="Times New Roman"/>
                <w:sz w:val="15"/>
                <w:szCs w:val="15"/>
              </w:rPr>
              <w:t xml:space="preserve"> Brandegee,</w:t>
            </w:r>
            <w:r w:rsidR="00A9799F" w:rsidRPr="00DD42DE">
              <w:rPr>
                <w:rFonts w:ascii="Times New Roman" w:eastAsia="Times New Roman" w:hAnsi="Times New Roman" w:cs="Times New Roman"/>
                <w:sz w:val="15"/>
                <w:szCs w:val="15"/>
              </w:rPr>
              <w:t xml:space="preserve"> </w:t>
            </w:r>
            <w:r w:rsidR="00A9799F" w:rsidRPr="00DD42DE">
              <w:rPr>
                <w:rFonts w:ascii="Times New Roman" w:eastAsia="Times New Roman" w:hAnsi="Times New Roman" w:cs="Times New Roman"/>
                <w:i/>
                <w:sz w:val="15"/>
                <w:szCs w:val="15"/>
              </w:rPr>
              <w:t>Merremia aurea</w:t>
            </w:r>
            <w:r w:rsidR="00A9799F" w:rsidRPr="00DD42DE">
              <w:rPr>
                <w:rFonts w:ascii="Times New Roman" w:eastAsia="Times New Roman" w:hAnsi="Times New Roman" w:cs="Times New Roman"/>
                <w:sz w:val="15"/>
                <w:szCs w:val="15"/>
              </w:rPr>
              <w:t xml:space="preserve"> (Kellogg) O'Donell (</w:t>
            </w:r>
            <w:r w:rsidR="00166460" w:rsidRPr="00DD42DE">
              <w:rPr>
                <w:rFonts w:ascii="Times New Roman" w:eastAsia="Times New Roman" w:hAnsi="Times New Roman" w:cs="Times New Roman"/>
                <w:i/>
                <w:sz w:val="15"/>
                <w:szCs w:val="15"/>
              </w:rPr>
              <w:t>Distimake aureus</w:t>
            </w:r>
            <w:r w:rsidR="00166460" w:rsidRPr="00DD42DE">
              <w:rPr>
                <w:rFonts w:ascii="Times New Roman" w:eastAsia="Times New Roman" w:hAnsi="Times New Roman" w:cs="Times New Roman"/>
                <w:sz w:val="15"/>
                <w:szCs w:val="15"/>
              </w:rPr>
              <w:t xml:space="preserve"> (Kellogg) A.R. Simões &amp; Staples</w:t>
            </w:r>
            <w:r w:rsidR="00A9799F" w:rsidRPr="00DD42DE">
              <w:rPr>
                <w:rFonts w:ascii="Times New Roman" w:eastAsia="Times New Roman" w:hAnsi="Times New Roman" w:cs="Times New Roman"/>
                <w:sz w:val="15"/>
                <w:szCs w:val="15"/>
              </w:rPr>
              <w:t>)</w:t>
            </w:r>
            <w:r w:rsidR="00166460" w:rsidRPr="00DD42DE">
              <w:rPr>
                <w:rFonts w:ascii="Times New Roman" w:eastAsia="Times New Roman" w:hAnsi="Times New Roman" w:cs="Times New Roman"/>
                <w:sz w:val="15"/>
                <w:szCs w:val="15"/>
              </w:rPr>
              <w:t xml:space="preserve"> </w:t>
            </w:r>
          </w:p>
        </w:tc>
        <w:tc>
          <w:tcPr>
            <w:tcW w:w="1134" w:type="dxa"/>
            <w:vAlign w:val="center"/>
          </w:tcPr>
          <w:p w14:paraId="78130862" w14:textId="11980663" w:rsidR="00166460" w:rsidRPr="00DD42DE" w:rsidRDefault="00166460"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Ujuí</w:t>
            </w:r>
            <w:r w:rsidR="00A85302" w:rsidRPr="00DD42DE">
              <w:rPr>
                <w:rFonts w:ascii="Times New Roman" w:eastAsia="Times New Roman" w:hAnsi="Times New Roman" w:cs="Times New Roman"/>
                <w:sz w:val="15"/>
                <w:szCs w:val="15"/>
              </w:rPr>
              <w:t>, ufuí</w:t>
            </w:r>
            <w:r w:rsidR="00451E46"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(Cochimí)</w:t>
            </w:r>
          </w:p>
        </w:tc>
        <w:tc>
          <w:tcPr>
            <w:tcW w:w="2268" w:type="dxa"/>
            <w:vAlign w:val="center"/>
          </w:tcPr>
          <w:p w14:paraId="0D358740" w14:textId="5DC0095F"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Ceremonial-Ritual</w:t>
            </w:r>
            <w:r w:rsidRPr="00DD42DE">
              <w:rPr>
                <w:rFonts w:ascii="Times New Roman" w:eastAsia="Times New Roman" w:hAnsi="Times New Roman" w:cs="Times New Roman"/>
                <w:sz w:val="15"/>
                <w:szCs w:val="15"/>
              </w:rPr>
              <w:t>, branches for ceremonies, to represent the sacred space to burn human bodies</w:t>
            </w:r>
          </w:p>
          <w:p w14:paraId="59924816" w14:textId="420E2439" w:rsidR="00166460" w:rsidRPr="00DD42DE" w:rsidRDefault="00166460" w:rsidP="00ED33FC">
            <w:pPr>
              <w:jc w:val="both"/>
              <w:rPr>
                <w:rFonts w:ascii="Times New Roman" w:eastAsia="Times New Roman" w:hAnsi="Times New Roman" w:cs="Times New Roman"/>
                <w:b/>
                <w:sz w:val="15"/>
                <w:szCs w:val="15"/>
              </w:rPr>
            </w:pPr>
            <w:r w:rsidRPr="00DD42DE">
              <w:rPr>
                <w:rFonts w:ascii="Times New Roman" w:eastAsia="Times New Roman" w:hAnsi="Times New Roman" w:cs="Times New Roman"/>
                <w:b/>
                <w:sz w:val="15"/>
                <w:szCs w:val="15"/>
              </w:rPr>
              <w:t>Edible</w:t>
            </w:r>
            <w:r w:rsidRPr="00DD42DE">
              <w:rPr>
                <w:rFonts w:ascii="Times New Roman" w:eastAsia="Times New Roman" w:hAnsi="Times New Roman" w:cs="Times New Roman"/>
                <w:sz w:val="15"/>
                <w:szCs w:val="15"/>
              </w:rPr>
              <w:t>, fruits</w:t>
            </w:r>
            <w:r w:rsidR="009E6E01" w:rsidRPr="00DD42DE">
              <w:rPr>
                <w:rFonts w:ascii="Times New Roman" w:eastAsia="Times New Roman" w:hAnsi="Times New Roman" w:cs="Times New Roman"/>
                <w:sz w:val="15"/>
                <w:szCs w:val="15"/>
              </w:rPr>
              <w:t>, and roots</w:t>
            </w:r>
          </w:p>
        </w:tc>
        <w:tc>
          <w:tcPr>
            <w:tcW w:w="1701" w:type="dxa"/>
            <w:vAlign w:val="center"/>
          </w:tcPr>
          <w:p w14:paraId="5BE469C7"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64BAE5CF" w14:textId="65FEAE14"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[6]</w:t>
            </w:r>
            <w:r w:rsidRPr="00DD42DE">
              <w:rPr>
                <w:rFonts w:ascii="Times New Roman" w:eastAsia="Times New Roman" w:hAnsi="Times New Roman" w:cs="Times New Roman"/>
                <w:sz w:val="15"/>
                <w:szCs w:val="15"/>
              </w:rPr>
              <w:t>,</w:t>
            </w:r>
            <w:r w:rsidRPr="00DD42DE">
              <w:rPr>
                <w:rFonts w:ascii="Times New Roman" w:eastAsia="Times New Roman" w:hAnsi="Times New Roman" w:cs="Times New Roman"/>
                <w:b/>
                <w:bCs/>
                <w:sz w:val="15"/>
                <w:szCs w:val="15"/>
              </w:rPr>
              <w:t xml:space="preserve"> [9]</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[29]</w:t>
            </w:r>
          </w:p>
        </w:tc>
        <w:tc>
          <w:tcPr>
            <w:tcW w:w="2977" w:type="dxa"/>
            <w:vAlign w:val="center"/>
          </w:tcPr>
          <w:p w14:paraId="078EA9C4" w14:textId="77777777" w:rsidR="00166460" w:rsidRPr="00DD42DE" w:rsidRDefault="00352A9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sz w:val="15"/>
                <w:szCs w:val="15"/>
              </w:rPr>
              <w:t xml:space="preserve">Current records are for </w:t>
            </w:r>
            <w:r w:rsidRPr="00DD42DE">
              <w:rPr>
                <w:rFonts w:ascii="Times New Roman" w:eastAsia="Times New Roman" w:hAnsi="Times New Roman" w:cs="Times New Roman"/>
                <w:i/>
                <w:iCs/>
                <w:sz w:val="15"/>
                <w:szCs w:val="15"/>
              </w:rPr>
              <w:t>Yucca valida</w:t>
            </w:r>
            <w:r w:rsidRPr="00DD42DE">
              <w:rPr>
                <w:rFonts w:ascii="Times New Roman" w:eastAsia="Times New Roman" w:hAnsi="Times New Roman" w:cs="Times New Roman"/>
                <w:sz w:val="15"/>
                <w:szCs w:val="15"/>
              </w:rPr>
              <w:t xml:space="preserve"> and </w:t>
            </w:r>
            <w:r w:rsidRPr="00DD42DE">
              <w:rPr>
                <w:rFonts w:ascii="Times New Roman" w:eastAsia="Times New Roman" w:hAnsi="Times New Roman" w:cs="Times New Roman"/>
                <w:i/>
                <w:iCs/>
                <w:sz w:val="15"/>
                <w:szCs w:val="15"/>
              </w:rPr>
              <w:t>Yucca capensis</w:t>
            </w:r>
            <w:r w:rsidRPr="00DD42DE">
              <w:rPr>
                <w:rFonts w:ascii="Times New Roman" w:eastAsia="Times New Roman" w:hAnsi="Times New Roman" w:cs="Times New Roman"/>
                <w:sz w:val="15"/>
                <w:szCs w:val="15"/>
              </w:rPr>
              <w:t xml:space="preserve"> L. W. Lenz</w:t>
            </w:r>
          </w:p>
          <w:p w14:paraId="591ABB6D" w14:textId="78A0DE15" w:rsidR="00352A99" w:rsidRPr="00DD42DE" w:rsidRDefault="00352A99"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xml:space="preserve">, flowers and fruits are eaten; </w:t>
            </w:r>
            <w:r w:rsidRPr="00DD42DE">
              <w:rPr>
                <w:rFonts w:ascii="Times New Roman" w:eastAsia="Times New Roman" w:hAnsi="Times New Roman" w:cs="Times New Roman"/>
                <w:b/>
                <w:bCs/>
                <w:sz w:val="15"/>
                <w:szCs w:val="15"/>
              </w:rPr>
              <w:t>Medicine</w:t>
            </w:r>
            <w:r w:rsidRPr="00DD42DE">
              <w:rPr>
                <w:rFonts w:ascii="Times New Roman" w:eastAsia="Times New Roman" w:hAnsi="Times New Roman" w:cs="Times New Roman"/>
                <w:sz w:val="15"/>
                <w:szCs w:val="15"/>
              </w:rPr>
              <w:t xml:space="preserve">, an infusion to control viper bite; </w:t>
            </w:r>
            <w:r w:rsidRPr="00DD42DE">
              <w:rPr>
                <w:rFonts w:ascii="Times New Roman" w:eastAsia="Times New Roman" w:hAnsi="Times New Roman" w:cs="Times New Roman"/>
                <w:b/>
                <w:bCs/>
                <w:sz w:val="15"/>
                <w:szCs w:val="15"/>
              </w:rPr>
              <w:t>Handcraft</w:t>
            </w:r>
            <w:r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b/>
                <w:bCs/>
                <w:sz w:val="15"/>
                <w:szCs w:val="15"/>
              </w:rPr>
              <w:t>Construction</w:t>
            </w:r>
            <w:r w:rsidRPr="00DD42DE">
              <w:rPr>
                <w:rFonts w:ascii="Times New Roman" w:eastAsia="Times New Roman" w:hAnsi="Times New Roman" w:cs="Times New Roman"/>
                <w:sz w:val="15"/>
                <w:szCs w:val="15"/>
              </w:rPr>
              <w:t xml:space="preserve">, to tie up “ramadas” and fences; </w:t>
            </w:r>
            <w:r w:rsidRPr="00DD42DE">
              <w:rPr>
                <w:rFonts w:ascii="Times New Roman" w:eastAsia="Times New Roman" w:hAnsi="Times New Roman" w:cs="Times New Roman"/>
                <w:b/>
                <w:bCs/>
                <w:sz w:val="15"/>
                <w:szCs w:val="15"/>
              </w:rPr>
              <w:t>Tool</w:t>
            </w:r>
            <w:r w:rsidR="006C796A" w:rsidRPr="00DD42DE">
              <w:rPr>
                <w:rFonts w:ascii="Times New Roman" w:eastAsia="Times New Roman" w:hAnsi="Times New Roman" w:cs="Times New Roman"/>
                <w:sz w:val="15"/>
                <w:szCs w:val="15"/>
              </w:rPr>
              <w:t xml:space="preserve">, </w:t>
            </w:r>
            <w:r w:rsidRPr="00DD42DE">
              <w:rPr>
                <w:rFonts w:ascii="Times New Roman" w:eastAsia="Times New Roman" w:hAnsi="Times New Roman" w:cs="Times New Roman"/>
                <w:sz w:val="15"/>
                <w:szCs w:val="15"/>
              </w:rPr>
              <w:t xml:space="preserve">for broom handle; </w:t>
            </w:r>
            <w:r w:rsidRPr="00DD42DE">
              <w:rPr>
                <w:rFonts w:ascii="Times New Roman" w:eastAsia="Times New Roman" w:hAnsi="Times New Roman" w:cs="Times New Roman"/>
                <w:b/>
                <w:bCs/>
                <w:sz w:val="15"/>
                <w:szCs w:val="15"/>
              </w:rPr>
              <w:t>Knowledge</w:t>
            </w:r>
            <w:r w:rsidRPr="00DD42DE">
              <w:rPr>
                <w:rFonts w:ascii="Times New Roman" w:eastAsia="Times New Roman" w:hAnsi="Times New Roman" w:cs="Times New Roman"/>
                <w:sz w:val="15"/>
                <w:szCs w:val="15"/>
              </w:rPr>
              <w:t>, gives good shadow</w:t>
            </w:r>
          </w:p>
        </w:tc>
      </w:tr>
      <w:tr w:rsidR="00166460" w:rsidRPr="009C2EC7" w14:paraId="1DEC188E" w14:textId="7195325D" w:rsidTr="00ED33FC">
        <w:trPr>
          <w:trHeight w:val="411"/>
        </w:trPr>
        <w:tc>
          <w:tcPr>
            <w:tcW w:w="1752" w:type="dxa"/>
            <w:vAlign w:val="center"/>
          </w:tcPr>
          <w:p w14:paraId="6F310464" w14:textId="77777777" w:rsidR="00166460" w:rsidRPr="00DD42DE" w:rsidRDefault="00166460" w:rsidP="00E4484D">
            <w:pPr>
              <w:rPr>
                <w:rFonts w:ascii="Times New Roman" w:eastAsia="Times New Roman" w:hAnsi="Times New Roman" w:cs="Times New Roman"/>
                <w:b/>
                <w:sz w:val="15"/>
                <w:szCs w:val="15"/>
              </w:rPr>
            </w:pPr>
            <w:r w:rsidRPr="00DD42DE">
              <w:rPr>
                <w:rFonts w:ascii="Times New Roman" w:eastAsia="Times New Roman" w:hAnsi="Times New Roman" w:cs="Times New Roman"/>
                <w:sz w:val="15"/>
                <w:szCs w:val="15"/>
              </w:rPr>
              <w:t>Zapote prieto</w:t>
            </w:r>
          </w:p>
        </w:tc>
        <w:tc>
          <w:tcPr>
            <w:tcW w:w="1285" w:type="dxa"/>
            <w:vAlign w:val="center"/>
          </w:tcPr>
          <w:p w14:paraId="4682594D"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color w:val="000000"/>
                <w:sz w:val="15"/>
                <w:szCs w:val="15"/>
              </w:rPr>
              <w:t>Ebenaceae</w:t>
            </w:r>
          </w:p>
        </w:tc>
        <w:tc>
          <w:tcPr>
            <w:tcW w:w="1784" w:type="dxa"/>
            <w:vAlign w:val="center"/>
          </w:tcPr>
          <w:p w14:paraId="11A8CB3F" w14:textId="77777777" w:rsidR="00166460" w:rsidRPr="00DD42DE" w:rsidRDefault="00166460" w:rsidP="00E4484D">
            <w:pPr>
              <w:rPr>
                <w:rFonts w:ascii="Times New Roman" w:eastAsia="Times New Roman" w:hAnsi="Times New Roman" w:cs="Times New Roman"/>
                <w:b/>
                <w:i/>
                <w:sz w:val="15"/>
                <w:szCs w:val="15"/>
                <w:lang w:val="es-ES"/>
              </w:rPr>
            </w:pPr>
            <w:r w:rsidRPr="00DD42DE">
              <w:rPr>
                <w:rFonts w:ascii="Times New Roman" w:eastAsia="Times New Roman" w:hAnsi="Times New Roman" w:cs="Times New Roman"/>
                <w:i/>
                <w:sz w:val="15"/>
                <w:szCs w:val="15"/>
                <w:lang w:val="es-ES"/>
              </w:rPr>
              <w:t>Diospyros californica</w:t>
            </w:r>
            <w:r w:rsidRPr="00DD42DE">
              <w:rPr>
                <w:rFonts w:ascii="Times New Roman" w:eastAsia="Times New Roman" w:hAnsi="Times New Roman" w:cs="Times New Roman"/>
                <w:sz w:val="15"/>
                <w:szCs w:val="15"/>
                <w:lang w:val="es-ES"/>
              </w:rPr>
              <w:t xml:space="preserve"> (Brandegee) I.M.Johnst.</w:t>
            </w:r>
          </w:p>
        </w:tc>
        <w:tc>
          <w:tcPr>
            <w:tcW w:w="1134" w:type="dxa"/>
            <w:vAlign w:val="center"/>
          </w:tcPr>
          <w:p w14:paraId="1389F56C" w14:textId="77777777" w:rsidR="00166460" w:rsidRPr="00DD42DE" w:rsidRDefault="00166460" w:rsidP="00ED33FC">
            <w:pPr>
              <w:jc w:val="center"/>
              <w:rPr>
                <w:rFonts w:ascii="Times New Roman" w:eastAsia="Times New Roman" w:hAnsi="Times New Roman" w:cs="Times New Roman"/>
                <w:b/>
                <w:sz w:val="15"/>
                <w:szCs w:val="15"/>
                <w:lang w:val="es-ES"/>
              </w:rPr>
            </w:pPr>
          </w:p>
        </w:tc>
        <w:tc>
          <w:tcPr>
            <w:tcW w:w="2268" w:type="dxa"/>
            <w:vAlign w:val="center"/>
          </w:tcPr>
          <w:p w14:paraId="2E98F94A" w14:textId="77777777" w:rsidR="00166460" w:rsidRPr="00DD42DE" w:rsidRDefault="00166460" w:rsidP="00ED33FC">
            <w:pPr>
              <w:jc w:val="both"/>
              <w:rPr>
                <w:rFonts w:ascii="Times New Roman" w:eastAsia="Times New Roman" w:hAnsi="Times New Roman" w:cs="Times New Roman"/>
                <w:sz w:val="15"/>
                <w:szCs w:val="15"/>
              </w:rPr>
            </w:pPr>
            <w:r w:rsidRPr="00DD42DE">
              <w:rPr>
                <w:rFonts w:ascii="Times New Roman" w:eastAsia="Times New Roman" w:hAnsi="Times New Roman" w:cs="Times New Roman"/>
                <w:b/>
                <w:bCs/>
                <w:sz w:val="15"/>
                <w:szCs w:val="15"/>
              </w:rPr>
              <w:t>Edible</w:t>
            </w:r>
            <w:r w:rsidRPr="00DD42DE">
              <w:rPr>
                <w:rFonts w:ascii="Times New Roman" w:eastAsia="Times New Roman" w:hAnsi="Times New Roman" w:cs="Times New Roman"/>
                <w:sz w:val="15"/>
                <w:szCs w:val="15"/>
              </w:rPr>
              <w:t>, fruits</w:t>
            </w:r>
          </w:p>
        </w:tc>
        <w:tc>
          <w:tcPr>
            <w:tcW w:w="1701" w:type="dxa"/>
            <w:vAlign w:val="center"/>
          </w:tcPr>
          <w:p w14:paraId="3DA0698B" w14:textId="77777777" w:rsidR="00166460" w:rsidRPr="00DD42DE" w:rsidRDefault="00166460" w:rsidP="00ED33FC">
            <w:pPr>
              <w:jc w:val="center"/>
              <w:rPr>
                <w:rFonts w:ascii="Times New Roman" w:eastAsia="Times New Roman" w:hAnsi="Times New Roman" w:cs="Times New Roman"/>
                <w:b/>
                <w:sz w:val="15"/>
                <w:szCs w:val="15"/>
              </w:rPr>
            </w:pPr>
          </w:p>
        </w:tc>
        <w:tc>
          <w:tcPr>
            <w:tcW w:w="1417" w:type="dxa"/>
            <w:vAlign w:val="center"/>
          </w:tcPr>
          <w:p w14:paraId="4DFDD548" w14:textId="38FF1EC3" w:rsidR="00166460" w:rsidRPr="00DD42DE" w:rsidRDefault="00166460" w:rsidP="00ED33FC">
            <w:pPr>
              <w:jc w:val="center"/>
              <w:rPr>
                <w:rFonts w:ascii="Times New Roman" w:eastAsia="Times New Roman" w:hAnsi="Times New Roman" w:cs="Times New Roman"/>
                <w:b/>
                <w:sz w:val="15"/>
                <w:szCs w:val="15"/>
              </w:rPr>
            </w:pPr>
            <w:r w:rsidRPr="00DD42DE">
              <w:rPr>
                <w:rFonts w:ascii="Times New Roman" w:eastAsia="Times New Roman" w:hAnsi="Times New Roman" w:cs="Times New Roman"/>
                <w:b/>
                <w:bCs/>
                <w:sz w:val="15"/>
                <w:szCs w:val="15"/>
              </w:rPr>
              <w:t>[</w:t>
            </w:r>
            <w:r w:rsidR="00925D30" w:rsidRPr="00DD42DE">
              <w:rPr>
                <w:rFonts w:ascii="Times New Roman" w:eastAsia="Times New Roman" w:hAnsi="Times New Roman" w:cs="Times New Roman"/>
                <w:b/>
                <w:bCs/>
                <w:sz w:val="15"/>
                <w:szCs w:val="15"/>
              </w:rPr>
              <w:t>22</w:t>
            </w:r>
            <w:r w:rsidRPr="00DD42DE">
              <w:rPr>
                <w:rFonts w:ascii="Times New Roman" w:eastAsia="Times New Roman" w:hAnsi="Times New Roman" w:cs="Times New Roman"/>
                <w:b/>
                <w:bCs/>
                <w:sz w:val="15"/>
                <w:szCs w:val="15"/>
              </w:rPr>
              <w:t>]</w:t>
            </w:r>
          </w:p>
        </w:tc>
        <w:tc>
          <w:tcPr>
            <w:tcW w:w="2977" w:type="dxa"/>
            <w:vAlign w:val="center"/>
          </w:tcPr>
          <w:p w14:paraId="1B970E00" w14:textId="77777777" w:rsidR="00166460" w:rsidRPr="00DD42DE" w:rsidRDefault="00F7528D" w:rsidP="00ED33FC">
            <w:pPr>
              <w:jc w:val="center"/>
              <w:rPr>
                <w:rFonts w:ascii="Times New Roman" w:eastAsia="Times New Roman" w:hAnsi="Times New Roman" w:cs="Times New Roman"/>
                <w:iCs/>
                <w:sz w:val="15"/>
                <w:szCs w:val="15"/>
              </w:rPr>
            </w:pPr>
            <w:r w:rsidRPr="00DD42DE">
              <w:rPr>
                <w:rFonts w:ascii="Times New Roman" w:eastAsia="Times New Roman" w:hAnsi="Times New Roman" w:cs="Times New Roman"/>
                <w:iCs/>
                <w:sz w:val="15"/>
                <w:szCs w:val="15"/>
              </w:rPr>
              <w:t xml:space="preserve">Current records are for </w:t>
            </w:r>
            <w:r w:rsidRPr="00DD42DE">
              <w:rPr>
                <w:rFonts w:ascii="Times New Roman" w:eastAsia="Times New Roman" w:hAnsi="Times New Roman" w:cs="Times New Roman"/>
                <w:i/>
                <w:sz w:val="15"/>
                <w:szCs w:val="15"/>
              </w:rPr>
              <w:t>Casimiroa edulis </w:t>
            </w:r>
            <w:r w:rsidRPr="00DD42DE">
              <w:rPr>
                <w:rFonts w:ascii="Times New Roman" w:eastAsia="Times New Roman" w:hAnsi="Times New Roman" w:cs="Times New Roman"/>
                <w:iCs/>
                <w:sz w:val="15"/>
                <w:szCs w:val="15"/>
              </w:rPr>
              <w:t>La Llave</w:t>
            </w:r>
          </w:p>
          <w:p w14:paraId="03BA1DF6" w14:textId="1BE3792F" w:rsidR="00597653" w:rsidRPr="009C2EC7" w:rsidRDefault="00597653" w:rsidP="00ED33FC">
            <w:pPr>
              <w:jc w:val="center"/>
              <w:rPr>
                <w:rFonts w:ascii="Times New Roman" w:eastAsia="Times New Roman" w:hAnsi="Times New Roman" w:cs="Times New Roman"/>
                <w:sz w:val="15"/>
                <w:szCs w:val="15"/>
              </w:rPr>
            </w:pPr>
            <w:r w:rsidRPr="00DD42DE">
              <w:rPr>
                <w:rFonts w:ascii="Times New Roman" w:eastAsia="Times New Roman" w:hAnsi="Times New Roman" w:cs="Times New Roman"/>
                <w:b/>
                <w:bCs/>
                <w:iCs/>
                <w:sz w:val="15"/>
                <w:szCs w:val="15"/>
              </w:rPr>
              <w:t>Medicine</w:t>
            </w:r>
            <w:r w:rsidRPr="00DD42DE">
              <w:rPr>
                <w:rFonts w:ascii="Times New Roman" w:eastAsia="Times New Roman" w:hAnsi="Times New Roman" w:cs="Times New Roman"/>
                <w:iCs/>
                <w:sz w:val="15"/>
                <w:szCs w:val="15"/>
              </w:rPr>
              <w:t>, to treat fractures and blood pressure</w:t>
            </w:r>
          </w:p>
        </w:tc>
      </w:tr>
    </w:tbl>
    <w:p w14:paraId="39A0A546" w14:textId="77777777" w:rsidR="002A0B15" w:rsidRPr="003061D4" w:rsidRDefault="002A0B15" w:rsidP="00822A08">
      <w:pPr>
        <w:jc w:val="both"/>
        <w:rPr>
          <w:rFonts w:ascii="Times New Roman" w:eastAsia="Times New Roman" w:hAnsi="Times New Roman" w:cs="Times New Roman"/>
          <w:bCs/>
          <w:i/>
          <w:iCs/>
          <w:sz w:val="21"/>
          <w:szCs w:val="21"/>
        </w:rPr>
      </w:pPr>
    </w:p>
    <w:p w14:paraId="62F12E7E" w14:textId="77777777" w:rsidR="002A0B15" w:rsidRPr="003061D4" w:rsidRDefault="002A0B15" w:rsidP="00822A08">
      <w:pPr>
        <w:rPr>
          <w:rFonts w:ascii="Times New Roman" w:eastAsia="Times New Roman" w:hAnsi="Times New Roman" w:cs="Times New Roman"/>
          <w:sz w:val="21"/>
          <w:szCs w:val="21"/>
        </w:rPr>
      </w:pPr>
    </w:p>
    <w:p w14:paraId="04AB0799" w14:textId="77777777" w:rsidR="00BB3D5A" w:rsidRPr="003061D4" w:rsidRDefault="00BB3D5A" w:rsidP="00822A08"/>
    <w:sectPr w:rsidR="00BB3D5A" w:rsidRPr="003061D4" w:rsidSect="00090E46">
      <w:pgSz w:w="15840" w:h="12240" w:orient="landscape"/>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5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6D3"/>
    <w:rsid w:val="00004C6C"/>
    <w:rsid w:val="00006FB7"/>
    <w:rsid w:val="0001433A"/>
    <w:rsid w:val="0001600A"/>
    <w:rsid w:val="00016708"/>
    <w:rsid w:val="00021DF3"/>
    <w:rsid w:val="00026F79"/>
    <w:rsid w:val="00036FC2"/>
    <w:rsid w:val="0004285B"/>
    <w:rsid w:val="000535D4"/>
    <w:rsid w:val="000544B1"/>
    <w:rsid w:val="000546CE"/>
    <w:rsid w:val="00055639"/>
    <w:rsid w:val="0005605C"/>
    <w:rsid w:val="000702E3"/>
    <w:rsid w:val="00086DE7"/>
    <w:rsid w:val="00090E46"/>
    <w:rsid w:val="00090F4E"/>
    <w:rsid w:val="000929D4"/>
    <w:rsid w:val="00094320"/>
    <w:rsid w:val="00096B48"/>
    <w:rsid w:val="000A29B8"/>
    <w:rsid w:val="000C072D"/>
    <w:rsid w:val="000C2E29"/>
    <w:rsid w:val="000D02AC"/>
    <w:rsid w:val="000D2520"/>
    <w:rsid w:val="000E4682"/>
    <w:rsid w:val="000F3F51"/>
    <w:rsid w:val="000F42D5"/>
    <w:rsid w:val="000F4BB3"/>
    <w:rsid w:val="000F6687"/>
    <w:rsid w:val="000F7B5B"/>
    <w:rsid w:val="001071D1"/>
    <w:rsid w:val="00126BAA"/>
    <w:rsid w:val="00130C3F"/>
    <w:rsid w:val="00134E4C"/>
    <w:rsid w:val="001417B3"/>
    <w:rsid w:val="00143978"/>
    <w:rsid w:val="001443B8"/>
    <w:rsid w:val="00155ECE"/>
    <w:rsid w:val="00157EE2"/>
    <w:rsid w:val="00162799"/>
    <w:rsid w:val="00163B84"/>
    <w:rsid w:val="00165DE2"/>
    <w:rsid w:val="00166460"/>
    <w:rsid w:val="00167F5C"/>
    <w:rsid w:val="00177673"/>
    <w:rsid w:val="00177886"/>
    <w:rsid w:val="00177FCE"/>
    <w:rsid w:val="00186BFB"/>
    <w:rsid w:val="00187228"/>
    <w:rsid w:val="001A056D"/>
    <w:rsid w:val="001A0863"/>
    <w:rsid w:val="001B187B"/>
    <w:rsid w:val="001B67FD"/>
    <w:rsid w:val="001B7CB7"/>
    <w:rsid w:val="001C2644"/>
    <w:rsid w:val="001C2AD0"/>
    <w:rsid w:val="001C3271"/>
    <w:rsid w:val="001C3AFE"/>
    <w:rsid w:val="001D01AA"/>
    <w:rsid w:val="001D66A9"/>
    <w:rsid w:val="001E009B"/>
    <w:rsid w:val="001E23C9"/>
    <w:rsid w:val="001E3BB9"/>
    <w:rsid w:val="001E7475"/>
    <w:rsid w:val="001E7B87"/>
    <w:rsid w:val="001F5ED1"/>
    <w:rsid w:val="00205946"/>
    <w:rsid w:val="00206706"/>
    <w:rsid w:val="002101EE"/>
    <w:rsid w:val="002117FB"/>
    <w:rsid w:val="00221DB3"/>
    <w:rsid w:val="0022235D"/>
    <w:rsid w:val="00224DDB"/>
    <w:rsid w:val="002279BB"/>
    <w:rsid w:val="002311B4"/>
    <w:rsid w:val="0024094F"/>
    <w:rsid w:val="00240DD3"/>
    <w:rsid w:val="002423C5"/>
    <w:rsid w:val="002503FB"/>
    <w:rsid w:val="00255408"/>
    <w:rsid w:val="00255DC9"/>
    <w:rsid w:val="0025686C"/>
    <w:rsid w:val="0025783B"/>
    <w:rsid w:val="002626C4"/>
    <w:rsid w:val="00272CE6"/>
    <w:rsid w:val="002742DC"/>
    <w:rsid w:val="002805A7"/>
    <w:rsid w:val="002879BA"/>
    <w:rsid w:val="002905CA"/>
    <w:rsid w:val="00292C0C"/>
    <w:rsid w:val="002A0B15"/>
    <w:rsid w:val="002A24E3"/>
    <w:rsid w:val="002A28B1"/>
    <w:rsid w:val="002A5505"/>
    <w:rsid w:val="002A5EF8"/>
    <w:rsid w:val="002A645A"/>
    <w:rsid w:val="002B1563"/>
    <w:rsid w:val="002D7BC6"/>
    <w:rsid w:val="00301682"/>
    <w:rsid w:val="003040D9"/>
    <w:rsid w:val="003061D4"/>
    <w:rsid w:val="00313008"/>
    <w:rsid w:val="00317169"/>
    <w:rsid w:val="0032513A"/>
    <w:rsid w:val="00327840"/>
    <w:rsid w:val="00327FD0"/>
    <w:rsid w:val="00333499"/>
    <w:rsid w:val="00342DC3"/>
    <w:rsid w:val="00343F58"/>
    <w:rsid w:val="003451C0"/>
    <w:rsid w:val="00345B09"/>
    <w:rsid w:val="00346C03"/>
    <w:rsid w:val="003473C0"/>
    <w:rsid w:val="00352A99"/>
    <w:rsid w:val="0036038D"/>
    <w:rsid w:val="00367481"/>
    <w:rsid w:val="00380636"/>
    <w:rsid w:val="00380D5F"/>
    <w:rsid w:val="003832C3"/>
    <w:rsid w:val="003921F0"/>
    <w:rsid w:val="00393442"/>
    <w:rsid w:val="00393669"/>
    <w:rsid w:val="00397633"/>
    <w:rsid w:val="00397E86"/>
    <w:rsid w:val="003A1776"/>
    <w:rsid w:val="003A5A1B"/>
    <w:rsid w:val="003A6824"/>
    <w:rsid w:val="003B0D47"/>
    <w:rsid w:val="003B5E78"/>
    <w:rsid w:val="003B6221"/>
    <w:rsid w:val="003C0C72"/>
    <w:rsid w:val="003C677D"/>
    <w:rsid w:val="003D034E"/>
    <w:rsid w:val="003D10A6"/>
    <w:rsid w:val="003D2FEC"/>
    <w:rsid w:val="003D30A5"/>
    <w:rsid w:val="003E0B45"/>
    <w:rsid w:val="003F23C6"/>
    <w:rsid w:val="003F2D5F"/>
    <w:rsid w:val="003F7E33"/>
    <w:rsid w:val="004077D4"/>
    <w:rsid w:val="00410808"/>
    <w:rsid w:val="00410B3B"/>
    <w:rsid w:val="00410F7C"/>
    <w:rsid w:val="004301A9"/>
    <w:rsid w:val="004350DD"/>
    <w:rsid w:val="00444559"/>
    <w:rsid w:val="0044471B"/>
    <w:rsid w:val="00446D85"/>
    <w:rsid w:val="004471BE"/>
    <w:rsid w:val="00451E46"/>
    <w:rsid w:val="004549D4"/>
    <w:rsid w:val="00457E4A"/>
    <w:rsid w:val="00460402"/>
    <w:rsid w:val="0046050C"/>
    <w:rsid w:val="00460CBB"/>
    <w:rsid w:val="00467A65"/>
    <w:rsid w:val="00470BC6"/>
    <w:rsid w:val="0047109D"/>
    <w:rsid w:val="00471EEA"/>
    <w:rsid w:val="00475814"/>
    <w:rsid w:val="00475BB2"/>
    <w:rsid w:val="00477E1A"/>
    <w:rsid w:val="00484743"/>
    <w:rsid w:val="004876F5"/>
    <w:rsid w:val="00494DD4"/>
    <w:rsid w:val="00495938"/>
    <w:rsid w:val="00496C13"/>
    <w:rsid w:val="00497289"/>
    <w:rsid w:val="004A732C"/>
    <w:rsid w:val="004B136D"/>
    <w:rsid w:val="004B162A"/>
    <w:rsid w:val="004B5C94"/>
    <w:rsid w:val="004C05F0"/>
    <w:rsid w:val="004C0672"/>
    <w:rsid w:val="004C1E5D"/>
    <w:rsid w:val="004C606C"/>
    <w:rsid w:val="004D28D7"/>
    <w:rsid w:val="004D59F5"/>
    <w:rsid w:val="004E3D16"/>
    <w:rsid w:val="004E758E"/>
    <w:rsid w:val="004F2B74"/>
    <w:rsid w:val="00505565"/>
    <w:rsid w:val="00511DC4"/>
    <w:rsid w:val="0051290C"/>
    <w:rsid w:val="00514570"/>
    <w:rsid w:val="00516B6D"/>
    <w:rsid w:val="00516BEE"/>
    <w:rsid w:val="00522465"/>
    <w:rsid w:val="00525DCE"/>
    <w:rsid w:val="00531700"/>
    <w:rsid w:val="00541961"/>
    <w:rsid w:val="00541B4D"/>
    <w:rsid w:val="00547FE8"/>
    <w:rsid w:val="00552136"/>
    <w:rsid w:val="00555D93"/>
    <w:rsid w:val="005607AE"/>
    <w:rsid w:val="00561EB3"/>
    <w:rsid w:val="005622B0"/>
    <w:rsid w:val="00563627"/>
    <w:rsid w:val="00565A82"/>
    <w:rsid w:val="005708C3"/>
    <w:rsid w:val="00573770"/>
    <w:rsid w:val="00577ACE"/>
    <w:rsid w:val="00582BDA"/>
    <w:rsid w:val="00593DD7"/>
    <w:rsid w:val="005975EC"/>
    <w:rsid w:val="00597653"/>
    <w:rsid w:val="005B4819"/>
    <w:rsid w:val="005C7352"/>
    <w:rsid w:val="005E17D5"/>
    <w:rsid w:val="005E2DCE"/>
    <w:rsid w:val="005F01F9"/>
    <w:rsid w:val="005F03FA"/>
    <w:rsid w:val="005F193C"/>
    <w:rsid w:val="005F3857"/>
    <w:rsid w:val="005F5EA8"/>
    <w:rsid w:val="005F71BD"/>
    <w:rsid w:val="00620195"/>
    <w:rsid w:val="00624E18"/>
    <w:rsid w:val="00625064"/>
    <w:rsid w:val="0063472D"/>
    <w:rsid w:val="0064273F"/>
    <w:rsid w:val="00650E3D"/>
    <w:rsid w:val="00653EE0"/>
    <w:rsid w:val="0066488B"/>
    <w:rsid w:val="0066547B"/>
    <w:rsid w:val="0066694D"/>
    <w:rsid w:val="006704BB"/>
    <w:rsid w:val="0067325C"/>
    <w:rsid w:val="006765E4"/>
    <w:rsid w:val="00693EE1"/>
    <w:rsid w:val="00695F92"/>
    <w:rsid w:val="0069784C"/>
    <w:rsid w:val="00697B76"/>
    <w:rsid w:val="006A3587"/>
    <w:rsid w:val="006B123E"/>
    <w:rsid w:val="006C6B13"/>
    <w:rsid w:val="006C796A"/>
    <w:rsid w:val="006D4890"/>
    <w:rsid w:val="006D4EE1"/>
    <w:rsid w:val="006D51BF"/>
    <w:rsid w:val="006E0165"/>
    <w:rsid w:val="006E175C"/>
    <w:rsid w:val="006E67AB"/>
    <w:rsid w:val="006F3116"/>
    <w:rsid w:val="006F4DFC"/>
    <w:rsid w:val="00700F20"/>
    <w:rsid w:val="007038CC"/>
    <w:rsid w:val="00712B85"/>
    <w:rsid w:val="007166B9"/>
    <w:rsid w:val="0072209C"/>
    <w:rsid w:val="0072283B"/>
    <w:rsid w:val="00725A7C"/>
    <w:rsid w:val="00726B31"/>
    <w:rsid w:val="007329E7"/>
    <w:rsid w:val="007336D9"/>
    <w:rsid w:val="0074123A"/>
    <w:rsid w:val="00751C08"/>
    <w:rsid w:val="007546B5"/>
    <w:rsid w:val="00755CE1"/>
    <w:rsid w:val="00765CB8"/>
    <w:rsid w:val="007671B8"/>
    <w:rsid w:val="00770EC7"/>
    <w:rsid w:val="0077213E"/>
    <w:rsid w:val="007744AE"/>
    <w:rsid w:val="00775650"/>
    <w:rsid w:val="00775DC2"/>
    <w:rsid w:val="00777C36"/>
    <w:rsid w:val="007818BC"/>
    <w:rsid w:val="00782A2F"/>
    <w:rsid w:val="00785962"/>
    <w:rsid w:val="00791428"/>
    <w:rsid w:val="00791CE9"/>
    <w:rsid w:val="007A3F3F"/>
    <w:rsid w:val="007A6269"/>
    <w:rsid w:val="007A7503"/>
    <w:rsid w:val="007B05F4"/>
    <w:rsid w:val="007B14B1"/>
    <w:rsid w:val="007B2DED"/>
    <w:rsid w:val="007B58B7"/>
    <w:rsid w:val="007B6462"/>
    <w:rsid w:val="007C088E"/>
    <w:rsid w:val="007C1512"/>
    <w:rsid w:val="007C3816"/>
    <w:rsid w:val="007D63E9"/>
    <w:rsid w:val="007E05BE"/>
    <w:rsid w:val="007E0D46"/>
    <w:rsid w:val="007E1B3D"/>
    <w:rsid w:val="007E2BD0"/>
    <w:rsid w:val="007E4B57"/>
    <w:rsid w:val="007E5845"/>
    <w:rsid w:val="007E5F7F"/>
    <w:rsid w:val="007E7A66"/>
    <w:rsid w:val="007F4D14"/>
    <w:rsid w:val="007F6099"/>
    <w:rsid w:val="00814205"/>
    <w:rsid w:val="008168DB"/>
    <w:rsid w:val="00822A08"/>
    <w:rsid w:val="00825998"/>
    <w:rsid w:val="0083520E"/>
    <w:rsid w:val="008464DD"/>
    <w:rsid w:val="00850BE6"/>
    <w:rsid w:val="008557BF"/>
    <w:rsid w:val="00857105"/>
    <w:rsid w:val="00864B24"/>
    <w:rsid w:val="008658D3"/>
    <w:rsid w:val="008660A2"/>
    <w:rsid w:val="00866EC1"/>
    <w:rsid w:val="00867C20"/>
    <w:rsid w:val="00881518"/>
    <w:rsid w:val="00882C50"/>
    <w:rsid w:val="00884421"/>
    <w:rsid w:val="00890120"/>
    <w:rsid w:val="00890785"/>
    <w:rsid w:val="008A3FAD"/>
    <w:rsid w:val="008A4A83"/>
    <w:rsid w:val="008B1B45"/>
    <w:rsid w:val="008C096B"/>
    <w:rsid w:val="008C18C2"/>
    <w:rsid w:val="008C3B56"/>
    <w:rsid w:val="008C4FEC"/>
    <w:rsid w:val="008E01BE"/>
    <w:rsid w:val="008E0257"/>
    <w:rsid w:val="008E3691"/>
    <w:rsid w:val="008E7453"/>
    <w:rsid w:val="008F5C10"/>
    <w:rsid w:val="008F65F3"/>
    <w:rsid w:val="00901730"/>
    <w:rsid w:val="0090531A"/>
    <w:rsid w:val="00920C96"/>
    <w:rsid w:val="00922D13"/>
    <w:rsid w:val="009250E3"/>
    <w:rsid w:val="00925720"/>
    <w:rsid w:val="00925D30"/>
    <w:rsid w:val="00926A16"/>
    <w:rsid w:val="00934710"/>
    <w:rsid w:val="009369BB"/>
    <w:rsid w:val="009417E7"/>
    <w:rsid w:val="009503AF"/>
    <w:rsid w:val="009507E0"/>
    <w:rsid w:val="0095548D"/>
    <w:rsid w:val="0095723E"/>
    <w:rsid w:val="00971449"/>
    <w:rsid w:val="00972C36"/>
    <w:rsid w:val="00977760"/>
    <w:rsid w:val="00990302"/>
    <w:rsid w:val="00992F35"/>
    <w:rsid w:val="00995E82"/>
    <w:rsid w:val="00997620"/>
    <w:rsid w:val="00997889"/>
    <w:rsid w:val="009A0A4B"/>
    <w:rsid w:val="009A0A9F"/>
    <w:rsid w:val="009A46FB"/>
    <w:rsid w:val="009B2E0D"/>
    <w:rsid w:val="009B31DF"/>
    <w:rsid w:val="009B3C2B"/>
    <w:rsid w:val="009B4A30"/>
    <w:rsid w:val="009B4D76"/>
    <w:rsid w:val="009B51CD"/>
    <w:rsid w:val="009C2EC7"/>
    <w:rsid w:val="009D0970"/>
    <w:rsid w:val="009D4EFA"/>
    <w:rsid w:val="009D557D"/>
    <w:rsid w:val="009E0439"/>
    <w:rsid w:val="009E6E01"/>
    <w:rsid w:val="009F2A22"/>
    <w:rsid w:val="009F5E81"/>
    <w:rsid w:val="00A02490"/>
    <w:rsid w:val="00A12014"/>
    <w:rsid w:val="00A145ED"/>
    <w:rsid w:val="00A15ED0"/>
    <w:rsid w:val="00A16F1C"/>
    <w:rsid w:val="00A226D3"/>
    <w:rsid w:val="00A22B70"/>
    <w:rsid w:val="00A31473"/>
    <w:rsid w:val="00A32CCD"/>
    <w:rsid w:val="00A35C90"/>
    <w:rsid w:val="00A3694D"/>
    <w:rsid w:val="00A37D04"/>
    <w:rsid w:val="00A403B1"/>
    <w:rsid w:val="00A45760"/>
    <w:rsid w:val="00A45E5C"/>
    <w:rsid w:val="00A4780F"/>
    <w:rsid w:val="00A522B3"/>
    <w:rsid w:val="00A52744"/>
    <w:rsid w:val="00A5314A"/>
    <w:rsid w:val="00A541CF"/>
    <w:rsid w:val="00A64272"/>
    <w:rsid w:val="00A65202"/>
    <w:rsid w:val="00A66ACB"/>
    <w:rsid w:val="00A6741B"/>
    <w:rsid w:val="00A6772B"/>
    <w:rsid w:val="00A71857"/>
    <w:rsid w:val="00A766A9"/>
    <w:rsid w:val="00A80108"/>
    <w:rsid w:val="00A80DEC"/>
    <w:rsid w:val="00A84636"/>
    <w:rsid w:val="00A85302"/>
    <w:rsid w:val="00A85436"/>
    <w:rsid w:val="00A87727"/>
    <w:rsid w:val="00A90963"/>
    <w:rsid w:val="00A90E93"/>
    <w:rsid w:val="00A9431F"/>
    <w:rsid w:val="00A9799F"/>
    <w:rsid w:val="00AB5520"/>
    <w:rsid w:val="00AB5E64"/>
    <w:rsid w:val="00AB6A27"/>
    <w:rsid w:val="00AC0968"/>
    <w:rsid w:val="00AC2BCB"/>
    <w:rsid w:val="00AC4742"/>
    <w:rsid w:val="00AD1425"/>
    <w:rsid w:val="00AD20FE"/>
    <w:rsid w:val="00AD46DA"/>
    <w:rsid w:val="00AD50D3"/>
    <w:rsid w:val="00AD56CE"/>
    <w:rsid w:val="00AE1345"/>
    <w:rsid w:val="00AE722C"/>
    <w:rsid w:val="00AF2FAA"/>
    <w:rsid w:val="00AF4248"/>
    <w:rsid w:val="00AF5EB7"/>
    <w:rsid w:val="00AF7379"/>
    <w:rsid w:val="00B07119"/>
    <w:rsid w:val="00B17050"/>
    <w:rsid w:val="00B25A40"/>
    <w:rsid w:val="00B32BBF"/>
    <w:rsid w:val="00B35E2D"/>
    <w:rsid w:val="00B370FA"/>
    <w:rsid w:val="00B42A28"/>
    <w:rsid w:val="00B42DB3"/>
    <w:rsid w:val="00B57972"/>
    <w:rsid w:val="00B60EF0"/>
    <w:rsid w:val="00B635F1"/>
    <w:rsid w:val="00B67BE3"/>
    <w:rsid w:val="00B70C42"/>
    <w:rsid w:val="00B7188E"/>
    <w:rsid w:val="00B75426"/>
    <w:rsid w:val="00B754B8"/>
    <w:rsid w:val="00B770B8"/>
    <w:rsid w:val="00B779D2"/>
    <w:rsid w:val="00B8509F"/>
    <w:rsid w:val="00B85FD9"/>
    <w:rsid w:val="00BA338E"/>
    <w:rsid w:val="00BA5009"/>
    <w:rsid w:val="00BB29A0"/>
    <w:rsid w:val="00BB3D5A"/>
    <w:rsid w:val="00BC2DFD"/>
    <w:rsid w:val="00BC5E5F"/>
    <w:rsid w:val="00BC61B9"/>
    <w:rsid w:val="00BD1BA8"/>
    <w:rsid w:val="00BD1D3F"/>
    <w:rsid w:val="00BD27FC"/>
    <w:rsid w:val="00BD4A7F"/>
    <w:rsid w:val="00BD4D8C"/>
    <w:rsid w:val="00BD79BE"/>
    <w:rsid w:val="00BE7571"/>
    <w:rsid w:val="00BF0AF5"/>
    <w:rsid w:val="00C01D68"/>
    <w:rsid w:val="00C0391E"/>
    <w:rsid w:val="00C03B1C"/>
    <w:rsid w:val="00C075B3"/>
    <w:rsid w:val="00C161CB"/>
    <w:rsid w:val="00C21100"/>
    <w:rsid w:val="00C25868"/>
    <w:rsid w:val="00C27AA3"/>
    <w:rsid w:val="00C31CD1"/>
    <w:rsid w:val="00C34D40"/>
    <w:rsid w:val="00C44387"/>
    <w:rsid w:val="00C60F5B"/>
    <w:rsid w:val="00C644FC"/>
    <w:rsid w:val="00C73510"/>
    <w:rsid w:val="00C75531"/>
    <w:rsid w:val="00C845A0"/>
    <w:rsid w:val="00C8633A"/>
    <w:rsid w:val="00C868A1"/>
    <w:rsid w:val="00C936AB"/>
    <w:rsid w:val="00CA02B9"/>
    <w:rsid w:val="00CA087A"/>
    <w:rsid w:val="00CB163F"/>
    <w:rsid w:val="00CB3AC9"/>
    <w:rsid w:val="00CB71FD"/>
    <w:rsid w:val="00CB765E"/>
    <w:rsid w:val="00CC7D23"/>
    <w:rsid w:val="00CD2FB0"/>
    <w:rsid w:val="00CE4004"/>
    <w:rsid w:val="00CE62A5"/>
    <w:rsid w:val="00CE6DA9"/>
    <w:rsid w:val="00CE6DD6"/>
    <w:rsid w:val="00D057C5"/>
    <w:rsid w:val="00D0712D"/>
    <w:rsid w:val="00D12ECD"/>
    <w:rsid w:val="00D157AC"/>
    <w:rsid w:val="00D17B25"/>
    <w:rsid w:val="00D24037"/>
    <w:rsid w:val="00D25702"/>
    <w:rsid w:val="00D3771D"/>
    <w:rsid w:val="00D415A6"/>
    <w:rsid w:val="00D44457"/>
    <w:rsid w:val="00D452D0"/>
    <w:rsid w:val="00D501DD"/>
    <w:rsid w:val="00D52CA2"/>
    <w:rsid w:val="00D52EF6"/>
    <w:rsid w:val="00D535DE"/>
    <w:rsid w:val="00D555C2"/>
    <w:rsid w:val="00D602A8"/>
    <w:rsid w:val="00D60CA9"/>
    <w:rsid w:val="00D6312D"/>
    <w:rsid w:val="00D66256"/>
    <w:rsid w:val="00D72252"/>
    <w:rsid w:val="00D7242B"/>
    <w:rsid w:val="00D7398D"/>
    <w:rsid w:val="00D814E5"/>
    <w:rsid w:val="00D81F68"/>
    <w:rsid w:val="00D975E8"/>
    <w:rsid w:val="00DA67D8"/>
    <w:rsid w:val="00DA7486"/>
    <w:rsid w:val="00DB044E"/>
    <w:rsid w:val="00DB1469"/>
    <w:rsid w:val="00DB33CB"/>
    <w:rsid w:val="00DC167C"/>
    <w:rsid w:val="00DD42DE"/>
    <w:rsid w:val="00DE376B"/>
    <w:rsid w:val="00DE439A"/>
    <w:rsid w:val="00DE502B"/>
    <w:rsid w:val="00DE6E1A"/>
    <w:rsid w:val="00DF40B8"/>
    <w:rsid w:val="00DF6CBE"/>
    <w:rsid w:val="00E02009"/>
    <w:rsid w:val="00E03011"/>
    <w:rsid w:val="00E07DD0"/>
    <w:rsid w:val="00E114DB"/>
    <w:rsid w:val="00E11AB8"/>
    <w:rsid w:val="00E11BE0"/>
    <w:rsid w:val="00E13FFF"/>
    <w:rsid w:val="00E16189"/>
    <w:rsid w:val="00E2403E"/>
    <w:rsid w:val="00E31DB3"/>
    <w:rsid w:val="00E33BE9"/>
    <w:rsid w:val="00E37225"/>
    <w:rsid w:val="00E4484D"/>
    <w:rsid w:val="00E47528"/>
    <w:rsid w:val="00E54D17"/>
    <w:rsid w:val="00E5513F"/>
    <w:rsid w:val="00E65A5F"/>
    <w:rsid w:val="00E673F7"/>
    <w:rsid w:val="00E7344D"/>
    <w:rsid w:val="00E778CD"/>
    <w:rsid w:val="00E90F00"/>
    <w:rsid w:val="00E92274"/>
    <w:rsid w:val="00EA1CEA"/>
    <w:rsid w:val="00EA40A5"/>
    <w:rsid w:val="00EA7E82"/>
    <w:rsid w:val="00EB4518"/>
    <w:rsid w:val="00EB5ACE"/>
    <w:rsid w:val="00EC3B87"/>
    <w:rsid w:val="00ED33FC"/>
    <w:rsid w:val="00EE0D56"/>
    <w:rsid w:val="00EE2C6C"/>
    <w:rsid w:val="00EE542E"/>
    <w:rsid w:val="00EF3E66"/>
    <w:rsid w:val="00EF664C"/>
    <w:rsid w:val="00F10500"/>
    <w:rsid w:val="00F12329"/>
    <w:rsid w:val="00F13155"/>
    <w:rsid w:val="00F20CDD"/>
    <w:rsid w:val="00F235F6"/>
    <w:rsid w:val="00F35E64"/>
    <w:rsid w:val="00F362B9"/>
    <w:rsid w:val="00F40601"/>
    <w:rsid w:val="00F4102C"/>
    <w:rsid w:val="00F43092"/>
    <w:rsid w:val="00F45012"/>
    <w:rsid w:val="00F453D1"/>
    <w:rsid w:val="00F45DCF"/>
    <w:rsid w:val="00F532E6"/>
    <w:rsid w:val="00F54B36"/>
    <w:rsid w:val="00F555FD"/>
    <w:rsid w:val="00F67ADF"/>
    <w:rsid w:val="00F72182"/>
    <w:rsid w:val="00F7528D"/>
    <w:rsid w:val="00F76C99"/>
    <w:rsid w:val="00F843DD"/>
    <w:rsid w:val="00F84E06"/>
    <w:rsid w:val="00F86401"/>
    <w:rsid w:val="00F86770"/>
    <w:rsid w:val="00F90A42"/>
    <w:rsid w:val="00F9482A"/>
    <w:rsid w:val="00FA04FE"/>
    <w:rsid w:val="00FA2D37"/>
    <w:rsid w:val="00FA563B"/>
    <w:rsid w:val="00FB1399"/>
    <w:rsid w:val="00FB64DC"/>
    <w:rsid w:val="00FC0A95"/>
    <w:rsid w:val="00FC0CEA"/>
    <w:rsid w:val="00FC21D7"/>
    <w:rsid w:val="00FC5E96"/>
    <w:rsid w:val="00FD30D2"/>
    <w:rsid w:val="00FD4077"/>
    <w:rsid w:val="00FD6A05"/>
    <w:rsid w:val="00FE51B3"/>
    <w:rsid w:val="00FE646B"/>
    <w:rsid w:val="00FE7BB6"/>
    <w:rsid w:val="00FE7FBC"/>
    <w:rsid w:val="00FF02E0"/>
    <w:rsid w:val="00FF3231"/>
    <w:rsid w:val="00FF69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51A03"/>
  <w15:chartTrackingRefBased/>
  <w15:docId w15:val="{A1A6E74B-9EDB-CD49-8FC5-38694C6C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15"/>
    <w:pPr>
      <w:spacing w:after="0" w:line="240" w:lineRule="auto"/>
    </w:pPr>
    <w:rPr>
      <w:rFonts w:ascii="Calibri" w:eastAsia="Calibri" w:hAnsi="Calibri" w:cs="Calibri"/>
      <w:kern w:val="0"/>
      <w:lang w:val="en-US" w:eastAsia="es-ES_tradnl"/>
      <w14:ligatures w14:val="none"/>
    </w:rPr>
  </w:style>
  <w:style w:type="paragraph" w:styleId="Ttulo1">
    <w:name w:val="heading 1"/>
    <w:basedOn w:val="Normal"/>
    <w:next w:val="Normal"/>
    <w:link w:val="Ttulo1Car"/>
    <w:uiPriority w:val="9"/>
    <w:qFormat/>
    <w:rsid w:val="00A226D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A226D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A226D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A226D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s-MX" w:eastAsia="en-US"/>
      <w14:ligatures w14:val="standardContextual"/>
    </w:rPr>
  </w:style>
  <w:style w:type="paragraph" w:styleId="Ttulo5">
    <w:name w:val="heading 5"/>
    <w:basedOn w:val="Normal"/>
    <w:next w:val="Normal"/>
    <w:link w:val="Ttulo5Car"/>
    <w:uiPriority w:val="9"/>
    <w:semiHidden/>
    <w:unhideWhenUsed/>
    <w:qFormat/>
    <w:rsid w:val="00A226D3"/>
    <w:pPr>
      <w:keepNext/>
      <w:keepLines/>
      <w:spacing w:before="80" w:after="40" w:line="278" w:lineRule="auto"/>
      <w:outlineLvl w:val="4"/>
    </w:pPr>
    <w:rPr>
      <w:rFonts w:asciiTheme="minorHAnsi" w:eastAsiaTheme="majorEastAsia" w:hAnsiTheme="minorHAnsi" w:cstheme="majorBidi"/>
      <w:color w:val="0F4761" w:themeColor="accent1" w:themeShade="BF"/>
      <w:kern w:val="2"/>
      <w:lang w:val="es-MX" w:eastAsia="en-US"/>
      <w14:ligatures w14:val="standardContextual"/>
    </w:rPr>
  </w:style>
  <w:style w:type="paragraph" w:styleId="Ttulo6">
    <w:name w:val="heading 6"/>
    <w:basedOn w:val="Normal"/>
    <w:next w:val="Normal"/>
    <w:link w:val="Ttulo6Car"/>
    <w:uiPriority w:val="9"/>
    <w:semiHidden/>
    <w:unhideWhenUsed/>
    <w:qFormat/>
    <w:rsid w:val="00A226D3"/>
    <w:pPr>
      <w:keepNext/>
      <w:keepLines/>
      <w:spacing w:before="40" w:line="278" w:lineRule="auto"/>
      <w:outlineLvl w:val="5"/>
    </w:pPr>
    <w:rPr>
      <w:rFonts w:asciiTheme="minorHAnsi" w:eastAsiaTheme="majorEastAsia" w:hAnsiTheme="minorHAnsi" w:cstheme="majorBidi"/>
      <w:i/>
      <w:iCs/>
      <w:color w:val="595959" w:themeColor="text1" w:themeTint="A6"/>
      <w:kern w:val="2"/>
      <w:lang w:val="es-MX" w:eastAsia="en-US"/>
      <w14:ligatures w14:val="standardContextual"/>
    </w:rPr>
  </w:style>
  <w:style w:type="paragraph" w:styleId="Ttulo7">
    <w:name w:val="heading 7"/>
    <w:basedOn w:val="Normal"/>
    <w:next w:val="Normal"/>
    <w:link w:val="Ttulo7Car"/>
    <w:uiPriority w:val="9"/>
    <w:semiHidden/>
    <w:unhideWhenUsed/>
    <w:qFormat/>
    <w:rsid w:val="00A226D3"/>
    <w:pPr>
      <w:keepNext/>
      <w:keepLines/>
      <w:spacing w:before="40" w:line="278" w:lineRule="auto"/>
      <w:outlineLvl w:val="6"/>
    </w:pPr>
    <w:rPr>
      <w:rFonts w:asciiTheme="minorHAnsi" w:eastAsiaTheme="majorEastAsia" w:hAnsiTheme="minorHAnsi" w:cstheme="majorBidi"/>
      <w:color w:val="595959" w:themeColor="text1" w:themeTint="A6"/>
      <w:kern w:val="2"/>
      <w:lang w:val="es-MX" w:eastAsia="en-US"/>
      <w14:ligatures w14:val="standardContextual"/>
    </w:rPr>
  </w:style>
  <w:style w:type="paragraph" w:styleId="Ttulo8">
    <w:name w:val="heading 8"/>
    <w:basedOn w:val="Normal"/>
    <w:next w:val="Normal"/>
    <w:link w:val="Ttulo8Car"/>
    <w:uiPriority w:val="9"/>
    <w:semiHidden/>
    <w:unhideWhenUsed/>
    <w:qFormat/>
    <w:rsid w:val="00A226D3"/>
    <w:pPr>
      <w:keepNext/>
      <w:keepLines/>
      <w:spacing w:line="278" w:lineRule="auto"/>
      <w:outlineLvl w:val="7"/>
    </w:pPr>
    <w:rPr>
      <w:rFonts w:asciiTheme="minorHAnsi" w:eastAsiaTheme="majorEastAsia" w:hAnsiTheme="minorHAnsi" w:cstheme="majorBidi"/>
      <w:i/>
      <w:iCs/>
      <w:color w:val="272727" w:themeColor="text1" w:themeTint="D8"/>
      <w:kern w:val="2"/>
      <w:lang w:val="es-MX" w:eastAsia="en-US"/>
      <w14:ligatures w14:val="standardContextual"/>
    </w:rPr>
  </w:style>
  <w:style w:type="paragraph" w:styleId="Ttulo9">
    <w:name w:val="heading 9"/>
    <w:basedOn w:val="Normal"/>
    <w:next w:val="Normal"/>
    <w:link w:val="Ttulo9Car"/>
    <w:uiPriority w:val="9"/>
    <w:semiHidden/>
    <w:unhideWhenUsed/>
    <w:qFormat/>
    <w:rsid w:val="00A226D3"/>
    <w:pPr>
      <w:keepNext/>
      <w:keepLines/>
      <w:spacing w:line="278" w:lineRule="auto"/>
      <w:outlineLvl w:val="8"/>
    </w:pPr>
    <w:rPr>
      <w:rFonts w:asciiTheme="minorHAnsi" w:eastAsiaTheme="majorEastAsia" w:hAnsiTheme="minorHAnsi" w:cstheme="majorBidi"/>
      <w:color w:val="272727" w:themeColor="text1" w:themeTint="D8"/>
      <w:kern w:val="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26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26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26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26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26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26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26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26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26D3"/>
    <w:rPr>
      <w:rFonts w:eastAsiaTheme="majorEastAsia" w:cstheme="majorBidi"/>
      <w:color w:val="272727" w:themeColor="text1" w:themeTint="D8"/>
    </w:rPr>
  </w:style>
  <w:style w:type="paragraph" w:styleId="Ttulo">
    <w:name w:val="Title"/>
    <w:basedOn w:val="Normal"/>
    <w:next w:val="Normal"/>
    <w:link w:val="TtuloCar"/>
    <w:uiPriority w:val="10"/>
    <w:qFormat/>
    <w:rsid w:val="00A226D3"/>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A226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26D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A226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26D3"/>
    <w:pPr>
      <w:spacing w:before="160" w:after="160" w:line="278" w:lineRule="auto"/>
      <w:jc w:val="center"/>
    </w:pPr>
    <w:rPr>
      <w:rFonts w:asciiTheme="minorHAnsi" w:eastAsiaTheme="minorHAnsi" w:hAnsiTheme="minorHAnsi" w:cstheme="minorBidi"/>
      <w:i/>
      <w:iCs/>
      <w:color w:val="404040" w:themeColor="text1" w:themeTint="BF"/>
      <w:kern w:val="2"/>
      <w:lang w:val="es-MX" w:eastAsia="en-US"/>
      <w14:ligatures w14:val="standardContextual"/>
    </w:rPr>
  </w:style>
  <w:style w:type="character" w:customStyle="1" w:styleId="CitaCar">
    <w:name w:val="Cita Car"/>
    <w:basedOn w:val="Fuentedeprrafopredeter"/>
    <w:link w:val="Cita"/>
    <w:uiPriority w:val="29"/>
    <w:rsid w:val="00A226D3"/>
    <w:rPr>
      <w:i/>
      <w:iCs/>
      <w:color w:val="404040" w:themeColor="text1" w:themeTint="BF"/>
    </w:rPr>
  </w:style>
  <w:style w:type="paragraph" w:styleId="Prrafodelista">
    <w:name w:val="List Paragraph"/>
    <w:basedOn w:val="Normal"/>
    <w:uiPriority w:val="34"/>
    <w:qFormat/>
    <w:rsid w:val="00A226D3"/>
    <w:pPr>
      <w:spacing w:after="160" w:line="278" w:lineRule="auto"/>
      <w:ind w:left="720"/>
      <w:contextualSpacing/>
    </w:pPr>
    <w:rPr>
      <w:rFonts w:asciiTheme="minorHAnsi" w:eastAsiaTheme="minorHAnsi" w:hAnsiTheme="minorHAnsi" w:cstheme="minorBidi"/>
      <w:kern w:val="2"/>
      <w:lang w:val="es-MX" w:eastAsia="en-US"/>
      <w14:ligatures w14:val="standardContextual"/>
    </w:rPr>
  </w:style>
  <w:style w:type="character" w:styleId="nfasisintenso">
    <w:name w:val="Intense Emphasis"/>
    <w:basedOn w:val="Fuentedeprrafopredeter"/>
    <w:uiPriority w:val="21"/>
    <w:qFormat/>
    <w:rsid w:val="00A226D3"/>
    <w:rPr>
      <w:i/>
      <w:iCs/>
      <w:color w:val="0F4761" w:themeColor="accent1" w:themeShade="BF"/>
    </w:rPr>
  </w:style>
  <w:style w:type="paragraph" w:styleId="Citadestacada">
    <w:name w:val="Intense Quote"/>
    <w:basedOn w:val="Normal"/>
    <w:next w:val="Normal"/>
    <w:link w:val="CitadestacadaCar"/>
    <w:uiPriority w:val="30"/>
    <w:qFormat/>
    <w:rsid w:val="00A226D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s-MX" w:eastAsia="en-US"/>
      <w14:ligatures w14:val="standardContextual"/>
    </w:rPr>
  </w:style>
  <w:style w:type="character" w:customStyle="1" w:styleId="CitadestacadaCar">
    <w:name w:val="Cita destacada Car"/>
    <w:basedOn w:val="Fuentedeprrafopredeter"/>
    <w:link w:val="Citadestacada"/>
    <w:uiPriority w:val="30"/>
    <w:rsid w:val="00A226D3"/>
    <w:rPr>
      <w:i/>
      <w:iCs/>
      <w:color w:val="0F4761" w:themeColor="accent1" w:themeShade="BF"/>
    </w:rPr>
  </w:style>
  <w:style w:type="character" w:styleId="Referenciaintensa">
    <w:name w:val="Intense Reference"/>
    <w:basedOn w:val="Fuentedeprrafopredeter"/>
    <w:uiPriority w:val="32"/>
    <w:qFormat/>
    <w:rsid w:val="00A226D3"/>
    <w:rPr>
      <w:b/>
      <w:bCs/>
      <w:smallCaps/>
      <w:color w:val="0F4761" w:themeColor="accent1" w:themeShade="BF"/>
      <w:spacing w:val="5"/>
    </w:rPr>
  </w:style>
  <w:style w:type="table" w:styleId="Tablaconcuadrcula">
    <w:name w:val="Table Grid"/>
    <w:basedOn w:val="Tablanormal"/>
    <w:uiPriority w:val="39"/>
    <w:rsid w:val="00A2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6312D"/>
    <w:rPr>
      <w:i/>
      <w:iCs/>
    </w:rPr>
  </w:style>
  <w:style w:type="character" w:styleId="nfasissutil">
    <w:name w:val="Subtle Emphasis"/>
    <w:basedOn w:val="Fuentedeprrafopredeter"/>
    <w:uiPriority w:val="19"/>
    <w:qFormat/>
    <w:rsid w:val="00D6312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308770">
      <w:bodyDiv w:val="1"/>
      <w:marLeft w:val="0"/>
      <w:marRight w:val="0"/>
      <w:marTop w:val="0"/>
      <w:marBottom w:val="0"/>
      <w:divBdr>
        <w:top w:val="none" w:sz="0" w:space="0" w:color="auto"/>
        <w:left w:val="none" w:sz="0" w:space="0" w:color="auto"/>
        <w:bottom w:val="none" w:sz="0" w:space="0" w:color="auto"/>
        <w:right w:val="none" w:sz="0" w:space="0" w:color="auto"/>
      </w:divBdr>
      <w:divsChild>
        <w:div w:id="1636718651">
          <w:marLeft w:val="0"/>
          <w:marRight w:val="0"/>
          <w:marTop w:val="0"/>
          <w:marBottom w:val="0"/>
          <w:divBdr>
            <w:top w:val="none" w:sz="0" w:space="0" w:color="auto"/>
            <w:left w:val="none" w:sz="0" w:space="0" w:color="auto"/>
            <w:bottom w:val="none" w:sz="0" w:space="0" w:color="auto"/>
            <w:right w:val="none" w:sz="0" w:space="0" w:color="auto"/>
          </w:divBdr>
          <w:divsChild>
            <w:div w:id="1455709463">
              <w:marLeft w:val="0"/>
              <w:marRight w:val="0"/>
              <w:marTop w:val="0"/>
              <w:marBottom w:val="0"/>
              <w:divBdr>
                <w:top w:val="none" w:sz="0" w:space="0" w:color="auto"/>
                <w:left w:val="none" w:sz="0" w:space="0" w:color="auto"/>
                <w:bottom w:val="none" w:sz="0" w:space="0" w:color="auto"/>
                <w:right w:val="none" w:sz="0" w:space="0" w:color="auto"/>
              </w:divBdr>
              <w:divsChild>
                <w:div w:id="2704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1104">
          <w:marLeft w:val="0"/>
          <w:marRight w:val="0"/>
          <w:marTop w:val="0"/>
          <w:marBottom w:val="0"/>
          <w:divBdr>
            <w:top w:val="none" w:sz="0" w:space="0" w:color="auto"/>
            <w:left w:val="none" w:sz="0" w:space="0" w:color="auto"/>
            <w:bottom w:val="none" w:sz="0" w:space="0" w:color="auto"/>
            <w:right w:val="none" w:sz="0" w:space="0" w:color="auto"/>
          </w:divBdr>
          <w:divsChild>
            <w:div w:id="1949042312">
              <w:marLeft w:val="0"/>
              <w:marRight w:val="0"/>
              <w:marTop w:val="0"/>
              <w:marBottom w:val="0"/>
              <w:divBdr>
                <w:top w:val="none" w:sz="0" w:space="0" w:color="auto"/>
                <w:left w:val="none" w:sz="0" w:space="0" w:color="auto"/>
                <w:bottom w:val="none" w:sz="0" w:space="0" w:color="auto"/>
                <w:right w:val="none" w:sz="0" w:space="0" w:color="auto"/>
              </w:divBdr>
              <w:divsChild>
                <w:div w:id="1075277157">
                  <w:marLeft w:val="0"/>
                  <w:marRight w:val="0"/>
                  <w:marTop w:val="0"/>
                  <w:marBottom w:val="0"/>
                  <w:divBdr>
                    <w:top w:val="none" w:sz="0" w:space="0" w:color="auto"/>
                    <w:left w:val="none" w:sz="0" w:space="0" w:color="auto"/>
                    <w:bottom w:val="none" w:sz="0" w:space="0" w:color="auto"/>
                    <w:right w:val="none" w:sz="0" w:space="0" w:color="auto"/>
                  </w:divBdr>
                  <w:divsChild>
                    <w:div w:id="191581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3345">
      <w:bodyDiv w:val="1"/>
      <w:marLeft w:val="0"/>
      <w:marRight w:val="0"/>
      <w:marTop w:val="0"/>
      <w:marBottom w:val="0"/>
      <w:divBdr>
        <w:top w:val="none" w:sz="0" w:space="0" w:color="auto"/>
        <w:left w:val="none" w:sz="0" w:space="0" w:color="auto"/>
        <w:bottom w:val="none" w:sz="0" w:space="0" w:color="auto"/>
        <w:right w:val="none" w:sz="0" w:space="0" w:color="auto"/>
      </w:divBdr>
      <w:divsChild>
        <w:div w:id="1290238611">
          <w:marLeft w:val="0"/>
          <w:marRight w:val="0"/>
          <w:marTop w:val="0"/>
          <w:marBottom w:val="0"/>
          <w:divBdr>
            <w:top w:val="none" w:sz="0" w:space="0" w:color="auto"/>
            <w:left w:val="none" w:sz="0" w:space="0" w:color="auto"/>
            <w:bottom w:val="none" w:sz="0" w:space="0" w:color="auto"/>
            <w:right w:val="none" w:sz="0" w:space="0" w:color="auto"/>
          </w:divBdr>
          <w:divsChild>
            <w:div w:id="425079426">
              <w:marLeft w:val="0"/>
              <w:marRight w:val="0"/>
              <w:marTop w:val="0"/>
              <w:marBottom w:val="0"/>
              <w:divBdr>
                <w:top w:val="none" w:sz="0" w:space="0" w:color="auto"/>
                <w:left w:val="none" w:sz="0" w:space="0" w:color="auto"/>
                <w:bottom w:val="none" w:sz="0" w:space="0" w:color="auto"/>
                <w:right w:val="none" w:sz="0" w:space="0" w:color="auto"/>
              </w:divBdr>
              <w:divsChild>
                <w:div w:id="1550607294">
                  <w:marLeft w:val="0"/>
                  <w:marRight w:val="0"/>
                  <w:marTop w:val="0"/>
                  <w:marBottom w:val="0"/>
                  <w:divBdr>
                    <w:top w:val="none" w:sz="0" w:space="0" w:color="auto"/>
                    <w:left w:val="none" w:sz="0" w:space="0" w:color="auto"/>
                    <w:bottom w:val="none" w:sz="0" w:space="0" w:color="auto"/>
                    <w:right w:val="none" w:sz="0" w:space="0" w:color="auto"/>
                  </w:divBdr>
                </w:div>
              </w:divsChild>
            </w:div>
            <w:div w:id="740255274">
              <w:marLeft w:val="0"/>
              <w:marRight w:val="0"/>
              <w:marTop w:val="0"/>
              <w:marBottom w:val="0"/>
              <w:divBdr>
                <w:top w:val="none" w:sz="0" w:space="0" w:color="auto"/>
                <w:left w:val="none" w:sz="0" w:space="0" w:color="auto"/>
                <w:bottom w:val="none" w:sz="0" w:space="0" w:color="auto"/>
                <w:right w:val="none" w:sz="0" w:space="0" w:color="auto"/>
              </w:divBdr>
            </w:div>
            <w:div w:id="170686307">
              <w:marLeft w:val="0"/>
              <w:marRight w:val="0"/>
              <w:marTop w:val="0"/>
              <w:marBottom w:val="0"/>
              <w:divBdr>
                <w:top w:val="none" w:sz="0" w:space="0" w:color="auto"/>
                <w:left w:val="none" w:sz="0" w:space="0" w:color="auto"/>
                <w:bottom w:val="none" w:sz="0" w:space="0" w:color="auto"/>
                <w:right w:val="none" w:sz="0" w:space="0" w:color="auto"/>
              </w:divBdr>
              <w:divsChild>
                <w:div w:id="1196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550993">
          <w:marLeft w:val="0"/>
          <w:marRight w:val="0"/>
          <w:marTop w:val="0"/>
          <w:marBottom w:val="0"/>
          <w:divBdr>
            <w:top w:val="none" w:sz="0" w:space="0" w:color="auto"/>
            <w:left w:val="none" w:sz="0" w:space="0" w:color="auto"/>
            <w:bottom w:val="none" w:sz="0" w:space="0" w:color="auto"/>
            <w:right w:val="none" w:sz="0" w:space="0" w:color="auto"/>
          </w:divBdr>
          <w:divsChild>
            <w:div w:id="351035817">
              <w:marLeft w:val="0"/>
              <w:marRight w:val="0"/>
              <w:marTop w:val="0"/>
              <w:marBottom w:val="0"/>
              <w:divBdr>
                <w:top w:val="none" w:sz="0" w:space="0" w:color="auto"/>
                <w:left w:val="none" w:sz="0" w:space="0" w:color="auto"/>
                <w:bottom w:val="none" w:sz="0" w:space="0" w:color="auto"/>
                <w:right w:val="none" w:sz="0" w:space="0" w:color="auto"/>
              </w:divBdr>
              <w:divsChild>
                <w:div w:id="931667310">
                  <w:marLeft w:val="0"/>
                  <w:marRight w:val="0"/>
                  <w:marTop w:val="0"/>
                  <w:marBottom w:val="0"/>
                  <w:divBdr>
                    <w:top w:val="none" w:sz="0" w:space="0" w:color="auto"/>
                    <w:left w:val="none" w:sz="0" w:space="0" w:color="auto"/>
                    <w:bottom w:val="none" w:sz="0" w:space="0" w:color="auto"/>
                    <w:right w:val="none" w:sz="0" w:space="0" w:color="auto"/>
                  </w:divBdr>
                  <w:divsChild>
                    <w:div w:id="219052679">
                      <w:marLeft w:val="0"/>
                      <w:marRight w:val="0"/>
                      <w:marTop w:val="0"/>
                      <w:marBottom w:val="0"/>
                      <w:divBdr>
                        <w:top w:val="none" w:sz="0" w:space="0" w:color="auto"/>
                        <w:left w:val="none" w:sz="0" w:space="0" w:color="auto"/>
                        <w:bottom w:val="none" w:sz="0" w:space="0" w:color="auto"/>
                        <w:right w:val="none" w:sz="0" w:space="0" w:color="auto"/>
                      </w:divBdr>
                    </w:div>
                    <w:div w:id="87655073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 w:id="234971646">
      <w:bodyDiv w:val="1"/>
      <w:marLeft w:val="0"/>
      <w:marRight w:val="0"/>
      <w:marTop w:val="0"/>
      <w:marBottom w:val="0"/>
      <w:divBdr>
        <w:top w:val="none" w:sz="0" w:space="0" w:color="auto"/>
        <w:left w:val="none" w:sz="0" w:space="0" w:color="auto"/>
        <w:bottom w:val="none" w:sz="0" w:space="0" w:color="auto"/>
        <w:right w:val="none" w:sz="0" w:space="0" w:color="auto"/>
      </w:divBdr>
    </w:div>
    <w:div w:id="351998131">
      <w:bodyDiv w:val="1"/>
      <w:marLeft w:val="0"/>
      <w:marRight w:val="0"/>
      <w:marTop w:val="0"/>
      <w:marBottom w:val="0"/>
      <w:divBdr>
        <w:top w:val="none" w:sz="0" w:space="0" w:color="auto"/>
        <w:left w:val="none" w:sz="0" w:space="0" w:color="auto"/>
        <w:bottom w:val="none" w:sz="0" w:space="0" w:color="auto"/>
        <w:right w:val="none" w:sz="0" w:space="0" w:color="auto"/>
      </w:divBdr>
      <w:divsChild>
        <w:div w:id="193353118">
          <w:marLeft w:val="0"/>
          <w:marRight w:val="0"/>
          <w:marTop w:val="0"/>
          <w:marBottom w:val="0"/>
          <w:divBdr>
            <w:top w:val="none" w:sz="0" w:space="0" w:color="auto"/>
            <w:left w:val="none" w:sz="0" w:space="0" w:color="auto"/>
            <w:bottom w:val="none" w:sz="0" w:space="0" w:color="auto"/>
            <w:right w:val="none" w:sz="0" w:space="0" w:color="auto"/>
          </w:divBdr>
          <w:divsChild>
            <w:div w:id="258106122">
              <w:marLeft w:val="0"/>
              <w:marRight w:val="0"/>
              <w:marTop w:val="0"/>
              <w:marBottom w:val="0"/>
              <w:divBdr>
                <w:top w:val="none" w:sz="0" w:space="0" w:color="auto"/>
                <w:left w:val="none" w:sz="0" w:space="0" w:color="auto"/>
                <w:bottom w:val="none" w:sz="0" w:space="0" w:color="auto"/>
                <w:right w:val="none" w:sz="0" w:space="0" w:color="auto"/>
              </w:divBdr>
              <w:divsChild>
                <w:div w:id="191458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7213">
          <w:marLeft w:val="0"/>
          <w:marRight w:val="0"/>
          <w:marTop w:val="0"/>
          <w:marBottom w:val="0"/>
          <w:divBdr>
            <w:top w:val="none" w:sz="0" w:space="0" w:color="auto"/>
            <w:left w:val="none" w:sz="0" w:space="0" w:color="auto"/>
            <w:bottom w:val="none" w:sz="0" w:space="0" w:color="auto"/>
            <w:right w:val="none" w:sz="0" w:space="0" w:color="auto"/>
          </w:divBdr>
          <w:divsChild>
            <w:div w:id="435834798">
              <w:marLeft w:val="0"/>
              <w:marRight w:val="0"/>
              <w:marTop w:val="0"/>
              <w:marBottom w:val="0"/>
              <w:divBdr>
                <w:top w:val="none" w:sz="0" w:space="0" w:color="auto"/>
                <w:left w:val="none" w:sz="0" w:space="0" w:color="auto"/>
                <w:bottom w:val="none" w:sz="0" w:space="0" w:color="auto"/>
                <w:right w:val="none" w:sz="0" w:space="0" w:color="auto"/>
              </w:divBdr>
              <w:divsChild>
                <w:div w:id="1795980507">
                  <w:marLeft w:val="0"/>
                  <w:marRight w:val="0"/>
                  <w:marTop w:val="0"/>
                  <w:marBottom w:val="0"/>
                  <w:divBdr>
                    <w:top w:val="none" w:sz="0" w:space="0" w:color="auto"/>
                    <w:left w:val="none" w:sz="0" w:space="0" w:color="auto"/>
                    <w:bottom w:val="none" w:sz="0" w:space="0" w:color="auto"/>
                    <w:right w:val="none" w:sz="0" w:space="0" w:color="auto"/>
                  </w:divBdr>
                  <w:divsChild>
                    <w:div w:id="10222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672247">
      <w:bodyDiv w:val="1"/>
      <w:marLeft w:val="0"/>
      <w:marRight w:val="0"/>
      <w:marTop w:val="0"/>
      <w:marBottom w:val="0"/>
      <w:divBdr>
        <w:top w:val="none" w:sz="0" w:space="0" w:color="auto"/>
        <w:left w:val="none" w:sz="0" w:space="0" w:color="auto"/>
        <w:bottom w:val="none" w:sz="0" w:space="0" w:color="auto"/>
        <w:right w:val="none" w:sz="0" w:space="0" w:color="auto"/>
      </w:divBdr>
    </w:div>
    <w:div w:id="472987603">
      <w:bodyDiv w:val="1"/>
      <w:marLeft w:val="0"/>
      <w:marRight w:val="0"/>
      <w:marTop w:val="0"/>
      <w:marBottom w:val="0"/>
      <w:divBdr>
        <w:top w:val="none" w:sz="0" w:space="0" w:color="auto"/>
        <w:left w:val="none" w:sz="0" w:space="0" w:color="auto"/>
        <w:bottom w:val="none" w:sz="0" w:space="0" w:color="auto"/>
        <w:right w:val="none" w:sz="0" w:space="0" w:color="auto"/>
      </w:divBdr>
    </w:div>
    <w:div w:id="745298174">
      <w:bodyDiv w:val="1"/>
      <w:marLeft w:val="0"/>
      <w:marRight w:val="0"/>
      <w:marTop w:val="0"/>
      <w:marBottom w:val="0"/>
      <w:divBdr>
        <w:top w:val="none" w:sz="0" w:space="0" w:color="auto"/>
        <w:left w:val="none" w:sz="0" w:space="0" w:color="auto"/>
        <w:bottom w:val="none" w:sz="0" w:space="0" w:color="auto"/>
        <w:right w:val="none" w:sz="0" w:space="0" w:color="auto"/>
      </w:divBdr>
    </w:div>
    <w:div w:id="905922275">
      <w:bodyDiv w:val="1"/>
      <w:marLeft w:val="0"/>
      <w:marRight w:val="0"/>
      <w:marTop w:val="0"/>
      <w:marBottom w:val="0"/>
      <w:divBdr>
        <w:top w:val="none" w:sz="0" w:space="0" w:color="auto"/>
        <w:left w:val="none" w:sz="0" w:space="0" w:color="auto"/>
        <w:bottom w:val="none" w:sz="0" w:space="0" w:color="auto"/>
        <w:right w:val="none" w:sz="0" w:space="0" w:color="auto"/>
      </w:divBdr>
    </w:div>
    <w:div w:id="961304516">
      <w:bodyDiv w:val="1"/>
      <w:marLeft w:val="0"/>
      <w:marRight w:val="0"/>
      <w:marTop w:val="0"/>
      <w:marBottom w:val="0"/>
      <w:divBdr>
        <w:top w:val="none" w:sz="0" w:space="0" w:color="auto"/>
        <w:left w:val="none" w:sz="0" w:space="0" w:color="auto"/>
        <w:bottom w:val="none" w:sz="0" w:space="0" w:color="auto"/>
        <w:right w:val="none" w:sz="0" w:space="0" w:color="auto"/>
      </w:divBdr>
    </w:div>
    <w:div w:id="1176767574">
      <w:bodyDiv w:val="1"/>
      <w:marLeft w:val="0"/>
      <w:marRight w:val="0"/>
      <w:marTop w:val="0"/>
      <w:marBottom w:val="0"/>
      <w:divBdr>
        <w:top w:val="none" w:sz="0" w:space="0" w:color="auto"/>
        <w:left w:val="none" w:sz="0" w:space="0" w:color="auto"/>
        <w:bottom w:val="none" w:sz="0" w:space="0" w:color="auto"/>
        <w:right w:val="none" w:sz="0" w:space="0" w:color="auto"/>
      </w:divBdr>
    </w:div>
    <w:div w:id="1354258720">
      <w:bodyDiv w:val="1"/>
      <w:marLeft w:val="0"/>
      <w:marRight w:val="0"/>
      <w:marTop w:val="0"/>
      <w:marBottom w:val="0"/>
      <w:divBdr>
        <w:top w:val="none" w:sz="0" w:space="0" w:color="auto"/>
        <w:left w:val="none" w:sz="0" w:space="0" w:color="auto"/>
        <w:bottom w:val="none" w:sz="0" w:space="0" w:color="auto"/>
        <w:right w:val="none" w:sz="0" w:space="0" w:color="auto"/>
      </w:divBdr>
      <w:divsChild>
        <w:div w:id="934826480">
          <w:marLeft w:val="0"/>
          <w:marRight w:val="0"/>
          <w:marTop w:val="0"/>
          <w:marBottom w:val="0"/>
          <w:divBdr>
            <w:top w:val="none" w:sz="0" w:space="0" w:color="auto"/>
            <w:left w:val="none" w:sz="0" w:space="0" w:color="auto"/>
            <w:bottom w:val="none" w:sz="0" w:space="0" w:color="auto"/>
            <w:right w:val="none" w:sz="0" w:space="0" w:color="auto"/>
          </w:divBdr>
          <w:divsChild>
            <w:div w:id="686566878">
              <w:marLeft w:val="0"/>
              <w:marRight w:val="0"/>
              <w:marTop w:val="0"/>
              <w:marBottom w:val="0"/>
              <w:divBdr>
                <w:top w:val="none" w:sz="0" w:space="0" w:color="auto"/>
                <w:left w:val="none" w:sz="0" w:space="0" w:color="auto"/>
                <w:bottom w:val="none" w:sz="0" w:space="0" w:color="auto"/>
                <w:right w:val="none" w:sz="0" w:space="0" w:color="auto"/>
              </w:divBdr>
              <w:divsChild>
                <w:div w:id="201722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60801">
          <w:marLeft w:val="0"/>
          <w:marRight w:val="0"/>
          <w:marTop w:val="0"/>
          <w:marBottom w:val="0"/>
          <w:divBdr>
            <w:top w:val="none" w:sz="0" w:space="0" w:color="auto"/>
            <w:left w:val="none" w:sz="0" w:space="0" w:color="auto"/>
            <w:bottom w:val="none" w:sz="0" w:space="0" w:color="auto"/>
            <w:right w:val="none" w:sz="0" w:space="0" w:color="auto"/>
          </w:divBdr>
          <w:divsChild>
            <w:div w:id="1388072583">
              <w:marLeft w:val="0"/>
              <w:marRight w:val="0"/>
              <w:marTop w:val="0"/>
              <w:marBottom w:val="0"/>
              <w:divBdr>
                <w:top w:val="none" w:sz="0" w:space="0" w:color="auto"/>
                <w:left w:val="none" w:sz="0" w:space="0" w:color="auto"/>
                <w:bottom w:val="none" w:sz="0" w:space="0" w:color="auto"/>
                <w:right w:val="none" w:sz="0" w:space="0" w:color="auto"/>
              </w:divBdr>
              <w:divsChild>
                <w:div w:id="496723824">
                  <w:marLeft w:val="0"/>
                  <w:marRight w:val="0"/>
                  <w:marTop w:val="0"/>
                  <w:marBottom w:val="0"/>
                  <w:divBdr>
                    <w:top w:val="none" w:sz="0" w:space="0" w:color="auto"/>
                    <w:left w:val="none" w:sz="0" w:space="0" w:color="auto"/>
                    <w:bottom w:val="none" w:sz="0" w:space="0" w:color="auto"/>
                    <w:right w:val="none" w:sz="0" w:space="0" w:color="auto"/>
                  </w:divBdr>
                  <w:divsChild>
                    <w:div w:id="142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26320">
      <w:bodyDiv w:val="1"/>
      <w:marLeft w:val="0"/>
      <w:marRight w:val="0"/>
      <w:marTop w:val="0"/>
      <w:marBottom w:val="0"/>
      <w:divBdr>
        <w:top w:val="none" w:sz="0" w:space="0" w:color="auto"/>
        <w:left w:val="none" w:sz="0" w:space="0" w:color="auto"/>
        <w:bottom w:val="none" w:sz="0" w:space="0" w:color="auto"/>
        <w:right w:val="none" w:sz="0" w:space="0" w:color="auto"/>
      </w:divBdr>
      <w:divsChild>
        <w:div w:id="2059277490">
          <w:marLeft w:val="0"/>
          <w:marRight w:val="0"/>
          <w:marTop w:val="0"/>
          <w:marBottom w:val="0"/>
          <w:divBdr>
            <w:top w:val="none" w:sz="0" w:space="0" w:color="auto"/>
            <w:left w:val="none" w:sz="0" w:space="0" w:color="auto"/>
            <w:bottom w:val="none" w:sz="0" w:space="0" w:color="auto"/>
            <w:right w:val="none" w:sz="0" w:space="0" w:color="auto"/>
          </w:divBdr>
          <w:divsChild>
            <w:div w:id="1158883878">
              <w:marLeft w:val="0"/>
              <w:marRight w:val="0"/>
              <w:marTop w:val="0"/>
              <w:marBottom w:val="0"/>
              <w:divBdr>
                <w:top w:val="none" w:sz="0" w:space="0" w:color="auto"/>
                <w:left w:val="none" w:sz="0" w:space="0" w:color="auto"/>
                <w:bottom w:val="none" w:sz="0" w:space="0" w:color="auto"/>
                <w:right w:val="none" w:sz="0" w:space="0" w:color="auto"/>
              </w:divBdr>
              <w:divsChild>
                <w:div w:id="186987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95501">
          <w:marLeft w:val="0"/>
          <w:marRight w:val="0"/>
          <w:marTop w:val="0"/>
          <w:marBottom w:val="0"/>
          <w:divBdr>
            <w:top w:val="none" w:sz="0" w:space="0" w:color="auto"/>
            <w:left w:val="none" w:sz="0" w:space="0" w:color="auto"/>
            <w:bottom w:val="none" w:sz="0" w:space="0" w:color="auto"/>
            <w:right w:val="none" w:sz="0" w:space="0" w:color="auto"/>
          </w:divBdr>
          <w:divsChild>
            <w:div w:id="1863781626">
              <w:marLeft w:val="0"/>
              <w:marRight w:val="0"/>
              <w:marTop w:val="0"/>
              <w:marBottom w:val="0"/>
              <w:divBdr>
                <w:top w:val="none" w:sz="0" w:space="0" w:color="auto"/>
                <w:left w:val="none" w:sz="0" w:space="0" w:color="auto"/>
                <w:bottom w:val="none" w:sz="0" w:space="0" w:color="auto"/>
                <w:right w:val="none" w:sz="0" w:space="0" w:color="auto"/>
              </w:divBdr>
              <w:divsChild>
                <w:div w:id="1313287327">
                  <w:marLeft w:val="0"/>
                  <w:marRight w:val="0"/>
                  <w:marTop w:val="0"/>
                  <w:marBottom w:val="0"/>
                  <w:divBdr>
                    <w:top w:val="none" w:sz="0" w:space="0" w:color="auto"/>
                    <w:left w:val="none" w:sz="0" w:space="0" w:color="auto"/>
                    <w:bottom w:val="none" w:sz="0" w:space="0" w:color="auto"/>
                    <w:right w:val="none" w:sz="0" w:space="0" w:color="auto"/>
                  </w:divBdr>
                  <w:divsChild>
                    <w:div w:id="196765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940880">
      <w:bodyDiv w:val="1"/>
      <w:marLeft w:val="0"/>
      <w:marRight w:val="0"/>
      <w:marTop w:val="0"/>
      <w:marBottom w:val="0"/>
      <w:divBdr>
        <w:top w:val="none" w:sz="0" w:space="0" w:color="auto"/>
        <w:left w:val="none" w:sz="0" w:space="0" w:color="auto"/>
        <w:bottom w:val="none" w:sz="0" w:space="0" w:color="auto"/>
        <w:right w:val="none" w:sz="0" w:space="0" w:color="auto"/>
      </w:divBdr>
    </w:div>
    <w:div w:id="204636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4532</Words>
  <Characters>24932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Rendón Aguilar</dc:creator>
  <cp:keywords/>
  <dc:description/>
  <cp:lastModifiedBy>Beatriz Rendón Aguilar</cp:lastModifiedBy>
  <cp:revision>12</cp:revision>
  <dcterms:created xsi:type="dcterms:W3CDTF">2026-04-22T13:34:00Z</dcterms:created>
  <dcterms:modified xsi:type="dcterms:W3CDTF">2026-07-22T23:48:00Z</dcterms:modified>
</cp:coreProperties>
</file>