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22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947"/>
        <w:gridCol w:w="183"/>
        <w:gridCol w:w="3090"/>
      </w:tblGrid>
      <w:tr w:rsidR="00B8267F" w:rsidRPr="001C7B8C" w:rsidTr="00B56E94">
        <w:trPr>
          <w:trHeight w:val="172"/>
        </w:trPr>
        <w:tc>
          <w:tcPr>
            <w:tcW w:w="7220" w:type="dxa"/>
            <w:gridSpan w:val="3"/>
            <w:tcBorders>
              <w:bottom w:val="single" w:sz="8" w:space="0" w:color="000000" w:themeColor="text1"/>
            </w:tcBorders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</w:tcPr>
          <w:p w:rsidR="00B8267F" w:rsidRPr="00A913FB" w:rsidRDefault="00B8267F" w:rsidP="00E76D7B">
            <w:pPr>
              <w:jc w:val="both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A913FB">
              <w:rPr>
                <w:rFonts w:ascii="Garamond" w:hAnsi="Garamond"/>
                <w:b/>
                <w:bCs/>
                <w:sz w:val="18"/>
                <w:szCs w:val="18"/>
              </w:rPr>
              <w:t xml:space="preserve">Additional file </w:t>
            </w:r>
            <w:r w:rsidR="00E76D7B">
              <w:rPr>
                <w:rFonts w:ascii="Garamond" w:hAnsi="Garamond"/>
                <w:b/>
                <w:bCs/>
                <w:sz w:val="18"/>
                <w:szCs w:val="18"/>
              </w:rPr>
              <w:t>1</w:t>
            </w:r>
            <w:bookmarkStart w:id="0" w:name="_GoBack"/>
            <w:bookmarkEnd w:id="0"/>
            <w:r w:rsidR="00A913FB" w:rsidRPr="00A913FB">
              <w:rPr>
                <w:rFonts w:ascii="Garamond" w:hAnsi="Garamond"/>
                <w:b/>
                <w:bCs/>
                <w:sz w:val="18"/>
                <w:szCs w:val="18"/>
              </w:rPr>
              <w:t>. Classification of health facilities and proxy for unit cost (based on IDHS 2012)</w:t>
            </w:r>
          </w:p>
        </w:tc>
      </w:tr>
      <w:tr w:rsidR="00B8267F" w:rsidRPr="001C7B8C" w:rsidTr="00B56E94">
        <w:trPr>
          <w:trHeight w:val="172"/>
        </w:trPr>
        <w:tc>
          <w:tcPr>
            <w:tcW w:w="3947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  <w:hideMark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1C7B8C">
              <w:rPr>
                <w:rFonts w:ascii="Garamond" w:hAnsi="Garamond"/>
                <w:b/>
                <w:bCs/>
                <w:sz w:val="18"/>
                <w:szCs w:val="18"/>
              </w:rPr>
              <w:t>Type of facility</w:t>
            </w:r>
          </w:p>
        </w:tc>
        <w:tc>
          <w:tcPr>
            <w:tcW w:w="183" w:type="dxa"/>
            <w:tcBorders>
              <w:top w:val="single" w:sz="8" w:space="0" w:color="000000" w:themeColor="text1"/>
            </w:tcBorders>
            <w:shd w:val="clear" w:color="auto" w:fill="auto"/>
            <w:vAlign w:val="center"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b/>
                <w:bCs/>
                <w:sz w:val="18"/>
                <w:szCs w:val="18"/>
              </w:rPr>
            </w:pPr>
          </w:p>
        </w:tc>
        <w:tc>
          <w:tcPr>
            <w:tcW w:w="3090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  <w:hideMark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b/>
                <w:bCs/>
                <w:sz w:val="18"/>
                <w:szCs w:val="18"/>
              </w:rPr>
              <w:t>Classification and p</w:t>
            </w:r>
            <w:r w:rsidRPr="001C7B8C">
              <w:rPr>
                <w:rFonts w:ascii="Garamond" w:hAnsi="Garamond"/>
                <w:b/>
                <w:bCs/>
                <w:sz w:val="18"/>
                <w:szCs w:val="18"/>
              </w:rPr>
              <w:t>roxy for unit cost</w:t>
            </w:r>
          </w:p>
        </w:tc>
      </w:tr>
      <w:tr w:rsidR="00B8267F" w:rsidRPr="001C7B8C" w:rsidTr="00B56E94">
        <w:tc>
          <w:tcPr>
            <w:tcW w:w="3947" w:type="dxa"/>
            <w:tcBorders>
              <w:top w:val="single" w:sz="8" w:space="0" w:color="000000" w:themeColor="text1"/>
            </w:tcBorders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  <w:hideMark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1C7B8C">
              <w:rPr>
                <w:rFonts w:ascii="Garamond" w:hAnsi="Garamond"/>
                <w:sz w:val="18"/>
                <w:szCs w:val="18"/>
              </w:rPr>
              <w:t>Government hospital</w:t>
            </w:r>
          </w:p>
        </w:tc>
        <w:tc>
          <w:tcPr>
            <w:tcW w:w="183" w:type="dxa"/>
            <w:shd w:val="clear" w:color="auto" w:fill="auto"/>
            <w:vAlign w:val="center"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090" w:type="dxa"/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  <w:hideMark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1C7B8C">
              <w:rPr>
                <w:rFonts w:ascii="Garamond" w:hAnsi="Garamond"/>
                <w:sz w:val="18"/>
                <w:szCs w:val="18"/>
              </w:rPr>
              <w:t>Calculated</w:t>
            </w:r>
          </w:p>
        </w:tc>
      </w:tr>
      <w:tr w:rsidR="00B8267F" w:rsidRPr="001C7B8C" w:rsidTr="00B56E94">
        <w:trPr>
          <w:trHeight w:val="332"/>
        </w:trPr>
        <w:tc>
          <w:tcPr>
            <w:tcW w:w="3947" w:type="dxa"/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  <w:hideMark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1C7B8C">
              <w:rPr>
                <w:rFonts w:ascii="Garamond" w:hAnsi="Garamond"/>
                <w:sz w:val="18"/>
                <w:szCs w:val="18"/>
              </w:rPr>
              <w:t>Community/primary health center (</w:t>
            </w:r>
            <w:proofErr w:type="spellStart"/>
            <w:r w:rsidRPr="001C7B8C">
              <w:rPr>
                <w:rFonts w:ascii="Garamond" w:hAnsi="Garamond"/>
                <w:i/>
                <w:iCs/>
                <w:sz w:val="18"/>
                <w:szCs w:val="18"/>
              </w:rPr>
              <w:t>puskesmas</w:t>
            </w:r>
            <w:proofErr w:type="spellEnd"/>
            <w:r w:rsidRPr="001C7B8C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183" w:type="dxa"/>
            <w:shd w:val="clear" w:color="auto" w:fill="auto"/>
            <w:vAlign w:val="center"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090" w:type="dxa"/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  <w:hideMark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1C7B8C">
              <w:rPr>
                <w:rFonts w:ascii="Garamond" w:hAnsi="Garamond"/>
                <w:sz w:val="18"/>
                <w:szCs w:val="18"/>
              </w:rPr>
              <w:t>Calculated</w:t>
            </w:r>
          </w:p>
        </w:tc>
      </w:tr>
      <w:tr w:rsidR="00B8267F" w:rsidRPr="001C7B8C" w:rsidTr="00B56E94">
        <w:trPr>
          <w:trHeight w:val="332"/>
        </w:trPr>
        <w:tc>
          <w:tcPr>
            <w:tcW w:w="3947" w:type="dxa"/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  <w:hideMark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1C7B8C">
              <w:rPr>
                <w:rFonts w:ascii="Garamond" w:hAnsi="Garamond"/>
                <w:sz w:val="18"/>
                <w:szCs w:val="18"/>
              </w:rPr>
              <w:t>Public clinic</w:t>
            </w:r>
          </w:p>
        </w:tc>
        <w:tc>
          <w:tcPr>
            <w:tcW w:w="183" w:type="dxa"/>
            <w:shd w:val="clear" w:color="auto" w:fill="auto"/>
            <w:vAlign w:val="center"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i/>
                <w:iCs/>
                <w:sz w:val="18"/>
                <w:szCs w:val="18"/>
              </w:rPr>
            </w:pPr>
          </w:p>
        </w:tc>
        <w:tc>
          <w:tcPr>
            <w:tcW w:w="3090" w:type="dxa"/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  <w:hideMark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1C7B8C">
              <w:rPr>
                <w:rFonts w:ascii="Garamond" w:hAnsi="Garamond"/>
                <w:i/>
                <w:iCs/>
                <w:sz w:val="18"/>
                <w:szCs w:val="18"/>
              </w:rPr>
              <w:t>Puskesmas</w:t>
            </w:r>
            <w:proofErr w:type="spellEnd"/>
          </w:p>
        </w:tc>
      </w:tr>
      <w:tr w:rsidR="00B8267F" w:rsidRPr="001C7B8C" w:rsidTr="00B56E94">
        <w:trPr>
          <w:trHeight w:val="332"/>
        </w:trPr>
        <w:tc>
          <w:tcPr>
            <w:tcW w:w="3947" w:type="dxa"/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  <w:hideMark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1C7B8C">
              <w:rPr>
                <w:rFonts w:ascii="Garamond" w:hAnsi="Garamond"/>
                <w:sz w:val="18"/>
                <w:szCs w:val="18"/>
              </w:rPr>
              <w:t xml:space="preserve">Village health post (categorized as </w:t>
            </w:r>
            <w:proofErr w:type="spellStart"/>
            <w:r w:rsidRPr="001C7B8C">
              <w:rPr>
                <w:rFonts w:ascii="Garamond" w:hAnsi="Garamond"/>
                <w:i/>
                <w:sz w:val="18"/>
                <w:szCs w:val="18"/>
              </w:rPr>
              <w:t>posyandu</w:t>
            </w:r>
            <w:proofErr w:type="spellEnd"/>
            <w:r w:rsidRPr="001C7B8C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183" w:type="dxa"/>
            <w:shd w:val="clear" w:color="auto" w:fill="auto"/>
            <w:vAlign w:val="center"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i/>
                <w:iCs/>
                <w:sz w:val="18"/>
                <w:szCs w:val="18"/>
              </w:rPr>
            </w:pPr>
          </w:p>
        </w:tc>
        <w:tc>
          <w:tcPr>
            <w:tcW w:w="3090" w:type="dxa"/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  <w:hideMark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1C7B8C">
              <w:rPr>
                <w:rFonts w:ascii="Garamond" w:hAnsi="Garamond"/>
                <w:i/>
                <w:iCs/>
                <w:sz w:val="18"/>
                <w:szCs w:val="18"/>
              </w:rPr>
              <w:t>Posyandu</w:t>
            </w:r>
            <w:proofErr w:type="spellEnd"/>
          </w:p>
        </w:tc>
      </w:tr>
      <w:tr w:rsidR="00B8267F" w:rsidRPr="001C7B8C" w:rsidTr="00B56E94">
        <w:trPr>
          <w:trHeight w:val="332"/>
        </w:trPr>
        <w:tc>
          <w:tcPr>
            <w:tcW w:w="3947" w:type="dxa"/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  <w:hideMark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1C7B8C">
              <w:rPr>
                <w:rFonts w:ascii="Garamond" w:hAnsi="Garamond"/>
                <w:sz w:val="18"/>
                <w:szCs w:val="18"/>
              </w:rPr>
              <w:t xml:space="preserve">Public delivery post (categorized as </w:t>
            </w:r>
            <w:proofErr w:type="spellStart"/>
            <w:r w:rsidRPr="001C7B8C">
              <w:rPr>
                <w:rFonts w:ascii="Garamond" w:hAnsi="Garamond"/>
                <w:i/>
                <w:sz w:val="18"/>
                <w:szCs w:val="18"/>
              </w:rPr>
              <w:t>posyandu</w:t>
            </w:r>
            <w:proofErr w:type="spellEnd"/>
            <w:r w:rsidRPr="001C7B8C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183" w:type="dxa"/>
            <w:shd w:val="clear" w:color="auto" w:fill="auto"/>
            <w:vAlign w:val="center"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i/>
                <w:iCs/>
                <w:sz w:val="18"/>
                <w:szCs w:val="18"/>
              </w:rPr>
            </w:pPr>
          </w:p>
        </w:tc>
        <w:tc>
          <w:tcPr>
            <w:tcW w:w="3090" w:type="dxa"/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  <w:hideMark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1C7B8C">
              <w:rPr>
                <w:rFonts w:ascii="Garamond" w:hAnsi="Garamond"/>
                <w:i/>
                <w:iCs/>
                <w:sz w:val="18"/>
                <w:szCs w:val="18"/>
              </w:rPr>
              <w:t>Posyandu</w:t>
            </w:r>
            <w:proofErr w:type="spellEnd"/>
          </w:p>
        </w:tc>
      </w:tr>
      <w:tr w:rsidR="00B8267F" w:rsidRPr="001C7B8C" w:rsidTr="00B56E94">
        <w:trPr>
          <w:trHeight w:val="332"/>
        </w:trPr>
        <w:tc>
          <w:tcPr>
            <w:tcW w:w="3947" w:type="dxa"/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  <w:hideMark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1C7B8C">
              <w:rPr>
                <w:rFonts w:ascii="Garamond" w:hAnsi="Garamond"/>
                <w:sz w:val="18"/>
                <w:szCs w:val="18"/>
              </w:rPr>
              <w:t>Public health post (</w:t>
            </w:r>
            <w:proofErr w:type="spellStart"/>
            <w:r w:rsidRPr="001C7B8C">
              <w:rPr>
                <w:rFonts w:ascii="Garamond" w:hAnsi="Garamond"/>
                <w:i/>
                <w:iCs/>
                <w:sz w:val="18"/>
                <w:szCs w:val="18"/>
              </w:rPr>
              <w:t>posyandu</w:t>
            </w:r>
            <w:proofErr w:type="spellEnd"/>
            <w:r w:rsidRPr="001C7B8C">
              <w:rPr>
                <w:rFonts w:ascii="Garamond" w:hAnsi="Garamond"/>
                <w:sz w:val="18"/>
                <w:szCs w:val="18"/>
              </w:rPr>
              <w:t>)</w:t>
            </w:r>
          </w:p>
        </w:tc>
        <w:tc>
          <w:tcPr>
            <w:tcW w:w="183" w:type="dxa"/>
            <w:shd w:val="clear" w:color="auto" w:fill="auto"/>
            <w:vAlign w:val="center"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090" w:type="dxa"/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  <w:hideMark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1C7B8C">
              <w:rPr>
                <w:rFonts w:ascii="Garamond" w:hAnsi="Garamond"/>
                <w:sz w:val="18"/>
                <w:szCs w:val="18"/>
              </w:rPr>
              <w:t>Calculated</w:t>
            </w:r>
          </w:p>
        </w:tc>
      </w:tr>
      <w:tr w:rsidR="00B8267F" w:rsidRPr="001C7B8C" w:rsidTr="00B56E94">
        <w:trPr>
          <w:trHeight w:val="332"/>
        </w:trPr>
        <w:tc>
          <w:tcPr>
            <w:tcW w:w="3947" w:type="dxa"/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  <w:hideMark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1C7B8C">
              <w:rPr>
                <w:rFonts w:ascii="Garamond" w:hAnsi="Garamond"/>
                <w:sz w:val="18"/>
                <w:szCs w:val="18"/>
              </w:rPr>
              <w:t>Public other</w:t>
            </w:r>
          </w:p>
        </w:tc>
        <w:tc>
          <w:tcPr>
            <w:tcW w:w="183" w:type="dxa"/>
            <w:shd w:val="clear" w:color="auto" w:fill="auto"/>
            <w:vAlign w:val="center"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i/>
                <w:iCs/>
                <w:sz w:val="18"/>
                <w:szCs w:val="18"/>
              </w:rPr>
            </w:pPr>
          </w:p>
        </w:tc>
        <w:tc>
          <w:tcPr>
            <w:tcW w:w="3090" w:type="dxa"/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  <w:hideMark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1C7B8C">
              <w:rPr>
                <w:rFonts w:ascii="Garamond" w:hAnsi="Garamond"/>
                <w:i/>
                <w:iCs/>
                <w:sz w:val="18"/>
                <w:szCs w:val="18"/>
              </w:rPr>
              <w:t>Posyandu</w:t>
            </w:r>
            <w:proofErr w:type="spellEnd"/>
          </w:p>
        </w:tc>
      </w:tr>
      <w:tr w:rsidR="00B8267F" w:rsidRPr="001C7B8C" w:rsidTr="00B56E94">
        <w:trPr>
          <w:trHeight w:val="332"/>
        </w:trPr>
        <w:tc>
          <w:tcPr>
            <w:tcW w:w="3947" w:type="dxa"/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  <w:hideMark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1C7B8C">
              <w:rPr>
                <w:rFonts w:ascii="Garamond" w:hAnsi="Garamond"/>
                <w:sz w:val="18"/>
                <w:szCs w:val="18"/>
              </w:rPr>
              <w:t>Community specific public sector</w:t>
            </w:r>
          </w:p>
        </w:tc>
        <w:tc>
          <w:tcPr>
            <w:tcW w:w="183" w:type="dxa"/>
            <w:shd w:val="clear" w:color="auto" w:fill="auto"/>
            <w:vAlign w:val="center"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i/>
                <w:iCs/>
                <w:sz w:val="18"/>
                <w:szCs w:val="18"/>
              </w:rPr>
            </w:pPr>
          </w:p>
        </w:tc>
        <w:tc>
          <w:tcPr>
            <w:tcW w:w="3090" w:type="dxa"/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  <w:hideMark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1C7B8C">
              <w:rPr>
                <w:rFonts w:ascii="Garamond" w:hAnsi="Garamond"/>
                <w:i/>
                <w:iCs/>
                <w:sz w:val="18"/>
                <w:szCs w:val="18"/>
              </w:rPr>
              <w:t>Puskesmas</w:t>
            </w:r>
            <w:proofErr w:type="spellEnd"/>
          </w:p>
        </w:tc>
      </w:tr>
      <w:tr w:rsidR="00B8267F" w:rsidRPr="001C7B8C" w:rsidTr="00B56E94">
        <w:trPr>
          <w:trHeight w:val="332"/>
        </w:trPr>
        <w:tc>
          <w:tcPr>
            <w:tcW w:w="3947" w:type="dxa"/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  <w:hideMark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1C7B8C">
              <w:rPr>
                <w:rFonts w:ascii="Garamond" w:hAnsi="Garamond"/>
                <w:sz w:val="18"/>
                <w:szCs w:val="18"/>
              </w:rPr>
              <w:t>Private hospital</w:t>
            </w:r>
          </w:p>
        </w:tc>
        <w:tc>
          <w:tcPr>
            <w:tcW w:w="183" w:type="dxa"/>
            <w:shd w:val="clear" w:color="auto" w:fill="auto"/>
            <w:vAlign w:val="center"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090" w:type="dxa"/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  <w:hideMark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1C7B8C">
              <w:rPr>
                <w:rFonts w:ascii="Garamond" w:hAnsi="Garamond"/>
                <w:sz w:val="18"/>
                <w:szCs w:val="18"/>
              </w:rPr>
              <w:t>Calculated</w:t>
            </w:r>
          </w:p>
        </w:tc>
      </w:tr>
      <w:tr w:rsidR="00B8267F" w:rsidRPr="001C7B8C" w:rsidTr="00B56E94">
        <w:trPr>
          <w:trHeight w:val="332"/>
        </w:trPr>
        <w:tc>
          <w:tcPr>
            <w:tcW w:w="3947" w:type="dxa"/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  <w:hideMark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1C7B8C">
              <w:rPr>
                <w:rFonts w:ascii="Garamond" w:hAnsi="Garamond"/>
                <w:sz w:val="18"/>
                <w:szCs w:val="18"/>
              </w:rPr>
              <w:t>Private pharmacy</w:t>
            </w:r>
          </w:p>
        </w:tc>
        <w:tc>
          <w:tcPr>
            <w:tcW w:w="183" w:type="dxa"/>
            <w:shd w:val="clear" w:color="auto" w:fill="auto"/>
            <w:vAlign w:val="center"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090" w:type="dxa"/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  <w:hideMark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1C7B8C">
              <w:rPr>
                <w:rFonts w:ascii="Garamond" w:hAnsi="Garamond"/>
                <w:sz w:val="18"/>
                <w:szCs w:val="18"/>
              </w:rPr>
              <w:t>Private hospital outpatient</w:t>
            </w:r>
          </w:p>
        </w:tc>
      </w:tr>
      <w:tr w:rsidR="00B8267F" w:rsidRPr="001C7B8C" w:rsidTr="00B56E94">
        <w:trPr>
          <w:trHeight w:val="332"/>
        </w:trPr>
        <w:tc>
          <w:tcPr>
            <w:tcW w:w="3947" w:type="dxa"/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  <w:hideMark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1C7B8C">
              <w:rPr>
                <w:rFonts w:ascii="Garamond" w:hAnsi="Garamond"/>
                <w:sz w:val="18"/>
                <w:szCs w:val="18"/>
              </w:rPr>
              <w:t>Private doctor</w:t>
            </w:r>
          </w:p>
        </w:tc>
        <w:tc>
          <w:tcPr>
            <w:tcW w:w="183" w:type="dxa"/>
            <w:shd w:val="clear" w:color="auto" w:fill="auto"/>
            <w:vAlign w:val="center"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090" w:type="dxa"/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  <w:hideMark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1C7B8C">
              <w:rPr>
                <w:rFonts w:ascii="Garamond" w:hAnsi="Garamond"/>
                <w:sz w:val="18"/>
                <w:szCs w:val="18"/>
              </w:rPr>
              <w:t>Private hospital outpatient</w:t>
            </w:r>
          </w:p>
        </w:tc>
      </w:tr>
      <w:tr w:rsidR="00B8267F" w:rsidRPr="001C7B8C" w:rsidTr="00B56E94">
        <w:trPr>
          <w:trHeight w:val="332"/>
        </w:trPr>
        <w:tc>
          <w:tcPr>
            <w:tcW w:w="3947" w:type="dxa"/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  <w:hideMark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1C7B8C">
              <w:rPr>
                <w:rFonts w:ascii="Garamond" w:hAnsi="Garamond"/>
                <w:sz w:val="18"/>
                <w:szCs w:val="18"/>
              </w:rPr>
              <w:t>Private maternity hospital (categorized as private hospital)</w:t>
            </w:r>
          </w:p>
        </w:tc>
        <w:tc>
          <w:tcPr>
            <w:tcW w:w="183" w:type="dxa"/>
            <w:shd w:val="clear" w:color="auto" w:fill="auto"/>
            <w:vAlign w:val="center"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090" w:type="dxa"/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  <w:hideMark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1C7B8C">
              <w:rPr>
                <w:rFonts w:ascii="Garamond" w:hAnsi="Garamond"/>
                <w:sz w:val="18"/>
                <w:szCs w:val="18"/>
              </w:rPr>
              <w:t>Private hospital outpatient and inpatient</w:t>
            </w:r>
          </w:p>
        </w:tc>
      </w:tr>
      <w:tr w:rsidR="00B8267F" w:rsidRPr="001C7B8C" w:rsidTr="00B56E94">
        <w:trPr>
          <w:trHeight w:val="332"/>
        </w:trPr>
        <w:tc>
          <w:tcPr>
            <w:tcW w:w="3947" w:type="dxa"/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  <w:hideMark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1C7B8C">
              <w:rPr>
                <w:rFonts w:ascii="Garamond" w:hAnsi="Garamond"/>
                <w:sz w:val="18"/>
                <w:szCs w:val="18"/>
              </w:rPr>
              <w:t>Private maternity home</w:t>
            </w:r>
          </w:p>
        </w:tc>
        <w:tc>
          <w:tcPr>
            <w:tcW w:w="183" w:type="dxa"/>
            <w:shd w:val="clear" w:color="auto" w:fill="auto"/>
            <w:vAlign w:val="center"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090" w:type="dxa"/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  <w:hideMark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1C7B8C">
              <w:rPr>
                <w:rFonts w:ascii="Garamond" w:hAnsi="Garamond"/>
                <w:sz w:val="18"/>
                <w:szCs w:val="18"/>
              </w:rPr>
              <w:t>Private hospital outpatient</w:t>
            </w:r>
          </w:p>
        </w:tc>
      </w:tr>
      <w:tr w:rsidR="00B8267F" w:rsidRPr="001C7B8C" w:rsidTr="00B56E94">
        <w:trPr>
          <w:trHeight w:val="332"/>
        </w:trPr>
        <w:tc>
          <w:tcPr>
            <w:tcW w:w="3947" w:type="dxa"/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  <w:hideMark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1C7B8C">
              <w:rPr>
                <w:rFonts w:ascii="Garamond" w:hAnsi="Garamond"/>
                <w:sz w:val="18"/>
                <w:szCs w:val="18"/>
              </w:rPr>
              <w:t>Private clinic</w:t>
            </w:r>
          </w:p>
        </w:tc>
        <w:tc>
          <w:tcPr>
            <w:tcW w:w="183" w:type="dxa"/>
            <w:shd w:val="clear" w:color="auto" w:fill="auto"/>
            <w:vAlign w:val="center"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090" w:type="dxa"/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  <w:hideMark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1C7B8C">
              <w:rPr>
                <w:rFonts w:ascii="Garamond" w:hAnsi="Garamond"/>
                <w:sz w:val="18"/>
                <w:szCs w:val="18"/>
              </w:rPr>
              <w:t>Private hospital outpatient</w:t>
            </w:r>
          </w:p>
        </w:tc>
      </w:tr>
      <w:tr w:rsidR="00B8267F" w:rsidRPr="001C7B8C" w:rsidTr="00B56E94">
        <w:trPr>
          <w:trHeight w:val="332"/>
        </w:trPr>
        <w:tc>
          <w:tcPr>
            <w:tcW w:w="3947" w:type="dxa"/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  <w:hideMark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1C7B8C">
              <w:rPr>
                <w:rFonts w:ascii="Garamond" w:hAnsi="Garamond"/>
                <w:sz w:val="18"/>
                <w:szCs w:val="18"/>
              </w:rPr>
              <w:t>Private pediatrician</w:t>
            </w:r>
          </w:p>
        </w:tc>
        <w:tc>
          <w:tcPr>
            <w:tcW w:w="183" w:type="dxa"/>
            <w:shd w:val="clear" w:color="auto" w:fill="auto"/>
            <w:vAlign w:val="center"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090" w:type="dxa"/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  <w:hideMark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1C7B8C">
              <w:rPr>
                <w:rFonts w:ascii="Garamond" w:hAnsi="Garamond"/>
                <w:sz w:val="18"/>
                <w:szCs w:val="18"/>
              </w:rPr>
              <w:t>Private hospital outpatient</w:t>
            </w:r>
          </w:p>
        </w:tc>
      </w:tr>
      <w:tr w:rsidR="00B8267F" w:rsidRPr="001C7B8C" w:rsidTr="00B56E94">
        <w:trPr>
          <w:trHeight w:val="332"/>
        </w:trPr>
        <w:tc>
          <w:tcPr>
            <w:tcW w:w="3947" w:type="dxa"/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  <w:hideMark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1C7B8C">
              <w:rPr>
                <w:rFonts w:ascii="Garamond" w:hAnsi="Garamond"/>
                <w:sz w:val="18"/>
                <w:szCs w:val="18"/>
              </w:rPr>
              <w:t>Private midwife</w:t>
            </w:r>
          </w:p>
        </w:tc>
        <w:tc>
          <w:tcPr>
            <w:tcW w:w="183" w:type="dxa"/>
            <w:shd w:val="clear" w:color="auto" w:fill="auto"/>
            <w:vAlign w:val="center"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i/>
                <w:iCs/>
                <w:sz w:val="18"/>
                <w:szCs w:val="18"/>
              </w:rPr>
            </w:pPr>
          </w:p>
        </w:tc>
        <w:tc>
          <w:tcPr>
            <w:tcW w:w="3090" w:type="dxa"/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  <w:hideMark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1C7B8C">
              <w:rPr>
                <w:rFonts w:ascii="Garamond" w:hAnsi="Garamond"/>
                <w:i/>
                <w:iCs/>
                <w:sz w:val="18"/>
                <w:szCs w:val="18"/>
              </w:rPr>
              <w:t>Puskesmas</w:t>
            </w:r>
            <w:proofErr w:type="spellEnd"/>
          </w:p>
        </w:tc>
      </w:tr>
      <w:tr w:rsidR="00B8267F" w:rsidRPr="001C7B8C" w:rsidTr="00B56E94">
        <w:trPr>
          <w:trHeight w:val="332"/>
        </w:trPr>
        <w:tc>
          <w:tcPr>
            <w:tcW w:w="3947" w:type="dxa"/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  <w:hideMark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1C7B8C">
              <w:rPr>
                <w:rFonts w:ascii="Garamond" w:hAnsi="Garamond"/>
                <w:sz w:val="18"/>
                <w:szCs w:val="18"/>
              </w:rPr>
              <w:t>Private nurse</w:t>
            </w:r>
          </w:p>
        </w:tc>
        <w:tc>
          <w:tcPr>
            <w:tcW w:w="183" w:type="dxa"/>
            <w:shd w:val="clear" w:color="auto" w:fill="auto"/>
            <w:vAlign w:val="center"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i/>
                <w:iCs/>
                <w:sz w:val="18"/>
                <w:szCs w:val="18"/>
              </w:rPr>
            </w:pPr>
          </w:p>
        </w:tc>
        <w:tc>
          <w:tcPr>
            <w:tcW w:w="3090" w:type="dxa"/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  <w:hideMark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1C7B8C">
              <w:rPr>
                <w:rFonts w:ascii="Garamond" w:hAnsi="Garamond"/>
                <w:i/>
                <w:iCs/>
                <w:sz w:val="18"/>
                <w:szCs w:val="18"/>
              </w:rPr>
              <w:t>Puskesmas</w:t>
            </w:r>
            <w:proofErr w:type="spellEnd"/>
          </w:p>
        </w:tc>
      </w:tr>
      <w:tr w:rsidR="00B8267F" w:rsidRPr="001C7B8C" w:rsidTr="00B56E94">
        <w:trPr>
          <w:trHeight w:val="332"/>
        </w:trPr>
        <w:tc>
          <w:tcPr>
            <w:tcW w:w="3947" w:type="dxa"/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  <w:hideMark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1C7B8C">
              <w:rPr>
                <w:rFonts w:ascii="Garamond" w:hAnsi="Garamond"/>
                <w:sz w:val="18"/>
                <w:szCs w:val="18"/>
              </w:rPr>
              <w:t>Private village midwife</w:t>
            </w:r>
          </w:p>
        </w:tc>
        <w:tc>
          <w:tcPr>
            <w:tcW w:w="183" w:type="dxa"/>
            <w:shd w:val="clear" w:color="auto" w:fill="auto"/>
            <w:vAlign w:val="center"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i/>
                <w:iCs/>
                <w:sz w:val="18"/>
                <w:szCs w:val="18"/>
              </w:rPr>
            </w:pPr>
          </w:p>
        </w:tc>
        <w:tc>
          <w:tcPr>
            <w:tcW w:w="3090" w:type="dxa"/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  <w:hideMark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1C7B8C">
              <w:rPr>
                <w:rFonts w:ascii="Garamond" w:hAnsi="Garamond"/>
                <w:i/>
                <w:iCs/>
                <w:sz w:val="18"/>
                <w:szCs w:val="18"/>
              </w:rPr>
              <w:t>Puskesmas</w:t>
            </w:r>
            <w:proofErr w:type="spellEnd"/>
          </w:p>
        </w:tc>
      </w:tr>
      <w:tr w:rsidR="00B8267F" w:rsidRPr="001C7B8C" w:rsidTr="00B56E94">
        <w:trPr>
          <w:trHeight w:val="332"/>
        </w:trPr>
        <w:tc>
          <w:tcPr>
            <w:tcW w:w="3947" w:type="dxa"/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  <w:hideMark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1C7B8C">
              <w:rPr>
                <w:rFonts w:ascii="Garamond" w:hAnsi="Garamond"/>
                <w:sz w:val="18"/>
                <w:szCs w:val="18"/>
              </w:rPr>
              <w:t>Private other</w:t>
            </w:r>
          </w:p>
        </w:tc>
        <w:tc>
          <w:tcPr>
            <w:tcW w:w="183" w:type="dxa"/>
            <w:shd w:val="clear" w:color="auto" w:fill="auto"/>
            <w:vAlign w:val="center"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i/>
                <w:iCs/>
                <w:sz w:val="18"/>
                <w:szCs w:val="18"/>
              </w:rPr>
            </w:pPr>
          </w:p>
        </w:tc>
        <w:tc>
          <w:tcPr>
            <w:tcW w:w="3090" w:type="dxa"/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  <w:hideMark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1C7B8C">
              <w:rPr>
                <w:rFonts w:ascii="Garamond" w:hAnsi="Garamond"/>
                <w:i/>
                <w:iCs/>
                <w:sz w:val="18"/>
                <w:szCs w:val="18"/>
              </w:rPr>
              <w:t>Puskesmas</w:t>
            </w:r>
            <w:proofErr w:type="spellEnd"/>
          </w:p>
        </w:tc>
      </w:tr>
      <w:tr w:rsidR="00B8267F" w:rsidRPr="001C7B8C" w:rsidTr="00B56E94">
        <w:trPr>
          <w:trHeight w:val="332"/>
        </w:trPr>
        <w:tc>
          <w:tcPr>
            <w:tcW w:w="3947" w:type="dxa"/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  <w:hideMark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1C7B8C">
              <w:rPr>
                <w:rFonts w:ascii="Garamond" w:hAnsi="Garamond"/>
                <w:sz w:val="18"/>
                <w:szCs w:val="18"/>
              </w:rPr>
              <w:t>Traditional birth attendant</w:t>
            </w:r>
          </w:p>
        </w:tc>
        <w:tc>
          <w:tcPr>
            <w:tcW w:w="183" w:type="dxa"/>
            <w:shd w:val="clear" w:color="auto" w:fill="auto"/>
            <w:vAlign w:val="center"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i/>
                <w:iCs/>
                <w:sz w:val="18"/>
                <w:szCs w:val="18"/>
              </w:rPr>
            </w:pPr>
          </w:p>
        </w:tc>
        <w:tc>
          <w:tcPr>
            <w:tcW w:w="3090" w:type="dxa"/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  <w:hideMark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1C7B8C">
              <w:rPr>
                <w:rFonts w:ascii="Garamond" w:hAnsi="Garamond"/>
                <w:i/>
                <w:iCs/>
                <w:sz w:val="18"/>
                <w:szCs w:val="18"/>
              </w:rPr>
              <w:t>Posyandu</w:t>
            </w:r>
            <w:proofErr w:type="spellEnd"/>
          </w:p>
        </w:tc>
      </w:tr>
      <w:tr w:rsidR="00B8267F" w:rsidRPr="001C7B8C" w:rsidTr="00B56E94">
        <w:trPr>
          <w:trHeight w:val="332"/>
        </w:trPr>
        <w:tc>
          <w:tcPr>
            <w:tcW w:w="3947" w:type="dxa"/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  <w:hideMark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1C7B8C">
              <w:rPr>
                <w:rFonts w:ascii="Garamond" w:hAnsi="Garamond"/>
                <w:sz w:val="18"/>
                <w:szCs w:val="18"/>
              </w:rPr>
              <w:t>Private shop</w:t>
            </w:r>
          </w:p>
        </w:tc>
        <w:tc>
          <w:tcPr>
            <w:tcW w:w="183" w:type="dxa"/>
            <w:shd w:val="clear" w:color="auto" w:fill="auto"/>
            <w:vAlign w:val="center"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090" w:type="dxa"/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  <w:hideMark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1C7B8C">
              <w:rPr>
                <w:rFonts w:ascii="Garamond" w:hAnsi="Garamond"/>
                <w:sz w:val="18"/>
                <w:szCs w:val="18"/>
              </w:rPr>
              <w:t>Private hospital outpatient</w:t>
            </w:r>
          </w:p>
        </w:tc>
      </w:tr>
      <w:tr w:rsidR="00B8267F" w:rsidRPr="001C7B8C" w:rsidTr="00B56E94">
        <w:trPr>
          <w:trHeight w:val="332"/>
        </w:trPr>
        <w:tc>
          <w:tcPr>
            <w:tcW w:w="3947" w:type="dxa"/>
            <w:tcBorders>
              <w:bottom w:val="single" w:sz="8" w:space="0" w:color="FFFFFF"/>
            </w:tcBorders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  <w:hideMark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1C7B8C">
              <w:rPr>
                <w:rFonts w:ascii="Garamond" w:hAnsi="Garamond"/>
                <w:sz w:val="18"/>
                <w:szCs w:val="18"/>
              </w:rPr>
              <w:t>Community specific other sector</w:t>
            </w:r>
          </w:p>
        </w:tc>
        <w:tc>
          <w:tcPr>
            <w:tcW w:w="183" w:type="dxa"/>
            <w:tcBorders>
              <w:bottom w:val="single" w:sz="8" w:space="0" w:color="FFFFFF"/>
            </w:tcBorders>
            <w:shd w:val="clear" w:color="auto" w:fill="auto"/>
            <w:vAlign w:val="center"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i/>
                <w:iCs/>
                <w:sz w:val="18"/>
                <w:szCs w:val="18"/>
              </w:rPr>
            </w:pPr>
          </w:p>
        </w:tc>
        <w:tc>
          <w:tcPr>
            <w:tcW w:w="3090" w:type="dxa"/>
            <w:tcBorders>
              <w:bottom w:val="single" w:sz="8" w:space="0" w:color="FFFFFF"/>
            </w:tcBorders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  <w:hideMark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1C7B8C">
              <w:rPr>
                <w:rFonts w:ascii="Garamond" w:hAnsi="Garamond"/>
                <w:i/>
                <w:iCs/>
                <w:sz w:val="18"/>
                <w:szCs w:val="18"/>
              </w:rPr>
              <w:t>Puskesmas</w:t>
            </w:r>
            <w:proofErr w:type="spellEnd"/>
          </w:p>
        </w:tc>
      </w:tr>
      <w:tr w:rsidR="00B8267F" w:rsidRPr="001C7B8C" w:rsidTr="00B56E94">
        <w:trPr>
          <w:trHeight w:val="332"/>
        </w:trPr>
        <w:tc>
          <w:tcPr>
            <w:tcW w:w="3947" w:type="dxa"/>
            <w:tcBorders>
              <w:bottom w:val="single" w:sz="4" w:space="0" w:color="auto"/>
            </w:tcBorders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  <w:hideMark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  <w:r w:rsidRPr="001C7B8C">
              <w:rPr>
                <w:rFonts w:ascii="Garamond" w:hAnsi="Garamond"/>
                <w:sz w:val="18"/>
                <w:szCs w:val="18"/>
              </w:rPr>
              <w:t>Other</w:t>
            </w:r>
          </w:p>
        </w:tc>
        <w:tc>
          <w:tcPr>
            <w:tcW w:w="1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i/>
                <w:iCs/>
                <w:sz w:val="18"/>
                <w:szCs w:val="18"/>
              </w:rPr>
            </w:pPr>
          </w:p>
        </w:tc>
        <w:tc>
          <w:tcPr>
            <w:tcW w:w="3090" w:type="dxa"/>
            <w:tcBorders>
              <w:bottom w:val="single" w:sz="4" w:space="0" w:color="auto"/>
            </w:tcBorders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  <w:hideMark/>
          </w:tcPr>
          <w:p w:rsidR="00B8267F" w:rsidRPr="001C7B8C" w:rsidRDefault="00B8267F" w:rsidP="00B56E94">
            <w:pPr>
              <w:jc w:val="both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1C7B8C">
              <w:rPr>
                <w:rFonts w:ascii="Garamond" w:hAnsi="Garamond"/>
                <w:i/>
                <w:iCs/>
                <w:sz w:val="18"/>
                <w:szCs w:val="18"/>
              </w:rPr>
              <w:t>Puskesmas</w:t>
            </w:r>
            <w:proofErr w:type="spellEnd"/>
          </w:p>
        </w:tc>
      </w:tr>
      <w:tr w:rsidR="00B8267F" w:rsidRPr="001C7B8C" w:rsidTr="00B56E94">
        <w:trPr>
          <w:trHeight w:val="332"/>
        </w:trPr>
        <w:tc>
          <w:tcPr>
            <w:tcW w:w="7220" w:type="dxa"/>
            <w:gridSpan w:val="3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9" w:type="dxa"/>
              <w:left w:w="238" w:type="dxa"/>
              <w:bottom w:w="0" w:type="dxa"/>
              <w:right w:w="9" w:type="dxa"/>
            </w:tcMar>
            <w:vAlign w:val="center"/>
          </w:tcPr>
          <w:p w:rsidR="00B8267F" w:rsidRPr="005F005B" w:rsidRDefault="00B8267F" w:rsidP="00B56E94">
            <w:pPr>
              <w:rPr>
                <w:rFonts w:ascii="Garamond" w:hAnsi="Garamond"/>
                <w:iCs/>
                <w:sz w:val="18"/>
                <w:szCs w:val="18"/>
              </w:rPr>
            </w:pPr>
          </w:p>
        </w:tc>
      </w:tr>
    </w:tbl>
    <w:p w:rsidR="00B8267F" w:rsidRDefault="00B8267F" w:rsidP="00B8267F">
      <w:pPr>
        <w:widowControl/>
        <w:spacing w:line="360" w:lineRule="auto"/>
        <w:jc w:val="both"/>
        <w:rPr>
          <w:rFonts w:ascii="Garamond" w:hAnsi="Garamond"/>
          <w:sz w:val="22"/>
        </w:rPr>
      </w:pPr>
    </w:p>
    <w:p w:rsidR="00B8267F" w:rsidRDefault="00B8267F" w:rsidP="00B8267F">
      <w:pPr>
        <w:widowControl/>
        <w:spacing w:line="360" w:lineRule="auto"/>
        <w:jc w:val="both"/>
        <w:rPr>
          <w:rFonts w:ascii="Garamond" w:hAnsi="Garamond"/>
          <w:sz w:val="22"/>
        </w:rPr>
      </w:pPr>
    </w:p>
    <w:p w:rsidR="00B8267F" w:rsidRDefault="00B8267F" w:rsidP="00B8267F">
      <w:pPr>
        <w:widowControl/>
        <w:spacing w:line="360" w:lineRule="auto"/>
        <w:jc w:val="both"/>
        <w:rPr>
          <w:rFonts w:ascii="Garamond" w:hAnsi="Garamond"/>
          <w:sz w:val="22"/>
        </w:rPr>
      </w:pPr>
    </w:p>
    <w:p w:rsidR="00B8267F" w:rsidRDefault="00B8267F" w:rsidP="00B8267F">
      <w:pPr>
        <w:widowControl/>
        <w:spacing w:line="360" w:lineRule="auto"/>
        <w:jc w:val="both"/>
        <w:rPr>
          <w:rFonts w:ascii="Garamond" w:hAnsi="Garamond"/>
          <w:sz w:val="22"/>
        </w:rPr>
      </w:pPr>
    </w:p>
    <w:p w:rsidR="00B8267F" w:rsidRDefault="00B8267F" w:rsidP="00B8267F">
      <w:pPr>
        <w:widowControl/>
        <w:spacing w:line="360" w:lineRule="auto"/>
        <w:jc w:val="both"/>
        <w:rPr>
          <w:rFonts w:ascii="Garamond" w:hAnsi="Garamond"/>
          <w:sz w:val="22"/>
        </w:rPr>
      </w:pPr>
    </w:p>
    <w:p w:rsidR="00B8267F" w:rsidRDefault="00B8267F" w:rsidP="00B8267F">
      <w:pPr>
        <w:widowControl/>
        <w:spacing w:line="360" w:lineRule="auto"/>
        <w:jc w:val="both"/>
        <w:rPr>
          <w:rFonts w:ascii="Garamond" w:hAnsi="Garamond"/>
          <w:sz w:val="22"/>
        </w:rPr>
      </w:pPr>
    </w:p>
    <w:p w:rsidR="00B8267F" w:rsidRDefault="00B8267F" w:rsidP="00B8267F">
      <w:pPr>
        <w:widowControl/>
        <w:spacing w:line="360" w:lineRule="auto"/>
        <w:jc w:val="both"/>
        <w:rPr>
          <w:rFonts w:ascii="Garamond" w:hAnsi="Garamond"/>
          <w:sz w:val="22"/>
        </w:rPr>
      </w:pPr>
    </w:p>
    <w:p w:rsidR="00B8267F" w:rsidRDefault="00B8267F" w:rsidP="00B8267F">
      <w:pPr>
        <w:widowControl/>
        <w:spacing w:line="360" w:lineRule="auto"/>
        <w:jc w:val="both"/>
        <w:rPr>
          <w:rFonts w:ascii="Garamond" w:hAnsi="Garamond"/>
          <w:sz w:val="22"/>
        </w:rPr>
      </w:pPr>
    </w:p>
    <w:p w:rsidR="00B8267F" w:rsidRDefault="00B8267F" w:rsidP="00B8267F">
      <w:pPr>
        <w:widowControl/>
        <w:spacing w:line="360" w:lineRule="auto"/>
        <w:jc w:val="both"/>
        <w:rPr>
          <w:rFonts w:ascii="Garamond" w:hAnsi="Garamond"/>
          <w:sz w:val="22"/>
        </w:rPr>
      </w:pPr>
    </w:p>
    <w:p w:rsidR="00B8267F" w:rsidRDefault="00B8267F" w:rsidP="00B8267F">
      <w:pPr>
        <w:widowControl/>
        <w:spacing w:line="360" w:lineRule="auto"/>
        <w:jc w:val="both"/>
        <w:rPr>
          <w:rFonts w:ascii="Garamond" w:hAnsi="Garamond"/>
          <w:sz w:val="22"/>
        </w:rPr>
      </w:pPr>
    </w:p>
    <w:sectPr w:rsidR="00B8267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B8267F"/>
    <w:rsid w:val="00A913FB"/>
    <w:rsid w:val="00B8267F"/>
    <w:rsid w:val="00D546CF"/>
    <w:rsid w:val="00E76D7B"/>
    <w:rsid w:val="00F43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67F"/>
    <w:pPr>
      <w:widowControl w:val="0"/>
      <w:spacing w:after="0" w:line="240" w:lineRule="auto"/>
    </w:pPr>
    <w:rPr>
      <w:rFonts w:ascii="Arial" w:hAnsi="Arial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8267F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B8267F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267F"/>
    <w:rPr>
      <w:rFonts w:ascii="Arial" w:hAnsi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67F"/>
    <w:pPr>
      <w:widowControl w:val="0"/>
      <w:spacing w:after="0" w:line="240" w:lineRule="auto"/>
    </w:pPr>
    <w:rPr>
      <w:rFonts w:ascii="Arial" w:hAnsi="Arial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8267F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B8267F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267F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1010</Characters>
  <Application>Microsoft Office Word</Application>
  <DocSecurity>0</DocSecurity>
  <Lines>91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T101HA</dc:creator>
  <cp:keywords/>
  <dc:description/>
  <cp:lastModifiedBy>CABRENICA</cp:lastModifiedBy>
  <cp:revision>4</cp:revision>
  <dcterms:created xsi:type="dcterms:W3CDTF">2017-11-25T04:43:00Z</dcterms:created>
  <dcterms:modified xsi:type="dcterms:W3CDTF">2018-02-13T11:29:00Z</dcterms:modified>
</cp:coreProperties>
</file>