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20D" w:rsidRPr="00B85489" w:rsidRDefault="0031320D" w:rsidP="0031320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B85489">
        <w:rPr>
          <w:rFonts w:ascii="Times New Roman" w:eastAsia="Times New Roman" w:hAnsi="Times New Roman" w:cs="Times New Roman"/>
          <w:b/>
          <w:sz w:val="20"/>
          <w:szCs w:val="20"/>
        </w:rPr>
        <w:t>Table</w:t>
      </w:r>
      <w:proofErr w:type="spellEnd"/>
      <w:r w:rsidRPr="00B85489">
        <w:rPr>
          <w:rFonts w:ascii="Times New Roman" w:eastAsia="Times New Roman" w:hAnsi="Times New Roman" w:cs="Times New Roman"/>
          <w:b/>
          <w:sz w:val="20"/>
          <w:szCs w:val="20"/>
        </w:rPr>
        <w:t xml:space="preserve"> S2. </w:t>
      </w:r>
      <w:proofErr w:type="spellStart"/>
      <w:r w:rsidRPr="00B85489">
        <w:rPr>
          <w:rFonts w:ascii="Times New Roman" w:eastAsia="Times New Roman" w:hAnsi="Times New Roman" w:cs="Times New Roman"/>
          <w:sz w:val="20"/>
          <w:szCs w:val="20"/>
        </w:rPr>
        <w:t>Description</w:t>
      </w:r>
      <w:proofErr w:type="spellEnd"/>
      <w:r w:rsidRPr="00B854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85489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B854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85489">
        <w:rPr>
          <w:rFonts w:ascii="Times New Roman" w:eastAsia="Times New Roman" w:hAnsi="Times New Roman" w:cs="Times New Roman"/>
          <w:sz w:val="20"/>
          <w:szCs w:val="20"/>
        </w:rPr>
        <w:t>infant</w:t>
      </w:r>
      <w:proofErr w:type="spellEnd"/>
      <w:r w:rsidRPr="00B854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85489">
        <w:rPr>
          <w:rFonts w:ascii="Times New Roman" w:eastAsia="Times New Roman" w:hAnsi="Times New Roman" w:cs="Times New Roman"/>
          <w:sz w:val="20"/>
          <w:szCs w:val="20"/>
        </w:rPr>
        <w:t>feeding</w:t>
      </w:r>
      <w:proofErr w:type="spellEnd"/>
      <w:r w:rsidRPr="00B854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85489">
        <w:rPr>
          <w:rFonts w:ascii="Times New Roman" w:eastAsia="Times New Roman" w:hAnsi="Times New Roman" w:cs="Times New Roman"/>
          <w:sz w:val="20"/>
          <w:szCs w:val="20"/>
        </w:rPr>
        <w:t>variables</w:t>
      </w:r>
      <w:proofErr w:type="spellEnd"/>
      <w:r w:rsidRPr="00B854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85489">
        <w:rPr>
          <w:rFonts w:ascii="Times New Roman" w:eastAsia="Times New Roman" w:hAnsi="Times New Roman" w:cs="Times New Roman"/>
          <w:sz w:val="20"/>
          <w:szCs w:val="20"/>
        </w:rPr>
        <w:t>configuration</w:t>
      </w:r>
      <w:proofErr w:type="spellEnd"/>
      <w:r w:rsidRPr="00B85489"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 w:rsidRPr="00B85489"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 w:rsidRPr="00B854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85489">
        <w:rPr>
          <w:rFonts w:ascii="Times New Roman" w:eastAsia="Times New Roman" w:hAnsi="Times New Roman" w:cs="Times New Roman"/>
          <w:sz w:val="20"/>
          <w:szCs w:val="20"/>
        </w:rPr>
        <w:t>surveys</w:t>
      </w:r>
      <w:proofErr w:type="spellEnd"/>
      <w:r w:rsidRPr="00B854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85489">
        <w:rPr>
          <w:rFonts w:ascii="Times New Roman" w:eastAsia="Times New Roman" w:hAnsi="Times New Roman" w:cs="Times New Roman"/>
          <w:sz w:val="20"/>
          <w:szCs w:val="20"/>
        </w:rPr>
        <w:t>year</w:t>
      </w:r>
      <w:proofErr w:type="spellEnd"/>
      <w:r w:rsidRPr="00B854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85489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B85489">
        <w:rPr>
          <w:rFonts w:ascii="Times New Roman" w:eastAsia="Times New Roman" w:hAnsi="Times New Roman" w:cs="Times New Roman"/>
          <w:sz w:val="20"/>
          <w:szCs w:val="20"/>
        </w:rPr>
        <w:t xml:space="preserve"> countries. DHS, 1990-2017. </w:t>
      </w:r>
      <w:bookmarkStart w:id="0" w:name="_GoBack"/>
      <w:r w:rsidRPr="009C3E9B">
        <w:rPr>
          <w:rFonts w:ascii="Times New Roman" w:eastAsia="Times New Roman" w:hAnsi="Times New Roman" w:cs="Times New Roman"/>
          <w:sz w:val="20"/>
          <w:szCs w:val="20"/>
        </w:rPr>
        <w:t>ENDES, 2018.</w:t>
      </w:r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35"/>
        <w:gridCol w:w="4259"/>
      </w:tblGrid>
      <w:tr w:rsidR="0031320D" w:rsidRPr="00B85489" w:rsidTr="00135C2C">
        <w:tc>
          <w:tcPr>
            <w:tcW w:w="9061" w:type="dxa"/>
            <w:gridSpan w:val="2"/>
          </w:tcPr>
          <w:p w:rsidR="0031320D" w:rsidRPr="00B85489" w:rsidRDefault="0031320D" w:rsidP="00135C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8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Configuration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infant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feeding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indicators</w:t>
            </w:r>
            <w:proofErr w:type="spellEnd"/>
          </w:p>
        </w:tc>
      </w:tr>
      <w:tr w:rsidR="0031320D" w:rsidRPr="00B85489" w:rsidTr="00135C2C">
        <w:tc>
          <w:tcPr>
            <w:tcW w:w="4530" w:type="dxa"/>
          </w:tcPr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Step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1: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Configuration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power</w:t>
            </w:r>
            <w:proofErr w:type="spellEnd"/>
          </w:p>
        </w:tc>
        <w:tc>
          <w:tcPr>
            <w:tcW w:w="4531" w:type="dxa"/>
          </w:tcPr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food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supply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 hours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set as 0=no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1=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binary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-For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missing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data,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replace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“0” (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offered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”), as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recommended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WHO (2008).</w:t>
            </w:r>
          </w:p>
        </w:tc>
      </w:tr>
      <w:tr w:rsidR="0031320D" w:rsidRPr="00B85489" w:rsidTr="00135C2C">
        <w:tc>
          <w:tcPr>
            <w:tcW w:w="4530" w:type="dxa"/>
          </w:tcPr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Step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2: EBF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creation</w:t>
            </w:r>
            <w:proofErr w:type="spellEnd"/>
          </w:p>
        </w:tc>
        <w:tc>
          <w:tcPr>
            <w:tcW w:w="4531" w:type="dxa"/>
          </w:tcPr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-EBF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variable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created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food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configured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previous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step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categorized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0 (no)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1(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)).</w:t>
            </w: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Infants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who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did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consume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foods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categorized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“exclusive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breastfeeding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”(1)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infants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who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consume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any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food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categorized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“non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exclusivve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breasfeding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” (0).</w:t>
            </w:r>
          </w:p>
        </w:tc>
      </w:tr>
      <w:tr w:rsidR="0031320D" w:rsidRPr="00B85489" w:rsidTr="00135C2C">
        <w:trPr>
          <w:trHeight w:val="70"/>
        </w:trPr>
        <w:tc>
          <w:tcPr>
            <w:tcW w:w="4530" w:type="dxa"/>
          </w:tcPr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Step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3: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creation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PBF,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BF,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Supplemented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BF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non-BF</w:t>
            </w:r>
          </w:p>
        </w:tc>
        <w:tc>
          <w:tcPr>
            <w:tcW w:w="4531" w:type="dxa"/>
          </w:tcPr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created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food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configured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step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</w:t>
            </w: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Infants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who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consumed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liquid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foods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breast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milk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classified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“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predominant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breastfeeding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Infants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who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consumed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milks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breast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milk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classified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“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breastfeeding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Infants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who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consumed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semi-solid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solid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foods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breast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milk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classified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“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suplemmented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breastfeeding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1320D" w:rsidRPr="00B85489" w:rsidRDefault="0031320D" w:rsidP="00135C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Infants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who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consumed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foods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did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receive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breast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milk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classified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“non-</w:t>
            </w:r>
            <w:proofErr w:type="spellStart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breastfed</w:t>
            </w:r>
            <w:proofErr w:type="spellEnd"/>
            <w:r w:rsidRPr="00B8548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</w:tr>
    </w:tbl>
    <w:p w:rsidR="00995C8D" w:rsidRDefault="00995C8D"/>
    <w:sectPr w:rsidR="00995C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9AE"/>
    <w:rsid w:val="0031320D"/>
    <w:rsid w:val="00995C8D"/>
    <w:rsid w:val="009C3E9B"/>
    <w:rsid w:val="009C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5CBC2-EC04-48D9-A4AF-6F83DC97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20D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1320D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2021-11-10T11:09:00Z</dcterms:created>
  <dcterms:modified xsi:type="dcterms:W3CDTF">2022-02-12T13:00:00Z</dcterms:modified>
</cp:coreProperties>
</file>