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4C720" w14:textId="77777777" w:rsidR="00052FD2" w:rsidRPr="008C2BE8" w:rsidRDefault="00052FD2" w:rsidP="00052FD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file 6</w:t>
      </w:r>
      <w:r w:rsidRPr="008C2BE8">
        <w:rPr>
          <w:rFonts w:ascii="Times New Roman" w:hAnsi="Times New Roman" w:cs="Times New Roman"/>
          <w:sz w:val="24"/>
          <w:szCs w:val="24"/>
        </w:rPr>
        <w:t>. Evaluation of attributes for the class: with or without skin-to-skin contact, data from the Mexican National Survey of Demographic Dynamics 2018</w:t>
      </w:r>
    </w:p>
    <w:tbl>
      <w:tblPr>
        <w:tblStyle w:val="Tablaconcuadrcula11"/>
        <w:tblW w:w="11340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4111"/>
        <w:gridCol w:w="4252"/>
      </w:tblGrid>
      <w:tr w:rsidR="00052FD2" w:rsidRPr="008C2BE8" w14:paraId="3349BC41" w14:textId="77777777" w:rsidTr="000F27A2">
        <w:tc>
          <w:tcPr>
            <w:tcW w:w="2977" w:type="dxa"/>
            <w:tcBorders>
              <w:top w:val="single" w:sz="4" w:space="0" w:color="auto"/>
            </w:tcBorders>
          </w:tcPr>
          <w:p w14:paraId="2C07FC28" w14:textId="77777777" w:rsidR="00052FD2" w:rsidRPr="008C2BE8" w:rsidRDefault="00052FD2" w:rsidP="000F27A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C2BE8">
              <w:rPr>
                <w:rFonts w:ascii="Times New Roman" w:hAnsi="Times New Roman" w:cs="Times New Roman"/>
                <w:b/>
                <w:bCs/>
              </w:rPr>
              <w:t>Evaluator of attributes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</w:tcBorders>
          </w:tcPr>
          <w:p w14:paraId="496142BA" w14:textId="77777777" w:rsidR="00052FD2" w:rsidRPr="008C2BE8" w:rsidRDefault="00052FD2" w:rsidP="000F27A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C2BE8">
              <w:rPr>
                <w:rFonts w:ascii="Times New Roman" w:hAnsi="Times New Roman" w:cs="Times New Roman"/>
                <w:b/>
                <w:bCs/>
              </w:rPr>
              <w:t>Selected or ranked attributes</w:t>
            </w:r>
          </w:p>
        </w:tc>
      </w:tr>
      <w:tr w:rsidR="00052FD2" w:rsidRPr="008C2BE8" w14:paraId="2CE86FBA" w14:textId="77777777" w:rsidTr="000F27A2">
        <w:tc>
          <w:tcPr>
            <w:tcW w:w="2977" w:type="dxa"/>
            <w:tcBorders>
              <w:bottom w:val="single" w:sz="4" w:space="0" w:color="auto"/>
            </w:tcBorders>
          </w:tcPr>
          <w:p w14:paraId="2EC7C58F" w14:textId="77777777" w:rsidR="00052FD2" w:rsidRPr="008C2BE8" w:rsidRDefault="00052FD2" w:rsidP="000F27A2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40F2BE6A" w14:textId="77777777" w:rsidR="00052FD2" w:rsidRPr="008C2BE8" w:rsidRDefault="00052FD2" w:rsidP="000F27A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C2BE8">
              <w:rPr>
                <w:rFonts w:ascii="Times New Roman" w:hAnsi="Times New Roman" w:cs="Times New Roman"/>
                <w:b/>
                <w:bCs/>
              </w:rPr>
              <w:t>Ever breastfed</w:t>
            </w:r>
          </w:p>
          <w:p w14:paraId="3B7FBC94" w14:textId="77777777" w:rsidR="00052FD2" w:rsidRPr="008C2BE8" w:rsidRDefault="00052FD2" w:rsidP="000F27A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C2BE8">
              <w:rPr>
                <w:rFonts w:ascii="Times New Roman" w:hAnsi="Times New Roman" w:cs="Times New Roman"/>
                <w:b/>
                <w:bCs/>
              </w:rPr>
              <w:t>N=18564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2E724BF7" w14:textId="77777777" w:rsidR="00052FD2" w:rsidRPr="008C2BE8" w:rsidRDefault="00052FD2" w:rsidP="000F27A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C2BE8">
              <w:rPr>
                <w:rFonts w:ascii="Times New Roman" w:hAnsi="Times New Roman" w:cs="Times New Roman"/>
                <w:b/>
                <w:bCs/>
              </w:rPr>
              <w:t>Never breastfed</w:t>
            </w:r>
          </w:p>
          <w:p w14:paraId="71D9002B" w14:textId="77777777" w:rsidR="00052FD2" w:rsidRPr="008C2BE8" w:rsidRDefault="00052FD2" w:rsidP="000F27A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C2BE8">
              <w:rPr>
                <w:rFonts w:ascii="Times New Roman" w:hAnsi="Times New Roman" w:cs="Times New Roman"/>
                <w:b/>
                <w:bCs/>
              </w:rPr>
              <w:t>N=1661</w:t>
            </w:r>
          </w:p>
        </w:tc>
      </w:tr>
      <w:tr w:rsidR="00052FD2" w:rsidRPr="008C2BE8" w14:paraId="7F00397F" w14:textId="77777777" w:rsidTr="000F27A2">
        <w:tc>
          <w:tcPr>
            <w:tcW w:w="2977" w:type="dxa"/>
            <w:tcBorders>
              <w:top w:val="single" w:sz="4" w:space="0" w:color="auto"/>
            </w:tcBorders>
          </w:tcPr>
          <w:p w14:paraId="6C130105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eastAsia="Times New Roman" w:hAnsi="Times New Roman" w:cs="Times New Roman"/>
              </w:rPr>
              <w:t>Correlation-based feature subset selection</w:t>
            </w:r>
            <w:r w:rsidRPr="008C2BE8">
              <w:rPr>
                <w:rFonts w:ascii="Times New Roman" w:hAnsi="Times New Roman" w:cs="Times New Roman"/>
              </w:rPr>
              <w:t xml:space="preserve"> </w:t>
            </w:r>
          </w:p>
          <w:p w14:paraId="301AFD7A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167AF116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Delivery type</w:t>
            </w:r>
          </w:p>
          <w:p w14:paraId="057FA293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 xml:space="preserve">Receive explanation of breastfeeding 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0C8CA31E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Delivery type</w:t>
            </w:r>
          </w:p>
          <w:p w14:paraId="0A5A74D8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Receive explanation of breastfeeding</w:t>
            </w:r>
          </w:p>
          <w:p w14:paraId="4B4125C2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Motive for never breastfed</w:t>
            </w:r>
          </w:p>
          <w:p w14:paraId="1D527286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</w:p>
        </w:tc>
      </w:tr>
      <w:tr w:rsidR="00052FD2" w:rsidRPr="008C2BE8" w14:paraId="0F5BC02A" w14:textId="77777777" w:rsidTr="000F27A2">
        <w:tc>
          <w:tcPr>
            <w:tcW w:w="2977" w:type="dxa"/>
          </w:tcPr>
          <w:p w14:paraId="46AAAD87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Classifier</w:t>
            </w:r>
          </w:p>
          <w:p w14:paraId="1CCFFF91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attribute evaluator</w:t>
            </w:r>
          </w:p>
        </w:tc>
        <w:tc>
          <w:tcPr>
            <w:tcW w:w="4111" w:type="dxa"/>
          </w:tcPr>
          <w:p w14:paraId="728C2A40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 xml:space="preserve">Duration of breastfeeding </w:t>
            </w:r>
          </w:p>
          <w:p w14:paraId="063DCB85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Indigenous self-adscription</w:t>
            </w:r>
          </w:p>
          <w:p w14:paraId="0BB560F2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Sociodemographic stratum</w:t>
            </w:r>
          </w:p>
          <w:p w14:paraId="4854DD29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7AB53F0A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Motive for never breastfed</w:t>
            </w:r>
          </w:p>
          <w:p w14:paraId="164057F9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 xml:space="preserve">Receive explanation of breastfeeding </w:t>
            </w:r>
          </w:p>
          <w:p w14:paraId="3D7BB051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Sociodemographic stratum</w:t>
            </w:r>
          </w:p>
          <w:p w14:paraId="4D27EA7E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</w:p>
        </w:tc>
      </w:tr>
      <w:tr w:rsidR="00052FD2" w:rsidRPr="008C2BE8" w14:paraId="29A5014A" w14:textId="77777777" w:rsidTr="000F27A2">
        <w:tc>
          <w:tcPr>
            <w:tcW w:w="2977" w:type="dxa"/>
          </w:tcPr>
          <w:p w14:paraId="4DE7BD4F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Correlation attribute evaluator</w:t>
            </w:r>
          </w:p>
        </w:tc>
        <w:tc>
          <w:tcPr>
            <w:tcW w:w="4111" w:type="dxa"/>
          </w:tcPr>
          <w:p w14:paraId="4E56666D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Receive explanation of breastfeeding Delivery type</w:t>
            </w:r>
          </w:p>
          <w:p w14:paraId="63A43E8F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Initiation of breastfeeding</w:t>
            </w:r>
          </w:p>
          <w:p w14:paraId="2F00E16C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4FD4AE2C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Receive explanation of breastfeeding Motive for never breastfed</w:t>
            </w:r>
          </w:p>
          <w:p w14:paraId="2D2AA1D5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Delivery type</w:t>
            </w:r>
          </w:p>
          <w:p w14:paraId="578F25AB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</w:p>
        </w:tc>
      </w:tr>
      <w:tr w:rsidR="00052FD2" w:rsidRPr="008C2BE8" w14:paraId="1AAE78C3" w14:textId="77777777" w:rsidTr="000F27A2">
        <w:tc>
          <w:tcPr>
            <w:tcW w:w="2977" w:type="dxa"/>
          </w:tcPr>
          <w:p w14:paraId="3A2F4A80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 xml:space="preserve">Gain ratio attribute evaluator </w:t>
            </w:r>
          </w:p>
        </w:tc>
        <w:tc>
          <w:tcPr>
            <w:tcW w:w="4111" w:type="dxa"/>
          </w:tcPr>
          <w:p w14:paraId="4349E971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Receive explanation of breastfeeding Delivery type</w:t>
            </w:r>
          </w:p>
          <w:p w14:paraId="058D5ED5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Initiation of breastfeeding</w:t>
            </w:r>
          </w:p>
          <w:p w14:paraId="1B7BCF7F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77D404DD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Receive explanation of breastfeeding Motive for never breastfed</w:t>
            </w:r>
          </w:p>
          <w:p w14:paraId="1BCB884D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Delivery type</w:t>
            </w:r>
          </w:p>
          <w:p w14:paraId="6A38A8BE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</w:p>
        </w:tc>
      </w:tr>
      <w:tr w:rsidR="00052FD2" w:rsidRPr="008C2BE8" w14:paraId="300DB68D" w14:textId="77777777" w:rsidTr="000F27A2">
        <w:tc>
          <w:tcPr>
            <w:tcW w:w="2977" w:type="dxa"/>
          </w:tcPr>
          <w:p w14:paraId="325B8E5B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 xml:space="preserve">Information gain attribute evaluator </w:t>
            </w:r>
          </w:p>
        </w:tc>
        <w:tc>
          <w:tcPr>
            <w:tcW w:w="4111" w:type="dxa"/>
          </w:tcPr>
          <w:p w14:paraId="7D7117C4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Receive explanation of breastfeeding Delivery type</w:t>
            </w:r>
          </w:p>
          <w:p w14:paraId="76A9AAD1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Initiation of breastfeeding</w:t>
            </w:r>
          </w:p>
          <w:p w14:paraId="660B146D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521B8738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 xml:space="preserve">Receive explanation of breastfeeding </w:t>
            </w:r>
          </w:p>
          <w:p w14:paraId="051F3F39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Motive for never breastfed</w:t>
            </w:r>
          </w:p>
          <w:p w14:paraId="1AC912F3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Delivery type</w:t>
            </w:r>
          </w:p>
          <w:p w14:paraId="2EE8B252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</w:p>
        </w:tc>
      </w:tr>
      <w:tr w:rsidR="00052FD2" w:rsidRPr="008C2BE8" w14:paraId="314D5F22" w14:textId="77777777" w:rsidTr="000F27A2">
        <w:tc>
          <w:tcPr>
            <w:tcW w:w="2977" w:type="dxa"/>
          </w:tcPr>
          <w:p w14:paraId="192112FF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One-rule attribute evaluator</w:t>
            </w:r>
          </w:p>
        </w:tc>
        <w:tc>
          <w:tcPr>
            <w:tcW w:w="4111" w:type="dxa"/>
          </w:tcPr>
          <w:p w14:paraId="24E276F6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Duration of breastfeeding</w:t>
            </w:r>
          </w:p>
          <w:p w14:paraId="1EFA894C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Indigenous self-adscription</w:t>
            </w:r>
          </w:p>
          <w:p w14:paraId="0C71D87E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Sociodemographic stratum</w:t>
            </w:r>
          </w:p>
          <w:p w14:paraId="068B0FE0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1FECBD66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 xml:space="preserve">Receive explanation of breastfeeding </w:t>
            </w:r>
          </w:p>
          <w:p w14:paraId="582AAE4C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Motive for never breastfed</w:t>
            </w:r>
          </w:p>
          <w:p w14:paraId="786D74F2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Sociodemographic stratum</w:t>
            </w:r>
          </w:p>
          <w:p w14:paraId="1A2C51DE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</w:p>
        </w:tc>
      </w:tr>
      <w:tr w:rsidR="00052FD2" w:rsidRPr="008C2BE8" w14:paraId="06E65200" w14:textId="77777777" w:rsidTr="000F27A2">
        <w:tc>
          <w:tcPr>
            <w:tcW w:w="2977" w:type="dxa"/>
          </w:tcPr>
          <w:p w14:paraId="004758A6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Relief-F attribute evaluator</w:t>
            </w:r>
          </w:p>
        </w:tc>
        <w:tc>
          <w:tcPr>
            <w:tcW w:w="4111" w:type="dxa"/>
          </w:tcPr>
          <w:p w14:paraId="4C207BBF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Education level</w:t>
            </w:r>
          </w:p>
          <w:p w14:paraId="15382502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Initiation of breastfeeding</w:t>
            </w:r>
          </w:p>
          <w:p w14:paraId="25F07EB1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Maternal age</w:t>
            </w:r>
          </w:p>
          <w:p w14:paraId="16391249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267F4706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 xml:space="preserve">Receive explanation of breastfeeding </w:t>
            </w:r>
          </w:p>
          <w:p w14:paraId="7BD4761C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Maternal age</w:t>
            </w:r>
          </w:p>
          <w:p w14:paraId="20C41493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Motive for never breastfed</w:t>
            </w:r>
          </w:p>
          <w:p w14:paraId="1D55FD62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</w:p>
        </w:tc>
      </w:tr>
      <w:tr w:rsidR="00052FD2" w:rsidRPr="008C2BE8" w14:paraId="7F5149DC" w14:textId="77777777" w:rsidTr="000F27A2">
        <w:tc>
          <w:tcPr>
            <w:tcW w:w="2977" w:type="dxa"/>
            <w:tcBorders>
              <w:bottom w:val="single" w:sz="4" w:space="0" w:color="auto"/>
            </w:tcBorders>
          </w:tcPr>
          <w:p w14:paraId="4CE482B8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eastAsia="Times New Roman" w:hAnsi="Times New Roman" w:cs="Times New Roman"/>
              </w:rPr>
              <w:t>Symmetrical uncertainty</w:t>
            </w:r>
            <w:r w:rsidRPr="008C2BE8">
              <w:rPr>
                <w:rFonts w:ascii="Times New Roman" w:hAnsi="Times New Roman" w:cs="Times New Roman"/>
              </w:rPr>
              <w:t xml:space="preserve"> attribute evaluator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7577B9F0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 xml:space="preserve">Receive explanation of breastfeeding </w:t>
            </w:r>
          </w:p>
          <w:p w14:paraId="0D251803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Delivery type</w:t>
            </w:r>
          </w:p>
          <w:p w14:paraId="6316ED40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Initiation of breastfeeding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01989901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 xml:space="preserve">Receive explanation of breastfeeding </w:t>
            </w:r>
          </w:p>
          <w:p w14:paraId="56326C4A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Motive for never breastfed</w:t>
            </w:r>
          </w:p>
          <w:p w14:paraId="6771442C" w14:textId="77777777" w:rsidR="00052FD2" w:rsidRPr="008C2BE8" w:rsidRDefault="00052FD2" w:rsidP="000F27A2">
            <w:pPr>
              <w:rPr>
                <w:rFonts w:ascii="Times New Roman" w:hAnsi="Times New Roman" w:cs="Times New Roman"/>
              </w:rPr>
            </w:pPr>
          </w:p>
        </w:tc>
      </w:tr>
      <w:tr w:rsidR="00052FD2" w:rsidRPr="002871A9" w14:paraId="3F31FC07" w14:textId="77777777" w:rsidTr="000F27A2">
        <w:tc>
          <w:tcPr>
            <w:tcW w:w="11340" w:type="dxa"/>
            <w:gridSpan w:val="3"/>
            <w:tcBorders>
              <w:top w:val="single" w:sz="4" w:space="0" w:color="auto"/>
            </w:tcBorders>
          </w:tcPr>
          <w:p w14:paraId="6C8B831E" w14:textId="77777777" w:rsidR="00052FD2" w:rsidRPr="002871A9" w:rsidRDefault="00052FD2" w:rsidP="000F27A2">
            <w:pPr>
              <w:jc w:val="both"/>
              <w:rPr>
                <w:rFonts w:ascii="Times New Roman" w:hAnsi="Times New Roman" w:cs="Times New Roman"/>
              </w:rPr>
            </w:pPr>
            <w:r w:rsidRPr="008C2BE8">
              <w:rPr>
                <w:rFonts w:ascii="Times New Roman" w:hAnsi="Times New Roman" w:cs="Times New Roman"/>
              </w:rPr>
              <w:t>Receiving an explanation of breastfeeding after delivery, is listed as the attribute “Receive explanation of breastfeeding”. Only the three most important attributes are shown.</w:t>
            </w:r>
          </w:p>
        </w:tc>
      </w:tr>
    </w:tbl>
    <w:p w14:paraId="3ABA187B" w14:textId="77777777" w:rsidR="00FD26B4" w:rsidRDefault="00052FD2"/>
    <w:sectPr w:rsidR="00FD26B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FD2"/>
    <w:rsid w:val="00052FD2"/>
    <w:rsid w:val="002B2F48"/>
    <w:rsid w:val="00805951"/>
    <w:rsid w:val="00B96B94"/>
    <w:rsid w:val="00C2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04CF4"/>
  <w15:chartTrackingRefBased/>
  <w15:docId w15:val="{A1856B1C-B869-4146-A3AF-C85DED655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FD2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11">
    <w:name w:val="Tabla con cuadrícula11"/>
    <w:basedOn w:val="Tablanormal"/>
    <w:next w:val="Tablaconcuadrcula"/>
    <w:uiPriority w:val="59"/>
    <w:rsid w:val="00052FD2"/>
    <w:pPr>
      <w:spacing w:after="0" w:line="240" w:lineRule="auto"/>
    </w:pPr>
    <w:rPr>
      <w:rFonts w:eastAsia="MS Mincho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052F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Sampieri Ramirez Clara Luz</dc:creator>
  <cp:keywords/>
  <dc:description/>
  <cp:lastModifiedBy>Sampieri Ramirez Clara Luz</cp:lastModifiedBy>
  <cp:revision>1</cp:revision>
  <dcterms:created xsi:type="dcterms:W3CDTF">2022-05-21T15:46:00Z</dcterms:created>
  <dcterms:modified xsi:type="dcterms:W3CDTF">2022-05-21T15:47:00Z</dcterms:modified>
</cp:coreProperties>
</file>