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0643" w14:textId="77777777" w:rsidR="003321D3" w:rsidRPr="006F1616" w:rsidRDefault="003321D3" w:rsidP="003321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1616">
        <w:rPr>
          <w:rFonts w:ascii="Times New Roman" w:hAnsi="Times New Roman"/>
          <w:sz w:val="24"/>
          <w:szCs w:val="24"/>
        </w:rPr>
        <w:t xml:space="preserve">Additional file </w:t>
      </w:r>
      <w:r>
        <w:rPr>
          <w:rFonts w:ascii="Times New Roman" w:hAnsi="Times New Roman"/>
          <w:sz w:val="24"/>
          <w:szCs w:val="24"/>
        </w:rPr>
        <w:t>4</w:t>
      </w:r>
      <w:r w:rsidRPr="006F1616">
        <w:rPr>
          <w:rFonts w:ascii="Times New Roman" w:hAnsi="Times New Roman"/>
          <w:sz w:val="24"/>
          <w:szCs w:val="24"/>
        </w:rPr>
        <w:t xml:space="preserve">. The relationship between WIC </w:t>
      </w:r>
      <w:r w:rsidRPr="007562E7">
        <w:rPr>
          <w:rFonts w:ascii="Times New Roman" w:hAnsi="Times New Roman"/>
          <w:sz w:val="24"/>
          <w:szCs w:val="24"/>
        </w:rPr>
        <w:t xml:space="preserve">breastfeeding </w:t>
      </w:r>
      <w:r w:rsidRPr="006F1616">
        <w:rPr>
          <w:rFonts w:ascii="Times New Roman" w:hAnsi="Times New Roman"/>
          <w:sz w:val="24"/>
          <w:szCs w:val="24"/>
        </w:rPr>
        <w:t>consultation and EBF (Model III*).</w:t>
      </w:r>
    </w:p>
    <w:tbl>
      <w:tblPr>
        <w:tblW w:w="8370" w:type="dxa"/>
        <w:tblLook w:val="04A0" w:firstRow="1" w:lastRow="0" w:firstColumn="1" w:lastColumn="0" w:noHBand="0" w:noVBand="1"/>
      </w:tblPr>
      <w:tblGrid>
        <w:gridCol w:w="6053"/>
        <w:gridCol w:w="2317"/>
      </w:tblGrid>
      <w:tr w:rsidR="003321D3" w:rsidRPr="00BC1D80" w14:paraId="0A7DB2EA" w14:textId="77777777" w:rsidTr="00CC7C0F">
        <w:trPr>
          <w:trHeight w:val="20"/>
        </w:trPr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80A0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Variable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4EE7A" w14:textId="7CB88A68" w:rsidR="003321D3" w:rsidRPr="00BC1D80" w:rsidRDefault="00CC7C0F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**</w:t>
            </w:r>
            <w:r w:rsidR="003321D3"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Adjusted PR (95% CI)</w:t>
            </w:r>
          </w:p>
        </w:tc>
      </w:tr>
      <w:tr w:rsidR="003321D3" w:rsidRPr="00BC1D80" w14:paraId="18B814CB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606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Main exposure of interest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F50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1AF52B65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25DE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93C90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2AD11E6B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7551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WIC </w:t>
            </w:r>
            <w:r w:rsidRPr="007562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breastfeeding </w:t>
            </w: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consultation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840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1.33 (1.05,1.70)</w:t>
            </w:r>
          </w:p>
        </w:tc>
      </w:tr>
      <w:tr w:rsidR="003321D3" w:rsidRPr="00BC1D80" w14:paraId="205087A1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BDD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Potential confounders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F28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262B8811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E9C1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768C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3358D018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FABB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Employed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BC5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0.83 (0.71,0.98)</w:t>
            </w:r>
          </w:p>
        </w:tc>
      </w:tr>
      <w:tr w:rsidR="003321D3" w:rsidRPr="00BC1D80" w14:paraId="4E0CEBA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3E4CF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DCCF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13924FA1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87FD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Has an adult support for baby at home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D3AB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1.02 (0.87,1.19)</w:t>
            </w:r>
          </w:p>
        </w:tc>
      </w:tr>
      <w:tr w:rsidR="003321D3" w:rsidRPr="00BC1D80" w14:paraId="320AADC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5A27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673F1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755F8689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8B0B5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Current smoker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009A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0.62 (0.45,0.86)</w:t>
            </w:r>
          </w:p>
        </w:tc>
      </w:tr>
      <w:tr w:rsidR="003321D3" w:rsidRPr="00BC1D80" w14:paraId="0415F174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9369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Parity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F622C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3DD30759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C9CD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multiparity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A030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07AC697C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DB91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primiparity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DC4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2.13 (1.42,3.19)</w:t>
            </w:r>
          </w:p>
        </w:tc>
      </w:tr>
      <w:tr w:rsidR="003321D3" w:rsidRPr="00BC1D80" w14:paraId="50FF3B6F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77DC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Vaginal delivery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1434A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07C9C8F7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7EB1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Cesarean</w:t>
            </w: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section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29C0F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0.80 (0.74,0.87)</w:t>
            </w:r>
          </w:p>
        </w:tc>
      </w:tr>
      <w:tr w:rsidR="003321D3" w:rsidRPr="00BC1D80" w14:paraId="54D93FFB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F533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Term baby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85A9F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653E340A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5F3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Premature baby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8C0ED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0.83 (0.61,1.11)</w:t>
            </w:r>
          </w:p>
        </w:tc>
      </w:tr>
      <w:tr w:rsidR="003321D3" w:rsidRPr="00BC1D80" w14:paraId="6E1490E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F4BDC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03CC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3A9CE810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71DE5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Received breastfeeding promotional messages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2B45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1.05 (0.81,1.37)</w:t>
            </w:r>
          </w:p>
        </w:tc>
      </w:tr>
      <w:tr w:rsidR="003321D3" w:rsidRPr="00BC1D80" w14:paraId="0C18B27D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F76DE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00050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2C12A39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42C7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Previous history of breastfeeding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9CC62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2.68 (1.85,3.88)</w:t>
            </w:r>
          </w:p>
        </w:tc>
      </w:tr>
      <w:tr w:rsidR="003321D3" w:rsidRPr="00BC1D80" w14:paraId="1979E9BE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D4F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B8855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1ABF3C7F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8CEB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Received breastfeeding information from a breastfeeding support group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F91F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1.30 (1.11,1.52)</w:t>
            </w:r>
          </w:p>
        </w:tc>
      </w:tr>
      <w:tr w:rsidR="003321D3" w:rsidRPr="00BC1D80" w14:paraId="102AF710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B8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Mother's age (years)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C014F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1.00 (0.99,1.01)</w:t>
            </w:r>
          </w:p>
        </w:tc>
      </w:tr>
      <w:tr w:rsidR="003321D3" w:rsidRPr="00BC1D80" w14:paraId="0CE85278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DF9A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I</w:t>
            </w:r>
            <w:r w:rsidRPr="00C54A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nfant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’</w:t>
            </w:r>
            <w:r w:rsidRPr="00C54A9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s</w:t>
            </w: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age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F90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7F684C6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7FAA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&lt; 8 weeks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DD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14084270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AC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8-16 weeks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76CDD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1.11 (0.96,1.29)</w:t>
            </w:r>
          </w:p>
        </w:tc>
      </w:tr>
      <w:tr w:rsidR="003321D3" w:rsidRPr="00BC1D80" w14:paraId="0F5F16F5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889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&gt; 16 weeks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A1B1D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1.08 (0.93,1.25)</w:t>
            </w:r>
          </w:p>
        </w:tc>
      </w:tr>
      <w:tr w:rsidR="003321D3" w:rsidRPr="00BC1D80" w14:paraId="34157CDF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6C4D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Education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A1C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0D299338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585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&lt; High school graduate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0B70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1E840483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826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≥ High school graduate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09C1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1.02 (0.72,1.43)</w:t>
            </w:r>
          </w:p>
        </w:tc>
      </w:tr>
      <w:tr w:rsidR="003321D3" w:rsidRPr="00BC1D80" w14:paraId="72C920ED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CF6F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Marital status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B7D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376CACA9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22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Married/living with partner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CF05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795EB44C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B1EC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Single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A57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0.95 (0.83,1.08)</w:t>
            </w:r>
          </w:p>
        </w:tc>
      </w:tr>
      <w:tr w:rsidR="003321D3" w:rsidRPr="00BC1D80" w14:paraId="636702B2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C14B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Race/Ethnicity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337D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21D3" w:rsidRPr="00BC1D80" w14:paraId="395BF3B6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610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Caucasian/White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EE6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Reference</w:t>
            </w:r>
          </w:p>
        </w:tc>
      </w:tr>
      <w:tr w:rsidR="003321D3" w:rsidRPr="00BC1D80" w14:paraId="20E5D243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520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Asian/Pacific Islander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B7575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0.68 (0.37,1.25)</w:t>
            </w:r>
          </w:p>
        </w:tc>
      </w:tr>
      <w:tr w:rsidR="003321D3" w:rsidRPr="00BC1D80" w14:paraId="25D7FE17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1621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Black/African American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DB5E7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0.81 (0.59,1.13)</w:t>
            </w:r>
          </w:p>
        </w:tc>
      </w:tr>
      <w:tr w:rsidR="003321D3" w:rsidRPr="00BC1D80" w14:paraId="4CAD10EB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816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American Indian/Alaska Native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08DD0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1.03 (0.79,1.34)</w:t>
            </w:r>
          </w:p>
        </w:tc>
      </w:tr>
      <w:tr w:rsidR="003321D3" w:rsidRPr="00BC1D80" w14:paraId="1F42C089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F598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Hispanic/Latina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0831E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0.64 (0.45,0.92)</w:t>
            </w:r>
          </w:p>
        </w:tc>
      </w:tr>
      <w:tr w:rsidR="003321D3" w:rsidRPr="00BC1D80" w14:paraId="14C1328D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08CE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Multiracial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BBA26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0.82 (0.52,1.29)</w:t>
            </w:r>
          </w:p>
        </w:tc>
      </w:tr>
      <w:tr w:rsidR="003321D3" w:rsidRPr="00BC1D80" w14:paraId="3CD2F42D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10AE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5CBA9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2.07 (0.85,5.05)</w:t>
            </w:r>
          </w:p>
        </w:tc>
      </w:tr>
      <w:tr w:rsidR="003321D3" w:rsidRPr="00BC1D80" w14:paraId="31E7EE44" w14:textId="77777777" w:rsidTr="00CC7C0F">
        <w:trPr>
          <w:trHeight w:val="20"/>
        </w:trPr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E3DC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Number of breastfeeding laws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C42C64" w14:textId="77777777" w:rsidR="003321D3" w:rsidRPr="00BC1D80" w:rsidRDefault="003321D3" w:rsidP="00EF6E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BC1D8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0.89 (0.72,1.09)</w:t>
            </w:r>
          </w:p>
        </w:tc>
      </w:tr>
    </w:tbl>
    <w:p w14:paraId="29AC7CCC" w14:textId="394340F3" w:rsidR="003321D3" w:rsidRPr="00CC7C0F" w:rsidRDefault="00CC7C0F" w:rsidP="00CC7C0F">
      <w:pPr>
        <w:pStyle w:val="NoSpacing"/>
        <w:rPr>
          <w:rFonts w:ascii="Times New Roman" w:hAnsi="Times New Roman"/>
          <w:sz w:val="20"/>
          <w:szCs w:val="20"/>
        </w:rPr>
      </w:pPr>
      <w:r w:rsidRPr="00CC7C0F">
        <w:rPr>
          <w:rFonts w:ascii="Times New Roman" w:hAnsi="Times New Roman"/>
          <w:sz w:val="20"/>
          <w:szCs w:val="20"/>
        </w:rPr>
        <w:t>*</w:t>
      </w:r>
      <w:r w:rsidR="003321D3" w:rsidRPr="00CC7C0F">
        <w:rPr>
          <w:rFonts w:ascii="Times New Roman" w:hAnsi="Times New Roman"/>
          <w:sz w:val="20"/>
          <w:szCs w:val="20"/>
        </w:rPr>
        <w:t>Model III adjusted for number of breastfeeding laws and various individual and program level factors</w:t>
      </w:r>
    </w:p>
    <w:p w14:paraId="3ADD56B1" w14:textId="6B49DEE9" w:rsidR="003D4017" w:rsidRPr="00CC7C0F" w:rsidRDefault="00CC7C0F" w:rsidP="00CC7C0F">
      <w:pPr>
        <w:pStyle w:val="NoSpacing"/>
        <w:rPr>
          <w:rFonts w:ascii="Times New Roman" w:hAnsi="Times New Roman"/>
          <w:sz w:val="20"/>
          <w:szCs w:val="20"/>
        </w:rPr>
      </w:pPr>
      <w:r w:rsidRPr="00CC7C0F">
        <w:rPr>
          <w:rFonts w:ascii="Times New Roman" w:eastAsia="Times New Roman" w:hAnsi="Times New Roman"/>
          <w:color w:val="000000"/>
          <w:sz w:val="20"/>
          <w:szCs w:val="20"/>
          <w:highlight w:val="yellow"/>
          <w:lang w:val="en-GB" w:eastAsia="en-GB"/>
        </w:rPr>
        <w:t>**Adjusted PR</w:t>
      </w:r>
      <w:r w:rsidRPr="00CC7C0F">
        <w:rPr>
          <w:rFonts w:ascii="Times New Roman" w:eastAsia="Times New Roman" w:hAnsi="Times New Roman"/>
          <w:color w:val="000000"/>
          <w:sz w:val="20"/>
          <w:szCs w:val="20"/>
          <w:highlight w:val="yellow"/>
          <w:lang w:val="en-GB" w:eastAsia="en-GB"/>
        </w:rPr>
        <w:t xml:space="preserve"> is adjusted prevalence ratio</w:t>
      </w:r>
    </w:p>
    <w:sectPr w:rsidR="003D4017" w:rsidRPr="00CC7C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E0"/>
    <w:rsid w:val="003321D3"/>
    <w:rsid w:val="003D4017"/>
    <w:rsid w:val="005219E0"/>
    <w:rsid w:val="00CC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6E996"/>
  <w15:chartTrackingRefBased/>
  <w15:docId w15:val="{A6B61A3F-F73C-41FD-88CC-BF23A236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D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7C0F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Paschal Apanga</dc:creator>
  <cp:keywords/>
  <dc:description/>
  <cp:lastModifiedBy>Paschal Apanga</cp:lastModifiedBy>
  <cp:revision>3</cp:revision>
  <dcterms:created xsi:type="dcterms:W3CDTF">2021-11-15T20:08:00Z</dcterms:created>
  <dcterms:modified xsi:type="dcterms:W3CDTF">2022-05-09T23:20:00Z</dcterms:modified>
</cp:coreProperties>
</file>