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9B" w:rsidRPr="00034C3C" w:rsidRDefault="00EF0C2C" w:rsidP="00AD74F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703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</w:t>
      </w:r>
      <w:r w:rsidR="00AD74FF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034C3C" w:rsidRPr="00034C3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34C3C" w:rsidRPr="00034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C3C">
        <w:rPr>
          <w:rFonts w:ascii="Times New Roman" w:hAnsi="Times New Roman" w:cs="Times New Roman"/>
          <w:sz w:val="24"/>
          <w:szCs w:val="24"/>
          <w:lang w:val="en-US"/>
        </w:rPr>
        <w:t>Average read count</w:t>
      </w:r>
      <w:r w:rsidR="00BF7E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4C3C">
        <w:rPr>
          <w:rFonts w:ascii="Times New Roman" w:hAnsi="Times New Roman" w:cs="Times New Roman"/>
          <w:sz w:val="24"/>
          <w:szCs w:val="24"/>
          <w:lang w:val="en-US"/>
        </w:rPr>
        <w:t>and dispersion among the mapped reads for two replicate sequencing runs</w:t>
      </w:r>
      <w:r w:rsidR="00875686">
        <w:rPr>
          <w:rFonts w:ascii="Times New Roman" w:hAnsi="Times New Roman" w:cs="Times New Roman"/>
          <w:sz w:val="24"/>
          <w:szCs w:val="24"/>
          <w:lang w:val="en-US"/>
        </w:rPr>
        <w:t xml:space="preserve"> of PME genes</w:t>
      </w:r>
      <w:r w:rsidR="00034C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F7E0A">
        <w:rPr>
          <w:rFonts w:ascii="Times New Roman" w:hAnsi="Times New Roman" w:cs="Times New Roman"/>
          <w:sz w:val="24"/>
          <w:szCs w:val="24"/>
          <w:lang w:val="en-US"/>
        </w:rPr>
        <w:t xml:space="preserve"> Statistics are given for the 28 pools </w:t>
      </w:r>
      <w:r w:rsidR="00FC05F6">
        <w:rPr>
          <w:rFonts w:ascii="Times New Roman" w:hAnsi="Times New Roman" w:cs="Times New Roman"/>
          <w:sz w:val="24"/>
          <w:szCs w:val="24"/>
          <w:lang w:val="en-US"/>
        </w:rPr>
        <w:t>for all mapped reads or for each individual gene.</w:t>
      </w:r>
    </w:p>
    <w:p w:rsidR="00034C3C" w:rsidRDefault="00034C3C">
      <w:pPr>
        <w:rPr>
          <w:lang w:val="en-US"/>
        </w:rPr>
      </w:pPr>
    </w:p>
    <w:tbl>
      <w:tblPr>
        <w:tblpPr w:leftFromText="180" w:rightFromText="180" w:vertAnchor="text" w:horzAnchor="margin" w:tblpXSpec="center" w:tblpY="-67"/>
        <w:tblW w:w="7640" w:type="dxa"/>
        <w:tblLook w:val="04A0" w:firstRow="1" w:lastRow="0" w:firstColumn="1" w:lastColumn="0" w:noHBand="0" w:noVBand="1"/>
      </w:tblPr>
      <w:tblGrid>
        <w:gridCol w:w="1440"/>
        <w:gridCol w:w="1240"/>
        <w:gridCol w:w="1240"/>
        <w:gridCol w:w="1240"/>
        <w:gridCol w:w="1240"/>
        <w:gridCol w:w="1240"/>
      </w:tblGrid>
      <w:tr w:rsidR="00034C3C" w:rsidRPr="00034C3C" w:rsidTr="00034C3C">
        <w:trPr>
          <w:trHeight w:val="51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Reads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Replicate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Average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Mean deviation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Standard deviation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Coefficient of variation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Mapped reads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9906.0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1939.3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2461.8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24.9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12236.5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2499.4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3175.1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25.9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E11DE8" w:rsidRDefault="00034C3C" w:rsidP="00E11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Lus10031470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LuPME79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464.2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693.8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50.9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1700.7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485.2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715.0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42.0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Lus10004720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</w:t>
            </w:r>
            <w:r w:rsidR="00E11DE8" w:rsidRPr="00E11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LuPME10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3277.0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1199.8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3138.9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1147.7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1478.6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2C69DA" w:rsidP="00E11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G25305</w:t>
            </w:r>
            <w:r w:rsidR="00034C3C"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</w:t>
            </w:r>
            <w:bookmarkStart w:id="0" w:name="_GoBack"/>
            <w:bookmarkEnd w:id="0"/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</w:t>
            </w:r>
            <w:r w:rsidR="00E11DE8" w:rsidRPr="00E11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LuPME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73</w:t>
            </w:r>
            <w:r w:rsidR="00E11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3365.8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887.6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38.0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5136.9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1387.4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1977.0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38.5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Lus10043035</w:t>
            </w:r>
          </w:p>
          <w:p w:rsidR="00E11DE8" w:rsidRPr="00E11DE8" w:rsidRDefault="00E11DE8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Lu PME105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1900.6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820.7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1092.9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57.5</w:t>
            </w:r>
          </w:p>
        </w:tc>
      </w:tr>
      <w:tr w:rsidR="00034C3C" w:rsidRPr="00034C3C" w:rsidTr="00034C3C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4C3C" w:rsidRPr="00034C3C" w:rsidRDefault="00034C3C" w:rsidP="0003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2260.1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907.0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1227.5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4C3C" w:rsidRPr="00034C3C" w:rsidRDefault="00034C3C" w:rsidP="00034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34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54.3</w:t>
            </w:r>
          </w:p>
        </w:tc>
      </w:tr>
    </w:tbl>
    <w:p w:rsidR="00034C3C" w:rsidRDefault="00034C3C">
      <w:pPr>
        <w:rPr>
          <w:lang w:val="en-US"/>
        </w:rPr>
      </w:pPr>
    </w:p>
    <w:p w:rsidR="00034C3C" w:rsidRDefault="00034C3C">
      <w:pPr>
        <w:rPr>
          <w:lang w:val="en-US"/>
        </w:rPr>
      </w:pPr>
    </w:p>
    <w:p w:rsidR="00034C3C" w:rsidRPr="00034C3C" w:rsidRDefault="00034C3C">
      <w:pPr>
        <w:rPr>
          <w:lang w:val="en-US"/>
        </w:rPr>
      </w:pPr>
    </w:p>
    <w:sectPr w:rsidR="00034C3C" w:rsidRPr="00034C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3C"/>
    <w:rsid w:val="00034C3C"/>
    <w:rsid w:val="00186387"/>
    <w:rsid w:val="002C69DA"/>
    <w:rsid w:val="007038D8"/>
    <w:rsid w:val="0070449B"/>
    <w:rsid w:val="00875686"/>
    <w:rsid w:val="00882BCC"/>
    <w:rsid w:val="00A87703"/>
    <w:rsid w:val="00AD74FF"/>
    <w:rsid w:val="00BF7E0A"/>
    <w:rsid w:val="00D03F71"/>
    <w:rsid w:val="00E11DE8"/>
    <w:rsid w:val="00EF0C2C"/>
    <w:rsid w:val="00F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2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B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2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B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F26EC-F3CD-4E81-BE8F-1B88F3CC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Toshiba</cp:lastModifiedBy>
  <cp:revision>11</cp:revision>
  <dcterms:created xsi:type="dcterms:W3CDTF">2014-04-23T18:23:00Z</dcterms:created>
  <dcterms:modified xsi:type="dcterms:W3CDTF">2014-11-22T22:40:00Z</dcterms:modified>
</cp:coreProperties>
</file>