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E9" w:rsidRDefault="00282C10" w:rsidP="004C3EE9">
      <w:pPr>
        <w:pStyle w:val="Bezodstpw"/>
        <w:rPr>
          <w:rFonts w:ascii="Times New Roman" w:hAnsi="Times New Roman" w:cs="Times New Roman"/>
          <w:b/>
          <w:sz w:val="24"/>
          <w:szCs w:val="24"/>
          <w:lang w:val="en-US"/>
        </w:rPr>
      </w:pPr>
      <w:r>
        <w:rPr>
          <w:rFonts w:ascii="Times New Roman" w:hAnsi="Times New Roman" w:cs="Times New Roman"/>
          <w:b/>
          <w:sz w:val="24"/>
          <w:szCs w:val="24"/>
          <w:lang w:val="en-US"/>
        </w:rPr>
        <w:t>M</w:t>
      </w:r>
      <w:r w:rsidR="004C3EE9" w:rsidRPr="004C3EE9">
        <w:rPr>
          <w:rFonts w:ascii="Times New Roman" w:hAnsi="Times New Roman" w:cs="Times New Roman"/>
          <w:b/>
          <w:sz w:val="24"/>
          <w:szCs w:val="24"/>
          <w:lang w:val="en-US"/>
        </w:rPr>
        <w:t>ethods</w:t>
      </w:r>
      <w:r>
        <w:rPr>
          <w:rFonts w:ascii="Times New Roman" w:hAnsi="Times New Roman" w:cs="Times New Roman"/>
          <w:b/>
          <w:sz w:val="24"/>
          <w:szCs w:val="24"/>
          <w:lang w:val="en-US"/>
        </w:rPr>
        <w:t xml:space="preserve"> S1</w:t>
      </w:r>
    </w:p>
    <w:p w:rsidR="004C3EE9" w:rsidRPr="004C3EE9" w:rsidRDefault="004C3EE9" w:rsidP="004C3EE9">
      <w:pPr>
        <w:pStyle w:val="Bezodstpw"/>
        <w:rPr>
          <w:rFonts w:ascii="Times New Roman" w:hAnsi="Times New Roman" w:cs="Times New Roman"/>
          <w:b/>
          <w:sz w:val="24"/>
          <w:szCs w:val="24"/>
          <w:lang w:val="en-US"/>
        </w:rPr>
      </w:pPr>
    </w:p>
    <w:p w:rsid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Cloning of the pBract211-Cas-GW vector</w:t>
      </w:r>
    </w:p>
    <w:p w:rsidR="004C3EE9" w:rsidRPr="004C3EE9" w:rsidRDefault="004C3EE9" w:rsidP="004C3EE9">
      <w:pPr>
        <w:pStyle w:val="Bezodstpw"/>
        <w:rPr>
          <w:rFonts w:ascii="Times New Roman" w:hAnsi="Times New Roman" w:cs="Times New Roman"/>
          <w:sz w:val="24"/>
          <w:szCs w:val="24"/>
          <w:lang w:val="en-US"/>
        </w:rPr>
      </w:pP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 xml:space="preserve">The pBrct211 vector (Fig. S1) and Cas9 sequence were double digested with the </w:t>
      </w:r>
      <w:proofErr w:type="spellStart"/>
      <w:r w:rsidRPr="004C3EE9">
        <w:rPr>
          <w:rFonts w:ascii="Times New Roman" w:hAnsi="Times New Roman" w:cs="Times New Roman"/>
          <w:i/>
          <w:sz w:val="24"/>
          <w:szCs w:val="24"/>
          <w:lang w:val="en-US"/>
        </w:rPr>
        <w:t>Xma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and </w:t>
      </w:r>
      <w:proofErr w:type="spellStart"/>
      <w:r w:rsidRPr="004C3EE9">
        <w:rPr>
          <w:rFonts w:ascii="Times New Roman" w:hAnsi="Times New Roman" w:cs="Times New Roman"/>
          <w:i/>
          <w:sz w:val="24"/>
          <w:szCs w:val="24"/>
          <w:lang w:val="en-US"/>
        </w:rPr>
        <w:t>Spe</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restriction enzymes. The Cas9 insert was then ligated with linearized pBract211 vector using T4 DNA ligase (NEB). After ligation, the vector was </w:t>
      </w:r>
      <w:proofErr w:type="spellStart"/>
      <w:r w:rsidRPr="004C3EE9">
        <w:rPr>
          <w:rFonts w:ascii="Times New Roman" w:hAnsi="Times New Roman" w:cs="Times New Roman"/>
          <w:sz w:val="24"/>
          <w:szCs w:val="24"/>
          <w:lang w:val="en-US"/>
        </w:rPr>
        <w:t>electroporated</w:t>
      </w:r>
      <w:proofErr w:type="spellEnd"/>
      <w:r w:rsidRPr="004C3EE9">
        <w:rPr>
          <w:rFonts w:ascii="Times New Roman" w:hAnsi="Times New Roman" w:cs="Times New Roman"/>
          <w:sz w:val="24"/>
          <w:szCs w:val="24"/>
          <w:lang w:val="en-US"/>
        </w:rPr>
        <w:t xml:space="preserve"> into the </w:t>
      </w:r>
      <w:r w:rsidRPr="004C3EE9">
        <w:rPr>
          <w:rFonts w:ascii="Times New Roman" w:hAnsi="Times New Roman" w:cs="Times New Roman"/>
          <w:i/>
          <w:sz w:val="24"/>
          <w:szCs w:val="24"/>
          <w:lang w:val="en-US"/>
        </w:rPr>
        <w:t>E. coli</w:t>
      </w:r>
      <w:r w:rsidRPr="004C3EE9">
        <w:rPr>
          <w:rFonts w:ascii="Times New Roman" w:hAnsi="Times New Roman" w:cs="Times New Roman"/>
          <w:sz w:val="24"/>
          <w:szCs w:val="24"/>
          <w:lang w:val="en-US"/>
        </w:rPr>
        <w:t xml:space="preserve"> strain DH5</w:t>
      </w:r>
      <w:r>
        <w:rPr>
          <w:rFonts w:ascii="Times New Roman" w:hAnsi="Times New Roman" w:cs="Times New Roman"/>
          <w:sz w:val="24"/>
          <w:szCs w:val="24"/>
        </w:rPr>
        <w:t>α</w:t>
      </w:r>
      <w:r w:rsidRPr="004C3EE9">
        <w:rPr>
          <w:rFonts w:ascii="Times New Roman" w:hAnsi="Times New Roman" w:cs="Times New Roman"/>
          <w:sz w:val="24"/>
          <w:szCs w:val="24"/>
          <w:lang w:val="en-US"/>
        </w:rPr>
        <w:t xml:space="preserve"> and spread on agar plates for selection of positive colonies. Next, the pBract211-Cas9 vector was isolated from a single positive colony and cut by the </w:t>
      </w:r>
      <w:proofErr w:type="spellStart"/>
      <w:r w:rsidRPr="004C3EE9">
        <w:rPr>
          <w:rFonts w:ascii="Times New Roman" w:hAnsi="Times New Roman" w:cs="Times New Roman"/>
          <w:i/>
          <w:sz w:val="24"/>
          <w:szCs w:val="24"/>
          <w:lang w:val="en-US"/>
        </w:rPr>
        <w:t>Sph</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enzyme. The sticky ends generated by </w:t>
      </w:r>
      <w:proofErr w:type="spellStart"/>
      <w:r w:rsidRPr="004C3EE9">
        <w:rPr>
          <w:rFonts w:ascii="Times New Roman" w:hAnsi="Times New Roman" w:cs="Times New Roman"/>
          <w:i/>
          <w:sz w:val="24"/>
          <w:szCs w:val="24"/>
          <w:lang w:val="en-US"/>
        </w:rPr>
        <w:t>Sph</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were blunted using T4 DNA polymerase. The linearized vector was dephosphorylated and ligated with the Gateway cassette from the Gateway conversion Kit (Invitrogen). The resulting Gateway destination vector pBract211-Cas9-GW was later used for Gateway cloning of the U6-sgRNA cassette. </w:t>
      </w:r>
    </w:p>
    <w:p w:rsidR="004C3EE9" w:rsidRP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1B2C9F34" wp14:editId="19E45EAA">
            <wp:extent cx="3848100" cy="2943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8100" cy="2943225"/>
                    </a:xfrm>
                    <a:prstGeom prst="rect">
                      <a:avLst/>
                    </a:prstGeom>
                    <a:noFill/>
                    <a:ln>
                      <a:noFill/>
                    </a:ln>
                  </pic:spPr>
                </pic:pic>
              </a:graphicData>
            </a:graphic>
          </wp:inline>
        </w:drawing>
      </w:r>
    </w:p>
    <w:p w:rsidR="004C3EE9" w:rsidRDefault="004C3EE9" w:rsidP="004C3EE9">
      <w:pPr>
        <w:pStyle w:val="Bezodstpw"/>
        <w:rPr>
          <w:rFonts w:ascii="Times New Roman" w:hAnsi="Times New Roman" w:cs="Times New Roman"/>
          <w:sz w:val="24"/>
          <w:szCs w:val="24"/>
        </w:rPr>
      </w:pPr>
    </w:p>
    <w:p w:rsidR="004C3EE9" w:rsidRPr="004C3EE9" w:rsidRDefault="00465E10" w:rsidP="004C3EE9">
      <w:pPr>
        <w:pStyle w:val="Bezodstpw"/>
        <w:rPr>
          <w:rFonts w:ascii="Times New Roman" w:hAnsi="Times New Roman" w:cs="Times New Roman"/>
          <w:sz w:val="24"/>
          <w:szCs w:val="24"/>
          <w:lang w:val="en-US"/>
        </w:rPr>
      </w:pPr>
      <w:r>
        <w:rPr>
          <w:rFonts w:ascii="Times New Roman" w:hAnsi="Times New Roman" w:cs="Times New Roman"/>
          <w:b/>
          <w:sz w:val="24"/>
          <w:szCs w:val="24"/>
          <w:lang w:val="en-US"/>
        </w:rPr>
        <w:t>Fig. S</w:t>
      </w:r>
      <w:r w:rsidR="00595D02">
        <w:rPr>
          <w:rFonts w:ascii="Times New Roman" w:hAnsi="Times New Roman" w:cs="Times New Roman"/>
          <w:b/>
          <w:sz w:val="24"/>
          <w:szCs w:val="24"/>
          <w:lang w:val="en-US"/>
        </w:rPr>
        <w:t>1</w:t>
      </w:r>
      <w:r w:rsidR="004C3EE9" w:rsidRPr="004C3EE9">
        <w:rPr>
          <w:rFonts w:ascii="Times New Roman" w:hAnsi="Times New Roman" w:cs="Times New Roman"/>
          <w:sz w:val="24"/>
          <w:szCs w:val="24"/>
          <w:lang w:val="en-US"/>
        </w:rPr>
        <w:t xml:space="preserve"> Schematic view of the pBract211 binary vector.</w:t>
      </w:r>
    </w:p>
    <w:p w:rsidR="004C3EE9" w:rsidRPr="004C3EE9" w:rsidRDefault="004C3EE9" w:rsidP="004C3EE9">
      <w:pPr>
        <w:pStyle w:val="Bezodstpw"/>
        <w:rPr>
          <w:rFonts w:ascii="Times New Roman" w:hAnsi="Times New Roman" w:cs="Times New Roman"/>
          <w:sz w:val="24"/>
          <w:szCs w:val="24"/>
          <w:lang w:val="en-US"/>
        </w:rPr>
      </w:pPr>
    </w:p>
    <w:p w:rsidR="004C3EE9" w:rsidRP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lastRenderedPageBreak/>
        <w:t>Cloning of the pCR8/GW/TOPO-</w:t>
      </w:r>
      <w:proofErr w:type="spellStart"/>
      <w:r w:rsidRPr="004C3EE9">
        <w:rPr>
          <w:rFonts w:ascii="Times New Roman" w:hAnsi="Times New Roman" w:cs="Times New Roman"/>
          <w:sz w:val="24"/>
          <w:szCs w:val="24"/>
          <w:lang w:val="en-US"/>
        </w:rPr>
        <w:t>sgRNA</w:t>
      </w:r>
      <w:proofErr w:type="spellEnd"/>
      <w:r w:rsidRPr="004C3EE9">
        <w:rPr>
          <w:rFonts w:ascii="Times New Roman" w:hAnsi="Times New Roman" w:cs="Times New Roman"/>
          <w:sz w:val="24"/>
          <w:szCs w:val="24"/>
          <w:lang w:val="en-US"/>
        </w:rPr>
        <w:t xml:space="preserve"> vector</w:t>
      </w:r>
    </w:p>
    <w:p w:rsidR="004C3EE9" w:rsidRPr="004C3EE9" w:rsidRDefault="004C3EE9" w:rsidP="004C3EE9">
      <w:pPr>
        <w:pStyle w:val="Bezodstpw"/>
        <w:rPr>
          <w:rFonts w:ascii="Times New Roman" w:hAnsi="Times New Roman" w:cs="Times New Roman"/>
          <w:sz w:val="24"/>
          <w:szCs w:val="24"/>
          <w:lang w:val="en-US"/>
        </w:rPr>
      </w:pP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 xml:space="preserve">The DNA fragment consisting of the wheat U6 RNA promoter, </w:t>
      </w:r>
      <w:proofErr w:type="spellStart"/>
      <w:r w:rsidRPr="004C3EE9">
        <w:rPr>
          <w:rFonts w:ascii="Times New Roman" w:hAnsi="Times New Roman" w:cs="Times New Roman"/>
          <w:i/>
          <w:sz w:val="24"/>
          <w:szCs w:val="24"/>
          <w:lang w:val="en-US"/>
        </w:rPr>
        <w:t>Bsa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cloning site insert, and gRNA scaffold (Fig. 1) were synthesized and cloned into the pCR8/GW/TOPO Gateway entry vector (Invitrogen). After cutting the vector with the </w:t>
      </w:r>
      <w:proofErr w:type="spellStart"/>
      <w:r w:rsidRPr="004C3EE9">
        <w:rPr>
          <w:rFonts w:ascii="Times New Roman" w:hAnsi="Times New Roman" w:cs="Times New Roman"/>
          <w:i/>
          <w:sz w:val="24"/>
          <w:szCs w:val="24"/>
          <w:lang w:val="en-US"/>
        </w:rPr>
        <w:t>Bsa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enzyme, the</w:t>
      </w:r>
      <w:r w:rsidR="00FF38BA">
        <w:rPr>
          <w:rFonts w:ascii="Times New Roman" w:hAnsi="Times New Roman" w:cs="Times New Roman"/>
          <w:sz w:val="24"/>
          <w:szCs w:val="24"/>
          <w:lang w:val="en-US"/>
        </w:rPr>
        <w:t xml:space="preserve"> forward</w:t>
      </w:r>
      <w:r w:rsidRPr="004C3EE9">
        <w:rPr>
          <w:rFonts w:ascii="Times New Roman" w:hAnsi="Times New Roman" w:cs="Times New Roman"/>
          <w:sz w:val="24"/>
          <w:szCs w:val="24"/>
          <w:lang w:val="en-US"/>
        </w:rPr>
        <w:t xml:space="preserve"> 5’-CTTG(N)</w:t>
      </w:r>
      <w:r w:rsidRPr="004C3EE9">
        <w:rPr>
          <w:rFonts w:ascii="Times New Roman" w:hAnsi="Times New Roman" w:cs="Times New Roman"/>
          <w:sz w:val="24"/>
          <w:szCs w:val="24"/>
          <w:vertAlign w:val="subscript"/>
          <w:lang w:val="en-US"/>
        </w:rPr>
        <w:t>20</w:t>
      </w:r>
      <w:r w:rsidR="00FF38BA">
        <w:rPr>
          <w:rFonts w:ascii="Times New Roman" w:hAnsi="Times New Roman" w:cs="Times New Roman"/>
          <w:sz w:val="24"/>
          <w:szCs w:val="24"/>
          <w:vertAlign w:val="subscript"/>
          <w:lang w:val="en-US"/>
        </w:rPr>
        <w:t xml:space="preserve"> </w:t>
      </w:r>
      <w:r w:rsidR="00FF38BA">
        <w:rPr>
          <w:rFonts w:ascii="Times New Roman" w:hAnsi="Times New Roman" w:cs="Times New Roman"/>
          <w:sz w:val="24"/>
          <w:szCs w:val="24"/>
          <w:lang w:val="en-US"/>
        </w:rPr>
        <w:t>and reverse 5’-AAAC(N)</w:t>
      </w:r>
      <w:r w:rsidR="00FF38BA">
        <w:rPr>
          <w:rFonts w:ascii="Times New Roman" w:hAnsi="Times New Roman" w:cs="Times New Roman"/>
          <w:sz w:val="24"/>
          <w:szCs w:val="24"/>
          <w:vertAlign w:val="subscript"/>
          <w:lang w:val="en-US"/>
        </w:rPr>
        <w:t>20</w:t>
      </w:r>
      <w:r w:rsidRPr="004C3EE9">
        <w:rPr>
          <w:rFonts w:ascii="Times New Roman" w:hAnsi="Times New Roman" w:cs="Times New Roman"/>
          <w:sz w:val="24"/>
          <w:szCs w:val="24"/>
          <w:lang w:val="en-US"/>
        </w:rPr>
        <w:t xml:space="preserve">-3’ </w:t>
      </w:r>
      <w:r w:rsidR="00FF38BA">
        <w:rPr>
          <w:rFonts w:ascii="Times New Roman" w:hAnsi="Times New Roman" w:cs="Times New Roman"/>
          <w:sz w:val="24"/>
          <w:szCs w:val="24"/>
          <w:lang w:val="en-US"/>
        </w:rPr>
        <w:t xml:space="preserve">complementary </w:t>
      </w:r>
      <w:r w:rsidRPr="004C3EE9">
        <w:rPr>
          <w:rFonts w:ascii="Times New Roman" w:hAnsi="Times New Roman" w:cs="Times New Roman"/>
          <w:sz w:val="24"/>
          <w:szCs w:val="24"/>
          <w:lang w:val="en-US"/>
        </w:rPr>
        <w:t>target sequence</w:t>
      </w:r>
      <w:r w:rsidR="00FF38BA">
        <w:rPr>
          <w:rFonts w:ascii="Times New Roman" w:hAnsi="Times New Roman" w:cs="Times New Roman"/>
          <w:sz w:val="24"/>
          <w:szCs w:val="24"/>
          <w:lang w:val="en-US"/>
        </w:rPr>
        <w:t>s</w:t>
      </w:r>
      <w:r w:rsidRPr="004C3EE9">
        <w:rPr>
          <w:rFonts w:ascii="Times New Roman" w:hAnsi="Times New Roman" w:cs="Times New Roman"/>
          <w:sz w:val="24"/>
          <w:szCs w:val="24"/>
          <w:lang w:val="en-US"/>
        </w:rPr>
        <w:t xml:space="preserve"> </w:t>
      </w:r>
      <w:r w:rsidR="00FF38BA">
        <w:rPr>
          <w:rFonts w:ascii="Times New Roman" w:hAnsi="Times New Roman" w:cs="Times New Roman"/>
          <w:sz w:val="24"/>
          <w:szCs w:val="24"/>
          <w:lang w:val="en-US"/>
        </w:rPr>
        <w:t>are</w:t>
      </w:r>
      <w:r w:rsidRPr="004C3EE9">
        <w:rPr>
          <w:rFonts w:ascii="Times New Roman" w:hAnsi="Times New Roman" w:cs="Times New Roman"/>
          <w:sz w:val="24"/>
          <w:szCs w:val="24"/>
          <w:lang w:val="en-US"/>
        </w:rPr>
        <w:t xml:space="preserve"> cloned in the form of an annealed, double stranded oligo DNA with 5’ and 3’ 4nt overhangs complementary to the vector backbone overhangs generated by </w:t>
      </w:r>
      <w:proofErr w:type="spellStart"/>
      <w:r w:rsidRPr="004C3EE9">
        <w:rPr>
          <w:rFonts w:ascii="Times New Roman" w:hAnsi="Times New Roman" w:cs="Times New Roman"/>
          <w:i/>
          <w:sz w:val="24"/>
          <w:szCs w:val="24"/>
          <w:lang w:val="en-US"/>
        </w:rPr>
        <w:t>Bsa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The following procedure was used for oligo annealing and ligation:</w:t>
      </w:r>
    </w:p>
    <w:p w:rsidR="004C3EE9" w:rsidRPr="004C3EE9" w:rsidRDefault="004C3EE9" w:rsidP="004C3EE9">
      <w:pPr>
        <w:pStyle w:val="Bezodstpw"/>
        <w:rPr>
          <w:rFonts w:ascii="Times New Roman" w:hAnsi="Times New Roman" w:cs="Times New Roman"/>
          <w:sz w:val="24"/>
          <w:szCs w:val="24"/>
          <w:lang w:val="en-US"/>
        </w:rPr>
      </w:pPr>
    </w:p>
    <w:tbl>
      <w:tblPr>
        <w:tblStyle w:val="Tabela-Siatka"/>
        <w:tblW w:w="0" w:type="auto"/>
        <w:tblLook w:val="04A0" w:firstRow="1" w:lastRow="0" w:firstColumn="1" w:lastColumn="0" w:noHBand="0" w:noVBand="1"/>
      </w:tblPr>
      <w:tblGrid>
        <w:gridCol w:w="3652"/>
        <w:gridCol w:w="1276"/>
        <w:gridCol w:w="4284"/>
      </w:tblGrid>
      <w:tr w:rsidR="004C3EE9" w:rsidTr="00707BAC">
        <w:tc>
          <w:tcPr>
            <w:tcW w:w="4928" w:type="dxa"/>
            <w:gridSpan w:val="2"/>
          </w:tcPr>
          <w:p w:rsidR="004C3EE9" w:rsidRDefault="004C3EE9" w:rsidP="00707BAC">
            <w:pPr>
              <w:pStyle w:val="Bezodstpw"/>
              <w:jc w:val="center"/>
              <w:rPr>
                <w:rFonts w:ascii="Times New Roman" w:hAnsi="Times New Roman" w:cs="Times New Roman"/>
                <w:sz w:val="24"/>
                <w:szCs w:val="24"/>
              </w:rPr>
            </w:pPr>
            <w:proofErr w:type="spellStart"/>
            <w:r>
              <w:rPr>
                <w:rFonts w:ascii="Times New Roman" w:hAnsi="Times New Roman" w:cs="Times New Roman"/>
                <w:sz w:val="24"/>
                <w:szCs w:val="24"/>
              </w:rPr>
              <w:t>Annealing</w:t>
            </w:r>
            <w:proofErr w:type="spellEnd"/>
          </w:p>
        </w:tc>
        <w:tc>
          <w:tcPr>
            <w:tcW w:w="4284" w:type="dxa"/>
          </w:tcPr>
          <w:p w:rsidR="004C3EE9" w:rsidRDefault="004C3EE9" w:rsidP="00707BAC">
            <w:pPr>
              <w:pStyle w:val="Bezodstpw"/>
              <w:jc w:val="center"/>
              <w:rPr>
                <w:rFonts w:ascii="Times New Roman" w:hAnsi="Times New Roman" w:cs="Times New Roman"/>
                <w:sz w:val="24"/>
                <w:szCs w:val="24"/>
              </w:rPr>
            </w:pPr>
            <w:proofErr w:type="spellStart"/>
            <w:r>
              <w:rPr>
                <w:rFonts w:ascii="Times New Roman" w:hAnsi="Times New Roman" w:cs="Times New Roman"/>
                <w:sz w:val="24"/>
                <w:szCs w:val="24"/>
              </w:rPr>
              <w:t>Reaction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conditions</w:t>
            </w:r>
            <w:proofErr w:type="spellEnd"/>
          </w:p>
        </w:tc>
      </w:tr>
      <w:tr w:rsidR="004C3EE9" w:rsidRPr="00595D02" w:rsidTr="00707BAC">
        <w:tc>
          <w:tcPr>
            <w:tcW w:w="3652" w:type="dxa"/>
          </w:tcPr>
          <w:p w:rsidR="004C3EE9" w:rsidRDefault="004C3EE9" w:rsidP="00707BAC">
            <w:pPr>
              <w:pStyle w:val="Bezodstpw"/>
              <w:rPr>
                <w:rFonts w:ascii="Times New Roman" w:hAnsi="Times New Roman" w:cs="Times New Roman"/>
                <w:sz w:val="24"/>
                <w:szCs w:val="24"/>
              </w:rPr>
            </w:pPr>
            <w:r>
              <w:rPr>
                <w:rFonts w:ascii="Times New Roman" w:hAnsi="Times New Roman" w:cs="Times New Roman"/>
                <w:sz w:val="24"/>
                <w:szCs w:val="24"/>
              </w:rPr>
              <w:t xml:space="preserve">100 µM </w:t>
            </w:r>
            <w:proofErr w:type="spellStart"/>
            <w:r>
              <w:rPr>
                <w:rFonts w:ascii="Times New Roman" w:hAnsi="Times New Roman" w:cs="Times New Roman"/>
                <w:sz w:val="24"/>
                <w:szCs w:val="24"/>
              </w:rPr>
              <w:t>forward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oligo</w:t>
            </w:r>
            <w:proofErr w:type="spellEnd"/>
            <w:r>
              <w:rPr>
                <w:rFonts w:ascii="Times New Roman" w:hAnsi="Times New Roman" w:cs="Times New Roman"/>
                <w:sz w:val="24"/>
                <w:szCs w:val="24"/>
              </w:rPr>
              <w:t xml:space="preserve"> </w:t>
            </w:r>
          </w:p>
        </w:tc>
        <w:tc>
          <w:tcPr>
            <w:tcW w:w="1276" w:type="dxa"/>
          </w:tcPr>
          <w:p w:rsidR="004C3EE9" w:rsidRDefault="004C3EE9" w:rsidP="00707BAC">
            <w:pPr>
              <w:pStyle w:val="Bezodstpw"/>
              <w:jc w:val="center"/>
              <w:rPr>
                <w:rFonts w:ascii="Times New Roman" w:hAnsi="Times New Roman" w:cs="Times New Roman"/>
                <w:sz w:val="24"/>
                <w:szCs w:val="24"/>
              </w:rPr>
            </w:pPr>
            <w:r w:rsidRPr="004212B8">
              <w:rPr>
                <w:rFonts w:ascii="Times New Roman" w:hAnsi="Times New Roman" w:cs="Times New Roman"/>
                <w:sz w:val="24"/>
                <w:szCs w:val="24"/>
              </w:rPr>
              <w:t>1µl</w:t>
            </w:r>
          </w:p>
        </w:tc>
        <w:tc>
          <w:tcPr>
            <w:tcW w:w="4284" w:type="dxa"/>
            <w:vMerge w:val="restart"/>
          </w:tcPr>
          <w:p w:rsidR="004C3EE9" w:rsidRPr="004C3EE9" w:rsidRDefault="004C3EE9" w:rsidP="00707BAC">
            <w:pPr>
              <w:pStyle w:val="Bezodstpw"/>
              <w:jc w:val="center"/>
              <w:rPr>
                <w:rFonts w:ascii="Times New Roman" w:hAnsi="Times New Roman" w:cs="Times New Roman"/>
                <w:sz w:val="24"/>
                <w:szCs w:val="24"/>
                <w:lang w:val="en-US"/>
              </w:rPr>
            </w:pPr>
            <w:r w:rsidRPr="004C3EE9">
              <w:rPr>
                <w:rFonts w:ascii="Times New Roman" w:hAnsi="Times New Roman" w:cs="Times New Roman"/>
                <w:sz w:val="24"/>
                <w:szCs w:val="24"/>
                <w:lang w:val="en-US"/>
              </w:rPr>
              <w:t>Incubation in thermal cycler: step 1 – 95°C/5 min, step 2 – decrease temp. by 0.2°C/s to 70°C, step 3 – decrease temp. by 0.1°C/s to 25°C</w:t>
            </w:r>
          </w:p>
        </w:tc>
      </w:tr>
      <w:tr w:rsidR="004C3EE9" w:rsidTr="00707BAC">
        <w:tc>
          <w:tcPr>
            <w:tcW w:w="3652" w:type="dxa"/>
          </w:tcPr>
          <w:p w:rsidR="004C3EE9" w:rsidRDefault="004C3EE9" w:rsidP="00707BAC">
            <w:pPr>
              <w:pStyle w:val="Bezodstpw"/>
              <w:rPr>
                <w:rFonts w:ascii="Times New Roman" w:hAnsi="Times New Roman" w:cs="Times New Roman"/>
                <w:sz w:val="24"/>
                <w:szCs w:val="24"/>
              </w:rPr>
            </w:pPr>
            <w:r>
              <w:rPr>
                <w:rFonts w:ascii="Times New Roman" w:hAnsi="Times New Roman" w:cs="Times New Roman"/>
                <w:sz w:val="24"/>
                <w:szCs w:val="24"/>
              </w:rPr>
              <w:t xml:space="preserve">100 µM </w:t>
            </w:r>
            <w:proofErr w:type="spellStart"/>
            <w:r>
              <w:rPr>
                <w:rFonts w:ascii="Times New Roman" w:hAnsi="Times New Roman" w:cs="Times New Roman"/>
                <w:sz w:val="24"/>
                <w:szCs w:val="24"/>
              </w:rPr>
              <w:t>reverse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oligo</w:t>
            </w:r>
            <w:proofErr w:type="spellEnd"/>
            <w:r>
              <w:rPr>
                <w:rFonts w:ascii="Times New Roman" w:hAnsi="Times New Roman" w:cs="Times New Roman"/>
                <w:sz w:val="24"/>
                <w:szCs w:val="24"/>
              </w:rPr>
              <w:t xml:space="preserve"> </w:t>
            </w:r>
          </w:p>
        </w:tc>
        <w:tc>
          <w:tcPr>
            <w:tcW w:w="1276" w:type="dxa"/>
          </w:tcPr>
          <w:p w:rsidR="004C3EE9" w:rsidRDefault="004C3EE9" w:rsidP="00707BAC">
            <w:pPr>
              <w:pStyle w:val="Bezodstpw"/>
              <w:jc w:val="center"/>
              <w:rPr>
                <w:rFonts w:ascii="Times New Roman" w:hAnsi="Times New Roman" w:cs="Times New Roman"/>
                <w:sz w:val="24"/>
                <w:szCs w:val="24"/>
              </w:rPr>
            </w:pPr>
            <w:r w:rsidRPr="004212B8">
              <w:rPr>
                <w:rFonts w:ascii="Times New Roman" w:hAnsi="Times New Roman" w:cs="Times New Roman"/>
                <w:sz w:val="24"/>
                <w:szCs w:val="24"/>
              </w:rPr>
              <w:t>1µl</w:t>
            </w:r>
          </w:p>
        </w:tc>
        <w:tc>
          <w:tcPr>
            <w:tcW w:w="4284" w:type="dxa"/>
            <w:vMerge/>
          </w:tcPr>
          <w:p w:rsidR="004C3EE9" w:rsidRDefault="004C3EE9" w:rsidP="00707BAC">
            <w:pPr>
              <w:pStyle w:val="Bezodstpw"/>
              <w:rPr>
                <w:rFonts w:ascii="Times New Roman" w:hAnsi="Times New Roman" w:cs="Times New Roman"/>
                <w:sz w:val="24"/>
                <w:szCs w:val="24"/>
              </w:rPr>
            </w:pPr>
          </w:p>
        </w:tc>
      </w:tr>
      <w:tr w:rsidR="004C3EE9" w:rsidTr="00707BAC">
        <w:tc>
          <w:tcPr>
            <w:tcW w:w="3652" w:type="dxa"/>
          </w:tcPr>
          <w:p w:rsidR="004C3EE9" w:rsidRDefault="004C3EE9" w:rsidP="00707BAC">
            <w:pPr>
              <w:pStyle w:val="Bezodstpw"/>
              <w:rPr>
                <w:rFonts w:ascii="Times New Roman" w:hAnsi="Times New Roman" w:cs="Times New Roman"/>
                <w:sz w:val="24"/>
                <w:szCs w:val="24"/>
              </w:rPr>
            </w:pPr>
            <w:r>
              <w:rPr>
                <w:rFonts w:ascii="Times New Roman" w:hAnsi="Times New Roman" w:cs="Times New Roman"/>
                <w:sz w:val="24"/>
                <w:szCs w:val="24"/>
              </w:rPr>
              <w:t xml:space="preserve">T4 </w:t>
            </w:r>
            <w:proofErr w:type="spellStart"/>
            <w:r>
              <w:rPr>
                <w:rFonts w:ascii="Times New Roman" w:hAnsi="Times New Roman" w:cs="Times New Roman"/>
                <w:sz w:val="24"/>
                <w:szCs w:val="24"/>
              </w:rPr>
              <w:t>ligase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buffer</w:t>
            </w:r>
            <w:proofErr w:type="spellEnd"/>
            <w:r>
              <w:rPr>
                <w:rFonts w:ascii="Times New Roman" w:hAnsi="Times New Roman" w:cs="Times New Roman"/>
                <w:sz w:val="24"/>
                <w:szCs w:val="24"/>
              </w:rPr>
              <w:t xml:space="preserve"> 10× (NEB) </w:t>
            </w:r>
          </w:p>
        </w:tc>
        <w:tc>
          <w:tcPr>
            <w:tcW w:w="1276" w:type="dxa"/>
          </w:tcPr>
          <w:p w:rsidR="004C3EE9" w:rsidRDefault="004C3EE9" w:rsidP="00707BAC">
            <w:pPr>
              <w:pStyle w:val="Bezodstpw"/>
              <w:jc w:val="center"/>
              <w:rPr>
                <w:rFonts w:ascii="Times New Roman" w:hAnsi="Times New Roman" w:cs="Times New Roman"/>
                <w:sz w:val="24"/>
                <w:szCs w:val="24"/>
              </w:rPr>
            </w:pPr>
            <w:r w:rsidRPr="004212B8">
              <w:rPr>
                <w:rFonts w:ascii="Times New Roman" w:hAnsi="Times New Roman" w:cs="Times New Roman"/>
                <w:sz w:val="24"/>
                <w:szCs w:val="24"/>
              </w:rPr>
              <w:t>1µl</w:t>
            </w:r>
          </w:p>
        </w:tc>
        <w:tc>
          <w:tcPr>
            <w:tcW w:w="4284" w:type="dxa"/>
            <w:vMerge/>
          </w:tcPr>
          <w:p w:rsidR="004C3EE9" w:rsidRDefault="004C3EE9" w:rsidP="00707BAC">
            <w:pPr>
              <w:pStyle w:val="Bezodstpw"/>
              <w:rPr>
                <w:rFonts w:ascii="Times New Roman" w:hAnsi="Times New Roman" w:cs="Times New Roman"/>
                <w:sz w:val="24"/>
                <w:szCs w:val="24"/>
              </w:rPr>
            </w:pPr>
          </w:p>
        </w:tc>
      </w:tr>
      <w:tr w:rsidR="004C3EE9" w:rsidTr="00707BAC">
        <w:tc>
          <w:tcPr>
            <w:tcW w:w="3652" w:type="dxa"/>
          </w:tcPr>
          <w:p w:rsidR="004C3EE9" w:rsidRPr="007B6818" w:rsidRDefault="004C3EE9" w:rsidP="00707BAC">
            <w:pPr>
              <w:pStyle w:val="Bezodstpw"/>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p>
        </w:tc>
        <w:tc>
          <w:tcPr>
            <w:tcW w:w="1276" w:type="dxa"/>
          </w:tcPr>
          <w:p w:rsidR="004C3EE9" w:rsidRPr="007B6818" w:rsidRDefault="004C3EE9" w:rsidP="00707BAC">
            <w:pPr>
              <w:pStyle w:val="Bezodstpw"/>
              <w:jc w:val="center"/>
              <w:rPr>
                <w:rFonts w:ascii="Times New Roman" w:hAnsi="Times New Roman" w:cs="Times New Roman"/>
                <w:sz w:val="24"/>
                <w:szCs w:val="24"/>
              </w:rPr>
            </w:pPr>
            <w:r w:rsidRPr="004212B8">
              <w:rPr>
                <w:rFonts w:ascii="Times New Roman" w:hAnsi="Times New Roman" w:cs="Times New Roman"/>
                <w:sz w:val="24"/>
                <w:szCs w:val="24"/>
              </w:rPr>
              <w:t>7µl</w:t>
            </w:r>
          </w:p>
        </w:tc>
        <w:tc>
          <w:tcPr>
            <w:tcW w:w="4284" w:type="dxa"/>
            <w:vMerge/>
          </w:tcPr>
          <w:p w:rsidR="004C3EE9" w:rsidRDefault="004C3EE9" w:rsidP="00707BAC">
            <w:pPr>
              <w:pStyle w:val="Bezodstpw"/>
              <w:rPr>
                <w:rFonts w:ascii="Times New Roman" w:hAnsi="Times New Roman" w:cs="Times New Roman"/>
                <w:sz w:val="24"/>
                <w:szCs w:val="24"/>
              </w:rPr>
            </w:pPr>
          </w:p>
        </w:tc>
      </w:tr>
      <w:tr w:rsidR="004C3EE9" w:rsidTr="00707BAC">
        <w:tc>
          <w:tcPr>
            <w:tcW w:w="4928" w:type="dxa"/>
            <w:gridSpan w:val="2"/>
          </w:tcPr>
          <w:p w:rsidR="004C3EE9" w:rsidRDefault="004C3EE9" w:rsidP="00707BAC">
            <w:pPr>
              <w:pStyle w:val="Bezodstpw"/>
              <w:jc w:val="center"/>
              <w:rPr>
                <w:rFonts w:ascii="Times New Roman" w:hAnsi="Times New Roman" w:cs="Times New Roman"/>
                <w:sz w:val="24"/>
                <w:szCs w:val="24"/>
              </w:rPr>
            </w:pPr>
            <w:proofErr w:type="spellStart"/>
            <w:r>
              <w:rPr>
                <w:rFonts w:ascii="Times New Roman" w:hAnsi="Times New Roman" w:cs="Times New Roman"/>
                <w:sz w:val="24"/>
                <w:szCs w:val="24"/>
              </w:rPr>
              <w:t>Ligation</w:t>
            </w:r>
            <w:proofErr w:type="spellEnd"/>
          </w:p>
        </w:tc>
        <w:tc>
          <w:tcPr>
            <w:tcW w:w="4284" w:type="dxa"/>
          </w:tcPr>
          <w:p w:rsidR="004C3EE9" w:rsidRDefault="004C3EE9" w:rsidP="00707BAC">
            <w:pPr>
              <w:pStyle w:val="Bezodstpw"/>
              <w:jc w:val="center"/>
              <w:rPr>
                <w:rFonts w:ascii="Times New Roman" w:hAnsi="Times New Roman" w:cs="Times New Roman"/>
                <w:sz w:val="24"/>
                <w:szCs w:val="24"/>
              </w:rPr>
            </w:pPr>
            <w:proofErr w:type="spellStart"/>
            <w:r w:rsidRPr="00625DFC">
              <w:rPr>
                <w:rFonts w:ascii="Times New Roman" w:hAnsi="Times New Roman" w:cs="Times New Roman"/>
                <w:sz w:val="24"/>
                <w:szCs w:val="24"/>
              </w:rPr>
              <w:t>Reaction</w:t>
            </w:r>
            <w:proofErr w:type="spellEnd"/>
            <w:r w:rsidRPr="00625DFC">
              <w:rPr>
                <w:rFonts w:ascii="Times New Roman" w:hAnsi="Times New Roman" w:cs="Times New Roman"/>
                <w:sz w:val="24"/>
                <w:szCs w:val="24"/>
              </w:rPr>
              <w:t xml:space="preserve"> </w:t>
            </w:r>
            <w:proofErr w:type="spellStart"/>
            <w:r w:rsidRPr="00625DFC">
              <w:rPr>
                <w:rFonts w:ascii="Times New Roman" w:hAnsi="Times New Roman" w:cs="Times New Roman"/>
                <w:sz w:val="24"/>
                <w:szCs w:val="24"/>
              </w:rPr>
              <w:t>conditions</w:t>
            </w:r>
            <w:proofErr w:type="spellEnd"/>
          </w:p>
        </w:tc>
      </w:tr>
      <w:tr w:rsidR="004C3EE9" w:rsidRPr="00595D02" w:rsidTr="00707BAC">
        <w:tc>
          <w:tcPr>
            <w:tcW w:w="3652" w:type="dxa"/>
            <w:vAlign w:val="center"/>
          </w:tcPr>
          <w:p w:rsidR="004C3EE9" w:rsidRDefault="004C3EE9" w:rsidP="00707BAC">
            <w:pPr>
              <w:pStyle w:val="Bezodstpw"/>
              <w:rPr>
                <w:rFonts w:ascii="Times New Roman" w:hAnsi="Times New Roman" w:cs="Times New Roman"/>
                <w:sz w:val="24"/>
                <w:szCs w:val="24"/>
              </w:rPr>
            </w:pPr>
            <w:proofErr w:type="spellStart"/>
            <w:r>
              <w:rPr>
                <w:rFonts w:ascii="Times New Roman" w:hAnsi="Times New Roman" w:cs="Times New Roman"/>
                <w:sz w:val="24"/>
                <w:szCs w:val="24"/>
              </w:rPr>
              <w:t>annealed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oligos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diluted</w:t>
            </w:r>
            <w:proofErr w:type="spellEnd"/>
            <w:r>
              <w:rPr>
                <w:rFonts w:ascii="Times New Roman" w:hAnsi="Times New Roman" w:cs="Times New Roman"/>
                <w:sz w:val="24"/>
                <w:szCs w:val="24"/>
              </w:rPr>
              <w:t xml:space="preserve"> 200× </w:t>
            </w:r>
          </w:p>
        </w:tc>
        <w:tc>
          <w:tcPr>
            <w:tcW w:w="1276" w:type="dxa"/>
          </w:tcPr>
          <w:p w:rsidR="004C3EE9" w:rsidRDefault="004C3EE9" w:rsidP="00707BAC">
            <w:pPr>
              <w:pStyle w:val="Bezodstpw"/>
              <w:jc w:val="center"/>
              <w:rPr>
                <w:rFonts w:ascii="Times New Roman" w:hAnsi="Times New Roman" w:cs="Times New Roman"/>
                <w:sz w:val="24"/>
                <w:szCs w:val="24"/>
              </w:rPr>
            </w:pPr>
            <w:r>
              <w:rPr>
                <w:rFonts w:ascii="Times New Roman" w:hAnsi="Times New Roman" w:cs="Times New Roman"/>
                <w:sz w:val="24"/>
                <w:szCs w:val="24"/>
              </w:rPr>
              <w:t xml:space="preserve">≈ 0.15 </w:t>
            </w:r>
            <w:proofErr w:type="spellStart"/>
            <w:r>
              <w:rPr>
                <w:rFonts w:ascii="Times New Roman" w:hAnsi="Times New Roman" w:cs="Times New Roman"/>
                <w:sz w:val="24"/>
                <w:szCs w:val="24"/>
              </w:rPr>
              <w:t>pmol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ends</w:t>
            </w:r>
            <w:proofErr w:type="spellEnd"/>
          </w:p>
        </w:tc>
        <w:tc>
          <w:tcPr>
            <w:tcW w:w="4284" w:type="dxa"/>
            <w:vMerge w:val="restart"/>
            <w:vAlign w:val="center"/>
          </w:tcPr>
          <w:p w:rsidR="004C3EE9" w:rsidRPr="004C3EE9" w:rsidRDefault="004C3EE9" w:rsidP="00707BAC">
            <w:pPr>
              <w:pStyle w:val="Bezodstpw"/>
              <w:jc w:val="center"/>
              <w:rPr>
                <w:rFonts w:ascii="Times New Roman" w:hAnsi="Times New Roman" w:cs="Times New Roman"/>
                <w:sz w:val="24"/>
                <w:szCs w:val="24"/>
                <w:lang w:val="en-US"/>
              </w:rPr>
            </w:pPr>
            <w:r w:rsidRPr="004C3EE9">
              <w:rPr>
                <w:rFonts w:ascii="Times New Roman" w:hAnsi="Times New Roman" w:cs="Times New Roman"/>
                <w:sz w:val="24"/>
                <w:szCs w:val="24"/>
                <w:lang w:val="en-US"/>
              </w:rPr>
              <w:t>Incubation at 22°C for 10 min.</w:t>
            </w:r>
          </w:p>
        </w:tc>
      </w:tr>
      <w:tr w:rsidR="004C3EE9" w:rsidTr="00707BAC">
        <w:tc>
          <w:tcPr>
            <w:tcW w:w="3652" w:type="dxa"/>
            <w:vAlign w:val="center"/>
          </w:tcPr>
          <w:p w:rsidR="004C3EE9" w:rsidRDefault="004C3EE9" w:rsidP="00707BAC">
            <w:pPr>
              <w:pStyle w:val="Bezodstpw"/>
              <w:rPr>
                <w:rFonts w:ascii="Times New Roman" w:hAnsi="Times New Roman" w:cs="Times New Roman"/>
                <w:sz w:val="24"/>
                <w:szCs w:val="24"/>
              </w:rPr>
            </w:pPr>
            <w:proofErr w:type="spellStart"/>
            <w:r>
              <w:rPr>
                <w:rFonts w:ascii="Times New Roman" w:hAnsi="Times New Roman" w:cs="Times New Roman"/>
                <w:sz w:val="24"/>
                <w:szCs w:val="24"/>
              </w:rPr>
              <w:t>Vector</w:t>
            </w:r>
            <w:proofErr w:type="spellEnd"/>
            <w:r>
              <w:rPr>
                <w:rFonts w:ascii="Times New Roman" w:hAnsi="Times New Roman" w:cs="Times New Roman"/>
                <w:sz w:val="24"/>
                <w:szCs w:val="24"/>
              </w:rPr>
              <w:t xml:space="preserve"> 50 </w:t>
            </w:r>
            <w:proofErr w:type="spellStart"/>
            <w:r>
              <w:rPr>
                <w:rFonts w:ascii="Times New Roman" w:hAnsi="Times New Roman" w:cs="Times New Roman"/>
                <w:sz w:val="24"/>
                <w:szCs w:val="24"/>
              </w:rPr>
              <w:t>ng</w:t>
            </w:r>
            <w:proofErr w:type="spellEnd"/>
            <w:r>
              <w:rPr>
                <w:rFonts w:ascii="Times New Roman" w:hAnsi="Times New Roman" w:cs="Times New Roman"/>
                <w:sz w:val="24"/>
                <w:szCs w:val="24"/>
              </w:rPr>
              <w:t xml:space="preserve">/µl </w:t>
            </w:r>
          </w:p>
        </w:tc>
        <w:tc>
          <w:tcPr>
            <w:tcW w:w="1276" w:type="dxa"/>
          </w:tcPr>
          <w:p w:rsidR="004C3EE9" w:rsidRDefault="004C3EE9" w:rsidP="00707BAC">
            <w:pPr>
              <w:pStyle w:val="Bezodstpw"/>
              <w:jc w:val="center"/>
              <w:rPr>
                <w:rFonts w:ascii="Times New Roman" w:hAnsi="Times New Roman" w:cs="Times New Roman"/>
                <w:sz w:val="24"/>
                <w:szCs w:val="24"/>
              </w:rPr>
            </w:pPr>
            <w:r w:rsidRPr="00822662">
              <w:rPr>
                <w:rFonts w:ascii="Times New Roman" w:hAnsi="Times New Roman" w:cs="Times New Roman"/>
                <w:sz w:val="24"/>
                <w:szCs w:val="24"/>
              </w:rPr>
              <w:t xml:space="preserve">≈ 0.05 </w:t>
            </w:r>
            <w:proofErr w:type="spellStart"/>
            <w:r w:rsidRPr="00822662">
              <w:rPr>
                <w:rFonts w:ascii="Times New Roman" w:hAnsi="Times New Roman" w:cs="Times New Roman"/>
                <w:sz w:val="24"/>
                <w:szCs w:val="24"/>
              </w:rPr>
              <w:t>pmol</w:t>
            </w:r>
            <w:proofErr w:type="spellEnd"/>
            <w:r w:rsidRPr="00822662">
              <w:rPr>
                <w:rFonts w:ascii="Times New Roman" w:hAnsi="Times New Roman" w:cs="Times New Roman"/>
                <w:sz w:val="24"/>
                <w:szCs w:val="24"/>
              </w:rPr>
              <w:t xml:space="preserve"> </w:t>
            </w:r>
            <w:proofErr w:type="spellStart"/>
            <w:r w:rsidRPr="00822662">
              <w:rPr>
                <w:rFonts w:ascii="Times New Roman" w:hAnsi="Times New Roman" w:cs="Times New Roman"/>
                <w:sz w:val="24"/>
                <w:szCs w:val="24"/>
              </w:rPr>
              <w:t>ends</w:t>
            </w:r>
            <w:proofErr w:type="spellEnd"/>
          </w:p>
        </w:tc>
        <w:tc>
          <w:tcPr>
            <w:tcW w:w="4284" w:type="dxa"/>
            <w:vMerge/>
          </w:tcPr>
          <w:p w:rsidR="004C3EE9" w:rsidRDefault="004C3EE9" w:rsidP="00707BAC">
            <w:pPr>
              <w:pStyle w:val="Bezodstpw"/>
              <w:rPr>
                <w:rFonts w:ascii="Times New Roman" w:hAnsi="Times New Roman" w:cs="Times New Roman"/>
                <w:sz w:val="24"/>
                <w:szCs w:val="24"/>
              </w:rPr>
            </w:pPr>
          </w:p>
        </w:tc>
      </w:tr>
      <w:tr w:rsidR="004C3EE9" w:rsidRPr="00822662" w:rsidTr="00707BAC">
        <w:tc>
          <w:tcPr>
            <w:tcW w:w="3652" w:type="dxa"/>
          </w:tcPr>
          <w:p w:rsidR="004C3EE9" w:rsidRPr="004C3EE9" w:rsidRDefault="004C3EE9" w:rsidP="00707BAC">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Quick ligation buffer 2x (NEB)</w:t>
            </w:r>
          </w:p>
        </w:tc>
        <w:tc>
          <w:tcPr>
            <w:tcW w:w="1276" w:type="dxa"/>
          </w:tcPr>
          <w:p w:rsidR="004C3EE9" w:rsidRDefault="004C3EE9" w:rsidP="00707BAC">
            <w:pPr>
              <w:pStyle w:val="Bezodstpw"/>
              <w:jc w:val="center"/>
              <w:rPr>
                <w:rFonts w:ascii="Times New Roman" w:hAnsi="Times New Roman" w:cs="Times New Roman"/>
                <w:sz w:val="24"/>
                <w:szCs w:val="24"/>
              </w:rPr>
            </w:pPr>
            <w:r>
              <w:rPr>
                <w:rFonts w:ascii="Times New Roman" w:hAnsi="Times New Roman" w:cs="Times New Roman"/>
                <w:sz w:val="24"/>
                <w:szCs w:val="24"/>
              </w:rPr>
              <w:t xml:space="preserve">5 </w:t>
            </w:r>
            <w:r w:rsidRPr="004212B8">
              <w:rPr>
                <w:rFonts w:ascii="Times New Roman" w:hAnsi="Times New Roman" w:cs="Times New Roman"/>
                <w:sz w:val="24"/>
                <w:szCs w:val="24"/>
              </w:rPr>
              <w:t>µl</w:t>
            </w:r>
          </w:p>
        </w:tc>
        <w:tc>
          <w:tcPr>
            <w:tcW w:w="4284" w:type="dxa"/>
            <w:vMerge/>
          </w:tcPr>
          <w:p w:rsidR="004C3EE9" w:rsidRDefault="004C3EE9" w:rsidP="00707BAC">
            <w:pPr>
              <w:pStyle w:val="Bezodstpw"/>
              <w:rPr>
                <w:rFonts w:ascii="Times New Roman" w:hAnsi="Times New Roman" w:cs="Times New Roman"/>
                <w:sz w:val="24"/>
                <w:szCs w:val="24"/>
              </w:rPr>
            </w:pPr>
          </w:p>
        </w:tc>
      </w:tr>
      <w:tr w:rsidR="004C3EE9" w:rsidTr="00707BAC">
        <w:tc>
          <w:tcPr>
            <w:tcW w:w="3652" w:type="dxa"/>
          </w:tcPr>
          <w:p w:rsidR="004C3EE9" w:rsidRDefault="004C3EE9" w:rsidP="00707BAC">
            <w:pPr>
              <w:pStyle w:val="Bezodstpw"/>
              <w:rPr>
                <w:rFonts w:ascii="Times New Roman" w:hAnsi="Times New Roman" w:cs="Times New Roman"/>
                <w:sz w:val="24"/>
                <w:szCs w:val="24"/>
              </w:rPr>
            </w:pPr>
            <w:r>
              <w:rPr>
                <w:rFonts w:ascii="Times New Roman" w:hAnsi="Times New Roman" w:cs="Times New Roman"/>
                <w:sz w:val="24"/>
                <w:szCs w:val="24"/>
              </w:rPr>
              <w:t xml:space="preserve">T4 </w:t>
            </w:r>
            <w:proofErr w:type="spellStart"/>
            <w:r>
              <w:rPr>
                <w:rFonts w:ascii="Times New Roman" w:hAnsi="Times New Roman" w:cs="Times New Roman"/>
                <w:sz w:val="24"/>
                <w:szCs w:val="24"/>
              </w:rPr>
              <w:t>ligase</w:t>
            </w:r>
            <w:proofErr w:type="spellEnd"/>
            <w:r>
              <w:rPr>
                <w:rFonts w:ascii="Times New Roman" w:hAnsi="Times New Roman" w:cs="Times New Roman"/>
                <w:sz w:val="24"/>
                <w:szCs w:val="24"/>
              </w:rPr>
              <w:t xml:space="preserve"> (NEB)</w:t>
            </w:r>
          </w:p>
        </w:tc>
        <w:tc>
          <w:tcPr>
            <w:tcW w:w="1276" w:type="dxa"/>
          </w:tcPr>
          <w:p w:rsidR="004C3EE9" w:rsidRDefault="004C3EE9" w:rsidP="00707BAC">
            <w:pPr>
              <w:pStyle w:val="Bezodstpw"/>
              <w:jc w:val="center"/>
              <w:rPr>
                <w:rFonts w:ascii="Times New Roman" w:hAnsi="Times New Roman" w:cs="Times New Roman"/>
                <w:sz w:val="24"/>
                <w:szCs w:val="24"/>
              </w:rPr>
            </w:pPr>
            <w:r w:rsidRPr="005E5C88">
              <w:rPr>
                <w:rFonts w:ascii="Times New Roman" w:hAnsi="Times New Roman" w:cs="Times New Roman"/>
                <w:sz w:val="24"/>
                <w:szCs w:val="24"/>
              </w:rPr>
              <w:t>1 µl</w:t>
            </w:r>
          </w:p>
        </w:tc>
        <w:tc>
          <w:tcPr>
            <w:tcW w:w="4284" w:type="dxa"/>
            <w:vMerge/>
          </w:tcPr>
          <w:p w:rsidR="004C3EE9" w:rsidRDefault="004C3EE9" w:rsidP="00707BAC">
            <w:pPr>
              <w:pStyle w:val="Bezodstpw"/>
              <w:rPr>
                <w:rFonts w:ascii="Times New Roman" w:hAnsi="Times New Roman" w:cs="Times New Roman"/>
                <w:sz w:val="24"/>
                <w:szCs w:val="24"/>
              </w:rPr>
            </w:pPr>
          </w:p>
        </w:tc>
      </w:tr>
      <w:tr w:rsidR="004C3EE9" w:rsidTr="00707BAC">
        <w:tc>
          <w:tcPr>
            <w:tcW w:w="3652" w:type="dxa"/>
          </w:tcPr>
          <w:p w:rsidR="004C3EE9" w:rsidRDefault="004C3EE9" w:rsidP="00707BAC">
            <w:pPr>
              <w:pStyle w:val="Bezodstpw"/>
              <w:rPr>
                <w:rFonts w:ascii="Times New Roman" w:hAnsi="Times New Roman" w:cs="Times New Roman"/>
                <w:sz w:val="24"/>
                <w:szCs w:val="24"/>
              </w:rPr>
            </w:pPr>
            <w:r w:rsidRPr="003D5A52">
              <w:rPr>
                <w:rFonts w:ascii="Times New Roman" w:hAnsi="Times New Roman" w:cs="Times New Roman"/>
                <w:sz w:val="24"/>
                <w:szCs w:val="24"/>
              </w:rPr>
              <w:t>H</w:t>
            </w:r>
            <w:r w:rsidRPr="003D5A52">
              <w:rPr>
                <w:rFonts w:ascii="Times New Roman" w:hAnsi="Times New Roman" w:cs="Times New Roman"/>
                <w:sz w:val="24"/>
                <w:szCs w:val="24"/>
                <w:vertAlign w:val="subscript"/>
              </w:rPr>
              <w:t>2</w:t>
            </w:r>
            <w:r w:rsidRPr="003D5A52">
              <w:rPr>
                <w:rFonts w:ascii="Times New Roman" w:hAnsi="Times New Roman" w:cs="Times New Roman"/>
                <w:sz w:val="24"/>
                <w:szCs w:val="24"/>
              </w:rPr>
              <w:t>O</w:t>
            </w:r>
          </w:p>
        </w:tc>
        <w:tc>
          <w:tcPr>
            <w:tcW w:w="1276" w:type="dxa"/>
          </w:tcPr>
          <w:p w:rsidR="004C3EE9" w:rsidRDefault="004C3EE9" w:rsidP="00707BAC">
            <w:pPr>
              <w:pStyle w:val="Bezodstpw"/>
              <w:jc w:val="center"/>
              <w:rPr>
                <w:rFonts w:ascii="Times New Roman" w:hAnsi="Times New Roman" w:cs="Times New Roman"/>
                <w:sz w:val="24"/>
                <w:szCs w:val="24"/>
              </w:rPr>
            </w:pPr>
            <w:r>
              <w:rPr>
                <w:rFonts w:ascii="Times New Roman" w:hAnsi="Times New Roman" w:cs="Times New Roman"/>
                <w:sz w:val="24"/>
                <w:szCs w:val="24"/>
              </w:rPr>
              <w:t xml:space="preserve">to </w:t>
            </w:r>
            <w:r w:rsidRPr="005E5C88">
              <w:rPr>
                <w:rFonts w:ascii="Times New Roman" w:hAnsi="Times New Roman" w:cs="Times New Roman"/>
                <w:sz w:val="24"/>
                <w:szCs w:val="24"/>
              </w:rPr>
              <w:t>1</w:t>
            </w:r>
            <w:r>
              <w:rPr>
                <w:rFonts w:ascii="Times New Roman" w:hAnsi="Times New Roman" w:cs="Times New Roman"/>
                <w:sz w:val="24"/>
                <w:szCs w:val="24"/>
              </w:rPr>
              <w:t>0</w:t>
            </w:r>
            <w:r w:rsidRPr="005E5C88">
              <w:rPr>
                <w:rFonts w:ascii="Times New Roman" w:hAnsi="Times New Roman" w:cs="Times New Roman"/>
                <w:sz w:val="24"/>
                <w:szCs w:val="24"/>
              </w:rPr>
              <w:t xml:space="preserve"> µl</w:t>
            </w:r>
          </w:p>
        </w:tc>
        <w:tc>
          <w:tcPr>
            <w:tcW w:w="4284" w:type="dxa"/>
            <w:vMerge/>
          </w:tcPr>
          <w:p w:rsidR="004C3EE9" w:rsidRDefault="004C3EE9" w:rsidP="00707BAC">
            <w:pPr>
              <w:pStyle w:val="Bezodstpw"/>
              <w:rPr>
                <w:rFonts w:ascii="Times New Roman" w:hAnsi="Times New Roman" w:cs="Times New Roman"/>
                <w:sz w:val="24"/>
                <w:szCs w:val="24"/>
              </w:rPr>
            </w:pPr>
          </w:p>
        </w:tc>
      </w:tr>
    </w:tbl>
    <w:p w:rsidR="004C3EE9" w:rsidRDefault="004C3EE9" w:rsidP="004C3EE9">
      <w:pPr>
        <w:pStyle w:val="Bezodstpw"/>
        <w:rPr>
          <w:rFonts w:ascii="Times New Roman" w:hAnsi="Times New Roman" w:cs="Times New Roman"/>
          <w:sz w:val="24"/>
          <w:szCs w:val="24"/>
        </w:rPr>
      </w:pPr>
      <w:r>
        <w:rPr>
          <w:rFonts w:ascii="Times New Roman" w:hAnsi="Times New Roman" w:cs="Times New Roman"/>
          <w:sz w:val="24"/>
          <w:szCs w:val="24"/>
        </w:rPr>
        <w:t xml:space="preserve">  </w:t>
      </w: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 xml:space="preserve">After incubation, 1µl of ligation mixture was taken directly for electroporation of </w:t>
      </w:r>
      <w:r w:rsidRPr="004C3EE9">
        <w:rPr>
          <w:rFonts w:ascii="Times New Roman" w:hAnsi="Times New Roman" w:cs="Times New Roman"/>
          <w:i/>
          <w:sz w:val="24"/>
          <w:szCs w:val="24"/>
          <w:lang w:val="en-US"/>
        </w:rPr>
        <w:t>E. coli</w:t>
      </w:r>
      <w:r w:rsidRPr="004C3EE9">
        <w:rPr>
          <w:rFonts w:ascii="Times New Roman" w:hAnsi="Times New Roman" w:cs="Times New Roman"/>
          <w:sz w:val="24"/>
          <w:szCs w:val="24"/>
          <w:lang w:val="en-US"/>
        </w:rPr>
        <w:t xml:space="preserve"> strain DH5</w:t>
      </w:r>
      <w:r w:rsidRPr="0026444A">
        <w:rPr>
          <w:rFonts w:ascii="Times New Roman" w:hAnsi="Times New Roman" w:cs="Times New Roman"/>
          <w:sz w:val="24"/>
          <w:szCs w:val="24"/>
        </w:rPr>
        <w:t>α</w:t>
      </w:r>
      <w:r w:rsidRPr="004C3EE9">
        <w:rPr>
          <w:rFonts w:ascii="Times New Roman" w:hAnsi="Times New Roman" w:cs="Times New Roman"/>
          <w:sz w:val="24"/>
          <w:szCs w:val="24"/>
          <w:lang w:val="en-US"/>
        </w:rPr>
        <w:t xml:space="preserve">. The sequence of the U6sgRNA cassette was verified by sequencing. </w:t>
      </w:r>
    </w:p>
    <w:p w:rsidR="004C3EE9" w:rsidRPr="004C3EE9" w:rsidRDefault="004C3EE9" w:rsidP="004C3EE9">
      <w:pPr>
        <w:pStyle w:val="Bezodstpw"/>
        <w:rPr>
          <w:rFonts w:ascii="Times New Roman" w:hAnsi="Times New Roman" w:cs="Times New Roman"/>
          <w:sz w:val="24"/>
          <w:szCs w:val="24"/>
          <w:lang w:val="en-US"/>
        </w:rPr>
      </w:pPr>
    </w:p>
    <w:p w:rsidR="004C3EE9" w:rsidRP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ind w:left="-426"/>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69107240" wp14:editId="36FC00EE">
            <wp:extent cx="6442807" cy="15811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1444" cy="1583270"/>
                    </a:xfrm>
                    <a:prstGeom prst="rect">
                      <a:avLst/>
                    </a:prstGeom>
                    <a:noFill/>
                  </pic:spPr>
                </pic:pic>
              </a:graphicData>
            </a:graphic>
          </wp:inline>
        </w:drawing>
      </w:r>
    </w:p>
    <w:p w:rsidR="004C3EE9" w:rsidRDefault="004C3EE9" w:rsidP="004C3EE9">
      <w:pPr>
        <w:pStyle w:val="Bezodstpw"/>
        <w:ind w:left="-426"/>
        <w:rPr>
          <w:rFonts w:ascii="Times New Roman" w:hAnsi="Times New Roman" w:cs="Times New Roman"/>
          <w:sz w:val="24"/>
          <w:szCs w:val="24"/>
        </w:rPr>
      </w:pPr>
    </w:p>
    <w:p w:rsidR="004C3EE9" w:rsidRPr="004C3EE9" w:rsidRDefault="00595D02" w:rsidP="004C3EE9">
      <w:pPr>
        <w:pStyle w:val="Bezodstpw"/>
        <w:ind w:left="-426"/>
        <w:rPr>
          <w:rFonts w:ascii="Times New Roman" w:hAnsi="Times New Roman" w:cs="Times New Roman"/>
          <w:sz w:val="24"/>
          <w:szCs w:val="24"/>
          <w:lang w:val="en-US"/>
        </w:rPr>
      </w:pPr>
      <w:r>
        <w:rPr>
          <w:rFonts w:ascii="Times New Roman" w:hAnsi="Times New Roman" w:cs="Times New Roman"/>
          <w:b/>
          <w:sz w:val="24"/>
          <w:szCs w:val="24"/>
          <w:lang w:val="en-US"/>
        </w:rPr>
        <w:t>Fig. S2</w:t>
      </w:r>
      <w:bookmarkStart w:id="0" w:name="_GoBack"/>
      <w:bookmarkEnd w:id="0"/>
      <w:r w:rsidR="004C3EE9" w:rsidRPr="004C3EE9">
        <w:rPr>
          <w:rFonts w:ascii="Times New Roman" w:hAnsi="Times New Roman" w:cs="Times New Roman"/>
          <w:sz w:val="24"/>
          <w:szCs w:val="24"/>
          <w:lang w:val="en-US"/>
        </w:rPr>
        <w:t xml:space="preserve"> Cloning site for the pCR8/GW/TOPO-</w:t>
      </w:r>
      <w:proofErr w:type="spellStart"/>
      <w:r w:rsidR="004C3EE9" w:rsidRPr="004C3EE9">
        <w:rPr>
          <w:rFonts w:ascii="Times New Roman" w:hAnsi="Times New Roman" w:cs="Times New Roman"/>
          <w:sz w:val="24"/>
          <w:szCs w:val="24"/>
          <w:lang w:val="en-US"/>
        </w:rPr>
        <w:t>sgRNA</w:t>
      </w:r>
      <w:proofErr w:type="spellEnd"/>
      <w:r w:rsidR="004C3EE9" w:rsidRPr="004C3EE9">
        <w:rPr>
          <w:rFonts w:ascii="Times New Roman" w:hAnsi="Times New Roman" w:cs="Times New Roman"/>
          <w:sz w:val="24"/>
          <w:szCs w:val="24"/>
          <w:lang w:val="en-US"/>
        </w:rPr>
        <w:t xml:space="preserve"> vector. After cutting with </w:t>
      </w:r>
      <w:proofErr w:type="spellStart"/>
      <w:r w:rsidR="004C3EE9" w:rsidRPr="004C3EE9">
        <w:rPr>
          <w:rFonts w:ascii="Times New Roman" w:hAnsi="Times New Roman" w:cs="Times New Roman"/>
          <w:i/>
          <w:sz w:val="24"/>
          <w:szCs w:val="24"/>
          <w:lang w:val="en-US"/>
        </w:rPr>
        <w:t>Bsa</w:t>
      </w:r>
      <w:r w:rsidR="004C3EE9" w:rsidRPr="004C3EE9">
        <w:rPr>
          <w:rFonts w:ascii="Times New Roman" w:hAnsi="Times New Roman" w:cs="Times New Roman"/>
          <w:sz w:val="24"/>
          <w:szCs w:val="24"/>
          <w:lang w:val="en-US"/>
        </w:rPr>
        <w:t>I</w:t>
      </w:r>
      <w:proofErr w:type="spellEnd"/>
      <w:r w:rsidR="004C3EE9" w:rsidRPr="004C3EE9">
        <w:rPr>
          <w:rFonts w:ascii="Times New Roman" w:hAnsi="Times New Roman" w:cs="Times New Roman"/>
          <w:sz w:val="24"/>
          <w:szCs w:val="24"/>
          <w:lang w:val="en-US"/>
        </w:rPr>
        <w:t xml:space="preserve">, the sequence shaded in blue is replaced by the designed oligo duplex using complementary overhangs (indicated in red). </w:t>
      </w:r>
    </w:p>
    <w:p w:rsidR="004C3EE9" w:rsidRPr="004C3EE9" w:rsidRDefault="004C3EE9" w:rsidP="004C3EE9">
      <w:pPr>
        <w:pStyle w:val="Bezodstpw"/>
        <w:rPr>
          <w:rFonts w:ascii="Times New Roman" w:hAnsi="Times New Roman" w:cs="Times New Roman"/>
          <w:sz w:val="24"/>
          <w:szCs w:val="24"/>
          <w:lang w:val="en-US"/>
        </w:rPr>
      </w:pPr>
    </w:p>
    <w:p w:rsidR="004C3EE9" w:rsidRPr="004C3EE9" w:rsidRDefault="004C3EE9" w:rsidP="004C3EE9">
      <w:pPr>
        <w:pStyle w:val="Bezodstpw"/>
        <w:rPr>
          <w:rFonts w:ascii="Times New Roman" w:hAnsi="Times New Roman" w:cs="Times New Roman"/>
          <w:sz w:val="24"/>
          <w:szCs w:val="24"/>
          <w:lang w:val="en-US"/>
        </w:rPr>
      </w:pP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Assembly of the PTG unit (</w:t>
      </w:r>
      <w:proofErr w:type="spellStart"/>
      <w:r w:rsidRPr="004C3EE9">
        <w:rPr>
          <w:rFonts w:ascii="Times New Roman" w:hAnsi="Times New Roman" w:cs="Times New Roman"/>
          <w:sz w:val="24"/>
          <w:szCs w:val="24"/>
          <w:lang w:val="en-US"/>
        </w:rPr>
        <w:t>polycistronic</w:t>
      </w:r>
      <w:proofErr w:type="spellEnd"/>
      <w:r w:rsidRPr="004C3EE9">
        <w:rPr>
          <w:rFonts w:ascii="Times New Roman" w:hAnsi="Times New Roman" w:cs="Times New Roman"/>
          <w:sz w:val="24"/>
          <w:szCs w:val="24"/>
          <w:lang w:val="en-US"/>
        </w:rPr>
        <w:t xml:space="preserve"> </w:t>
      </w:r>
      <w:proofErr w:type="spellStart"/>
      <w:r w:rsidRPr="004C3EE9">
        <w:rPr>
          <w:rFonts w:ascii="Times New Roman" w:hAnsi="Times New Roman" w:cs="Times New Roman"/>
          <w:sz w:val="24"/>
          <w:szCs w:val="24"/>
          <w:lang w:val="en-US"/>
        </w:rPr>
        <w:t>tRNA</w:t>
      </w:r>
      <w:proofErr w:type="spellEnd"/>
      <w:r w:rsidRPr="004C3EE9">
        <w:rPr>
          <w:rFonts w:ascii="Times New Roman" w:hAnsi="Times New Roman" w:cs="Times New Roman"/>
          <w:sz w:val="24"/>
          <w:szCs w:val="24"/>
          <w:lang w:val="en-US"/>
        </w:rPr>
        <w:t>-gRNA)</w:t>
      </w:r>
    </w:p>
    <w:p w:rsidR="004C3EE9" w:rsidRP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 xml:space="preserve">For multiplex editing we used a synthesized PTG fragment consisting of two spacers for the </w:t>
      </w:r>
      <w:r w:rsidRPr="004C3EE9">
        <w:rPr>
          <w:rFonts w:ascii="Times New Roman" w:hAnsi="Times New Roman" w:cs="Times New Roman"/>
          <w:i/>
          <w:sz w:val="24"/>
          <w:szCs w:val="24"/>
          <w:lang w:val="en-US"/>
        </w:rPr>
        <w:t>HvCKX1</w:t>
      </w:r>
      <w:r w:rsidRPr="004C3EE9">
        <w:rPr>
          <w:rFonts w:ascii="Times New Roman" w:hAnsi="Times New Roman" w:cs="Times New Roman"/>
          <w:sz w:val="24"/>
          <w:szCs w:val="24"/>
          <w:lang w:val="en-US"/>
        </w:rPr>
        <w:t xml:space="preserve"> and </w:t>
      </w:r>
      <w:r w:rsidRPr="004C3EE9">
        <w:rPr>
          <w:rFonts w:ascii="Times New Roman" w:hAnsi="Times New Roman" w:cs="Times New Roman"/>
          <w:i/>
          <w:sz w:val="24"/>
          <w:szCs w:val="24"/>
          <w:lang w:val="en-US"/>
        </w:rPr>
        <w:t>HvCKX3</w:t>
      </w:r>
      <w:r w:rsidRPr="004C3EE9">
        <w:rPr>
          <w:rFonts w:ascii="Times New Roman" w:hAnsi="Times New Roman" w:cs="Times New Roman"/>
          <w:sz w:val="24"/>
          <w:szCs w:val="24"/>
          <w:lang w:val="en-US"/>
        </w:rPr>
        <w:t xml:space="preserve"> genes, respectively (Table S2). This fragment was cut with </w:t>
      </w:r>
      <w:proofErr w:type="spellStart"/>
      <w:r w:rsidRPr="004C3EE9">
        <w:rPr>
          <w:rFonts w:ascii="Times New Roman" w:hAnsi="Times New Roman" w:cs="Times New Roman"/>
          <w:i/>
          <w:sz w:val="24"/>
          <w:szCs w:val="24"/>
          <w:lang w:val="en-US"/>
        </w:rPr>
        <w:t>Bsa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and cloned into the pCR8/GW/TOPO-U6-sgRNA vector by ligation of the </w:t>
      </w:r>
      <w:proofErr w:type="spellStart"/>
      <w:r w:rsidRPr="004C3EE9">
        <w:rPr>
          <w:rFonts w:ascii="Times New Roman" w:hAnsi="Times New Roman" w:cs="Times New Roman"/>
          <w:i/>
          <w:sz w:val="24"/>
          <w:szCs w:val="24"/>
          <w:lang w:val="en-US"/>
        </w:rPr>
        <w:t>Bsa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overhangs. It is possible to use this fragment for assembly of the custom PTG cassette with any spacer sequences by performing an overlapping extension PCR. The following example shows the </w:t>
      </w:r>
      <w:r w:rsidRPr="004C3EE9">
        <w:rPr>
          <w:rFonts w:ascii="Times New Roman" w:hAnsi="Times New Roman" w:cs="Times New Roman"/>
          <w:sz w:val="24"/>
          <w:szCs w:val="24"/>
          <w:lang w:val="en-US"/>
        </w:rPr>
        <w:lastRenderedPageBreak/>
        <w:t>PCR primers which can be used for assembly of the PTG fragment with 3 target sequences (</w:t>
      </w:r>
      <w:proofErr w:type="spellStart"/>
      <w:r w:rsidRPr="004C3EE9">
        <w:rPr>
          <w:rFonts w:ascii="Times New Roman" w:hAnsi="Times New Roman" w:cs="Times New Roman"/>
          <w:i/>
          <w:sz w:val="24"/>
          <w:szCs w:val="24"/>
          <w:lang w:val="en-US"/>
        </w:rPr>
        <w:t>Bsa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sites are underlined):</w:t>
      </w:r>
    </w:p>
    <w:p w:rsidR="004C3EE9" w:rsidRP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1</w:t>
      </w:r>
      <w:r w:rsidRPr="004C3EE9">
        <w:rPr>
          <w:rFonts w:ascii="Times New Roman" w:hAnsi="Times New Roman" w:cs="Times New Roman"/>
          <w:sz w:val="24"/>
          <w:szCs w:val="24"/>
          <w:vertAlign w:val="superscript"/>
          <w:lang w:val="en-US"/>
        </w:rPr>
        <w:t>st</w:t>
      </w:r>
      <w:r w:rsidRPr="004C3EE9">
        <w:rPr>
          <w:rFonts w:ascii="Times New Roman" w:hAnsi="Times New Roman" w:cs="Times New Roman"/>
          <w:sz w:val="24"/>
          <w:szCs w:val="24"/>
          <w:lang w:val="en-US"/>
        </w:rPr>
        <w:t xml:space="preserve"> PCR reaction: fragment1</w:t>
      </w:r>
    </w:p>
    <w:p w:rsidR="00346CB0" w:rsidRPr="004C3EE9" w:rsidRDefault="00346CB0" w:rsidP="004C3EE9">
      <w:pPr>
        <w:pStyle w:val="Bezodstpw"/>
        <w:rPr>
          <w:rFonts w:ascii="Times New Roman" w:hAnsi="Times New Roman" w:cs="Times New Roman"/>
          <w:sz w:val="24"/>
          <w:szCs w:val="24"/>
          <w:lang w:val="en-US"/>
        </w:rPr>
      </w:pP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primer T1F</w:t>
      </w:r>
      <w:r w:rsidRPr="004C3EE9">
        <w:rPr>
          <w:rFonts w:ascii="Times New Roman" w:hAnsi="Times New Roman" w:cs="Times New Roman"/>
          <w:sz w:val="24"/>
          <w:szCs w:val="24"/>
          <w:lang w:val="en-US"/>
        </w:rPr>
        <w:tab/>
      </w:r>
      <w:r w:rsidRPr="004C3EE9">
        <w:rPr>
          <w:rFonts w:ascii="Courier New" w:hAnsi="Courier New" w:cs="Courier New"/>
          <w:sz w:val="24"/>
          <w:szCs w:val="24"/>
          <w:lang w:val="en-US"/>
        </w:rPr>
        <w:t>5’-</w:t>
      </w:r>
      <w:r w:rsidRPr="004C3EE9">
        <w:rPr>
          <w:rFonts w:ascii="Courier New" w:hAnsi="Courier New" w:cs="Courier New"/>
          <w:caps/>
          <w:sz w:val="24"/>
          <w:szCs w:val="24"/>
          <w:u w:val="single"/>
          <w:lang w:val="en-US"/>
        </w:rPr>
        <w:t>ggtctcccttg</w:t>
      </w:r>
      <w:r w:rsidRPr="004C3EE9">
        <w:rPr>
          <w:rFonts w:ascii="Courier New" w:hAnsi="Courier New" w:cs="Courier New"/>
          <w:caps/>
          <w:sz w:val="24"/>
          <w:szCs w:val="24"/>
          <w:lang w:val="en-US"/>
        </w:rPr>
        <w:t>caacaaagcgca</w:t>
      </w:r>
      <w:r w:rsidRPr="004C3EE9">
        <w:rPr>
          <w:rFonts w:ascii="Courier New" w:hAnsi="Courier New" w:cs="Courier New"/>
          <w:sz w:val="24"/>
          <w:szCs w:val="24"/>
          <w:lang w:val="en-US"/>
        </w:rPr>
        <w:t>-3’</w:t>
      </w:r>
    </w:p>
    <w:p w:rsidR="004C3EE9" w:rsidRPr="004C3EE9" w:rsidRDefault="004C3EE9" w:rsidP="004C3EE9">
      <w:pPr>
        <w:pStyle w:val="Bezodstpw"/>
        <w:rPr>
          <w:rFonts w:ascii="Times New Roman" w:hAnsi="Times New Roman" w:cs="Times New Roman"/>
          <w:caps/>
          <w:sz w:val="24"/>
          <w:szCs w:val="24"/>
          <w:lang w:val="en-US"/>
        </w:rPr>
      </w:pPr>
      <w:r w:rsidRPr="004C3EE9">
        <w:rPr>
          <w:rFonts w:ascii="Times New Roman" w:hAnsi="Times New Roman" w:cs="Times New Roman"/>
          <w:sz w:val="24"/>
          <w:szCs w:val="24"/>
          <w:lang w:val="en-US"/>
        </w:rPr>
        <w:t>primer T1R</w:t>
      </w:r>
      <w:r w:rsidRPr="004C3EE9">
        <w:rPr>
          <w:rFonts w:ascii="Times New Roman" w:hAnsi="Times New Roman" w:cs="Times New Roman"/>
          <w:sz w:val="24"/>
          <w:szCs w:val="24"/>
          <w:lang w:val="en-US"/>
        </w:rPr>
        <w:tab/>
      </w:r>
      <w:r w:rsidRPr="004C3EE9">
        <w:rPr>
          <w:rFonts w:ascii="Courier New" w:hAnsi="Courier New" w:cs="Courier New"/>
          <w:sz w:val="24"/>
          <w:szCs w:val="24"/>
          <w:lang w:val="en-US"/>
        </w:rPr>
        <w:t>5’-</w:t>
      </w:r>
      <w:r w:rsidRPr="004C3EE9">
        <w:rPr>
          <w:rFonts w:ascii="Courier New" w:hAnsi="Courier New" w:cs="Courier New"/>
          <w:sz w:val="24"/>
          <w:szCs w:val="24"/>
          <w:highlight w:val="yellow"/>
          <w:lang w:val="en-US"/>
        </w:rPr>
        <w:t>NNNNNNNNNNNNNNNNNNNN</w:t>
      </w:r>
      <w:r w:rsidRPr="004C3EE9">
        <w:rPr>
          <w:rFonts w:ascii="Courier New" w:hAnsi="Courier New" w:cs="Courier New"/>
          <w:caps/>
          <w:sz w:val="24"/>
          <w:szCs w:val="24"/>
          <w:lang w:val="en-US"/>
        </w:rPr>
        <w:t>tgcgcatccagggaatcgaac-3’</w:t>
      </w: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caps/>
          <w:sz w:val="24"/>
          <w:szCs w:val="24"/>
          <w:lang w:val="en-US"/>
        </w:rPr>
        <w:tab/>
        <w:t xml:space="preserve">       </w:t>
      </w:r>
      <w:r w:rsidRPr="004C3EE9">
        <w:rPr>
          <w:rFonts w:ascii="Times New Roman" w:hAnsi="Times New Roman" w:cs="Times New Roman"/>
          <w:caps/>
          <w:sz w:val="24"/>
          <w:szCs w:val="24"/>
          <w:lang w:val="en-US"/>
        </w:rPr>
        <w:tab/>
        <w:t xml:space="preserve">       </w:t>
      </w:r>
      <w:r w:rsidRPr="004C3EE9">
        <w:rPr>
          <w:rFonts w:ascii="Times New Roman" w:hAnsi="Times New Roman" w:cs="Times New Roman"/>
          <w:sz w:val="24"/>
          <w:szCs w:val="24"/>
          <w:highlight w:val="yellow"/>
          <w:lang w:val="en-US"/>
        </w:rPr>
        <w:t>spacer1 reverse complement</w:t>
      </w:r>
    </w:p>
    <w:p w:rsidR="004C3EE9" w:rsidRP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caps/>
          <w:sz w:val="24"/>
          <w:szCs w:val="24"/>
          <w:lang w:val="en-US"/>
        </w:rPr>
        <w:t>2</w:t>
      </w:r>
      <w:r w:rsidRPr="004C3EE9">
        <w:rPr>
          <w:rFonts w:ascii="Times New Roman" w:hAnsi="Times New Roman" w:cs="Times New Roman"/>
          <w:sz w:val="24"/>
          <w:szCs w:val="24"/>
          <w:vertAlign w:val="superscript"/>
          <w:lang w:val="en-US"/>
        </w:rPr>
        <w:t>nd</w:t>
      </w:r>
      <w:r w:rsidRPr="004C3EE9">
        <w:rPr>
          <w:rFonts w:ascii="Times New Roman" w:hAnsi="Times New Roman" w:cs="Times New Roman"/>
          <w:sz w:val="24"/>
          <w:szCs w:val="24"/>
          <w:lang w:val="en-US"/>
        </w:rPr>
        <w:t xml:space="preserve"> PCR reaction: fragment 2</w:t>
      </w:r>
    </w:p>
    <w:p w:rsidR="00346CB0" w:rsidRPr="004C3EE9" w:rsidRDefault="00346CB0" w:rsidP="004C3EE9">
      <w:pPr>
        <w:pStyle w:val="Bezodstpw"/>
        <w:rPr>
          <w:rFonts w:ascii="Times New Roman" w:hAnsi="Times New Roman" w:cs="Times New Roman"/>
          <w:sz w:val="24"/>
          <w:szCs w:val="24"/>
          <w:lang w:val="en-US"/>
        </w:rPr>
      </w:pPr>
    </w:p>
    <w:p w:rsidR="004C3EE9" w:rsidRPr="004C3EE9" w:rsidRDefault="00970F13" w:rsidP="00970F13">
      <w:pPr>
        <w:pStyle w:val="Bezodstpw"/>
        <w:ind w:left="1416"/>
        <w:rPr>
          <w:rFonts w:ascii="Times New Roman" w:hAnsi="Times New Roman" w:cs="Times New Roman"/>
          <w:sz w:val="24"/>
          <w:szCs w:val="24"/>
          <w:lang w:val="en-US"/>
        </w:rPr>
      </w:pPr>
      <w:r w:rsidRPr="00970F13">
        <w:rPr>
          <w:rFonts w:ascii="Times New Roman" w:hAnsi="Times New Roman" w:cs="Times New Roman"/>
          <w:sz w:val="24"/>
          <w:szCs w:val="24"/>
          <w:lang w:val="en-US"/>
        </w:rPr>
        <w:t xml:space="preserve">        </w:t>
      </w:r>
      <w:r w:rsidR="004C3EE9" w:rsidRPr="004C3EE9">
        <w:rPr>
          <w:rFonts w:ascii="Times New Roman" w:hAnsi="Times New Roman" w:cs="Times New Roman"/>
          <w:sz w:val="24"/>
          <w:szCs w:val="24"/>
          <w:highlight w:val="yellow"/>
          <w:lang w:val="en-US"/>
        </w:rPr>
        <w:t>spacer1 forward</w:t>
      </w:r>
    </w:p>
    <w:p w:rsidR="004C3EE9" w:rsidRPr="004C3EE9" w:rsidRDefault="004C3EE9" w:rsidP="004C3EE9">
      <w:pPr>
        <w:pStyle w:val="Bezodstpw"/>
        <w:rPr>
          <w:rFonts w:ascii="Times New Roman" w:hAnsi="Times New Roman" w:cs="Times New Roman"/>
          <w:caps/>
          <w:sz w:val="24"/>
          <w:szCs w:val="24"/>
          <w:lang w:val="en-US"/>
        </w:rPr>
      </w:pPr>
      <w:r w:rsidRPr="004C3EE9">
        <w:rPr>
          <w:rFonts w:ascii="Times New Roman" w:hAnsi="Times New Roman" w:cs="Times New Roman"/>
          <w:sz w:val="24"/>
          <w:szCs w:val="24"/>
          <w:lang w:val="en-US"/>
        </w:rPr>
        <w:t>primer G2F</w:t>
      </w:r>
      <w:r w:rsidRPr="004C3EE9">
        <w:rPr>
          <w:rFonts w:ascii="Times New Roman" w:hAnsi="Times New Roman" w:cs="Times New Roman"/>
          <w:sz w:val="24"/>
          <w:szCs w:val="24"/>
          <w:lang w:val="en-US"/>
        </w:rPr>
        <w:tab/>
      </w:r>
      <w:r w:rsidRPr="004C3EE9">
        <w:rPr>
          <w:rFonts w:ascii="Courier New" w:hAnsi="Courier New" w:cs="Courier New"/>
          <w:sz w:val="24"/>
          <w:szCs w:val="24"/>
          <w:lang w:val="en-US"/>
        </w:rPr>
        <w:t>5’-</w:t>
      </w:r>
      <w:r w:rsidRPr="004C3EE9">
        <w:rPr>
          <w:rFonts w:ascii="Courier New" w:hAnsi="Courier New" w:cs="Courier New"/>
          <w:sz w:val="24"/>
          <w:szCs w:val="24"/>
          <w:highlight w:val="yellow"/>
          <w:lang w:val="en-US"/>
        </w:rPr>
        <w:t>NNNNNNNNNNNNNNNNNNNN</w:t>
      </w:r>
      <w:r w:rsidRPr="004C3EE9">
        <w:rPr>
          <w:rFonts w:ascii="Courier New" w:hAnsi="Courier New" w:cs="Courier New"/>
          <w:caps/>
          <w:sz w:val="24"/>
          <w:szCs w:val="24"/>
          <w:lang w:val="en-US"/>
        </w:rPr>
        <w:t>gttttagagctagaaatagcaag-3’</w:t>
      </w:r>
    </w:p>
    <w:p w:rsidR="004C3EE9" w:rsidRPr="004C3EE9" w:rsidRDefault="004C3EE9" w:rsidP="004C3EE9">
      <w:pPr>
        <w:pStyle w:val="Bezodstpw"/>
        <w:rPr>
          <w:rFonts w:ascii="Times New Roman" w:hAnsi="Times New Roman" w:cs="Times New Roman"/>
          <w:caps/>
          <w:sz w:val="24"/>
          <w:szCs w:val="24"/>
          <w:lang w:val="en-US"/>
        </w:rPr>
      </w:pPr>
      <w:r w:rsidRPr="004C3EE9">
        <w:rPr>
          <w:rFonts w:ascii="Times New Roman" w:hAnsi="Times New Roman" w:cs="Times New Roman"/>
          <w:sz w:val="24"/>
          <w:szCs w:val="24"/>
          <w:lang w:val="en-US"/>
        </w:rPr>
        <w:t xml:space="preserve">primer </w:t>
      </w:r>
      <w:r w:rsidRPr="004C3EE9">
        <w:rPr>
          <w:rFonts w:ascii="Times New Roman" w:hAnsi="Times New Roman" w:cs="Times New Roman"/>
          <w:caps/>
          <w:sz w:val="24"/>
          <w:szCs w:val="24"/>
          <w:lang w:val="en-US"/>
        </w:rPr>
        <w:t>T2r</w:t>
      </w:r>
      <w:r w:rsidRPr="004C3EE9">
        <w:rPr>
          <w:rFonts w:ascii="Times New Roman" w:hAnsi="Times New Roman" w:cs="Times New Roman"/>
          <w:caps/>
          <w:sz w:val="24"/>
          <w:szCs w:val="24"/>
          <w:lang w:val="en-US"/>
        </w:rPr>
        <w:tab/>
      </w:r>
      <w:r w:rsidRPr="004C3EE9">
        <w:rPr>
          <w:rFonts w:ascii="Courier New" w:hAnsi="Courier New" w:cs="Courier New"/>
          <w:sz w:val="24"/>
          <w:szCs w:val="24"/>
          <w:lang w:val="en-US"/>
        </w:rPr>
        <w:t>5’-</w:t>
      </w:r>
      <w:r w:rsidRPr="004C3EE9">
        <w:rPr>
          <w:rFonts w:ascii="Courier New" w:hAnsi="Courier New" w:cs="Courier New"/>
          <w:sz w:val="24"/>
          <w:szCs w:val="24"/>
          <w:highlight w:val="green"/>
          <w:lang w:val="en-US"/>
        </w:rPr>
        <w:t>NNNNNNNNNNNNNNNNNNNN</w:t>
      </w:r>
      <w:r w:rsidRPr="004C3EE9">
        <w:rPr>
          <w:rFonts w:ascii="Courier New" w:hAnsi="Courier New" w:cs="Courier New"/>
          <w:caps/>
          <w:sz w:val="24"/>
          <w:szCs w:val="24"/>
          <w:lang w:val="en-US"/>
        </w:rPr>
        <w:t>tgcgcatccagggaatc-3’</w:t>
      </w: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ab/>
        <w:t xml:space="preserve">      </w:t>
      </w:r>
      <w:r w:rsidRPr="004C3EE9">
        <w:rPr>
          <w:rFonts w:ascii="Times New Roman" w:hAnsi="Times New Roman" w:cs="Times New Roman"/>
          <w:sz w:val="24"/>
          <w:szCs w:val="24"/>
          <w:lang w:val="en-US"/>
        </w:rPr>
        <w:tab/>
        <w:t xml:space="preserve">       </w:t>
      </w:r>
      <w:r w:rsidRPr="004C3EE9">
        <w:rPr>
          <w:rFonts w:ascii="Times New Roman" w:hAnsi="Times New Roman" w:cs="Times New Roman"/>
          <w:sz w:val="24"/>
          <w:szCs w:val="24"/>
          <w:highlight w:val="green"/>
          <w:lang w:val="en-US"/>
        </w:rPr>
        <w:t>spacer 2 reverse complement</w:t>
      </w:r>
    </w:p>
    <w:p w:rsidR="004C3EE9" w:rsidRPr="004C3EE9" w:rsidRDefault="004C3EE9" w:rsidP="004C3EE9">
      <w:pPr>
        <w:pStyle w:val="Bezodstpw"/>
        <w:rPr>
          <w:rFonts w:ascii="Times New Roman" w:hAnsi="Times New Roman" w:cs="Times New Roman"/>
          <w:sz w:val="24"/>
          <w:szCs w:val="24"/>
          <w:lang w:val="en-US"/>
        </w:rPr>
      </w:pPr>
    </w:p>
    <w:p w:rsid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caps/>
          <w:sz w:val="24"/>
          <w:szCs w:val="24"/>
          <w:lang w:val="en-US"/>
        </w:rPr>
        <w:t>3</w:t>
      </w:r>
      <w:r w:rsidRPr="004C3EE9">
        <w:rPr>
          <w:rFonts w:ascii="Times New Roman" w:hAnsi="Times New Roman" w:cs="Times New Roman"/>
          <w:sz w:val="24"/>
          <w:szCs w:val="24"/>
          <w:vertAlign w:val="superscript"/>
          <w:lang w:val="en-US"/>
        </w:rPr>
        <w:t>rd</w:t>
      </w:r>
      <w:r w:rsidRPr="004C3EE9">
        <w:rPr>
          <w:rFonts w:ascii="Times New Roman" w:hAnsi="Times New Roman" w:cs="Times New Roman"/>
          <w:sz w:val="24"/>
          <w:szCs w:val="24"/>
          <w:lang w:val="en-US"/>
        </w:rPr>
        <w:t xml:space="preserve"> PCR reaction: fragment 3</w:t>
      </w:r>
    </w:p>
    <w:p w:rsidR="00346CB0" w:rsidRPr="004C3EE9" w:rsidRDefault="00346CB0" w:rsidP="004C3EE9">
      <w:pPr>
        <w:pStyle w:val="Bezodstpw"/>
        <w:rPr>
          <w:rFonts w:ascii="Times New Roman" w:hAnsi="Times New Roman" w:cs="Times New Roman"/>
          <w:sz w:val="24"/>
          <w:szCs w:val="24"/>
          <w:lang w:val="en-US"/>
        </w:rPr>
      </w:pPr>
    </w:p>
    <w:p w:rsidR="004C3EE9" w:rsidRPr="004C3EE9" w:rsidRDefault="00970F13" w:rsidP="00970F13">
      <w:pPr>
        <w:pStyle w:val="Bezodstpw"/>
        <w:ind w:left="1416"/>
        <w:rPr>
          <w:rFonts w:ascii="Times New Roman" w:hAnsi="Times New Roman" w:cs="Times New Roman"/>
          <w:sz w:val="24"/>
          <w:szCs w:val="24"/>
          <w:lang w:val="en-US"/>
        </w:rPr>
      </w:pPr>
      <w:r w:rsidRPr="00970F13">
        <w:rPr>
          <w:rFonts w:ascii="Times New Roman" w:hAnsi="Times New Roman" w:cs="Times New Roman"/>
          <w:sz w:val="24"/>
          <w:szCs w:val="24"/>
          <w:lang w:val="en-US"/>
        </w:rPr>
        <w:t xml:space="preserve">       </w:t>
      </w:r>
      <w:r w:rsidR="004C3EE9" w:rsidRPr="004C3EE9">
        <w:rPr>
          <w:rFonts w:ascii="Times New Roman" w:hAnsi="Times New Roman" w:cs="Times New Roman"/>
          <w:sz w:val="24"/>
          <w:szCs w:val="24"/>
          <w:highlight w:val="green"/>
          <w:lang w:val="en-US"/>
        </w:rPr>
        <w:t>spacer 2 forward</w:t>
      </w:r>
    </w:p>
    <w:p w:rsidR="004C3EE9" w:rsidRPr="004C3EE9" w:rsidRDefault="004C3EE9" w:rsidP="004C3EE9">
      <w:pPr>
        <w:pStyle w:val="Bezodstpw"/>
        <w:rPr>
          <w:rFonts w:ascii="Times New Roman" w:hAnsi="Times New Roman" w:cs="Times New Roman"/>
          <w:caps/>
          <w:sz w:val="24"/>
          <w:szCs w:val="24"/>
          <w:lang w:val="en-US"/>
        </w:rPr>
      </w:pPr>
      <w:r w:rsidRPr="004C3EE9">
        <w:rPr>
          <w:rFonts w:ascii="Times New Roman" w:hAnsi="Times New Roman" w:cs="Times New Roman"/>
          <w:sz w:val="24"/>
          <w:szCs w:val="24"/>
          <w:lang w:val="en-US"/>
        </w:rPr>
        <w:t>primer G3F</w:t>
      </w:r>
      <w:r w:rsidRPr="004C3EE9">
        <w:rPr>
          <w:rFonts w:ascii="Times New Roman" w:hAnsi="Times New Roman" w:cs="Times New Roman"/>
          <w:sz w:val="24"/>
          <w:szCs w:val="24"/>
          <w:lang w:val="en-US"/>
        </w:rPr>
        <w:tab/>
      </w:r>
      <w:r w:rsidRPr="004C3EE9">
        <w:rPr>
          <w:rFonts w:ascii="Courier New" w:hAnsi="Courier New" w:cs="Courier New"/>
          <w:sz w:val="24"/>
          <w:szCs w:val="24"/>
          <w:lang w:val="en-US"/>
        </w:rPr>
        <w:t>5’-</w:t>
      </w:r>
      <w:r w:rsidRPr="004C3EE9">
        <w:rPr>
          <w:rFonts w:ascii="Courier New" w:hAnsi="Courier New" w:cs="Courier New"/>
          <w:sz w:val="24"/>
          <w:szCs w:val="24"/>
          <w:highlight w:val="green"/>
          <w:lang w:val="en-US"/>
        </w:rPr>
        <w:t>NNNNNNNNNNNNNNNNNNNN</w:t>
      </w:r>
      <w:r w:rsidRPr="004C3EE9">
        <w:rPr>
          <w:rFonts w:ascii="Courier New" w:hAnsi="Courier New" w:cs="Courier New"/>
          <w:caps/>
          <w:sz w:val="24"/>
          <w:szCs w:val="24"/>
          <w:lang w:val="en-US"/>
        </w:rPr>
        <w:t>gttttagagctagaaatagcaag-3’</w:t>
      </w:r>
    </w:p>
    <w:p w:rsidR="004C3EE9" w:rsidRPr="004C3EE9" w:rsidRDefault="004C3EE9" w:rsidP="004C3EE9">
      <w:pPr>
        <w:pStyle w:val="Bezodstpw"/>
        <w:rPr>
          <w:rFonts w:ascii="Courier New" w:hAnsi="Courier New" w:cs="Courier New"/>
          <w:caps/>
          <w:sz w:val="24"/>
          <w:szCs w:val="24"/>
          <w:lang w:val="en-US"/>
        </w:rPr>
      </w:pPr>
      <w:r w:rsidRPr="004C3EE9">
        <w:rPr>
          <w:rFonts w:ascii="Times New Roman" w:hAnsi="Times New Roman" w:cs="Times New Roman"/>
          <w:sz w:val="24"/>
          <w:szCs w:val="24"/>
          <w:lang w:val="en-US"/>
        </w:rPr>
        <w:t>primer</w:t>
      </w:r>
      <w:r w:rsidRPr="004C3EE9">
        <w:rPr>
          <w:rFonts w:ascii="Times New Roman" w:hAnsi="Times New Roman" w:cs="Times New Roman"/>
          <w:caps/>
          <w:sz w:val="24"/>
          <w:szCs w:val="24"/>
          <w:lang w:val="en-US"/>
        </w:rPr>
        <w:t xml:space="preserve"> T3r</w:t>
      </w:r>
      <w:r w:rsidRPr="004C3EE9">
        <w:rPr>
          <w:rFonts w:ascii="Times New Roman" w:hAnsi="Times New Roman" w:cs="Times New Roman"/>
          <w:caps/>
          <w:sz w:val="24"/>
          <w:szCs w:val="24"/>
          <w:lang w:val="en-US"/>
        </w:rPr>
        <w:tab/>
      </w:r>
      <w:r w:rsidRPr="004C3EE9">
        <w:rPr>
          <w:rFonts w:ascii="Courier New" w:hAnsi="Courier New" w:cs="Courier New"/>
          <w:caps/>
          <w:sz w:val="24"/>
          <w:szCs w:val="24"/>
          <w:lang w:val="en-US"/>
        </w:rPr>
        <w:t>5’-</w:t>
      </w:r>
      <w:r w:rsidRPr="004C3EE9">
        <w:rPr>
          <w:rFonts w:ascii="Courier New" w:hAnsi="Courier New" w:cs="Courier New"/>
          <w:caps/>
          <w:sz w:val="24"/>
          <w:szCs w:val="24"/>
          <w:u w:val="single"/>
          <w:lang w:val="en-US"/>
        </w:rPr>
        <w:t>ggtctcgaaac</w:t>
      </w:r>
      <w:r w:rsidRPr="004C3EE9">
        <w:rPr>
          <w:rFonts w:ascii="Courier New" w:hAnsi="Courier New" w:cs="Courier New"/>
          <w:sz w:val="24"/>
          <w:szCs w:val="24"/>
          <w:highlight w:val="cyan"/>
          <w:lang w:val="en-US"/>
        </w:rPr>
        <w:t>NNNNNNNNNNNNNNNNNNNN</w:t>
      </w:r>
      <w:r w:rsidRPr="004C3EE9">
        <w:rPr>
          <w:rFonts w:ascii="Courier New" w:hAnsi="Courier New" w:cs="Courier New"/>
          <w:caps/>
          <w:sz w:val="24"/>
          <w:szCs w:val="24"/>
          <w:lang w:val="en-US"/>
        </w:rPr>
        <w:t>tgcgcatccagggaatc-3’</w:t>
      </w:r>
      <w:r w:rsidRPr="004C3EE9">
        <w:rPr>
          <w:rFonts w:ascii="Courier New" w:hAnsi="Courier New" w:cs="Courier New"/>
          <w:caps/>
          <w:sz w:val="24"/>
          <w:szCs w:val="24"/>
          <w:lang w:val="en-US"/>
        </w:rPr>
        <w:tab/>
      </w:r>
      <w:r w:rsidRPr="004C3EE9">
        <w:rPr>
          <w:rFonts w:ascii="Courier New" w:hAnsi="Courier New" w:cs="Courier New"/>
          <w:caps/>
          <w:sz w:val="24"/>
          <w:szCs w:val="24"/>
          <w:lang w:val="en-US"/>
        </w:rPr>
        <w:tab/>
      </w:r>
      <w:r w:rsidRPr="004C3EE9">
        <w:rPr>
          <w:rFonts w:ascii="Courier New" w:hAnsi="Courier New" w:cs="Courier New"/>
          <w:caps/>
          <w:sz w:val="24"/>
          <w:szCs w:val="24"/>
          <w:lang w:val="en-US"/>
        </w:rPr>
        <w:tab/>
      </w:r>
      <w:r w:rsidRPr="004C3EE9">
        <w:rPr>
          <w:rFonts w:ascii="Courier New" w:hAnsi="Courier New" w:cs="Courier New"/>
          <w:caps/>
          <w:sz w:val="24"/>
          <w:szCs w:val="24"/>
          <w:lang w:val="en-US"/>
        </w:rPr>
        <w:tab/>
        <w:t xml:space="preserve">    </w:t>
      </w:r>
      <w:r w:rsidRPr="004C3EE9">
        <w:rPr>
          <w:rFonts w:ascii="Times New Roman" w:hAnsi="Times New Roman" w:cs="Times New Roman"/>
          <w:sz w:val="24"/>
          <w:szCs w:val="24"/>
          <w:highlight w:val="cyan"/>
          <w:lang w:val="en-US"/>
        </w:rPr>
        <w:t>spacer 3 reverse complement</w:t>
      </w:r>
    </w:p>
    <w:p w:rsidR="004C3EE9" w:rsidRPr="004C3EE9" w:rsidRDefault="004C3EE9" w:rsidP="004C3EE9">
      <w:pPr>
        <w:pStyle w:val="Bezodstpw"/>
        <w:rPr>
          <w:rFonts w:ascii="Courier New" w:hAnsi="Courier New" w:cs="Courier New"/>
          <w:sz w:val="24"/>
          <w:szCs w:val="24"/>
          <w:lang w:val="en-US"/>
        </w:rPr>
      </w:pPr>
    </w:p>
    <w:p w:rsid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sz w:val="24"/>
          <w:szCs w:val="24"/>
          <w:lang w:val="en-US"/>
        </w:rPr>
        <w:t>4</w:t>
      </w:r>
      <w:r w:rsidRPr="004C3EE9">
        <w:rPr>
          <w:rFonts w:ascii="Times New Roman" w:hAnsi="Times New Roman" w:cs="Times New Roman"/>
          <w:sz w:val="24"/>
          <w:szCs w:val="24"/>
          <w:vertAlign w:val="superscript"/>
          <w:lang w:val="en-US"/>
        </w:rPr>
        <w:t>th</w:t>
      </w:r>
      <w:r w:rsidRPr="004C3EE9">
        <w:rPr>
          <w:rFonts w:ascii="Times New Roman" w:hAnsi="Times New Roman" w:cs="Times New Roman"/>
          <w:sz w:val="24"/>
          <w:szCs w:val="24"/>
          <w:lang w:val="en-US"/>
        </w:rPr>
        <w:t xml:space="preserve"> PCR reaction: assembly of the PTG fragment with </w:t>
      </w:r>
      <w:proofErr w:type="spellStart"/>
      <w:r w:rsidRPr="004C3EE9">
        <w:rPr>
          <w:rFonts w:ascii="Times New Roman" w:hAnsi="Times New Roman" w:cs="Times New Roman"/>
          <w:i/>
          <w:sz w:val="24"/>
          <w:szCs w:val="24"/>
          <w:lang w:val="en-US"/>
        </w:rPr>
        <w:t>Bsa</w:t>
      </w:r>
      <w:r w:rsidRPr="004C3EE9">
        <w:rPr>
          <w:rFonts w:ascii="Times New Roman" w:hAnsi="Times New Roman" w:cs="Times New Roman"/>
          <w:sz w:val="24"/>
          <w:szCs w:val="24"/>
          <w:lang w:val="en-US"/>
        </w:rPr>
        <w:t>I</w:t>
      </w:r>
      <w:proofErr w:type="spellEnd"/>
      <w:r w:rsidRPr="004C3EE9">
        <w:rPr>
          <w:rFonts w:ascii="Times New Roman" w:hAnsi="Times New Roman" w:cs="Times New Roman"/>
          <w:sz w:val="24"/>
          <w:szCs w:val="24"/>
          <w:lang w:val="en-US"/>
        </w:rPr>
        <w:t xml:space="preserve"> ends</w:t>
      </w:r>
    </w:p>
    <w:p w:rsidR="00346CB0" w:rsidRPr="004C3EE9" w:rsidRDefault="00346CB0" w:rsidP="004C3EE9">
      <w:pPr>
        <w:pStyle w:val="Bezodstpw"/>
        <w:rPr>
          <w:rFonts w:ascii="Times New Roman" w:hAnsi="Times New Roman" w:cs="Times New Roman"/>
          <w:sz w:val="24"/>
          <w:szCs w:val="24"/>
          <w:lang w:val="en-US"/>
        </w:rPr>
      </w:pPr>
    </w:p>
    <w:p w:rsidR="004C3EE9" w:rsidRPr="004C3EE9" w:rsidRDefault="00710A6C" w:rsidP="004C3EE9">
      <w:pPr>
        <w:pStyle w:val="Bezodstpw"/>
        <w:rPr>
          <w:rFonts w:ascii="Times New Roman" w:hAnsi="Times New Roman" w:cs="Times New Roman"/>
          <w:sz w:val="24"/>
          <w:szCs w:val="24"/>
          <w:lang w:val="en-US"/>
        </w:rPr>
      </w:pPr>
      <w:r w:rsidRPr="00710A6C">
        <w:rPr>
          <w:rFonts w:ascii="Times New Roman" w:hAnsi="Times New Roman" w:cs="Times New Roman"/>
          <w:sz w:val="24"/>
          <w:szCs w:val="24"/>
          <w:lang w:val="en-US"/>
        </w:rPr>
        <w:t xml:space="preserve">Take 1µl of fragments 1, 2, and 3 from the reaction mixtures. Use primers T1F/T3R for the PCR reaction. Run the PCR product on an </w:t>
      </w:r>
      <w:r>
        <w:rPr>
          <w:rFonts w:ascii="Times New Roman" w:hAnsi="Times New Roman" w:cs="Times New Roman"/>
          <w:sz w:val="24"/>
          <w:szCs w:val="24"/>
          <w:lang w:val="en-US"/>
        </w:rPr>
        <w:t>agarose gel and</w:t>
      </w:r>
      <w:r w:rsidRPr="00710A6C">
        <w:rPr>
          <w:rFonts w:ascii="Times New Roman" w:hAnsi="Times New Roman" w:cs="Times New Roman"/>
          <w:sz w:val="24"/>
          <w:szCs w:val="24"/>
          <w:lang w:val="en-US"/>
        </w:rPr>
        <w:t xml:space="preserve"> excise the</w:t>
      </w:r>
      <w:r>
        <w:rPr>
          <w:rFonts w:ascii="Times New Roman" w:hAnsi="Times New Roman" w:cs="Times New Roman"/>
          <w:sz w:val="24"/>
          <w:szCs w:val="24"/>
          <w:lang w:val="en-US"/>
        </w:rPr>
        <w:t xml:space="preserve"> appropriate sized</w:t>
      </w:r>
      <w:r w:rsidRPr="00710A6C">
        <w:rPr>
          <w:rFonts w:ascii="Times New Roman" w:hAnsi="Times New Roman" w:cs="Times New Roman"/>
          <w:sz w:val="24"/>
          <w:szCs w:val="24"/>
          <w:lang w:val="en-US"/>
        </w:rPr>
        <w:t xml:space="preserve"> fragment. Use a spin column kit to elute the band from the gel. After cleanup, clone the PTG fragment into a plasmid vector of your choice. Confirm the sequence by Sanger sequencing using vector specific primers. If the sequence is correct, excise the verified PTG fragment from the plasmid by cutting with the </w:t>
      </w:r>
      <w:proofErr w:type="spellStart"/>
      <w:r w:rsidRPr="00710A6C">
        <w:rPr>
          <w:rFonts w:ascii="Times New Roman" w:hAnsi="Times New Roman" w:cs="Times New Roman"/>
          <w:i/>
          <w:sz w:val="24"/>
          <w:szCs w:val="24"/>
          <w:lang w:val="en-US"/>
        </w:rPr>
        <w:t>Bsa</w:t>
      </w:r>
      <w:r w:rsidRPr="00710A6C">
        <w:rPr>
          <w:rFonts w:ascii="Times New Roman" w:hAnsi="Times New Roman" w:cs="Times New Roman"/>
          <w:sz w:val="24"/>
          <w:szCs w:val="24"/>
          <w:lang w:val="en-US"/>
        </w:rPr>
        <w:t>I</w:t>
      </w:r>
      <w:proofErr w:type="spellEnd"/>
      <w:r w:rsidRPr="00710A6C">
        <w:rPr>
          <w:rFonts w:ascii="Times New Roman" w:hAnsi="Times New Roman" w:cs="Times New Roman"/>
          <w:sz w:val="24"/>
          <w:szCs w:val="24"/>
          <w:lang w:val="en-US"/>
        </w:rPr>
        <w:t xml:space="preserve"> enzyme, and clone it into the U6-sgRNA cassette in the your Gateway entry vector</w:t>
      </w:r>
    </w:p>
    <w:p w:rsidR="004C3EE9" w:rsidRPr="004C3EE9" w:rsidRDefault="004C3EE9" w:rsidP="004C3EE9">
      <w:pPr>
        <w:pStyle w:val="Bezodstpw"/>
        <w:rPr>
          <w:rFonts w:ascii="Times New Roman" w:hAnsi="Times New Roman" w:cs="Times New Roman"/>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970F13" w:rsidRDefault="00970F13" w:rsidP="004C3EE9">
      <w:pPr>
        <w:pStyle w:val="Bezodstpw"/>
        <w:rPr>
          <w:rFonts w:ascii="Times New Roman" w:hAnsi="Times New Roman" w:cs="Times New Roman"/>
          <w:b/>
          <w:sz w:val="24"/>
          <w:szCs w:val="24"/>
          <w:lang w:val="en-US"/>
        </w:rPr>
      </w:pPr>
    </w:p>
    <w:p w:rsidR="00710A6C" w:rsidRDefault="00710A6C" w:rsidP="004C3EE9">
      <w:pPr>
        <w:pStyle w:val="Bezodstpw"/>
        <w:rPr>
          <w:rFonts w:ascii="Times New Roman" w:hAnsi="Times New Roman" w:cs="Times New Roman"/>
          <w:b/>
          <w:sz w:val="24"/>
          <w:szCs w:val="24"/>
          <w:lang w:val="en-US"/>
        </w:rPr>
      </w:pP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b/>
          <w:sz w:val="24"/>
          <w:szCs w:val="24"/>
          <w:lang w:val="en-US"/>
        </w:rPr>
        <w:lastRenderedPageBreak/>
        <w:t>Table S1</w:t>
      </w:r>
      <w:r w:rsidRPr="004C3EE9">
        <w:rPr>
          <w:rFonts w:ascii="Times New Roman" w:hAnsi="Times New Roman" w:cs="Times New Roman"/>
          <w:sz w:val="24"/>
          <w:szCs w:val="24"/>
          <w:lang w:val="en-US"/>
        </w:rPr>
        <w:t>. List of PCR primers and oligonucleotides used in this study.</w:t>
      </w:r>
    </w:p>
    <w:tbl>
      <w:tblPr>
        <w:tblStyle w:val="Tabela-Siatka"/>
        <w:tblW w:w="0" w:type="auto"/>
        <w:tblLook w:val="04A0" w:firstRow="1" w:lastRow="0" w:firstColumn="1" w:lastColumn="0" w:noHBand="0" w:noVBand="1"/>
      </w:tblPr>
      <w:tblGrid>
        <w:gridCol w:w="2802"/>
        <w:gridCol w:w="1559"/>
        <w:gridCol w:w="4851"/>
      </w:tblGrid>
      <w:tr w:rsidR="004C3EE9" w:rsidTr="00707BAC">
        <w:tc>
          <w:tcPr>
            <w:tcW w:w="2802" w:type="dxa"/>
          </w:tcPr>
          <w:p w:rsidR="004C3EE9" w:rsidRDefault="004C3EE9" w:rsidP="00707BAC">
            <w:pPr>
              <w:pStyle w:val="Bezodstpw"/>
            </w:pPr>
            <w:proofErr w:type="spellStart"/>
            <w:r>
              <w:t>purpose</w:t>
            </w:r>
            <w:proofErr w:type="spellEnd"/>
          </w:p>
        </w:tc>
        <w:tc>
          <w:tcPr>
            <w:tcW w:w="1559" w:type="dxa"/>
          </w:tcPr>
          <w:p w:rsidR="004C3EE9" w:rsidRDefault="004C3EE9" w:rsidP="00707BAC">
            <w:pPr>
              <w:pStyle w:val="Bezodstpw"/>
            </w:pPr>
            <w:proofErr w:type="spellStart"/>
            <w:r>
              <w:t>name</w:t>
            </w:r>
            <w:proofErr w:type="spellEnd"/>
          </w:p>
        </w:tc>
        <w:tc>
          <w:tcPr>
            <w:tcW w:w="4851" w:type="dxa"/>
          </w:tcPr>
          <w:p w:rsidR="004C3EE9" w:rsidRDefault="004C3EE9" w:rsidP="00707BAC">
            <w:pPr>
              <w:pStyle w:val="Bezodstpw"/>
            </w:pPr>
            <w:proofErr w:type="spellStart"/>
            <w:r>
              <w:t>sequence</w:t>
            </w:r>
            <w:proofErr w:type="spellEnd"/>
          </w:p>
        </w:tc>
      </w:tr>
      <w:tr w:rsidR="004C3EE9" w:rsidTr="00707BAC">
        <w:tc>
          <w:tcPr>
            <w:tcW w:w="2802" w:type="dxa"/>
            <w:vMerge w:val="restart"/>
          </w:tcPr>
          <w:p w:rsidR="004C3EE9" w:rsidRPr="004C3EE9" w:rsidRDefault="004C3EE9" w:rsidP="00707BAC">
            <w:pPr>
              <w:pStyle w:val="Bezodstpw"/>
              <w:rPr>
                <w:lang w:val="en-US"/>
              </w:rPr>
            </w:pPr>
            <w:proofErr w:type="spellStart"/>
            <w:r w:rsidRPr="004C3EE9">
              <w:rPr>
                <w:lang w:val="en-US"/>
              </w:rPr>
              <w:t>oligos</w:t>
            </w:r>
            <w:proofErr w:type="spellEnd"/>
            <w:r w:rsidRPr="004C3EE9">
              <w:rPr>
                <w:lang w:val="en-US"/>
              </w:rPr>
              <w:t xml:space="preserve"> for cloning of HvCKX1 </w:t>
            </w:r>
            <w:proofErr w:type="spellStart"/>
            <w:r w:rsidRPr="004C3EE9">
              <w:rPr>
                <w:lang w:val="en-US"/>
              </w:rPr>
              <w:t>sgRNA</w:t>
            </w:r>
            <w:proofErr w:type="spellEnd"/>
          </w:p>
        </w:tc>
        <w:tc>
          <w:tcPr>
            <w:tcW w:w="1559" w:type="dxa"/>
          </w:tcPr>
          <w:p w:rsidR="004C3EE9" w:rsidRDefault="004C3EE9" w:rsidP="00707BAC">
            <w:pPr>
              <w:pStyle w:val="Bezodstpw"/>
            </w:pPr>
            <w:r>
              <w:t>ckx1-sg1A</w:t>
            </w:r>
          </w:p>
        </w:tc>
        <w:tc>
          <w:tcPr>
            <w:tcW w:w="4851" w:type="dxa"/>
          </w:tcPr>
          <w:p w:rsidR="004C3EE9" w:rsidRDefault="004C3EE9" w:rsidP="00707BAC">
            <w:pPr>
              <w:pStyle w:val="Bezodstpw"/>
            </w:pPr>
            <w:r>
              <w:t>5’-</w:t>
            </w:r>
            <w:r w:rsidRPr="00024CFE">
              <w:t>CTTGatcaccgcggcgtctccta</w:t>
            </w:r>
            <w:r>
              <w:t>-3’</w:t>
            </w:r>
          </w:p>
        </w:tc>
      </w:tr>
      <w:tr w:rsidR="004C3EE9" w:rsidTr="00707BAC">
        <w:tc>
          <w:tcPr>
            <w:tcW w:w="2802" w:type="dxa"/>
            <w:vMerge/>
          </w:tcPr>
          <w:p w:rsidR="004C3EE9" w:rsidRDefault="004C3EE9" w:rsidP="00707BAC">
            <w:pPr>
              <w:pStyle w:val="Bezodstpw"/>
            </w:pPr>
          </w:p>
        </w:tc>
        <w:tc>
          <w:tcPr>
            <w:tcW w:w="1559" w:type="dxa"/>
          </w:tcPr>
          <w:p w:rsidR="004C3EE9" w:rsidRDefault="004C3EE9" w:rsidP="00707BAC">
            <w:pPr>
              <w:pStyle w:val="Bezodstpw"/>
            </w:pPr>
            <w:r>
              <w:t>ckx1-sg1B</w:t>
            </w:r>
          </w:p>
        </w:tc>
        <w:tc>
          <w:tcPr>
            <w:tcW w:w="4851" w:type="dxa"/>
          </w:tcPr>
          <w:p w:rsidR="004C3EE9" w:rsidRDefault="004C3EE9" w:rsidP="00707BAC">
            <w:pPr>
              <w:pStyle w:val="Bezodstpw"/>
            </w:pPr>
            <w:r>
              <w:t>5’-</w:t>
            </w:r>
            <w:r w:rsidRPr="00024CFE">
              <w:t>AAACtaggagacgccgcggtgat</w:t>
            </w:r>
            <w:r>
              <w:t>-3’</w:t>
            </w:r>
          </w:p>
        </w:tc>
      </w:tr>
      <w:tr w:rsidR="004C3EE9" w:rsidTr="00707BAC">
        <w:tc>
          <w:tcPr>
            <w:tcW w:w="2802" w:type="dxa"/>
            <w:vMerge w:val="restart"/>
          </w:tcPr>
          <w:p w:rsidR="004C3EE9" w:rsidRPr="004C3EE9" w:rsidRDefault="004C3EE9" w:rsidP="00707BAC">
            <w:pPr>
              <w:pStyle w:val="Bezodstpw"/>
              <w:rPr>
                <w:lang w:val="en-US"/>
              </w:rPr>
            </w:pPr>
            <w:proofErr w:type="spellStart"/>
            <w:r w:rsidRPr="004C3EE9">
              <w:rPr>
                <w:lang w:val="en-US"/>
              </w:rPr>
              <w:t>oligos</w:t>
            </w:r>
            <w:proofErr w:type="spellEnd"/>
            <w:r w:rsidRPr="004C3EE9">
              <w:rPr>
                <w:lang w:val="en-US"/>
              </w:rPr>
              <w:t xml:space="preserve"> for cloning of </w:t>
            </w:r>
            <w:proofErr w:type="spellStart"/>
            <w:r w:rsidRPr="004C3EE9">
              <w:rPr>
                <w:i/>
                <w:lang w:val="en-US"/>
              </w:rPr>
              <w:t>Nud</w:t>
            </w:r>
            <w:proofErr w:type="spellEnd"/>
            <w:r w:rsidRPr="004C3EE9">
              <w:rPr>
                <w:lang w:val="en-US"/>
              </w:rPr>
              <w:t xml:space="preserve"> </w:t>
            </w:r>
            <w:proofErr w:type="spellStart"/>
            <w:r w:rsidRPr="004C3EE9">
              <w:rPr>
                <w:lang w:val="en-US"/>
              </w:rPr>
              <w:t>sgRNA</w:t>
            </w:r>
            <w:proofErr w:type="spellEnd"/>
          </w:p>
        </w:tc>
        <w:tc>
          <w:tcPr>
            <w:tcW w:w="1559" w:type="dxa"/>
          </w:tcPr>
          <w:p w:rsidR="004C3EE9" w:rsidRDefault="004C3EE9" w:rsidP="00707BAC">
            <w:pPr>
              <w:pStyle w:val="Bezodstpw"/>
            </w:pPr>
            <w:r>
              <w:t>nud-sg1A</w:t>
            </w:r>
          </w:p>
        </w:tc>
        <w:tc>
          <w:tcPr>
            <w:tcW w:w="4851" w:type="dxa"/>
          </w:tcPr>
          <w:p w:rsidR="004C3EE9" w:rsidRDefault="004C3EE9" w:rsidP="00707BAC">
            <w:pPr>
              <w:pStyle w:val="Bezodstpw"/>
            </w:pPr>
            <w:r>
              <w:t>5’-</w:t>
            </w:r>
            <w:r w:rsidRPr="00024CFE">
              <w:t>CTTGttgggcacctttgagacgg</w:t>
            </w:r>
            <w:r>
              <w:t>-3’</w:t>
            </w:r>
          </w:p>
        </w:tc>
      </w:tr>
      <w:tr w:rsidR="004C3EE9" w:rsidTr="00707BAC">
        <w:tc>
          <w:tcPr>
            <w:tcW w:w="2802" w:type="dxa"/>
            <w:vMerge/>
          </w:tcPr>
          <w:p w:rsidR="004C3EE9" w:rsidRDefault="004C3EE9" w:rsidP="00707BAC">
            <w:pPr>
              <w:pStyle w:val="Bezodstpw"/>
            </w:pPr>
          </w:p>
        </w:tc>
        <w:tc>
          <w:tcPr>
            <w:tcW w:w="1559" w:type="dxa"/>
          </w:tcPr>
          <w:p w:rsidR="004C3EE9" w:rsidRDefault="004C3EE9" w:rsidP="00707BAC">
            <w:pPr>
              <w:pStyle w:val="Bezodstpw"/>
            </w:pPr>
            <w:r>
              <w:t>nud-sg1B</w:t>
            </w:r>
          </w:p>
        </w:tc>
        <w:tc>
          <w:tcPr>
            <w:tcW w:w="4851" w:type="dxa"/>
          </w:tcPr>
          <w:p w:rsidR="004C3EE9" w:rsidRDefault="004C3EE9" w:rsidP="00707BAC">
            <w:pPr>
              <w:pStyle w:val="Bezodstpw"/>
            </w:pPr>
            <w:r>
              <w:t>5’-</w:t>
            </w:r>
            <w:r w:rsidRPr="00024CFE">
              <w:t>AAACccgtctcaaaggtgcccaa</w:t>
            </w:r>
            <w:r>
              <w:t>-3’</w:t>
            </w:r>
          </w:p>
        </w:tc>
      </w:tr>
      <w:tr w:rsidR="004C3EE9" w:rsidTr="00707BAC">
        <w:tc>
          <w:tcPr>
            <w:tcW w:w="2802" w:type="dxa"/>
            <w:vMerge w:val="restart"/>
          </w:tcPr>
          <w:p w:rsidR="004C3EE9" w:rsidRPr="004C3EE9" w:rsidRDefault="004C3EE9" w:rsidP="00707BAC">
            <w:pPr>
              <w:pStyle w:val="Bezodstpw"/>
              <w:rPr>
                <w:lang w:val="en-US"/>
              </w:rPr>
            </w:pPr>
            <w:r w:rsidRPr="004C3EE9">
              <w:rPr>
                <w:lang w:val="en-US"/>
              </w:rPr>
              <w:t xml:space="preserve">PCR primers flanking the </w:t>
            </w:r>
            <w:r w:rsidRPr="004C3EE9">
              <w:rPr>
                <w:i/>
                <w:lang w:val="en-US"/>
              </w:rPr>
              <w:t xml:space="preserve">HvCKX1 </w:t>
            </w:r>
            <w:r w:rsidRPr="004C3EE9">
              <w:rPr>
                <w:lang w:val="en-US"/>
              </w:rPr>
              <w:t>target sequence</w:t>
            </w:r>
          </w:p>
        </w:tc>
        <w:tc>
          <w:tcPr>
            <w:tcW w:w="1559" w:type="dxa"/>
          </w:tcPr>
          <w:p w:rsidR="004C3EE9" w:rsidRDefault="004C3EE9" w:rsidP="00707BAC">
            <w:pPr>
              <w:pStyle w:val="Bezodstpw"/>
            </w:pPr>
            <w:r>
              <w:t>ckx1-psF</w:t>
            </w:r>
          </w:p>
        </w:tc>
        <w:tc>
          <w:tcPr>
            <w:tcW w:w="4851" w:type="dxa"/>
          </w:tcPr>
          <w:p w:rsidR="004C3EE9" w:rsidRDefault="004C3EE9" w:rsidP="00707BAC">
            <w:pPr>
              <w:pStyle w:val="Bezodstpw"/>
            </w:pPr>
            <w:r>
              <w:t>5’-</w:t>
            </w:r>
            <w:r w:rsidRPr="00DA5C36">
              <w:t>CAGCTTTCACCGTAGCAGCA</w:t>
            </w:r>
            <w:r>
              <w:t>-3’</w:t>
            </w:r>
          </w:p>
        </w:tc>
      </w:tr>
      <w:tr w:rsidR="004C3EE9" w:rsidTr="00707BAC">
        <w:tc>
          <w:tcPr>
            <w:tcW w:w="2802" w:type="dxa"/>
            <w:vMerge/>
          </w:tcPr>
          <w:p w:rsidR="004C3EE9" w:rsidRDefault="004C3EE9" w:rsidP="00707BAC">
            <w:pPr>
              <w:pStyle w:val="Bezodstpw"/>
            </w:pPr>
          </w:p>
        </w:tc>
        <w:tc>
          <w:tcPr>
            <w:tcW w:w="1559" w:type="dxa"/>
          </w:tcPr>
          <w:p w:rsidR="004C3EE9" w:rsidRDefault="004C3EE9" w:rsidP="00707BAC">
            <w:pPr>
              <w:pStyle w:val="Bezodstpw"/>
            </w:pPr>
            <w:r>
              <w:t>ckx1-psR</w:t>
            </w:r>
          </w:p>
        </w:tc>
        <w:tc>
          <w:tcPr>
            <w:tcW w:w="4851" w:type="dxa"/>
          </w:tcPr>
          <w:p w:rsidR="004C3EE9" w:rsidRDefault="004C3EE9" w:rsidP="00707BAC">
            <w:pPr>
              <w:pStyle w:val="Bezodstpw"/>
            </w:pPr>
            <w:r>
              <w:t>5’-</w:t>
            </w:r>
            <w:r w:rsidRPr="00DA5C36">
              <w:t>AACGAGATGGTGTACGGCCA</w:t>
            </w:r>
            <w:r>
              <w:t>-3’</w:t>
            </w:r>
          </w:p>
        </w:tc>
      </w:tr>
      <w:tr w:rsidR="004C3EE9" w:rsidTr="00707BAC">
        <w:tc>
          <w:tcPr>
            <w:tcW w:w="2802" w:type="dxa"/>
            <w:vMerge w:val="restart"/>
          </w:tcPr>
          <w:p w:rsidR="004C3EE9" w:rsidRPr="004C3EE9" w:rsidRDefault="004C3EE9" w:rsidP="00707BAC">
            <w:pPr>
              <w:pStyle w:val="Bezodstpw"/>
              <w:rPr>
                <w:lang w:val="en-US"/>
              </w:rPr>
            </w:pPr>
            <w:r w:rsidRPr="004C3EE9">
              <w:rPr>
                <w:lang w:val="en-US"/>
              </w:rPr>
              <w:t xml:space="preserve">PCR primers flanking the </w:t>
            </w:r>
            <w:r w:rsidRPr="004C3EE9">
              <w:rPr>
                <w:i/>
                <w:lang w:val="en-US"/>
              </w:rPr>
              <w:t>HvCKX3</w:t>
            </w:r>
            <w:r w:rsidRPr="004C3EE9">
              <w:rPr>
                <w:lang w:val="en-US"/>
              </w:rPr>
              <w:t xml:space="preserve"> target sequence</w:t>
            </w:r>
          </w:p>
        </w:tc>
        <w:tc>
          <w:tcPr>
            <w:tcW w:w="1559" w:type="dxa"/>
          </w:tcPr>
          <w:p w:rsidR="004C3EE9" w:rsidRDefault="004C3EE9" w:rsidP="00707BAC">
            <w:pPr>
              <w:pStyle w:val="Bezodstpw"/>
            </w:pPr>
            <w:r>
              <w:t>ckx3-psF</w:t>
            </w:r>
          </w:p>
        </w:tc>
        <w:tc>
          <w:tcPr>
            <w:tcW w:w="4851" w:type="dxa"/>
          </w:tcPr>
          <w:p w:rsidR="004C3EE9" w:rsidRDefault="004C3EE9" w:rsidP="00707BAC">
            <w:pPr>
              <w:pStyle w:val="Bezodstpw"/>
            </w:pPr>
            <w:r>
              <w:t>5’-</w:t>
            </w:r>
            <w:r w:rsidRPr="00DA5C36">
              <w:t>TCTCTCTCTCGCCCTTTGCT</w:t>
            </w:r>
            <w:r>
              <w:t>-3’</w:t>
            </w:r>
          </w:p>
        </w:tc>
      </w:tr>
      <w:tr w:rsidR="004C3EE9" w:rsidTr="00707BAC">
        <w:tc>
          <w:tcPr>
            <w:tcW w:w="2802" w:type="dxa"/>
            <w:vMerge/>
          </w:tcPr>
          <w:p w:rsidR="004C3EE9" w:rsidRDefault="004C3EE9" w:rsidP="00707BAC">
            <w:pPr>
              <w:pStyle w:val="Bezodstpw"/>
            </w:pPr>
          </w:p>
        </w:tc>
        <w:tc>
          <w:tcPr>
            <w:tcW w:w="1559" w:type="dxa"/>
          </w:tcPr>
          <w:p w:rsidR="004C3EE9" w:rsidRDefault="004C3EE9" w:rsidP="00707BAC">
            <w:pPr>
              <w:pStyle w:val="Bezodstpw"/>
            </w:pPr>
            <w:r>
              <w:t>ckx3-psR</w:t>
            </w:r>
          </w:p>
        </w:tc>
        <w:tc>
          <w:tcPr>
            <w:tcW w:w="4851" w:type="dxa"/>
          </w:tcPr>
          <w:p w:rsidR="004C3EE9" w:rsidRDefault="004C3EE9" w:rsidP="00707BAC">
            <w:pPr>
              <w:pStyle w:val="Bezodstpw"/>
            </w:pPr>
            <w:r>
              <w:t>5’-</w:t>
            </w:r>
            <w:r w:rsidRPr="00DA5C36">
              <w:t>CATCTCCACCACAATGCCAT</w:t>
            </w:r>
            <w:r>
              <w:t>-3’</w:t>
            </w:r>
          </w:p>
        </w:tc>
      </w:tr>
      <w:tr w:rsidR="004C3EE9" w:rsidTr="00707BAC">
        <w:tc>
          <w:tcPr>
            <w:tcW w:w="2802" w:type="dxa"/>
            <w:vMerge w:val="restart"/>
          </w:tcPr>
          <w:p w:rsidR="004C3EE9" w:rsidRPr="004C3EE9" w:rsidRDefault="004C3EE9" w:rsidP="00707BAC">
            <w:pPr>
              <w:pStyle w:val="Bezodstpw"/>
              <w:rPr>
                <w:lang w:val="en-US"/>
              </w:rPr>
            </w:pPr>
            <w:r w:rsidRPr="004C3EE9">
              <w:rPr>
                <w:lang w:val="en-US"/>
              </w:rPr>
              <w:t xml:space="preserve">PCR primers flanking the </w:t>
            </w:r>
            <w:proofErr w:type="spellStart"/>
            <w:r w:rsidRPr="004C3EE9">
              <w:rPr>
                <w:i/>
                <w:lang w:val="en-US"/>
              </w:rPr>
              <w:t>Nud</w:t>
            </w:r>
            <w:proofErr w:type="spellEnd"/>
            <w:r w:rsidRPr="004C3EE9">
              <w:rPr>
                <w:lang w:val="en-US"/>
              </w:rPr>
              <w:t xml:space="preserve"> target sequence</w:t>
            </w:r>
          </w:p>
        </w:tc>
        <w:tc>
          <w:tcPr>
            <w:tcW w:w="1559" w:type="dxa"/>
          </w:tcPr>
          <w:p w:rsidR="004C3EE9" w:rsidRDefault="004C3EE9" w:rsidP="00707BAC">
            <w:pPr>
              <w:pStyle w:val="Bezodstpw"/>
            </w:pPr>
            <w:proofErr w:type="spellStart"/>
            <w:r>
              <w:t>nud-psF</w:t>
            </w:r>
            <w:proofErr w:type="spellEnd"/>
          </w:p>
        </w:tc>
        <w:tc>
          <w:tcPr>
            <w:tcW w:w="4851" w:type="dxa"/>
          </w:tcPr>
          <w:p w:rsidR="004C3EE9" w:rsidRDefault="004C3EE9" w:rsidP="00707BAC">
            <w:pPr>
              <w:pStyle w:val="Bezodstpw"/>
            </w:pPr>
            <w:r>
              <w:t>5’-</w:t>
            </w:r>
            <w:r w:rsidRPr="00490121">
              <w:t>TCCAAGAAGAAGTTTCGCGG</w:t>
            </w:r>
            <w:r>
              <w:t>-3’</w:t>
            </w:r>
          </w:p>
        </w:tc>
      </w:tr>
      <w:tr w:rsidR="004C3EE9" w:rsidTr="00707BAC">
        <w:tc>
          <w:tcPr>
            <w:tcW w:w="2802" w:type="dxa"/>
            <w:vMerge/>
          </w:tcPr>
          <w:p w:rsidR="004C3EE9" w:rsidRDefault="004C3EE9" w:rsidP="00707BAC">
            <w:pPr>
              <w:pStyle w:val="Bezodstpw"/>
            </w:pPr>
          </w:p>
        </w:tc>
        <w:tc>
          <w:tcPr>
            <w:tcW w:w="1559" w:type="dxa"/>
          </w:tcPr>
          <w:p w:rsidR="004C3EE9" w:rsidRDefault="004C3EE9" w:rsidP="00707BAC">
            <w:pPr>
              <w:pStyle w:val="Bezodstpw"/>
            </w:pPr>
            <w:proofErr w:type="spellStart"/>
            <w:r>
              <w:t>nud-psR</w:t>
            </w:r>
            <w:proofErr w:type="spellEnd"/>
          </w:p>
        </w:tc>
        <w:tc>
          <w:tcPr>
            <w:tcW w:w="4851" w:type="dxa"/>
          </w:tcPr>
          <w:p w:rsidR="004C3EE9" w:rsidRDefault="004C3EE9" w:rsidP="00707BAC">
            <w:pPr>
              <w:pStyle w:val="Bezodstpw"/>
            </w:pPr>
            <w:r>
              <w:t>5’-</w:t>
            </w:r>
            <w:r w:rsidRPr="00490121">
              <w:t>ATGATCTCCCCGTTGGCACT</w:t>
            </w:r>
            <w:r>
              <w:t>-3’</w:t>
            </w:r>
          </w:p>
        </w:tc>
      </w:tr>
      <w:tr w:rsidR="004C3EE9" w:rsidTr="00707BAC">
        <w:tc>
          <w:tcPr>
            <w:tcW w:w="2802" w:type="dxa"/>
            <w:vMerge w:val="restart"/>
          </w:tcPr>
          <w:p w:rsidR="004C3EE9" w:rsidRPr="004C3EE9" w:rsidRDefault="004C3EE9" w:rsidP="00707BAC">
            <w:pPr>
              <w:pStyle w:val="Bezodstpw"/>
              <w:rPr>
                <w:lang w:val="en-US"/>
              </w:rPr>
            </w:pPr>
            <w:r w:rsidRPr="004C3EE9">
              <w:rPr>
                <w:lang w:val="en-US"/>
              </w:rPr>
              <w:t>Amplification of the TaU6sgRNA cassette</w:t>
            </w:r>
          </w:p>
        </w:tc>
        <w:tc>
          <w:tcPr>
            <w:tcW w:w="1559" w:type="dxa"/>
          </w:tcPr>
          <w:p w:rsidR="004C3EE9" w:rsidRDefault="004C3EE9" w:rsidP="00707BAC">
            <w:pPr>
              <w:pStyle w:val="Bezodstpw"/>
            </w:pPr>
            <w:r>
              <w:t>TaU6-F</w:t>
            </w:r>
          </w:p>
        </w:tc>
        <w:tc>
          <w:tcPr>
            <w:tcW w:w="4851" w:type="dxa"/>
          </w:tcPr>
          <w:p w:rsidR="004C3EE9" w:rsidRDefault="004C3EE9" w:rsidP="00707BAC">
            <w:pPr>
              <w:pStyle w:val="Bezodstpw"/>
            </w:pPr>
            <w:r>
              <w:t>5’-GACCAAGCCCGTTATTCTGA-3’</w:t>
            </w:r>
          </w:p>
        </w:tc>
      </w:tr>
      <w:tr w:rsidR="004C3EE9" w:rsidTr="00707BAC">
        <w:tc>
          <w:tcPr>
            <w:tcW w:w="2802" w:type="dxa"/>
            <w:vMerge/>
          </w:tcPr>
          <w:p w:rsidR="004C3EE9" w:rsidRDefault="004C3EE9" w:rsidP="00707BAC">
            <w:pPr>
              <w:pStyle w:val="Bezodstpw"/>
            </w:pPr>
          </w:p>
        </w:tc>
        <w:tc>
          <w:tcPr>
            <w:tcW w:w="1559" w:type="dxa"/>
          </w:tcPr>
          <w:p w:rsidR="004C3EE9" w:rsidRDefault="004C3EE9" w:rsidP="00707BAC">
            <w:pPr>
              <w:pStyle w:val="Bezodstpw"/>
            </w:pPr>
            <w:proofErr w:type="spellStart"/>
            <w:r>
              <w:t>sg</w:t>
            </w:r>
            <w:proofErr w:type="spellEnd"/>
            <w:r>
              <w:t>-R</w:t>
            </w:r>
          </w:p>
        </w:tc>
        <w:tc>
          <w:tcPr>
            <w:tcW w:w="4851" w:type="dxa"/>
          </w:tcPr>
          <w:p w:rsidR="004C3EE9" w:rsidRDefault="004C3EE9" w:rsidP="00707BAC">
            <w:pPr>
              <w:pStyle w:val="Bezodstpw"/>
            </w:pPr>
            <w:r>
              <w:t>5’-AAAAAAAGCACCGACTCGGTGCCAC-3’</w:t>
            </w:r>
          </w:p>
        </w:tc>
      </w:tr>
    </w:tbl>
    <w:p w:rsidR="004C3EE9" w:rsidRDefault="004C3EE9" w:rsidP="004C3EE9">
      <w:pPr>
        <w:pStyle w:val="Bezodstpw"/>
      </w:pPr>
    </w:p>
    <w:p w:rsidR="004C3EE9" w:rsidRDefault="004C3EE9" w:rsidP="004C3EE9">
      <w:pPr>
        <w:pStyle w:val="Bezodstpw"/>
      </w:pPr>
    </w:p>
    <w:p w:rsidR="004C3EE9" w:rsidRDefault="004C3EE9" w:rsidP="004C3EE9">
      <w:pPr>
        <w:pStyle w:val="Bezodstpw"/>
      </w:pPr>
    </w:p>
    <w:p w:rsidR="004C3EE9" w:rsidRDefault="004C3EE9" w:rsidP="004C3EE9">
      <w:pPr>
        <w:pStyle w:val="Bezodstpw"/>
      </w:pPr>
    </w:p>
    <w:p w:rsidR="004C3EE9" w:rsidRDefault="004C3EE9" w:rsidP="004C3EE9">
      <w:pPr>
        <w:pStyle w:val="Bezodstpw"/>
      </w:pPr>
    </w:p>
    <w:p w:rsidR="004C3EE9" w:rsidRDefault="004C3EE9" w:rsidP="004C3EE9">
      <w:pPr>
        <w:pStyle w:val="Bezodstpw"/>
      </w:pP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b/>
          <w:sz w:val="24"/>
          <w:szCs w:val="24"/>
          <w:lang w:val="en-US"/>
        </w:rPr>
        <w:t>Table S2</w:t>
      </w:r>
      <w:r w:rsidRPr="004C3EE9">
        <w:rPr>
          <w:rFonts w:ascii="Times New Roman" w:hAnsi="Times New Roman" w:cs="Times New Roman"/>
          <w:sz w:val="24"/>
          <w:szCs w:val="24"/>
          <w:lang w:val="en-US"/>
        </w:rPr>
        <w:t>. List of target sequences used for genome editing in barley</w:t>
      </w:r>
    </w:p>
    <w:tbl>
      <w:tblPr>
        <w:tblStyle w:val="Tabela-Siatka"/>
        <w:tblW w:w="0" w:type="auto"/>
        <w:tblLayout w:type="fixed"/>
        <w:tblLook w:val="04A0" w:firstRow="1" w:lastRow="0" w:firstColumn="1" w:lastColumn="0" w:noHBand="0" w:noVBand="1"/>
      </w:tblPr>
      <w:tblGrid>
        <w:gridCol w:w="1101"/>
        <w:gridCol w:w="3402"/>
        <w:gridCol w:w="4785"/>
      </w:tblGrid>
      <w:tr w:rsidR="004C3EE9" w:rsidTr="00707BAC">
        <w:tc>
          <w:tcPr>
            <w:tcW w:w="1101" w:type="dxa"/>
          </w:tcPr>
          <w:p w:rsidR="004C3EE9" w:rsidRDefault="004C3EE9" w:rsidP="00707BAC">
            <w:pPr>
              <w:pStyle w:val="Bezodstpw"/>
              <w:rPr>
                <w:rFonts w:cstheme="minorHAnsi"/>
              </w:rPr>
            </w:pPr>
            <w:proofErr w:type="spellStart"/>
            <w:r>
              <w:rPr>
                <w:rFonts w:cstheme="minorHAnsi"/>
              </w:rPr>
              <w:t>Gene</w:t>
            </w:r>
            <w:proofErr w:type="spellEnd"/>
          </w:p>
        </w:tc>
        <w:tc>
          <w:tcPr>
            <w:tcW w:w="3402" w:type="dxa"/>
          </w:tcPr>
          <w:p w:rsidR="004C3EE9" w:rsidRDefault="004C3EE9" w:rsidP="00707BAC">
            <w:pPr>
              <w:pStyle w:val="Bezodstpw"/>
              <w:rPr>
                <w:rFonts w:cstheme="minorHAnsi"/>
              </w:rPr>
            </w:pPr>
            <w:r>
              <w:rPr>
                <w:rFonts w:cstheme="minorHAnsi"/>
              </w:rPr>
              <w:t xml:space="preserve">target </w:t>
            </w:r>
            <w:proofErr w:type="spellStart"/>
            <w:r>
              <w:rPr>
                <w:rFonts w:cstheme="minorHAnsi"/>
              </w:rPr>
              <w:t>sequence</w:t>
            </w:r>
            <w:proofErr w:type="spellEnd"/>
          </w:p>
        </w:tc>
        <w:tc>
          <w:tcPr>
            <w:tcW w:w="4785" w:type="dxa"/>
          </w:tcPr>
          <w:p w:rsidR="004C3EE9" w:rsidRDefault="004C3EE9" w:rsidP="00707BAC">
            <w:pPr>
              <w:pStyle w:val="Bezodstpw"/>
              <w:rPr>
                <w:rFonts w:cstheme="minorHAnsi"/>
              </w:rPr>
            </w:pPr>
            <w:proofErr w:type="spellStart"/>
            <w:r>
              <w:rPr>
                <w:rFonts w:cstheme="minorHAnsi"/>
              </w:rPr>
              <w:t>sgRNA</w:t>
            </w:r>
            <w:proofErr w:type="spellEnd"/>
            <w:r>
              <w:rPr>
                <w:rFonts w:cstheme="minorHAnsi"/>
              </w:rPr>
              <w:t xml:space="preserve"> </w:t>
            </w:r>
            <w:proofErr w:type="spellStart"/>
            <w:r>
              <w:rPr>
                <w:rFonts w:cstheme="minorHAnsi"/>
              </w:rPr>
              <w:t>sequence</w:t>
            </w:r>
            <w:proofErr w:type="spellEnd"/>
            <w:r>
              <w:rPr>
                <w:rFonts w:cstheme="minorHAnsi"/>
              </w:rPr>
              <w:t xml:space="preserve"> / PTG </w:t>
            </w:r>
            <w:proofErr w:type="spellStart"/>
            <w:r>
              <w:rPr>
                <w:rFonts w:cstheme="minorHAnsi"/>
              </w:rPr>
              <w:t>sequence</w:t>
            </w:r>
            <w:proofErr w:type="spellEnd"/>
          </w:p>
        </w:tc>
      </w:tr>
      <w:tr w:rsidR="004C3EE9" w:rsidTr="00707BAC">
        <w:tc>
          <w:tcPr>
            <w:tcW w:w="1101" w:type="dxa"/>
          </w:tcPr>
          <w:p w:rsidR="004C3EE9" w:rsidRDefault="004C3EE9" w:rsidP="00707BAC">
            <w:pPr>
              <w:pStyle w:val="Bezodstpw"/>
              <w:rPr>
                <w:rFonts w:cstheme="minorHAnsi"/>
              </w:rPr>
            </w:pPr>
            <w:r>
              <w:rPr>
                <w:rFonts w:cstheme="minorHAnsi"/>
              </w:rPr>
              <w:t>HvCKX1</w:t>
            </w:r>
          </w:p>
        </w:tc>
        <w:tc>
          <w:tcPr>
            <w:tcW w:w="3402" w:type="dxa"/>
          </w:tcPr>
          <w:p w:rsidR="004C3EE9" w:rsidRPr="00F831C3" w:rsidRDefault="004C3EE9" w:rsidP="00707BAC">
            <w:pPr>
              <w:pStyle w:val="Bezodstpw"/>
              <w:rPr>
                <w:rFonts w:ascii="Courier New" w:hAnsi="Courier New" w:cs="Courier New"/>
                <w:caps/>
              </w:rPr>
            </w:pPr>
            <w:r w:rsidRPr="00F831C3">
              <w:rPr>
                <w:rFonts w:ascii="Courier New" w:hAnsi="Courier New" w:cs="Courier New"/>
                <w:caps/>
              </w:rPr>
              <w:t>gatcaccgcggcgtctccta</w:t>
            </w:r>
            <w:r w:rsidRPr="00F831C3">
              <w:rPr>
                <w:rFonts w:ascii="Courier New" w:hAnsi="Courier New" w:cs="Courier New"/>
                <w:caps/>
                <w:u w:val="single"/>
              </w:rPr>
              <w:t>cgg</w:t>
            </w:r>
          </w:p>
        </w:tc>
        <w:tc>
          <w:tcPr>
            <w:tcW w:w="4785" w:type="dxa"/>
          </w:tcPr>
          <w:p w:rsidR="004C3EE9" w:rsidRDefault="004C3EE9" w:rsidP="00707BAC">
            <w:pPr>
              <w:pStyle w:val="Bezodstpw"/>
              <w:rPr>
                <w:rFonts w:cstheme="minorHAnsi"/>
              </w:rPr>
            </w:pPr>
            <w:r w:rsidRPr="00F831C3">
              <w:rPr>
                <w:rFonts w:ascii="Courier New" w:hAnsi="Courier New" w:cs="Courier New"/>
                <w:caps/>
                <w:highlight w:val="cyan"/>
              </w:rPr>
              <w:t>gatcaccgcggcgtctccta</w:t>
            </w:r>
            <w:r w:rsidRPr="000E0CF1">
              <w:rPr>
                <w:rFonts w:ascii="Courier New" w:hAnsi="Courier New" w:cs="Courier New"/>
                <w:caps/>
                <w:color w:val="FF0000"/>
              </w:rPr>
              <w:t>gttttagagctagaaatagcaagttaaaataaggctagtccgttatcaacttgaaaaagtggcaccgagtcggtgcttttttt</w:t>
            </w:r>
          </w:p>
        </w:tc>
      </w:tr>
      <w:tr w:rsidR="004C3EE9" w:rsidTr="00707BAC">
        <w:tc>
          <w:tcPr>
            <w:tcW w:w="1101" w:type="dxa"/>
          </w:tcPr>
          <w:p w:rsidR="004C3EE9" w:rsidRDefault="004C3EE9" w:rsidP="00707BAC">
            <w:pPr>
              <w:pStyle w:val="Bezodstpw"/>
              <w:rPr>
                <w:rFonts w:cstheme="minorHAnsi"/>
              </w:rPr>
            </w:pPr>
            <w:proofErr w:type="spellStart"/>
            <w:r>
              <w:rPr>
                <w:rFonts w:cstheme="minorHAnsi"/>
              </w:rPr>
              <w:t>Nud</w:t>
            </w:r>
            <w:proofErr w:type="spellEnd"/>
          </w:p>
        </w:tc>
        <w:tc>
          <w:tcPr>
            <w:tcW w:w="3402" w:type="dxa"/>
          </w:tcPr>
          <w:p w:rsidR="004C3EE9" w:rsidRPr="00F831C3" w:rsidRDefault="004C3EE9" w:rsidP="00707BAC">
            <w:pPr>
              <w:pStyle w:val="Bezodstpw"/>
              <w:rPr>
                <w:rFonts w:ascii="Courier New" w:hAnsi="Courier New" w:cs="Courier New"/>
                <w:caps/>
              </w:rPr>
            </w:pPr>
            <w:r w:rsidRPr="00F831C3">
              <w:rPr>
                <w:rFonts w:ascii="Courier New" w:hAnsi="Courier New" w:cs="Courier New"/>
                <w:caps/>
              </w:rPr>
              <w:t>ggttgggcacctttgagacgg</w:t>
            </w:r>
            <w:r w:rsidRPr="00F831C3">
              <w:rPr>
                <w:rFonts w:ascii="Courier New" w:hAnsi="Courier New" w:cs="Courier New"/>
                <w:caps/>
                <w:u w:val="single"/>
              </w:rPr>
              <w:t>cgg</w:t>
            </w:r>
          </w:p>
        </w:tc>
        <w:tc>
          <w:tcPr>
            <w:tcW w:w="4785" w:type="dxa"/>
          </w:tcPr>
          <w:p w:rsidR="004C3EE9" w:rsidRDefault="004C3EE9" w:rsidP="00707BAC">
            <w:pPr>
              <w:pStyle w:val="Bezodstpw"/>
              <w:rPr>
                <w:rFonts w:cstheme="minorHAnsi"/>
              </w:rPr>
            </w:pPr>
            <w:r w:rsidRPr="00F831C3">
              <w:rPr>
                <w:rFonts w:ascii="Courier New" w:hAnsi="Courier New" w:cs="Courier New"/>
                <w:caps/>
                <w:highlight w:val="cyan"/>
              </w:rPr>
              <w:t>ggttgggcacctttgagacg</w:t>
            </w:r>
            <w:r w:rsidRPr="000E0CF1">
              <w:rPr>
                <w:rFonts w:ascii="Courier New" w:hAnsi="Courier New" w:cs="Courier New"/>
                <w:caps/>
                <w:color w:val="FF0000"/>
              </w:rPr>
              <w:t>gttttagagctagaaatagcaagttaaaataaggctagtccgttatcaacttgaaaaagtggcaccgagtcggtgcttttttt</w:t>
            </w:r>
          </w:p>
        </w:tc>
      </w:tr>
      <w:tr w:rsidR="004C3EE9" w:rsidTr="00707BAC">
        <w:trPr>
          <w:trHeight w:val="1365"/>
        </w:trPr>
        <w:tc>
          <w:tcPr>
            <w:tcW w:w="1101" w:type="dxa"/>
          </w:tcPr>
          <w:p w:rsidR="004C3EE9" w:rsidRDefault="004C3EE9" w:rsidP="00707BAC">
            <w:pPr>
              <w:pStyle w:val="Bezodstpw"/>
              <w:rPr>
                <w:rFonts w:cstheme="minorHAnsi"/>
              </w:rPr>
            </w:pPr>
            <w:r>
              <w:rPr>
                <w:rFonts w:cstheme="minorHAnsi"/>
              </w:rPr>
              <w:t xml:space="preserve"> HvCKX1 (for PTG </w:t>
            </w:r>
            <w:proofErr w:type="spellStart"/>
            <w:r>
              <w:rPr>
                <w:rFonts w:cstheme="minorHAnsi"/>
              </w:rPr>
              <w:t>cassette</w:t>
            </w:r>
            <w:proofErr w:type="spellEnd"/>
            <w:r>
              <w:rPr>
                <w:rFonts w:cstheme="minorHAnsi"/>
              </w:rPr>
              <w:t>)</w:t>
            </w:r>
          </w:p>
        </w:tc>
        <w:tc>
          <w:tcPr>
            <w:tcW w:w="3402" w:type="dxa"/>
          </w:tcPr>
          <w:p w:rsidR="004C3EE9" w:rsidRDefault="004C3EE9" w:rsidP="00707BAC">
            <w:pPr>
              <w:pStyle w:val="Bezodstpw"/>
              <w:rPr>
                <w:rFonts w:ascii="Courier New" w:hAnsi="Courier New" w:cs="Courier New"/>
                <w:caps/>
              </w:rPr>
            </w:pPr>
          </w:p>
          <w:p w:rsidR="004C3EE9" w:rsidRDefault="004C3EE9" w:rsidP="00707BAC">
            <w:pPr>
              <w:pStyle w:val="Bezodstpw"/>
              <w:rPr>
                <w:rFonts w:cstheme="minorHAnsi"/>
              </w:rPr>
            </w:pPr>
            <w:r w:rsidRPr="00F831C3">
              <w:rPr>
                <w:rFonts w:ascii="Courier New" w:hAnsi="Courier New" w:cs="Courier New"/>
                <w:caps/>
              </w:rPr>
              <w:t>gatcaccgcggcgtctccta</w:t>
            </w:r>
            <w:r w:rsidRPr="00F831C3">
              <w:rPr>
                <w:rFonts w:ascii="Courier New" w:hAnsi="Courier New" w:cs="Courier New"/>
                <w:caps/>
                <w:u w:val="single"/>
              </w:rPr>
              <w:t>cgg</w:t>
            </w:r>
          </w:p>
        </w:tc>
        <w:tc>
          <w:tcPr>
            <w:tcW w:w="4785" w:type="dxa"/>
            <w:vMerge w:val="restart"/>
          </w:tcPr>
          <w:p w:rsidR="004C3EE9" w:rsidRPr="00C81C7F" w:rsidRDefault="004C3EE9" w:rsidP="00707BAC">
            <w:pPr>
              <w:pStyle w:val="Bezodstpw"/>
              <w:rPr>
                <w:rFonts w:cstheme="minorHAnsi"/>
              </w:rPr>
            </w:pPr>
            <w:r w:rsidRPr="00C81C7F">
              <w:rPr>
                <w:rFonts w:ascii="Courier New" w:hAnsi="Courier New" w:cs="Courier New"/>
                <w:caps/>
                <w:highlight w:val="yellow"/>
              </w:rPr>
              <w:t>caacaaagcgcatctggtgtagtggtatcatagtaccctcccacggtactgaccagggttcgattccctggatgcgca</w:t>
            </w:r>
            <w:r w:rsidRPr="00C81C7F">
              <w:rPr>
                <w:rFonts w:ascii="Courier New" w:hAnsi="Courier New" w:cs="Courier New"/>
                <w:caps/>
                <w:highlight w:val="cyan"/>
              </w:rPr>
              <w:t>gatcaccgcggcgtctccta</w:t>
            </w:r>
            <w:r w:rsidRPr="00C81C7F">
              <w:rPr>
                <w:rFonts w:ascii="Courier New" w:hAnsi="Courier New" w:cs="Courier New"/>
                <w:caps/>
                <w:color w:val="FF0000"/>
              </w:rPr>
              <w:t>gttttagagctagaaatagcaagttaaaataaggctagtccgttatcaacttgaaaaagtggcaccgagtcggtgc</w:t>
            </w:r>
            <w:r w:rsidRPr="00C81C7F">
              <w:rPr>
                <w:rFonts w:ascii="Courier New" w:hAnsi="Courier New" w:cs="Courier New"/>
                <w:caps/>
                <w:highlight w:val="yellow"/>
              </w:rPr>
              <w:t>caacaaagcgcatctggtgtagtggtatcatagtaccctcccacggtactgaccagggttcgattccctggatgcgc</w:t>
            </w:r>
            <w:r w:rsidRPr="00E91FED">
              <w:rPr>
                <w:rFonts w:ascii="Courier New" w:hAnsi="Courier New" w:cs="Courier New"/>
                <w:caps/>
                <w:highlight w:val="yellow"/>
              </w:rPr>
              <w:t>a</w:t>
            </w:r>
            <w:r w:rsidRPr="00C81C7F">
              <w:rPr>
                <w:rFonts w:ascii="Courier New" w:hAnsi="Courier New" w:cs="Courier New"/>
                <w:caps/>
                <w:highlight w:val="cyan"/>
              </w:rPr>
              <w:t>gcaagttcatccagagcccca</w:t>
            </w:r>
            <w:r w:rsidRPr="00C81C7F">
              <w:rPr>
                <w:rFonts w:ascii="Courier New" w:hAnsi="Courier New" w:cs="Courier New"/>
                <w:caps/>
                <w:color w:val="FF0000"/>
              </w:rPr>
              <w:t>gttttagagctagaaatagcaagttaaaataaggctagtccgttatcaacttgaaaaagtggcaccgagtcggtgcttttttt</w:t>
            </w:r>
          </w:p>
        </w:tc>
      </w:tr>
      <w:tr w:rsidR="004C3EE9" w:rsidTr="00707BAC">
        <w:trPr>
          <w:trHeight w:val="1366"/>
        </w:trPr>
        <w:tc>
          <w:tcPr>
            <w:tcW w:w="1101" w:type="dxa"/>
          </w:tcPr>
          <w:p w:rsidR="004C3EE9" w:rsidRDefault="004C3EE9" w:rsidP="00707BAC">
            <w:pPr>
              <w:pStyle w:val="Bezodstpw"/>
              <w:rPr>
                <w:rFonts w:cstheme="minorHAnsi"/>
              </w:rPr>
            </w:pPr>
            <w:r>
              <w:rPr>
                <w:rFonts w:cstheme="minorHAnsi"/>
              </w:rPr>
              <w:t xml:space="preserve">HvCKX3 (for PTG </w:t>
            </w:r>
            <w:proofErr w:type="spellStart"/>
            <w:r>
              <w:rPr>
                <w:rFonts w:cstheme="minorHAnsi"/>
              </w:rPr>
              <w:t>cassette</w:t>
            </w:r>
            <w:proofErr w:type="spellEnd"/>
            <w:r>
              <w:rPr>
                <w:rFonts w:cstheme="minorHAnsi"/>
              </w:rPr>
              <w:t>)</w:t>
            </w:r>
          </w:p>
        </w:tc>
        <w:tc>
          <w:tcPr>
            <w:tcW w:w="3402" w:type="dxa"/>
          </w:tcPr>
          <w:p w:rsidR="004C3EE9" w:rsidRPr="00F831C3" w:rsidRDefault="004C3EE9" w:rsidP="00707BAC">
            <w:pPr>
              <w:pStyle w:val="Bezodstpw"/>
              <w:rPr>
                <w:rFonts w:ascii="Courier New" w:hAnsi="Courier New" w:cs="Courier New"/>
                <w:caps/>
              </w:rPr>
            </w:pPr>
            <w:r>
              <w:rPr>
                <w:rFonts w:ascii="Courier New" w:hAnsi="Courier New" w:cs="Courier New"/>
                <w:caps/>
              </w:rPr>
              <w:t>G</w:t>
            </w:r>
            <w:r w:rsidRPr="00F831C3">
              <w:rPr>
                <w:rFonts w:ascii="Courier New" w:hAnsi="Courier New" w:cs="Courier New"/>
                <w:caps/>
              </w:rPr>
              <w:t>caagttcatccagagcccca</w:t>
            </w:r>
            <w:r w:rsidRPr="00F831C3">
              <w:rPr>
                <w:rFonts w:ascii="Courier New" w:hAnsi="Courier New" w:cs="Courier New"/>
                <w:caps/>
                <w:u w:val="single"/>
              </w:rPr>
              <w:t>tgg</w:t>
            </w:r>
          </w:p>
        </w:tc>
        <w:tc>
          <w:tcPr>
            <w:tcW w:w="4785" w:type="dxa"/>
            <w:vMerge/>
          </w:tcPr>
          <w:p w:rsidR="004C3EE9" w:rsidRDefault="004C3EE9" w:rsidP="00707BAC">
            <w:pPr>
              <w:pStyle w:val="Bezodstpw"/>
              <w:rPr>
                <w:rFonts w:cstheme="minorHAnsi"/>
              </w:rPr>
            </w:pPr>
          </w:p>
        </w:tc>
      </w:tr>
    </w:tbl>
    <w:p w:rsidR="004C3EE9" w:rsidRDefault="004C3EE9" w:rsidP="004C3EE9">
      <w:pPr>
        <w:pStyle w:val="Bezodstpw"/>
        <w:rPr>
          <w:rFonts w:ascii="Times New Roman" w:hAnsi="Times New Roman" w:cs="Times New Roman"/>
          <w:sz w:val="24"/>
          <w:szCs w:val="24"/>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AB28BF" w:rsidRDefault="00AB28BF" w:rsidP="004C3EE9">
      <w:pPr>
        <w:pStyle w:val="Bezodstpw"/>
        <w:rPr>
          <w:rFonts w:ascii="Times New Roman" w:hAnsi="Times New Roman" w:cs="Times New Roman"/>
          <w:b/>
          <w:sz w:val="24"/>
          <w:szCs w:val="24"/>
          <w:lang w:val="en-US"/>
        </w:rPr>
      </w:pPr>
    </w:p>
    <w:p w:rsidR="004C3EE9" w:rsidRPr="004C3EE9" w:rsidRDefault="004C3EE9" w:rsidP="004C3EE9">
      <w:pPr>
        <w:pStyle w:val="Bezodstpw"/>
        <w:rPr>
          <w:rFonts w:ascii="Times New Roman" w:hAnsi="Times New Roman" w:cs="Times New Roman"/>
          <w:sz w:val="24"/>
          <w:szCs w:val="24"/>
          <w:lang w:val="en-US"/>
        </w:rPr>
      </w:pPr>
      <w:r w:rsidRPr="004C3EE9">
        <w:rPr>
          <w:rFonts w:ascii="Times New Roman" w:hAnsi="Times New Roman" w:cs="Times New Roman"/>
          <w:b/>
          <w:sz w:val="24"/>
          <w:szCs w:val="24"/>
          <w:lang w:val="en-US"/>
        </w:rPr>
        <w:lastRenderedPageBreak/>
        <w:t>Table S3</w:t>
      </w:r>
      <w:r w:rsidRPr="004C3EE9">
        <w:rPr>
          <w:rFonts w:ascii="Times New Roman" w:hAnsi="Times New Roman" w:cs="Times New Roman"/>
          <w:sz w:val="24"/>
          <w:szCs w:val="24"/>
          <w:lang w:val="en-US"/>
        </w:rPr>
        <w:t xml:space="preserve">. Composition of media for </w:t>
      </w:r>
      <w:proofErr w:type="spellStart"/>
      <w:r>
        <w:rPr>
          <w:rFonts w:ascii="Times New Roman" w:hAnsi="Times New Roman" w:cs="Times New Roman"/>
          <w:i/>
          <w:sz w:val="24"/>
          <w:szCs w:val="24"/>
          <w:lang w:val="en-US"/>
        </w:rPr>
        <w:t>Agrobacteriu</w:t>
      </w:r>
      <w:proofErr w:type="spellEnd"/>
      <w:r>
        <w:rPr>
          <w:rFonts w:ascii="Times New Roman" w:hAnsi="Times New Roman" w:cs="Times New Roman"/>
          <w:sz w:val="24"/>
          <w:szCs w:val="24"/>
          <w:lang w:val="en-US"/>
        </w:rPr>
        <w:t>-transformation and in vitro regeneration of barley immature embryos.</w:t>
      </w:r>
    </w:p>
    <w:tbl>
      <w:tblPr>
        <w:tblStyle w:val="Tabela-Siatka"/>
        <w:tblW w:w="0" w:type="auto"/>
        <w:tblLook w:val="06A0" w:firstRow="1" w:lastRow="0" w:firstColumn="1" w:lastColumn="0" w:noHBand="1" w:noVBand="1"/>
      </w:tblPr>
      <w:tblGrid>
        <w:gridCol w:w="1842"/>
        <w:gridCol w:w="1842"/>
        <w:gridCol w:w="1842"/>
        <w:gridCol w:w="1843"/>
        <w:gridCol w:w="1843"/>
      </w:tblGrid>
      <w:tr w:rsidR="004C3EE9" w:rsidTr="006A0F1D">
        <w:tc>
          <w:tcPr>
            <w:tcW w:w="1842" w:type="dxa"/>
            <w:vAlign w:val="center"/>
          </w:tcPr>
          <w:p w:rsidR="004C3EE9" w:rsidRPr="006A0F1D" w:rsidRDefault="004C3EE9" w:rsidP="006A0F1D">
            <w:pPr>
              <w:pStyle w:val="Bezodstpw"/>
              <w:jc w:val="center"/>
              <w:rPr>
                <w:b/>
              </w:rPr>
            </w:pPr>
            <w:proofErr w:type="spellStart"/>
            <w:r w:rsidRPr="006A0F1D">
              <w:rPr>
                <w:b/>
              </w:rPr>
              <w:t>components</w:t>
            </w:r>
            <w:proofErr w:type="spellEnd"/>
          </w:p>
        </w:tc>
        <w:tc>
          <w:tcPr>
            <w:tcW w:w="7370" w:type="dxa"/>
            <w:gridSpan w:val="4"/>
          </w:tcPr>
          <w:p w:rsidR="004C3EE9" w:rsidRDefault="004C3EE9" w:rsidP="00707BAC">
            <w:pPr>
              <w:pStyle w:val="Bezodstpw"/>
              <w:jc w:val="center"/>
            </w:pPr>
            <w:r w:rsidRPr="006A0F1D">
              <w:rPr>
                <w:b/>
              </w:rPr>
              <w:t>medium</w:t>
            </w:r>
          </w:p>
        </w:tc>
      </w:tr>
      <w:tr w:rsidR="004C3EE9" w:rsidTr="006A0F1D">
        <w:tc>
          <w:tcPr>
            <w:tcW w:w="1842" w:type="dxa"/>
          </w:tcPr>
          <w:p w:rsidR="004C3EE9" w:rsidRDefault="004C3EE9" w:rsidP="00707BAC">
            <w:pPr>
              <w:pStyle w:val="Bezodstpw"/>
            </w:pPr>
          </w:p>
        </w:tc>
        <w:tc>
          <w:tcPr>
            <w:tcW w:w="1842" w:type="dxa"/>
          </w:tcPr>
          <w:p w:rsidR="004C3EE9" w:rsidRPr="00FF397F" w:rsidRDefault="004C3EE9" w:rsidP="00707BAC">
            <w:pPr>
              <w:pStyle w:val="Bezodstpw"/>
              <w:jc w:val="center"/>
              <w:rPr>
                <w:b/>
              </w:rPr>
            </w:pPr>
            <w:r w:rsidRPr="00FF397F">
              <w:rPr>
                <w:b/>
              </w:rPr>
              <w:t>CI</w:t>
            </w:r>
          </w:p>
        </w:tc>
        <w:tc>
          <w:tcPr>
            <w:tcW w:w="1842" w:type="dxa"/>
          </w:tcPr>
          <w:p w:rsidR="004C3EE9" w:rsidRPr="00FF397F" w:rsidRDefault="004C3EE9" w:rsidP="00707BAC">
            <w:pPr>
              <w:pStyle w:val="Bezodstpw"/>
              <w:jc w:val="center"/>
              <w:rPr>
                <w:b/>
              </w:rPr>
            </w:pPr>
            <w:r w:rsidRPr="00FF397F">
              <w:rPr>
                <w:b/>
              </w:rPr>
              <w:t>TR</w:t>
            </w:r>
          </w:p>
        </w:tc>
        <w:tc>
          <w:tcPr>
            <w:tcW w:w="1843" w:type="dxa"/>
          </w:tcPr>
          <w:p w:rsidR="004C3EE9" w:rsidRPr="00FF397F" w:rsidRDefault="004C3EE9" w:rsidP="00707BAC">
            <w:pPr>
              <w:pStyle w:val="Bezodstpw"/>
              <w:jc w:val="center"/>
              <w:rPr>
                <w:b/>
              </w:rPr>
            </w:pPr>
            <w:r w:rsidRPr="00FF397F">
              <w:rPr>
                <w:b/>
              </w:rPr>
              <w:t>Reg</w:t>
            </w:r>
          </w:p>
        </w:tc>
        <w:tc>
          <w:tcPr>
            <w:tcW w:w="1843" w:type="dxa"/>
          </w:tcPr>
          <w:p w:rsidR="004C3EE9" w:rsidRPr="00FF397F" w:rsidRDefault="004C3EE9" w:rsidP="00707BAC">
            <w:pPr>
              <w:pStyle w:val="Bezodstpw"/>
              <w:jc w:val="center"/>
              <w:rPr>
                <w:b/>
              </w:rPr>
            </w:pPr>
            <w:r w:rsidRPr="00FF397F">
              <w:rPr>
                <w:b/>
              </w:rPr>
              <w:t>half-</w:t>
            </w:r>
            <w:r w:rsidRPr="004C3EE9">
              <w:rPr>
                <w:b/>
                <w:lang w:val="en-US"/>
              </w:rPr>
              <w:t>strength</w:t>
            </w:r>
            <w:r w:rsidRPr="00FF397F">
              <w:rPr>
                <w:b/>
              </w:rPr>
              <w:t xml:space="preserve"> MS</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MS basal salts (</w:t>
            </w:r>
            <w:proofErr w:type="spellStart"/>
            <w:r w:rsidRPr="004C3EE9">
              <w:rPr>
                <w:lang w:val="en-US"/>
              </w:rPr>
              <w:t>Duchefa</w:t>
            </w:r>
            <w:proofErr w:type="spellEnd"/>
            <w:r w:rsidRPr="004C3EE9">
              <w:rPr>
                <w:lang w:val="en-US"/>
              </w:rPr>
              <w:t xml:space="preserve"> M0221)</w:t>
            </w:r>
          </w:p>
        </w:tc>
        <w:tc>
          <w:tcPr>
            <w:tcW w:w="1842" w:type="dxa"/>
            <w:vAlign w:val="center"/>
          </w:tcPr>
          <w:p w:rsidR="004C3EE9" w:rsidRPr="00EF46F8" w:rsidRDefault="004C3EE9" w:rsidP="006A0F1D">
            <w:pPr>
              <w:pStyle w:val="Bezodstpw"/>
              <w:jc w:val="center"/>
              <w:rPr>
                <w:lang w:val="en-US"/>
              </w:rPr>
            </w:pPr>
            <w:r>
              <w:rPr>
                <w:lang w:val="en-US"/>
              </w:rPr>
              <w:t>4.3 g/L</w:t>
            </w:r>
          </w:p>
        </w:tc>
        <w:tc>
          <w:tcPr>
            <w:tcW w:w="1842"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2.15 g/L</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MS salts NH</w:t>
            </w:r>
            <w:r w:rsidRPr="004C3EE9">
              <w:rPr>
                <w:vertAlign w:val="subscript"/>
                <w:lang w:val="en-US"/>
              </w:rPr>
              <w:t>4</w:t>
            </w:r>
            <w:r w:rsidRPr="004C3EE9">
              <w:rPr>
                <w:lang w:val="en-US"/>
              </w:rPr>
              <w:t xml:space="preserve"> free (</w:t>
            </w:r>
            <w:proofErr w:type="spellStart"/>
            <w:r w:rsidRPr="004C3EE9">
              <w:rPr>
                <w:lang w:val="en-US"/>
              </w:rPr>
              <w:t>Duchefa</w:t>
            </w:r>
            <w:proofErr w:type="spellEnd"/>
            <w:r w:rsidRPr="004C3EE9">
              <w:rPr>
                <w:lang w:val="en-US"/>
              </w:rPr>
              <w:t xml:space="preserve"> M0238)</w:t>
            </w:r>
          </w:p>
        </w:tc>
        <w:tc>
          <w:tcPr>
            <w:tcW w:w="1842" w:type="dxa"/>
            <w:vAlign w:val="center"/>
          </w:tcPr>
          <w:p w:rsidR="004C3EE9" w:rsidRPr="00EF46F8" w:rsidRDefault="004C3EE9" w:rsidP="006A0F1D">
            <w:pPr>
              <w:pStyle w:val="Bezodstpw"/>
              <w:jc w:val="center"/>
              <w:rPr>
                <w:lang w:val="en-US"/>
              </w:rPr>
            </w:pPr>
            <w:r>
              <w:rPr>
                <w:lang w:val="en-US"/>
              </w:rPr>
              <w:t>n/a</w:t>
            </w:r>
          </w:p>
        </w:tc>
        <w:tc>
          <w:tcPr>
            <w:tcW w:w="1842" w:type="dxa"/>
            <w:vAlign w:val="center"/>
          </w:tcPr>
          <w:p w:rsidR="004C3EE9" w:rsidRPr="00EF46F8" w:rsidRDefault="004C3EE9" w:rsidP="006A0F1D">
            <w:pPr>
              <w:pStyle w:val="Bezodstpw"/>
              <w:jc w:val="center"/>
              <w:rPr>
                <w:lang w:val="en-US"/>
              </w:rPr>
            </w:pPr>
            <w:r>
              <w:rPr>
                <w:lang w:val="en-US"/>
              </w:rPr>
              <w:t>2.7 g/L</w:t>
            </w:r>
          </w:p>
        </w:tc>
        <w:tc>
          <w:tcPr>
            <w:tcW w:w="1843" w:type="dxa"/>
            <w:vAlign w:val="center"/>
          </w:tcPr>
          <w:p w:rsidR="004C3EE9" w:rsidRPr="00EF46F8" w:rsidRDefault="004C3EE9" w:rsidP="006A0F1D">
            <w:pPr>
              <w:pStyle w:val="Bezodstpw"/>
              <w:jc w:val="center"/>
              <w:rPr>
                <w:lang w:val="en-US"/>
              </w:rPr>
            </w:pPr>
            <w:r>
              <w:rPr>
                <w:lang w:val="en-US"/>
              </w:rPr>
              <w:t>2.7 g/L</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NH</w:t>
            </w:r>
            <w:r w:rsidRPr="004C3EE9">
              <w:rPr>
                <w:vertAlign w:val="subscript"/>
                <w:lang w:val="en-US"/>
              </w:rPr>
              <w:t>4</w:t>
            </w:r>
            <w:r w:rsidRPr="004C3EE9">
              <w:rPr>
                <w:lang w:val="en-US"/>
              </w:rPr>
              <w:t>NO</w:t>
            </w:r>
            <w:r w:rsidRPr="004C3EE9">
              <w:rPr>
                <w:vertAlign w:val="subscript"/>
                <w:lang w:val="en-US"/>
              </w:rPr>
              <w:t>3</w:t>
            </w:r>
          </w:p>
        </w:tc>
        <w:tc>
          <w:tcPr>
            <w:tcW w:w="1842" w:type="dxa"/>
            <w:vAlign w:val="center"/>
          </w:tcPr>
          <w:p w:rsidR="004C3EE9" w:rsidRPr="00EF46F8" w:rsidRDefault="004C3EE9" w:rsidP="006A0F1D">
            <w:pPr>
              <w:pStyle w:val="Bezodstpw"/>
              <w:jc w:val="center"/>
              <w:rPr>
                <w:lang w:val="en-US"/>
              </w:rPr>
            </w:pPr>
            <w:r>
              <w:rPr>
                <w:lang w:val="en-US"/>
              </w:rPr>
              <w:t>n/a</w:t>
            </w:r>
          </w:p>
        </w:tc>
        <w:tc>
          <w:tcPr>
            <w:tcW w:w="1842" w:type="dxa"/>
            <w:vAlign w:val="center"/>
          </w:tcPr>
          <w:p w:rsidR="004C3EE9" w:rsidRPr="00EF46F8" w:rsidRDefault="004C3EE9" w:rsidP="006A0F1D">
            <w:pPr>
              <w:pStyle w:val="Bezodstpw"/>
              <w:jc w:val="center"/>
              <w:rPr>
                <w:lang w:val="en-US"/>
              </w:rPr>
            </w:pPr>
            <w:r>
              <w:rPr>
                <w:lang w:val="en-US"/>
              </w:rPr>
              <w:t>165 mg/L</w:t>
            </w:r>
          </w:p>
        </w:tc>
        <w:tc>
          <w:tcPr>
            <w:tcW w:w="1843" w:type="dxa"/>
            <w:vAlign w:val="center"/>
          </w:tcPr>
          <w:p w:rsidR="004C3EE9" w:rsidRPr="00EF46F8" w:rsidRDefault="004C3EE9" w:rsidP="006A0F1D">
            <w:pPr>
              <w:pStyle w:val="Bezodstpw"/>
              <w:jc w:val="center"/>
              <w:rPr>
                <w:lang w:val="en-US"/>
              </w:rPr>
            </w:pPr>
            <w:r>
              <w:rPr>
                <w:lang w:val="en-US"/>
              </w:rPr>
              <w:t>165 mg/L</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CuSO</w:t>
            </w:r>
            <w:r w:rsidRPr="004C3EE9">
              <w:rPr>
                <w:vertAlign w:val="subscript"/>
                <w:lang w:val="en-US"/>
              </w:rPr>
              <w:t>4</w:t>
            </w:r>
            <w:r w:rsidRPr="004C3EE9">
              <w:rPr>
                <w:lang w:val="en-US"/>
              </w:rPr>
              <w:t xml:space="preserve">  </w:t>
            </w:r>
            <w:r w:rsidRPr="004C3EE9">
              <w:rPr>
                <w:rFonts w:cstheme="minorHAnsi"/>
                <w:lang w:val="en-US"/>
              </w:rPr>
              <w:t xml:space="preserve">· </w:t>
            </w:r>
            <w:r w:rsidRPr="004C3EE9">
              <w:rPr>
                <w:lang w:val="en-US"/>
              </w:rPr>
              <w:t>5H</w:t>
            </w:r>
            <w:r w:rsidRPr="004C3EE9">
              <w:rPr>
                <w:vertAlign w:val="subscript"/>
                <w:lang w:val="en-US"/>
              </w:rPr>
              <w:t>2</w:t>
            </w:r>
            <w:r w:rsidRPr="004C3EE9">
              <w:rPr>
                <w:lang w:val="en-US"/>
              </w:rPr>
              <w:t>O</w:t>
            </w:r>
          </w:p>
        </w:tc>
        <w:tc>
          <w:tcPr>
            <w:tcW w:w="1842" w:type="dxa"/>
            <w:vAlign w:val="center"/>
          </w:tcPr>
          <w:p w:rsidR="004C3EE9" w:rsidRPr="00EF46F8" w:rsidRDefault="004C3EE9" w:rsidP="006A0F1D">
            <w:pPr>
              <w:pStyle w:val="Bezodstpw"/>
              <w:jc w:val="center"/>
              <w:rPr>
                <w:lang w:val="en-US"/>
              </w:rPr>
            </w:pPr>
            <w:r>
              <w:rPr>
                <w:lang w:val="en-US"/>
              </w:rPr>
              <w:t>1.25 mg/L</w:t>
            </w:r>
          </w:p>
        </w:tc>
        <w:tc>
          <w:tcPr>
            <w:tcW w:w="1842"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p>
        </w:tc>
        <w:tc>
          <w:tcPr>
            <w:tcW w:w="1842" w:type="dxa"/>
            <w:vAlign w:val="center"/>
          </w:tcPr>
          <w:p w:rsidR="004C3EE9" w:rsidRPr="00EF46F8" w:rsidRDefault="004C3EE9" w:rsidP="006A0F1D">
            <w:pPr>
              <w:pStyle w:val="Bezodstpw"/>
              <w:jc w:val="center"/>
              <w:rPr>
                <w:lang w:val="en-US"/>
              </w:rPr>
            </w:pPr>
          </w:p>
        </w:tc>
        <w:tc>
          <w:tcPr>
            <w:tcW w:w="1842"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Casein hydrolysate</w:t>
            </w:r>
          </w:p>
        </w:tc>
        <w:tc>
          <w:tcPr>
            <w:tcW w:w="1842" w:type="dxa"/>
            <w:vAlign w:val="center"/>
          </w:tcPr>
          <w:p w:rsidR="004C3EE9" w:rsidRPr="00EF46F8" w:rsidRDefault="004C3EE9" w:rsidP="006A0F1D">
            <w:pPr>
              <w:pStyle w:val="Bezodstpw"/>
              <w:jc w:val="center"/>
              <w:rPr>
                <w:lang w:val="en-US"/>
              </w:rPr>
            </w:pPr>
            <w:r>
              <w:rPr>
                <w:lang w:val="en-US"/>
              </w:rPr>
              <w:t>1 g/L</w:t>
            </w:r>
          </w:p>
        </w:tc>
        <w:tc>
          <w:tcPr>
            <w:tcW w:w="1842"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Maltose</w:t>
            </w:r>
          </w:p>
        </w:tc>
        <w:tc>
          <w:tcPr>
            <w:tcW w:w="1842" w:type="dxa"/>
            <w:vAlign w:val="center"/>
          </w:tcPr>
          <w:p w:rsidR="004C3EE9" w:rsidRPr="00EF46F8" w:rsidRDefault="004C3EE9" w:rsidP="006A0F1D">
            <w:pPr>
              <w:pStyle w:val="Bezodstpw"/>
              <w:jc w:val="center"/>
              <w:rPr>
                <w:lang w:val="en-US"/>
              </w:rPr>
            </w:pPr>
            <w:r>
              <w:rPr>
                <w:lang w:val="en-US"/>
              </w:rPr>
              <w:t>30 g/L</w:t>
            </w:r>
          </w:p>
        </w:tc>
        <w:tc>
          <w:tcPr>
            <w:tcW w:w="1842" w:type="dxa"/>
            <w:vAlign w:val="center"/>
          </w:tcPr>
          <w:p w:rsidR="004C3EE9" w:rsidRPr="00EF46F8" w:rsidRDefault="004C3EE9" w:rsidP="006A0F1D">
            <w:pPr>
              <w:pStyle w:val="Bezodstpw"/>
              <w:jc w:val="center"/>
              <w:rPr>
                <w:lang w:val="en-US"/>
              </w:rPr>
            </w:pPr>
            <w:r>
              <w:rPr>
                <w:lang w:val="en-US"/>
              </w:rPr>
              <w:t>20 g/L</w:t>
            </w:r>
          </w:p>
        </w:tc>
        <w:tc>
          <w:tcPr>
            <w:tcW w:w="1843" w:type="dxa"/>
            <w:vAlign w:val="center"/>
          </w:tcPr>
          <w:p w:rsidR="004C3EE9" w:rsidRPr="00EF46F8" w:rsidRDefault="004C3EE9" w:rsidP="006A0F1D">
            <w:pPr>
              <w:pStyle w:val="Bezodstpw"/>
              <w:jc w:val="center"/>
              <w:rPr>
                <w:lang w:val="en-US"/>
              </w:rPr>
            </w:pPr>
            <w:r>
              <w:rPr>
                <w:lang w:val="en-US"/>
              </w:rPr>
              <w:t>20 g/L</w:t>
            </w:r>
          </w:p>
        </w:tc>
        <w:tc>
          <w:tcPr>
            <w:tcW w:w="1843" w:type="dxa"/>
            <w:vAlign w:val="center"/>
          </w:tcPr>
          <w:p w:rsidR="004C3EE9" w:rsidRPr="00EF46F8" w:rsidRDefault="004C3EE9" w:rsidP="006A0F1D">
            <w:pPr>
              <w:pStyle w:val="Bezodstpw"/>
              <w:jc w:val="center"/>
              <w:rPr>
                <w:lang w:val="en-US"/>
              </w:rPr>
            </w:pPr>
            <w:r>
              <w:rPr>
                <w:lang w:val="en-US"/>
              </w:rPr>
              <w:t>20 g/L</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Glutamine</w:t>
            </w:r>
          </w:p>
        </w:tc>
        <w:tc>
          <w:tcPr>
            <w:tcW w:w="1842" w:type="dxa"/>
            <w:vAlign w:val="center"/>
          </w:tcPr>
          <w:p w:rsidR="004C3EE9" w:rsidRPr="00EF46F8" w:rsidRDefault="004C3EE9" w:rsidP="006A0F1D">
            <w:pPr>
              <w:pStyle w:val="Bezodstpw"/>
              <w:jc w:val="center"/>
              <w:rPr>
                <w:lang w:val="en-US"/>
              </w:rPr>
            </w:pPr>
            <w:r>
              <w:rPr>
                <w:lang w:val="en-US"/>
              </w:rPr>
              <w:t>n/a</w:t>
            </w:r>
          </w:p>
        </w:tc>
        <w:tc>
          <w:tcPr>
            <w:tcW w:w="1842" w:type="dxa"/>
            <w:vAlign w:val="center"/>
          </w:tcPr>
          <w:p w:rsidR="004C3EE9" w:rsidRPr="00EF46F8" w:rsidRDefault="004C3EE9" w:rsidP="006A0F1D">
            <w:pPr>
              <w:pStyle w:val="Bezodstpw"/>
              <w:jc w:val="center"/>
              <w:rPr>
                <w:lang w:val="en-US"/>
              </w:rPr>
            </w:pPr>
            <w:r>
              <w:rPr>
                <w:lang w:val="en-US"/>
              </w:rPr>
              <w:t>750 mg/L</w:t>
            </w:r>
          </w:p>
        </w:tc>
        <w:tc>
          <w:tcPr>
            <w:tcW w:w="1843" w:type="dxa"/>
            <w:vAlign w:val="center"/>
          </w:tcPr>
          <w:p w:rsidR="004C3EE9" w:rsidRPr="00EF46F8" w:rsidRDefault="004C3EE9" w:rsidP="006A0F1D">
            <w:pPr>
              <w:pStyle w:val="Bezodstpw"/>
              <w:jc w:val="center"/>
              <w:rPr>
                <w:lang w:val="en-US"/>
              </w:rPr>
            </w:pPr>
            <w:r>
              <w:rPr>
                <w:lang w:val="en-US"/>
              </w:rPr>
              <w:t>750 mg/L</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p>
        </w:tc>
        <w:tc>
          <w:tcPr>
            <w:tcW w:w="1842" w:type="dxa"/>
            <w:vAlign w:val="center"/>
          </w:tcPr>
          <w:p w:rsidR="004C3EE9" w:rsidRPr="00EF46F8" w:rsidRDefault="004C3EE9" w:rsidP="006A0F1D">
            <w:pPr>
              <w:pStyle w:val="Bezodstpw"/>
              <w:jc w:val="center"/>
              <w:rPr>
                <w:lang w:val="en-US"/>
              </w:rPr>
            </w:pPr>
          </w:p>
        </w:tc>
        <w:tc>
          <w:tcPr>
            <w:tcW w:w="1842"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r>
      <w:tr w:rsidR="004C3EE9" w:rsidRPr="00EF46F8" w:rsidTr="006A0F1D">
        <w:tc>
          <w:tcPr>
            <w:tcW w:w="1842" w:type="dxa"/>
            <w:vAlign w:val="center"/>
          </w:tcPr>
          <w:p w:rsidR="004C3EE9" w:rsidRPr="004C3EE9" w:rsidRDefault="004C3EE9" w:rsidP="006A0F1D">
            <w:pPr>
              <w:pStyle w:val="Bezodstpw"/>
              <w:rPr>
                <w:b/>
                <w:lang w:val="en-US"/>
              </w:rPr>
            </w:pPr>
            <w:proofErr w:type="spellStart"/>
            <w:r w:rsidRPr="004C3EE9">
              <w:rPr>
                <w:lang w:val="en-US"/>
              </w:rPr>
              <w:t>Myo</w:t>
            </w:r>
            <w:proofErr w:type="spellEnd"/>
            <w:r w:rsidRPr="004C3EE9">
              <w:rPr>
                <w:lang w:val="en-US"/>
              </w:rPr>
              <w:t>-inositol</w:t>
            </w:r>
          </w:p>
        </w:tc>
        <w:tc>
          <w:tcPr>
            <w:tcW w:w="1842" w:type="dxa"/>
            <w:vAlign w:val="center"/>
          </w:tcPr>
          <w:p w:rsidR="004C3EE9" w:rsidRPr="00EF46F8" w:rsidRDefault="004C3EE9" w:rsidP="006A0F1D">
            <w:pPr>
              <w:pStyle w:val="Bezodstpw"/>
              <w:jc w:val="center"/>
              <w:rPr>
                <w:lang w:val="en-US"/>
              </w:rPr>
            </w:pPr>
            <w:r>
              <w:rPr>
                <w:lang w:val="en-US"/>
              </w:rPr>
              <w:t>350 mg/L</w:t>
            </w:r>
          </w:p>
        </w:tc>
        <w:tc>
          <w:tcPr>
            <w:tcW w:w="1842" w:type="dxa"/>
            <w:vAlign w:val="center"/>
          </w:tcPr>
          <w:p w:rsidR="004C3EE9" w:rsidRPr="00EF46F8" w:rsidRDefault="004C3EE9" w:rsidP="006A0F1D">
            <w:pPr>
              <w:pStyle w:val="Bezodstpw"/>
              <w:jc w:val="center"/>
              <w:rPr>
                <w:lang w:val="en-US"/>
              </w:rPr>
            </w:pPr>
            <w:r>
              <w:rPr>
                <w:lang w:val="en-US"/>
              </w:rPr>
              <w:t>100 mg/L</w:t>
            </w:r>
          </w:p>
        </w:tc>
        <w:tc>
          <w:tcPr>
            <w:tcW w:w="1843" w:type="dxa"/>
            <w:vAlign w:val="center"/>
          </w:tcPr>
          <w:p w:rsidR="004C3EE9" w:rsidRPr="00EF46F8" w:rsidRDefault="004C3EE9" w:rsidP="006A0F1D">
            <w:pPr>
              <w:pStyle w:val="Bezodstpw"/>
              <w:jc w:val="center"/>
              <w:rPr>
                <w:lang w:val="en-US"/>
              </w:rPr>
            </w:pPr>
            <w:r>
              <w:rPr>
                <w:lang w:val="en-US"/>
              </w:rPr>
              <w:t>100 mg/L</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Proline</w:t>
            </w:r>
          </w:p>
        </w:tc>
        <w:tc>
          <w:tcPr>
            <w:tcW w:w="1842" w:type="dxa"/>
            <w:vAlign w:val="center"/>
          </w:tcPr>
          <w:p w:rsidR="004C3EE9" w:rsidRPr="00EF46F8" w:rsidRDefault="004C3EE9" w:rsidP="006A0F1D">
            <w:pPr>
              <w:pStyle w:val="Bezodstpw"/>
              <w:jc w:val="center"/>
              <w:rPr>
                <w:lang w:val="en-US"/>
              </w:rPr>
            </w:pPr>
            <w:r>
              <w:rPr>
                <w:lang w:val="en-US"/>
              </w:rPr>
              <w:t>690 mg/L</w:t>
            </w:r>
          </w:p>
        </w:tc>
        <w:tc>
          <w:tcPr>
            <w:tcW w:w="1842"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 xml:space="preserve">Thiamine </w:t>
            </w:r>
            <w:r w:rsidRPr="004C3EE9">
              <w:rPr>
                <w:rFonts w:cstheme="minorHAnsi"/>
                <w:lang w:val="en-US"/>
              </w:rPr>
              <w:t xml:space="preserve">· </w:t>
            </w:r>
            <w:proofErr w:type="spellStart"/>
            <w:r w:rsidRPr="004C3EE9">
              <w:rPr>
                <w:rFonts w:cstheme="minorHAnsi"/>
                <w:lang w:val="en-US"/>
              </w:rPr>
              <w:t>HCl</w:t>
            </w:r>
            <w:proofErr w:type="spellEnd"/>
          </w:p>
        </w:tc>
        <w:tc>
          <w:tcPr>
            <w:tcW w:w="1842" w:type="dxa"/>
            <w:vAlign w:val="center"/>
          </w:tcPr>
          <w:p w:rsidR="004C3EE9" w:rsidRPr="00EF46F8" w:rsidRDefault="004C3EE9" w:rsidP="006A0F1D">
            <w:pPr>
              <w:pStyle w:val="Bezodstpw"/>
              <w:jc w:val="center"/>
              <w:rPr>
                <w:lang w:val="en-US"/>
              </w:rPr>
            </w:pPr>
            <w:r>
              <w:rPr>
                <w:lang w:val="en-US"/>
              </w:rPr>
              <w:t>1 mg/L</w:t>
            </w:r>
          </w:p>
        </w:tc>
        <w:tc>
          <w:tcPr>
            <w:tcW w:w="1842" w:type="dxa"/>
            <w:vAlign w:val="center"/>
          </w:tcPr>
          <w:p w:rsidR="004C3EE9" w:rsidRPr="00EF46F8" w:rsidRDefault="004C3EE9" w:rsidP="006A0F1D">
            <w:pPr>
              <w:pStyle w:val="Bezodstpw"/>
              <w:jc w:val="center"/>
              <w:rPr>
                <w:lang w:val="en-US"/>
              </w:rPr>
            </w:pPr>
            <w:r>
              <w:rPr>
                <w:lang w:val="en-US"/>
              </w:rPr>
              <w:t>0.4 mg/L</w:t>
            </w:r>
          </w:p>
        </w:tc>
        <w:tc>
          <w:tcPr>
            <w:tcW w:w="1843" w:type="dxa"/>
            <w:vAlign w:val="center"/>
          </w:tcPr>
          <w:p w:rsidR="004C3EE9" w:rsidRPr="00EF46F8" w:rsidRDefault="004C3EE9" w:rsidP="006A0F1D">
            <w:pPr>
              <w:pStyle w:val="Bezodstpw"/>
              <w:jc w:val="center"/>
              <w:rPr>
                <w:lang w:val="en-US"/>
              </w:rPr>
            </w:pPr>
            <w:r>
              <w:rPr>
                <w:lang w:val="en-US"/>
              </w:rPr>
              <w:t>0.4 mg/L</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p>
        </w:tc>
        <w:tc>
          <w:tcPr>
            <w:tcW w:w="1842" w:type="dxa"/>
            <w:vAlign w:val="center"/>
          </w:tcPr>
          <w:p w:rsidR="004C3EE9" w:rsidRPr="00EF46F8" w:rsidRDefault="004C3EE9" w:rsidP="006A0F1D">
            <w:pPr>
              <w:pStyle w:val="Bezodstpw"/>
              <w:jc w:val="center"/>
              <w:rPr>
                <w:lang w:val="en-US"/>
              </w:rPr>
            </w:pPr>
          </w:p>
        </w:tc>
        <w:tc>
          <w:tcPr>
            <w:tcW w:w="1842"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2,4-D</w:t>
            </w:r>
          </w:p>
        </w:tc>
        <w:tc>
          <w:tcPr>
            <w:tcW w:w="1842" w:type="dxa"/>
            <w:vAlign w:val="center"/>
          </w:tcPr>
          <w:p w:rsidR="004C3EE9" w:rsidRPr="00EF46F8" w:rsidRDefault="004C3EE9" w:rsidP="006A0F1D">
            <w:pPr>
              <w:pStyle w:val="Bezodstpw"/>
              <w:jc w:val="center"/>
              <w:rPr>
                <w:lang w:val="en-US"/>
              </w:rPr>
            </w:pPr>
            <w:r>
              <w:rPr>
                <w:lang w:val="en-US"/>
              </w:rPr>
              <w:t>n/a</w:t>
            </w:r>
          </w:p>
        </w:tc>
        <w:tc>
          <w:tcPr>
            <w:tcW w:w="1842" w:type="dxa"/>
            <w:vAlign w:val="center"/>
          </w:tcPr>
          <w:p w:rsidR="004C3EE9" w:rsidRPr="00EF46F8" w:rsidRDefault="004C3EE9" w:rsidP="006A0F1D">
            <w:pPr>
              <w:pStyle w:val="Bezodstpw"/>
              <w:jc w:val="center"/>
              <w:rPr>
                <w:lang w:val="en-US"/>
              </w:rPr>
            </w:pPr>
            <w:r>
              <w:rPr>
                <w:lang w:val="en-US"/>
              </w:rPr>
              <w:t>2.5 mg/L</w:t>
            </w:r>
          </w:p>
        </w:tc>
        <w:tc>
          <w:tcPr>
            <w:tcW w:w="1843"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BAP</w:t>
            </w:r>
          </w:p>
        </w:tc>
        <w:tc>
          <w:tcPr>
            <w:tcW w:w="1842" w:type="dxa"/>
            <w:vAlign w:val="center"/>
          </w:tcPr>
          <w:p w:rsidR="004C3EE9" w:rsidRPr="00EF46F8" w:rsidRDefault="004C3EE9" w:rsidP="006A0F1D">
            <w:pPr>
              <w:pStyle w:val="Bezodstpw"/>
              <w:jc w:val="center"/>
              <w:rPr>
                <w:lang w:val="en-US"/>
              </w:rPr>
            </w:pPr>
            <w:r>
              <w:rPr>
                <w:lang w:val="en-US"/>
              </w:rPr>
              <w:t>n/a</w:t>
            </w:r>
          </w:p>
        </w:tc>
        <w:tc>
          <w:tcPr>
            <w:tcW w:w="1842" w:type="dxa"/>
            <w:vAlign w:val="center"/>
          </w:tcPr>
          <w:p w:rsidR="004C3EE9" w:rsidRPr="00EF46F8" w:rsidRDefault="004C3EE9" w:rsidP="006A0F1D">
            <w:pPr>
              <w:pStyle w:val="Bezodstpw"/>
              <w:jc w:val="center"/>
              <w:rPr>
                <w:lang w:val="en-US"/>
              </w:rPr>
            </w:pPr>
            <w:r>
              <w:rPr>
                <w:lang w:val="en-US"/>
              </w:rPr>
              <w:t>1 mg/L</w:t>
            </w:r>
          </w:p>
        </w:tc>
        <w:tc>
          <w:tcPr>
            <w:tcW w:w="1843"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r w:rsidRPr="004C3EE9">
              <w:rPr>
                <w:lang w:val="en-US"/>
              </w:rPr>
              <w:t>DICAMBA</w:t>
            </w:r>
          </w:p>
        </w:tc>
        <w:tc>
          <w:tcPr>
            <w:tcW w:w="1842" w:type="dxa"/>
            <w:vAlign w:val="center"/>
          </w:tcPr>
          <w:p w:rsidR="004C3EE9" w:rsidRPr="00EF46F8" w:rsidRDefault="004C3EE9" w:rsidP="006A0F1D">
            <w:pPr>
              <w:pStyle w:val="Bezodstpw"/>
              <w:jc w:val="center"/>
              <w:rPr>
                <w:lang w:val="en-US"/>
              </w:rPr>
            </w:pPr>
            <w:r>
              <w:rPr>
                <w:lang w:val="en-US"/>
              </w:rPr>
              <w:t>2.5 mg/L</w:t>
            </w:r>
          </w:p>
        </w:tc>
        <w:tc>
          <w:tcPr>
            <w:tcW w:w="1842"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c>
          <w:tcPr>
            <w:tcW w:w="1843" w:type="dxa"/>
            <w:vAlign w:val="center"/>
          </w:tcPr>
          <w:p w:rsidR="004C3EE9" w:rsidRPr="00EF46F8" w:rsidRDefault="004C3EE9" w:rsidP="006A0F1D">
            <w:pPr>
              <w:pStyle w:val="Bezodstpw"/>
              <w:jc w:val="center"/>
              <w:rPr>
                <w:lang w:val="en-US"/>
              </w:rPr>
            </w:pPr>
            <w:r>
              <w:rPr>
                <w:lang w:val="en-US"/>
              </w:rPr>
              <w:t>n/a</w:t>
            </w:r>
          </w:p>
        </w:tc>
      </w:tr>
      <w:tr w:rsidR="004C3EE9" w:rsidRPr="00EF46F8" w:rsidTr="006A0F1D">
        <w:tc>
          <w:tcPr>
            <w:tcW w:w="1842" w:type="dxa"/>
            <w:vAlign w:val="center"/>
          </w:tcPr>
          <w:p w:rsidR="004C3EE9" w:rsidRPr="004C3EE9" w:rsidRDefault="004C3EE9" w:rsidP="006A0F1D">
            <w:pPr>
              <w:pStyle w:val="Bezodstpw"/>
              <w:rPr>
                <w:b/>
                <w:lang w:val="en-US"/>
              </w:rPr>
            </w:pPr>
          </w:p>
        </w:tc>
        <w:tc>
          <w:tcPr>
            <w:tcW w:w="1842" w:type="dxa"/>
            <w:vAlign w:val="center"/>
          </w:tcPr>
          <w:p w:rsidR="004C3EE9" w:rsidRPr="00EF46F8" w:rsidRDefault="004C3EE9" w:rsidP="006A0F1D">
            <w:pPr>
              <w:pStyle w:val="Bezodstpw"/>
              <w:jc w:val="center"/>
              <w:rPr>
                <w:lang w:val="en-US"/>
              </w:rPr>
            </w:pPr>
          </w:p>
        </w:tc>
        <w:tc>
          <w:tcPr>
            <w:tcW w:w="1842"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r>
      <w:tr w:rsidR="004C3EE9" w:rsidRPr="00EF46F8" w:rsidTr="006A0F1D">
        <w:tc>
          <w:tcPr>
            <w:tcW w:w="1842" w:type="dxa"/>
            <w:vAlign w:val="center"/>
          </w:tcPr>
          <w:p w:rsidR="004C3EE9" w:rsidRPr="004C3EE9" w:rsidRDefault="004C3EE9" w:rsidP="006A0F1D">
            <w:pPr>
              <w:pStyle w:val="Bezodstpw"/>
              <w:rPr>
                <w:b/>
                <w:lang w:val="en-US"/>
              </w:rPr>
            </w:pPr>
            <w:proofErr w:type="spellStart"/>
            <w:r w:rsidRPr="004C3EE9">
              <w:rPr>
                <w:lang w:val="en-US"/>
              </w:rPr>
              <w:t>Higromycin</w:t>
            </w:r>
            <w:proofErr w:type="spellEnd"/>
            <w:r w:rsidRPr="004C3EE9">
              <w:rPr>
                <w:lang w:val="en-US"/>
              </w:rPr>
              <w:t xml:space="preserve"> B</w:t>
            </w:r>
          </w:p>
        </w:tc>
        <w:tc>
          <w:tcPr>
            <w:tcW w:w="1842" w:type="dxa"/>
            <w:vAlign w:val="center"/>
          </w:tcPr>
          <w:p w:rsidR="004C3EE9" w:rsidRPr="004C3EE9" w:rsidRDefault="004C3EE9" w:rsidP="006A0F1D">
            <w:pPr>
              <w:pStyle w:val="Bezodstpw"/>
              <w:jc w:val="center"/>
              <w:rPr>
                <w:vertAlign w:val="superscript"/>
                <w:lang w:val="en-US"/>
              </w:rPr>
            </w:pPr>
            <w:r>
              <w:rPr>
                <w:lang w:val="en-US"/>
              </w:rPr>
              <w:t>50 mg/</w:t>
            </w:r>
            <w:r w:rsidRPr="004C3EE9">
              <w:rPr>
                <w:lang w:val="en-US"/>
              </w:rPr>
              <w:t>L</w:t>
            </w:r>
            <w:r>
              <w:rPr>
                <w:vertAlign w:val="superscript"/>
                <w:lang w:val="en-US"/>
              </w:rPr>
              <w:t>1)</w:t>
            </w:r>
          </w:p>
        </w:tc>
        <w:tc>
          <w:tcPr>
            <w:tcW w:w="1842" w:type="dxa"/>
            <w:vAlign w:val="center"/>
          </w:tcPr>
          <w:p w:rsidR="004C3EE9" w:rsidRPr="00EF46F8" w:rsidRDefault="004C3EE9" w:rsidP="006A0F1D">
            <w:pPr>
              <w:pStyle w:val="Bezodstpw"/>
              <w:jc w:val="center"/>
              <w:rPr>
                <w:lang w:val="en-US"/>
              </w:rPr>
            </w:pPr>
            <w:r>
              <w:rPr>
                <w:lang w:val="en-US"/>
              </w:rPr>
              <w:t>50 mg/L</w:t>
            </w:r>
          </w:p>
        </w:tc>
        <w:tc>
          <w:tcPr>
            <w:tcW w:w="1843" w:type="dxa"/>
            <w:vAlign w:val="center"/>
          </w:tcPr>
          <w:p w:rsidR="004C3EE9" w:rsidRPr="00EF46F8" w:rsidRDefault="004C3EE9" w:rsidP="006A0F1D">
            <w:pPr>
              <w:pStyle w:val="Bezodstpw"/>
              <w:jc w:val="center"/>
              <w:rPr>
                <w:lang w:val="en-US"/>
              </w:rPr>
            </w:pPr>
            <w:r>
              <w:rPr>
                <w:lang w:val="en-US"/>
              </w:rPr>
              <w:t>50 mg/L</w:t>
            </w:r>
          </w:p>
        </w:tc>
        <w:tc>
          <w:tcPr>
            <w:tcW w:w="1843" w:type="dxa"/>
            <w:vAlign w:val="center"/>
          </w:tcPr>
          <w:p w:rsidR="004C3EE9" w:rsidRPr="00EF46F8" w:rsidRDefault="004C3EE9" w:rsidP="006A0F1D">
            <w:pPr>
              <w:pStyle w:val="Bezodstpw"/>
              <w:jc w:val="center"/>
              <w:rPr>
                <w:lang w:val="en-US"/>
              </w:rPr>
            </w:pPr>
            <w:r>
              <w:rPr>
                <w:lang w:val="en-US"/>
              </w:rPr>
              <w:t>50 mg/L</w:t>
            </w:r>
          </w:p>
        </w:tc>
      </w:tr>
      <w:tr w:rsidR="004C3EE9" w:rsidRPr="00EF46F8" w:rsidTr="006A0F1D">
        <w:tc>
          <w:tcPr>
            <w:tcW w:w="1842" w:type="dxa"/>
            <w:vAlign w:val="center"/>
          </w:tcPr>
          <w:p w:rsidR="004C3EE9" w:rsidRPr="004C3EE9" w:rsidRDefault="004C3EE9" w:rsidP="006A0F1D">
            <w:pPr>
              <w:pStyle w:val="Bezodstpw"/>
              <w:rPr>
                <w:b/>
                <w:lang w:val="en-US"/>
              </w:rPr>
            </w:pPr>
            <w:proofErr w:type="spellStart"/>
            <w:r w:rsidRPr="004C3EE9">
              <w:rPr>
                <w:lang w:val="en-US"/>
              </w:rPr>
              <w:t>Timentin</w:t>
            </w:r>
            <w:proofErr w:type="spellEnd"/>
          </w:p>
        </w:tc>
        <w:tc>
          <w:tcPr>
            <w:tcW w:w="1842" w:type="dxa"/>
            <w:vAlign w:val="center"/>
          </w:tcPr>
          <w:p w:rsidR="004C3EE9" w:rsidRPr="00EF46F8" w:rsidRDefault="004C3EE9" w:rsidP="006A0F1D">
            <w:pPr>
              <w:pStyle w:val="Bezodstpw"/>
              <w:jc w:val="center"/>
              <w:rPr>
                <w:lang w:val="en-US"/>
              </w:rPr>
            </w:pPr>
            <w:r>
              <w:rPr>
                <w:lang w:val="en-US"/>
              </w:rPr>
              <w:t>150 mg/L</w:t>
            </w:r>
          </w:p>
        </w:tc>
        <w:tc>
          <w:tcPr>
            <w:tcW w:w="1842" w:type="dxa"/>
            <w:vAlign w:val="center"/>
          </w:tcPr>
          <w:p w:rsidR="004C3EE9" w:rsidRPr="00EF46F8" w:rsidRDefault="004C3EE9" w:rsidP="006A0F1D">
            <w:pPr>
              <w:pStyle w:val="Bezodstpw"/>
              <w:jc w:val="center"/>
              <w:rPr>
                <w:lang w:val="en-US"/>
              </w:rPr>
            </w:pPr>
            <w:r>
              <w:rPr>
                <w:lang w:val="en-US"/>
              </w:rPr>
              <w:t>150 mg/L</w:t>
            </w:r>
          </w:p>
        </w:tc>
        <w:tc>
          <w:tcPr>
            <w:tcW w:w="1843" w:type="dxa"/>
            <w:vAlign w:val="center"/>
          </w:tcPr>
          <w:p w:rsidR="004C3EE9" w:rsidRPr="00EF46F8" w:rsidRDefault="004C3EE9" w:rsidP="006A0F1D">
            <w:pPr>
              <w:pStyle w:val="Bezodstpw"/>
              <w:jc w:val="center"/>
              <w:rPr>
                <w:lang w:val="en-US"/>
              </w:rPr>
            </w:pPr>
            <w:r>
              <w:rPr>
                <w:lang w:val="en-US"/>
              </w:rPr>
              <w:t>150 mg/L</w:t>
            </w:r>
          </w:p>
        </w:tc>
        <w:tc>
          <w:tcPr>
            <w:tcW w:w="1843" w:type="dxa"/>
            <w:vAlign w:val="center"/>
          </w:tcPr>
          <w:p w:rsidR="004C3EE9" w:rsidRPr="00EF46F8" w:rsidRDefault="004C3EE9" w:rsidP="006A0F1D">
            <w:pPr>
              <w:pStyle w:val="Bezodstpw"/>
              <w:jc w:val="center"/>
              <w:rPr>
                <w:lang w:val="en-US"/>
              </w:rPr>
            </w:pPr>
            <w:r>
              <w:rPr>
                <w:lang w:val="en-US"/>
              </w:rPr>
              <w:t>150 mg/L</w:t>
            </w:r>
          </w:p>
        </w:tc>
      </w:tr>
      <w:tr w:rsidR="004C3EE9" w:rsidRPr="00EF46F8" w:rsidTr="006A0F1D">
        <w:tc>
          <w:tcPr>
            <w:tcW w:w="1842" w:type="dxa"/>
            <w:vAlign w:val="center"/>
          </w:tcPr>
          <w:p w:rsidR="004C3EE9" w:rsidRPr="004C3EE9" w:rsidRDefault="004C3EE9" w:rsidP="006A0F1D">
            <w:pPr>
              <w:pStyle w:val="Bezodstpw"/>
              <w:rPr>
                <w:b/>
                <w:lang w:val="en-US"/>
              </w:rPr>
            </w:pPr>
          </w:p>
        </w:tc>
        <w:tc>
          <w:tcPr>
            <w:tcW w:w="1842" w:type="dxa"/>
            <w:vAlign w:val="center"/>
          </w:tcPr>
          <w:p w:rsidR="004C3EE9" w:rsidRPr="00EF46F8" w:rsidRDefault="004C3EE9" w:rsidP="006A0F1D">
            <w:pPr>
              <w:pStyle w:val="Bezodstpw"/>
              <w:jc w:val="center"/>
              <w:rPr>
                <w:lang w:val="en-US"/>
              </w:rPr>
            </w:pPr>
          </w:p>
        </w:tc>
        <w:tc>
          <w:tcPr>
            <w:tcW w:w="1842"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c>
          <w:tcPr>
            <w:tcW w:w="1843" w:type="dxa"/>
            <w:vAlign w:val="center"/>
          </w:tcPr>
          <w:p w:rsidR="004C3EE9" w:rsidRPr="00EF46F8" w:rsidRDefault="004C3EE9" w:rsidP="006A0F1D">
            <w:pPr>
              <w:pStyle w:val="Bezodstpw"/>
              <w:jc w:val="center"/>
              <w:rPr>
                <w:lang w:val="en-US"/>
              </w:rPr>
            </w:pPr>
          </w:p>
        </w:tc>
      </w:tr>
      <w:tr w:rsidR="004C3EE9" w:rsidRPr="00EF46F8" w:rsidTr="006A0F1D">
        <w:tc>
          <w:tcPr>
            <w:tcW w:w="1842" w:type="dxa"/>
            <w:vAlign w:val="center"/>
          </w:tcPr>
          <w:p w:rsidR="004C3EE9" w:rsidRPr="004C3EE9" w:rsidRDefault="004C3EE9" w:rsidP="006A0F1D">
            <w:pPr>
              <w:pStyle w:val="Bezodstpw"/>
              <w:rPr>
                <w:b/>
                <w:lang w:val="en-US"/>
              </w:rPr>
            </w:pPr>
            <w:proofErr w:type="spellStart"/>
            <w:r w:rsidRPr="004C3EE9">
              <w:rPr>
                <w:lang w:val="en-US"/>
              </w:rPr>
              <w:t>Gelrite</w:t>
            </w:r>
            <w:proofErr w:type="spellEnd"/>
            <w:r w:rsidRPr="004C3EE9">
              <w:rPr>
                <w:lang w:val="en-US"/>
              </w:rPr>
              <w:t xml:space="preserve"> (</w:t>
            </w:r>
            <w:proofErr w:type="spellStart"/>
            <w:r w:rsidRPr="004C3EE9">
              <w:rPr>
                <w:lang w:val="en-US"/>
              </w:rPr>
              <w:t>Duchefa</w:t>
            </w:r>
            <w:proofErr w:type="spellEnd"/>
            <w:r w:rsidRPr="004C3EE9">
              <w:rPr>
                <w:lang w:val="en-US"/>
              </w:rPr>
              <w:t xml:space="preserve"> G1101)</w:t>
            </w:r>
          </w:p>
        </w:tc>
        <w:tc>
          <w:tcPr>
            <w:tcW w:w="1842" w:type="dxa"/>
            <w:vAlign w:val="center"/>
          </w:tcPr>
          <w:p w:rsidR="004C3EE9" w:rsidRPr="00EF46F8" w:rsidRDefault="004C3EE9" w:rsidP="006A0F1D">
            <w:pPr>
              <w:pStyle w:val="Bezodstpw"/>
              <w:jc w:val="center"/>
              <w:rPr>
                <w:lang w:val="en-US"/>
              </w:rPr>
            </w:pPr>
            <w:r>
              <w:rPr>
                <w:lang w:val="en-US"/>
              </w:rPr>
              <w:t>3 g/L</w:t>
            </w:r>
          </w:p>
        </w:tc>
        <w:tc>
          <w:tcPr>
            <w:tcW w:w="1842" w:type="dxa"/>
            <w:vAlign w:val="center"/>
          </w:tcPr>
          <w:p w:rsidR="004C3EE9" w:rsidRPr="00EF46F8" w:rsidRDefault="004C3EE9" w:rsidP="006A0F1D">
            <w:pPr>
              <w:pStyle w:val="Bezodstpw"/>
              <w:jc w:val="center"/>
              <w:rPr>
                <w:lang w:val="en-US"/>
              </w:rPr>
            </w:pPr>
            <w:r>
              <w:rPr>
                <w:lang w:val="en-US"/>
              </w:rPr>
              <w:t>3 g/L</w:t>
            </w:r>
          </w:p>
        </w:tc>
        <w:tc>
          <w:tcPr>
            <w:tcW w:w="1843" w:type="dxa"/>
            <w:vAlign w:val="center"/>
          </w:tcPr>
          <w:p w:rsidR="004C3EE9" w:rsidRPr="00EF46F8" w:rsidRDefault="004C3EE9" w:rsidP="006A0F1D">
            <w:pPr>
              <w:pStyle w:val="Bezodstpw"/>
              <w:jc w:val="center"/>
              <w:rPr>
                <w:lang w:val="en-US"/>
              </w:rPr>
            </w:pPr>
            <w:r>
              <w:rPr>
                <w:lang w:val="en-US"/>
              </w:rPr>
              <w:t>3 g/L</w:t>
            </w:r>
          </w:p>
        </w:tc>
        <w:tc>
          <w:tcPr>
            <w:tcW w:w="1843" w:type="dxa"/>
            <w:vAlign w:val="center"/>
          </w:tcPr>
          <w:p w:rsidR="004C3EE9" w:rsidRPr="00EF46F8" w:rsidRDefault="004C3EE9" w:rsidP="006A0F1D">
            <w:pPr>
              <w:pStyle w:val="Bezodstpw"/>
              <w:jc w:val="center"/>
              <w:rPr>
                <w:lang w:val="en-US"/>
              </w:rPr>
            </w:pPr>
            <w:r>
              <w:rPr>
                <w:lang w:val="en-US"/>
              </w:rPr>
              <w:t>3 g/L</w:t>
            </w:r>
          </w:p>
        </w:tc>
      </w:tr>
    </w:tbl>
    <w:p w:rsidR="004C3EE9" w:rsidRPr="00732077" w:rsidRDefault="00732077" w:rsidP="00732077">
      <w:pPr>
        <w:pStyle w:val="Bezodstpw"/>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r w:rsidR="004C3EE9" w:rsidRPr="004C3EE9">
        <w:rPr>
          <w:rFonts w:ascii="Times New Roman" w:hAnsi="Times New Roman" w:cs="Times New Roman"/>
          <w:sz w:val="24"/>
          <w:szCs w:val="24"/>
          <w:lang w:val="en-US"/>
        </w:rPr>
        <w:t xml:space="preserve">No </w:t>
      </w:r>
      <w:proofErr w:type="spellStart"/>
      <w:r w:rsidR="004C3EE9" w:rsidRPr="004C3EE9">
        <w:rPr>
          <w:rFonts w:ascii="Times New Roman" w:hAnsi="Times New Roman" w:cs="Times New Roman"/>
          <w:sz w:val="24"/>
          <w:szCs w:val="24"/>
          <w:lang w:val="en-US"/>
        </w:rPr>
        <w:t>hygromycin</w:t>
      </w:r>
      <w:proofErr w:type="spellEnd"/>
      <w:r w:rsidR="004C3EE9" w:rsidRPr="004C3EE9">
        <w:rPr>
          <w:rFonts w:ascii="Times New Roman" w:hAnsi="Times New Roman" w:cs="Times New Roman"/>
          <w:sz w:val="24"/>
          <w:szCs w:val="24"/>
          <w:lang w:val="en-US"/>
        </w:rPr>
        <w:t xml:space="preserve"> is added to CI medium for co-cultivation with </w:t>
      </w:r>
      <w:r w:rsidR="004C3EE9" w:rsidRPr="004C3EE9">
        <w:rPr>
          <w:rFonts w:ascii="Times New Roman" w:hAnsi="Times New Roman" w:cs="Times New Roman"/>
          <w:i/>
          <w:sz w:val="24"/>
          <w:szCs w:val="24"/>
          <w:lang w:val="en-US"/>
        </w:rPr>
        <w:t>A. tumefaciens</w:t>
      </w: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AB28BF" w:rsidRDefault="00AB28BF" w:rsidP="00605923">
      <w:pPr>
        <w:pStyle w:val="Bezodstpw"/>
        <w:rPr>
          <w:lang w:val="en-US"/>
        </w:rPr>
      </w:pPr>
    </w:p>
    <w:p w:rsidR="00605923" w:rsidRPr="00605923" w:rsidRDefault="00605923" w:rsidP="00605923">
      <w:pPr>
        <w:pStyle w:val="Bezodstpw"/>
        <w:rPr>
          <w:lang w:val="en-US"/>
        </w:rPr>
      </w:pPr>
      <w:r w:rsidRPr="00605923">
        <w:rPr>
          <w:lang w:val="en-US"/>
        </w:rPr>
        <w:lastRenderedPageBreak/>
        <w:t>DNA sequence of Cas9</w:t>
      </w:r>
      <w:r w:rsidR="00876B0B">
        <w:rPr>
          <w:lang w:val="en-US"/>
        </w:rPr>
        <w:t xml:space="preserve">; the sequence of </w:t>
      </w:r>
      <w:r w:rsidR="00876B0B" w:rsidRPr="00876B0B">
        <w:rPr>
          <w:lang w:val="en-US"/>
        </w:rPr>
        <w:t>UBQ10 1st intron</w:t>
      </w:r>
      <w:r w:rsidR="00876B0B">
        <w:rPr>
          <w:lang w:val="en-US"/>
        </w:rPr>
        <w:t xml:space="preserve"> </w:t>
      </w:r>
      <w:r w:rsidR="007F12BC">
        <w:rPr>
          <w:lang w:val="en-US"/>
        </w:rPr>
        <w:t>is</w:t>
      </w:r>
      <w:r w:rsidR="00876B0B">
        <w:rPr>
          <w:lang w:val="en-US"/>
        </w:rPr>
        <w:t xml:space="preserve"> shaded:</w:t>
      </w:r>
    </w:p>
    <w:p w:rsidR="00605923" w:rsidRPr="00605923" w:rsidRDefault="00605923" w:rsidP="00605923">
      <w:pPr>
        <w:pStyle w:val="Bezodstpw"/>
        <w:rPr>
          <w:lang w:val="en-US"/>
        </w:rPr>
      </w:pPr>
    </w:p>
    <w:p w:rsidR="00605923" w:rsidRPr="00822662" w:rsidRDefault="00605923" w:rsidP="00605923">
      <w:pPr>
        <w:spacing w:after="0" w:line="240" w:lineRule="auto"/>
        <w:rPr>
          <w:rFonts w:ascii="Courier New" w:eastAsia="MS Mincho" w:hAnsi="Courier New" w:cs="Times New Roman"/>
          <w:sz w:val="18"/>
          <w:szCs w:val="18"/>
          <w:lang w:val="en-US"/>
        </w:rPr>
      </w:pPr>
      <w:r w:rsidRPr="00822662">
        <w:rPr>
          <w:rFonts w:ascii="Courier New" w:eastAsia="MS Mincho" w:hAnsi="Courier New" w:cs="Times New Roman"/>
          <w:sz w:val="18"/>
          <w:szCs w:val="18"/>
          <w:lang w:val="en-US"/>
        </w:rPr>
        <w:t>5’-CCCGGGATCCGCCATGGCCCCGAAGAAGAAGAGGAAGGTGGGCATGGACAAGAAGTACTCCATCGGCCTGGACATCGGGACCAACTCTGTAGGCTGGGCGGTGATCACGGACGAGTATAAGGTGCCCTCGAAGAAGTTCAAGGTCCTGGGAAACACCGACCGTCACAGCATCAAGAAGAACCTGATAGGGGCCCTCCTGTTCGACTCAG</w:t>
      </w:r>
      <w:r w:rsidRPr="00A14467">
        <w:rPr>
          <w:rFonts w:ascii="Courier New" w:eastAsia="MS Mincho" w:hAnsi="Courier New" w:cs="Times New Roman"/>
          <w:sz w:val="18"/>
          <w:szCs w:val="18"/>
          <w:highlight w:val="lightGray"/>
          <w:lang w:val="en-US"/>
        </w:rPr>
        <w:t>GTAAATTTCTGTGTTCCTTATTCTCTCAAAATCTTCGATTTTGTTTTCGTTCGATCCCAATTTCGTATATGTTCTTTGGTTTAGATTCTGTTAATCTTAGATCGAAGACGATTTTCTGGGTTTGATCGTTAGATATCATCTTAATTCTCGATTAGGGTTTCATAGATATCATCCGATTTGTTCAAATAATTTGAGTTTTGTCGAATAATTACTCTTCGATTTGTGATTTCTATCTAGATCTGGTGTTAGTTTCTAGTTTGTGCGATCGAATTTGTCGATTAATCTGAGTTTTTCTGATTAACAG</w:t>
      </w:r>
      <w:r w:rsidRPr="00822662">
        <w:rPr>
          <w:rFonts w:ascii="Courier New" w:eastAsia="MS Mincho" w:hAnsi="Courier New" w:cs="Times New Roman"/>
          <w:sz w:val="18"/>
          <w:szCs w:val="18"/>
          <w:lang w:val="en-US"/>
        </w:rPr>
        <w:t>GTGAGACTGCTGAGGCGACCAGGCTGAAGCGTACTGCAAGAAGACGTTACACGAGGCGGAAGAACAGGATCTGCTACCTCCAAGAGATCTTCAGCAACGAGATGGCGAAGGTCGACGACTCGTTCTTCCACCGTCTCGAGGAGAGCTTCCTGGTCGAGGAAGACAAGAAGCACGAGAGGCACCCGATCTTCGGGAACATCGTGGACGAAGTGGCGTACCACGAGAAGTACCCCACAATCTACCACCTCCGGAAGAAGCTGGTTGACTCCACTGACAAGGCTGACCTGCGTCTCATCTACCTGGCCCTCGCCCACATGATCAAGTTCAGGGGTCACTTCCTCATAGAGGGGGACCTGAACCCTGACAATAGCGACGTCGACAAGCTGTTCATCCAGCTGGTGCAAACCTACAACCAGCTCTTCGAGGAGAACCCCATCAACGCTAGTGGAGTTGACGCCAAGGCTATCCTGTCTGCTAGGCTGTCCAAAAGCCGACGCTTGGAGAACTTAATCGCTCAGCTTCCGGGGGAGAAGAAGAACGGACTCTTCGGGAACCTGATTGCCCTGAGTCTGGGCCTGACCCCGAACTTCAAAAGCAACTTCGACCTCGCCGAGGACGCGAAACTCCAGCTGTCAAAGGACACATACGACGACGACCTGGACAACCTGTTAGCACAGATCGGGGACCAGTACGCCGACCTCTTTCTGGCAGCTAAGAACCTGTCTGACGCCATCCTCCTGTCCGACATCCTCCGAGTCAACACTGAGATCACCAAGGCCCCACTGAGCGCCTCTATGATAAAACGCTACGACGAGCACCACCAGGACCTGACTCTCCTGAAGGCTCTCGTACGTCAGCAGCTGCCTGAGAAGTACAAGGAGATCTTCTTCGACCAGTCGAAGAACGGCTACGCCGGGTACATTGATGGCGGGGCTTCTCAAGAGGAGTTCTACAAGTTCATCAAGCCCATCCTCGAGAAGATGGACGGCACCGAGGAGCTGCTCGTTAAGTTGAACAGAGAGGACCTGCTCCGAAAGCAGAGGACCTTTGATAACGGGTCGATCCCGCACCAGATCCATCTCGGTGAGCT</w:t>
      </w:r>
      <w:r w:rsidRPr="00822662">
        <w:rPr>
          <w:rFonts w:ascii="Courier New" w:eastAsia="MS Mincho" w:hAnsi="Courier New" w:cs="Times New Roman"/>
          <w:b/>
          <w:sz w:val="18"/>
          <w:szCs w:val="18"/>
          <w:lang w:val="en-US"/>
        </w:rPr>
        <w:t>C</w:t>
      </w:r>
      <w:r w:rsidRPr="00822662">
        <w:rPr>
          <w:rFonts w:ascii="Courier New" w:eastAsia="MS Mincho" w:hAnsi="Courier New" w:cs="Times New Roman"/>
          <w:sz w:val="18"/>
          <w:szCs w:val="18"/>
          <w:lang w:val="en-US"/>
        </w:rPr>
        <w:t>CATGCTATCCTGCGACGCCAAGAGGACTTCTACCCCTTCCTCAAGGACAACCGCGAGAAGATTGAGAAGATCCTGACATTCCGAATCCCGTACTACGTCGGGCCTCTTGCAAGGGGCAACAGCCGGTTCGCTTGGATGACCCGCAAGTCGGAGGAGACTATCACACCCTGGAACTTTGAGGAGGTCGTGGACAAGGGCGCATCTGCCCAGAGTTTCATCGAGAGGATGACCAACTTCGATAAGAACCTCCCGAACGAGAAGGTGCTCCCGAAGCACTCTCTGCTCTACGAGTACTTCACCGTGTACAACGAGCTGACGAAGGTCAAGTACGTGACCGAGGGTATGCGGAAGCCTGCGTTCCTGAGCGGGGAGCAAAAGAAGGCCATCGTCGATCTCCTGTTCAAGACCAACCGCAAGGTGACCGTCAAGCAGCTCAAGGAGGACTACTTCAAGAAGATCGAGTGCTTCGACTCCGTCGAGATCTCGGGCGTTGAGGACAGGTTCAACGCAAGCCTGGGGACCTACCATGACCTGCTCAAGATTATCAAGGACAAGGACTTCCTCGACAACGAGGAGAATGAGGACATTCTAGAGGACATCGTGCTCACGCTGACCCTCTTCGAGGACCGCGAGATGATCGAGGAGCGCCTCAAGACCTACGCCCACCTCTTCGACGACAAGGTGATGAAGCAACTGAAGAGGCGCAGGTATACTGGATGGGGGAGGCTCTCAAGGAAGCTGATCAACGGCATCAGGGACAAGCAGAGCGGCAAGACGATCCTCGACTTCCTGAAGTCTGACGGCTTCGCTAACCGCAACTTCATGCAGCTCATCCACGACGACTCGCTCACGTTCAAGGAAGACATCCAGAAGGCGCAGGTAAGCGGCCAGGGTGATTCTCTGCATGAGCATATCGCTAACCTCGCCGGCTCCCCCGCAATCAAAAAGGGAATCCTCCAGACCGTCAAGGTCGTGGACGAGCTGGTTAAAGTGATGGGCAGGCACAAGCCTGAGAACATCGTGATCGAGATGGCGCGCGAGAATCAGACGACTCAGAAGGGCCAGAAGAACTCGCGCGAGCGCATGAAGAGAATTGAGGAGGGTATCAAGGAACTCGGCAGCCAGATCCTCAAGGAGCACCCAGTTGAGAACACCCAGCTCCAGAATGAGAAGCTGTACCTCTACTACCTGCAGAACGGCAGGGACATGTACGTGGACCAAGAGCTGGACATCAACAGGCTGTCCGACTACGACGTTGACCATATCGTGCCCCAAAGTTTCCTCAAGGACGACTCGATCGACAACAAGGTGCTCACGAGGTCCGACAAGAACCGCGGCAAGTCTGACAACGTGCCAAGCGAGGAGGTCGTGAAGAAGATGAAGAACTACTGGCGGCAGCTCCTGAACGCCAAGCTCATCACCCAGCGCAAGTTCGACAACTTGACAAAGGCAGAGAGAGGAGGCCTGTCGGAGCTTGATAAGGCGGGCTTCATTAAGAGGCAGCTCGTCGAGACTAGGCAGATCACGAAGCACGTGGCGCAGATCCTGGATAGCAGGATGAACACGAAGTACGACGAGAACGACAAGCTCATCCGCGAGGTGAAGGTCATCACCCTCAAGTCCAAGCTGGTGAGCGACTTCCGCAAGGATTTCCAGTTCTACAAGGTCCGCGAGATCAACAACTACCACCACGCCCACGACGCCTACCTGAACGCGGTAGTTGGCACGGCCCTCATCAAGAAGTACCCTAAGCTCGAGAGCGAGTTCGTGTACGGCGACTACAAGGTGTACGACGTGCGCAAGATGATCGCGAAGTCGGAGCAGGAGATCGGCAAGGCGACCGCCAAGTACTTCTTCTACAGCAACATCATGAACTTCTTCAAGACCGAGATCACGCTGGCCAACGGCGAGATCAGAAAGAGGCCGCTCATTGAGACTAATGGTGAGACTGGCGAGATCGTGTGGGATAAGGGAAGGGACTTCGCGACTGTGCGCAAGGTTCTGAG</w:t>
      </w:r>
      <w:r w:rsidRPr="00822662">
        <w:rPr>
          <w:rFonts w:ascii="Courier New" w:eastAsia="MS Mincho" w:hAnsi="Courier New" w:cs="Times New Roman"/>
          <w:b/>
          <w:sz w:val="18"/>
          <w:szCs w:val="18"/>
          <w:lang w:val="en-US"/>
        </w:rPr>
        <w:t>T</w:t>
      </w:r>
      <w:r w:rsidRPr="00822662">
        <w:rPr>
          <w:rFonts w:ascii="Courier New" w:eastAsia="MS Mincho" w:hAnsi="Courier New" w:cs="Times New Roman"/>
          <w:sz w:val="18"/>
          <w:szCs w:val="18"/>
          <w:lang w:val="en-US"/>
        </w:rPr>
        <w:t>ATGCCTCAGGTGAACATCGTCAAGAAGACCGAGGTCCAGACCGGCGGCTTCAGCAAGGAGTCAATCCTCCCGAAGAGGAACAGCGATAAGCTGATTGCGAGGAAGAAGGACTGGGACCCAAAGAAGTACGGCGGGTTCGATAGCCCAACCGTGGCTTACAGTGTGCTGGTGGTGGCGAAGGTCGAGAAGGGTAAGTCCAAGAAGCTCAAGTCCGTGAAGGAGCTGCTCGGCATCACCATCATGGAGCGGTCCAGCTTCGAGAAGAACCCAATCGACTTCCTCGAGGCCAAGGGCTATAAGGAGGTCAAGAAGGACCTCATCATCAAGCTGCCAAAGTACTCCCTGTTCGAGCTTGAGAACGGCCGCAAGAGGATGCTCGCTTCTGCAGGAGAGTTGCAGAAAGGCAACGAGCTTGCGCTCCCGTCCAAGTACGTCAACTTCCTGTACCTCGCCAGCCACTACGAGAAGCTGAAGGGCTCTCCAGAGGACAATGAGCAGAAGCAGCTATTCGTCGAGCAGCACAAGCACTACCTGGACGAGATCATCGAGCAGATCAGCGAGTTCAGCAAGAGGGTGATCCTCGCCGACGCGAACCTGGATAAGGTGCTCTCCGCCTACAACAAGCACCGCGACAAGCCAATTCGCGAACAGGCCGAAAACATTATACACCTGTTTACGCTCACAAACCTGGGTGCGCCAGCAGCCTTCAAGTACTTCGATACCACCATCGACCGCAAGCGGTACACCTCCACTAAGGAGGTGCTCGACGCGACCCTGATCCACCAGTCTATCACCGGTCTCTACGAAACAAGGATCGACCTGTCTCAGCTCGGAGGTGATTGAGCTCACTAGT-3’</w:t>
      </w:r>
    </w:p>
    <w:p w:rsidR="00EB382F" w:rsidRDefault="00EB382F" w:rsidP="004C3EE9">
      <w:pPr>
        <w:pStyle w:val="Bezodstpw"/>
        <w:rPr>
          <w:rFonts w:ascii="Times New Roman" w:hAnsi="Times New Roman" w:cs="Times New Roman"/>
          <w:sz w:val="24"/>
          <w:szCs w:val="24"/>
          <w:lang w:val="en-US"/>
        </w:rPr>
      </w:pPr>
    </w:p>
    <w:p w:rsidR="00605923" w:rsidRDefault="00605923" w:rsidP="00605923">
      <w:pPr>
        <w:pStyle w:val="Bezodstpw"/>
        <w:rPr>
          <w:rFonts w:cstheme="minorHAnsi"/>
          <w:lang w:val="en-US"/>
        </w:rPr>
      </w:pPr>
    </w:p>
    <w:p w:rsidR="00605923" w:rsidRDefault="00605923" w:rsidP="00605923">
      <w:pPr>
        <w:pStyle w:val="Bezodstpw"/>
        <w:rPr>
          <w:rFonts w:cstheme="minorHAnsi"/>
          <w:lang w:val="en-US"/>
        </w:rPr>
      </w:pPr>
    </w:p>
    <w:p w:rsidR="00605923" w:rsidRDefault="00605923" w:rsidP="00605923">
      <w:pPr>
        <w:pStyle w:val="Bezodstpw"/>
        <w:rPr>
          <w:rFonts w:cstheme="minorHAnsi"/>
          <w:lang w:val="en-US"/>
        </w:rPr>
      </w:pPr>
    </w:p>
    <w:p w:rsidR="00605923" w:rsidRDefault="00605923" w:rsidP="00605923">
      <w:pPr>
        <w:pStyle w:val="Bezodstpw"/>
        <w:rPr>
          <w:rFonts w:cstheme="minorHAnsi"/>
          <w:lang w:val="en-US"/>
        </w:rPr>
      </w:pPr>
    </w:p>
    <w:p w:rsidR="00605923" w:rsidRDefault="00605923" w:rsidP="00605923">
      <w:pPr>
        <w:pStyle w:val="Bezodstpw"/>
        <w:rPr>
          <w:rFonts w:cstheme="minorHAnsi"/>
          <w:lang w:val="en-US"/>
        </w:rPr>
      </w:pPr>
    </w:p>
    <w:p w:rsidR="00605923" w:rsidRDefault="00605923" w:rsidP="00605923">
      <w:pPr>
        <w:pStyle w:val="Bezodstpw"/>
        <w:rPr>
          <w:rFonts w:cstheme="minorHAnsi"/>
          <w:lang w:val="en-US"/>
        </w:rPr>
      </w:pPr>
    </w:p>
    <w:p w:rsidR="00605923" w:rsidRDefault="00605923" w:rsidP="00605923">
      <w:pPr>
        <w:pStyle w:val="Bezodstpw"/>
        <w:rPr>
          <w:rFonts w:cstheme="minorHAnsi"/>
          <w:lang w:val="en-US"/>
        </w:rPr>
      </w:pPr>
    </w:p>
    <w:p w:rsidR="00605923" w:rsidRPr="00605923" w:rsidRDefault="00605923" w:rsidP="00605923">
      <w:pPr>
        <w:pStyle w:val="Bezodstpw"/>
        <w:rPr>
          <w:rFonts w:cstheme="minorHAnsi"/>
          <w:lang w:val="en-US"/>
        </w:rPr>
      </w:pPr>
      <w:r w:rsidRPr="00605923">
        <w:rPr>
          <w:rFonts w:cstheme="minorHAnsi"/>
          <w:lang w:val="en-US"/>
        </w:rPr>
        <w:lastRenderedPageBreak/>
        <w:t>DNA sequence of TaU6sgRNA cassette</w:t>
      </w:r>
      <w:r w:rsidR="007F12BC">
        <w:rPr>
          <w:rFonts w:cstheme="minorHAnsi"/>
          <w:lang w:val="en-US"/>
        </w:rPr>
        <w:t xml:space="preserve">; sequence of the U6 promoter is in blue, restriction sites for </w:t>
      </w:r>
      <w:proofErr w:type="spellStart"/>
      <w:r w:rsidR="007F12BC">
        <w:rPr>
          <w:rFonts w:cstheme="minorHAnsi"/>
          <w:lang w:val="en-US"/>
        </w:rPr>
        <w:t>BsaI</w:t>
      </w:r>
      <w:proofErr w:type="spellEnd"/>
      <w:r w:rsidR="007F12BC">
        <w:rPr>
          <w:rFonts w:cstheme="minorHAnsi"/>
          <w:lang w:val="en-US"/>
        </w:rPr>
        <w:t xml:space="preserve"> are underlined and the sequence of gRNA scaffold is in red:</w:t>
      </w:r>
    </w:p>
    <w:p w:rsidR="00605923" w:rsidRPr="00605923" w:rsidRDefault="00605923" w:rsidP="00605923">
      <w:pPr>
        <w:pStyle w:val="Bezodstpw"/>
        <w:rPr>
          <w:rFonts w:cstheme="minorHAnsi"/>
          <w:lang w:val="en-US"/>
        </w:rPr>
      </w:pPr>
    </w:p>
    <w:p w:rsidR="00605923" w:rsidRPr="00E91FED" w:rsidRDefault="00605923" w:rsidP="00605923">
      <w:pPr>
        <w:pStyle w:val="Bezodstpw"/>
        <w:rPr>
          <w:rFonts w:ascii="Courier New" w:hAnsi="Courier New" w:cs="Courier New"/>
          <w:caps/>
        </w:rPr>
      </w:pPr>
      <w:r w:rsidRPr="00E91FED">
        <w:rPr>
          <w:rFonts w:ascii="Courier New" w:hAnsi="Courier New" w:cs="Courier New"/>
          <w:caps/>
        </w:rPr>
        <w:t>5’-</w:t>
      </w:r>
      <w:r w:rsidRPr="00E91FED">
        <w:rPr>
          <w:rFonts w:ascii="Courier New" w:hAnsi="Courier New" w:cs="Courier New"/>
          <w:caps/>
          <w:color w:val="00B0F0"/>
        </w:rPr>
        <w:t>gaccaagcccgttattctgacagttctggtgctcaacacatttatatttatcaaggagcacattgttactcactgctaggagggaatcgaactaggaatattgatcagaggaactacgagagagctgaagataactgccctctagctctcactgatctgggtcgcatagtgagatgcagcccacgtgagttcagcaacggtctagcgctgggcttttaggcccgcatgatcgggcttttgtcgggtggtcgacgtgttcacgattggggagagcaacgcagcagttcctcttagtttagtcccacctcgcctgtccagcagagttctgaccggtttataaactcgcttgctgcatcagacttg</w:t>
      </w:r>
      <w:r w:rsidRPr="00E91FED">
        <w:rPr>
          <w:rFonts w:ascii="Courier New" w:hAnsi="Courier New" w:cs="Courier New"/>
          <w:caps/>
        </w:rPr>
        <w:t>c</w:t>
      </w:r>
      <w:r w:rsidRPr="00E91FED">
        <w:rPr>
          <w:rFonts w:ascii="Courier New" w:hAnsi="Courier New" w:cs="Courier New"/>
          <w:b/>
          <w:caps/>
          <w:u w:val="single"/>
        </w:rPr>
        <w:t>gagacc</w:t>
      </w:r>
      <w:r w:rsidRPr="00E91FED">
        <w:rPr>
          <w:rFonts w:ascii="Courier New" w:hAnsi="Courier New" w:cs="Courier New"/>
          <w:caps/>
        </w:rPr>
        <w:t>aacacaa</w:t>
      </w:r>
      <w:r w:rsidRPr="00E91FED">
        <w:rPr>
          <w:rFonts w:ascii="Courier New" w:hAnsi="Courier New" w:cs="Courier New"/>
          <w:b/>
          <w:caps/>
          <w:u w:val="single"/>
        </w:rPr>
        <w:t>ggtctc</w:t>
      </w:r>
      <w:r w:rsidRPr="00E91FED">
        <w:rPr>
          <w:rFonts w:ascii="Courier New" w:hAnsi="Courier New" w:cs="Courier New"/>
          <w:caps/>
        </w:rPr>
        <w:t>c</w:t>
      </w:r>
      <w:r w:rsidRPr="00E91FED">
        <w:rPr>
          <w:rFonts w:ascii="Courier New" w:hAnsi="Courier New" w:cs="Courier New"/>
          <w:caps/>
          <w:color w:val="FF0000"/>
        </w:rPr>
        <w:t>gttttagagctagaaatagcaagttaaaataaggctagtccgttatcaacttgaaaaagtggcaccgagtcggtgcttttttt</w:t>
      </w:r>
      <w:r w:rsidRPr="00E91FED">
        <w:rPr>
          <w:rFonts w:ascii="Courier New" w:hAnsi="Courier New" w:cs="Courier New"/>
          <w:caps/>
        </w:rPr>
        <w:t>-3’</w:t>
      </w:r>
    </w:p>
    <w:p w:rsidR="00605923" w:rsidRPr="004C3EE9" w:rsidRDefault="00605923" w:rsidP="004C3EE9">
      <w:pPr>
        <w:pStyle w:val="Bezodstpw"/>
        <w:rPr>
          <w:rFonts w:ascii="Times New Roman" w:hAnsi="Times New Roman" w:cs="Times New Roman"/>
          <w:sz w:val="24"/>
          <w:szCs w:val="24"/>
          <w:lang w:val="en-US"/>
        </w:rPr>
      </w:pPr>
    </w:p>
    <w:sectPr w:rsidR="00605923" w:rsidRPr="004C3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43762"/>
    <w:multiLevelType w:val="hybridMultilevel"/>
    <w:tmpl w:val="FEBC1D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oNotTrackFormattin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EE9"/>
    <w:rsid w:val="00001EAD"/>
    <w:rsid w:val="0000254D"/>
    <w:rsid w:val="00002D1F"/>
    <w:rsid w:val="00006025"/>
    <w:rsid w:val="000101A4"/>
    <w:rsid w:val="0001033A"/>
    <w:rsid w:val="000105E5"/>
    <w:rsid w:val="00010A9E"/>
    <w:rsid w:val="00011625"/>
    <w:rsid w:val="00013746"/>
    <w:rsid w:val="00014663"/>
    <w:rsid w:val="000164B3"/>
    <w:rsid w:val="00020AA6"/>
    <w:rsid w:val="00022448"/>
    <w:rsid w:val="00030959"/>
    <w:rsid w:val="00030C95"/>
    <w:rsid w:val="00030F8B"/>
    <w:rsid w:val="000321CD"/>
    <w:rsid w:val="00032952"/>
    <w:rsid w:val="00032BF0"/>
    <w:rsid w:val="00037A33"/>
    <w:rsid w:val="00041B74"/>
    <w:rsid w:val="000438B7"/>
    <w:rsid w:val="0004400A"/>
    <w:rsid w:val="00044312"/>
    <w:rsid w:val="00050D73"/>
    <w:rsid w:val="00051644"/>
    <w:rsid w:val="00053A06"/>
    <w:rsid w:val="00055047"/>
    <w:rsid w:val="00055363"/>
    <w:rsid w:val="00055371"/>
    <w:rsid w:val="000562FE"/>
    <w:rsid w:val="0006025F"/>
    <w:rsid w:val="00062DD1"/>
    <w:rsid w:val="00063614"/>
    <w:rsid w:val="00063D45"/>
    <w:rsid w:val="000647AE"/>
    <w:rsid w:val="000718D5"/>
    <w:rsid w:val="00072C7A"/>
    <w:rsid w:val="000733D4"/>
    <w:rsid w:val="000740D7"/>
    <w:rsid w:val="00075A35"/>
    <w:rsid w:val="0008014C"/>
    <w:rsid w:val="00080373"/>
    <w:rsid w:val="00082ECD"/>
    <w:rsid w:val="000841ED"/>
    <w:rsid w:val="00084778"/>
    <w:rsid w:val="00084900"/>
    <w:rsid w:val="00091F9D"/>
    <w:rsid w:val="00093367"/>
    <w:rsid w:val="00093815"/>
    <w:rsid w:val="0009603F"/>
    <w:rsid w:val="0009635B"/>
    <w:rsid w:val="00097519"/>
    <w:rsid w:val="00097BB0"/>
    <w:rsid w:val="000A38ED"/>
    <w:rsid w:val="000A396F"/>
    <w:rsid w:val="000A41CD"/>
    <w:rsid w:val="000A49CA"/>
    <w:rsid w:val="000A4FC8"/>
    <w:rsid w:val="000A6AA6"/>
    <w:rsid w:val="000A712F"/>
    <w:rsid w:val="000B0884"/>
    <w:rsid w:val="000B282E"/>
    <w:rsid w:val="000B3E1C"/>
    <w:rsid w:val="000B4CEC"/>
    <w:rsid w:val="000B5745"/>
    <w:rsid w:val="000B578B"/>
    <w:rsid w:val="000B76FA"/>
    <w:rsid w:val="000B7819"/>
    <w:rsid w:val="000C0BDF"/>
    <w:rsid w:val="000C221A"/>
    <w:rsid w:val="000C5DF0"/>
    <w:rsid w:val="000C67A5"/>
    <w:rsid w:val="000C6C58"/>
    <w:rsid w:val="000C71DE"/>
    <w:rsid w:val="000D4021"/>
    <w:rsid w:val="000D441D"/>
    <w:rsid w:val="000D456C"/>
    <w:rsid w:val="000D653A"/>
    <w:rsid w:val="000D71BB"/>
    <w:rsid w:val="000D762C"/>
    <w:rsid w:val="000E1B72"/>
    <w:rsid w:val="000E1D66"/>
    <w:rsid w:val="000E1DBB"/>
    <w:rsid w:val="000E2576"/>
    <w:rsid w:val="000E2C95"/>
    <w:rsid w:val="000E31C8"/>
    <w:rsid w:val="000E47A5"/>
    <w:rsid w:val="000E6801"/>
    <w:rsid w:val="000F09EC"/>
    <w:rsid w:val="000F1436"/>
    <w:rsid w:val="000F2D98"/>
    <w:rsid w:val="000F2FF7"/>
    <w:rsid w:val="000F3E90"/>
    <w:rsid w:val="000F4497"/>
    <w:rsid w:val="000F5388"/>
    <w:rsid w:val="0010378C"/>
    <w:rsid w:val="00110385"/>
    <w:rsid w:val="001104F9"/>
    <w:rsid w:val="00110C72"/>
    <w:rsid w:val="00111D0B"/>
    <w:rsid w:val="00112868"/>
    <w:rsid w:val="001160E2"/>
    <w:rsid w:val="00117C5C"/>
    <w:rsid w:val="001206B8"/>
    <w:rsid w:val="0012086F"/>
    <w:rsid w:val="001216D0"/>
    <w:rsid w:val="00122018"/>
    <w:rsid w:val="001229B9"/>
    <w:rsid w:val="00123E7D"/>
    <w:rsid w:val="001300D6"/>
    <w:rsid w:val="001320C4"/>
    <w:rsid w:val="001336A5"/>
    <w:rsid w:val="0013508B"/>
    <w:rsid w:val="00135318"/>
    <w:rsid w:val="001356E4"/>
    <w:rsid w:val="001371B6"/>
    <w:rsid w:val="00137584"/>
    <w:rsid w:val="00137F91"/>
    <w:rsid w:val="001400B3"/>
    <w:rsid w:val="00140308"/>
    <w:rsid w:val="00140352"/>
    <w:rsid w:val="00141FAA"/>
    <w:rsid w:val="0014252C"/>
    <w:rsid w:val="001427C9"/>
    <w:rsid w:val="001430C3"/>
    <w:rsid w:val="00143B43"/>
    <w:rsid w:val="001444C3"/>
    <w:rsid w:val="00144A17"/>
    <w:rsid w:val="00146251"/>
    <w:rsid w:val="00150854"/>
    <w:rsid w:val="001514EF"/>
    <w:rsid w:val="0015169B"/>
    <w:rsid w:val="00151FAA"/>
    <w:rsid w:val="00153FBF"/>
    <w:rsid w:val="00155195"/>
    <w:rsid w:val="00155A58"/>
    <w:rsid w:val="00157BD2"/>
    <w:rsid w:val="0016078C"/>
    <w:rsid w:val="0016282D"/>
    <w:rsid w:val="001632D4"/>
    <w:rsid w:val="00163621"/>
    <w:rsid w:val="00163689"/>
    <w:rsid w:val="00163BA3"/>
    <w:rsid w:val="00163ECD"/>
    <w:rsid w:val="0016402B"/>
    <w:rsid w:val="00164A69"/>
    <w:rsid w:val="001672E3"/>
    <w:rsid w:val="00170867"/>
    <w:rsid w:val="00171D5C"/>
    <w:rsid w:val="001722C8"/>
    <w:rsid w:val="00172D97"/>
    <w:rsid w:val="001734C1"/>
    <w:rsid w:val="00174876"/>
    <w:rsid w:val="00176C17"/>
    <w:rsid w:val="00181335"/>
    <w:rsid w:val="0018343D"/>
    <w:rsid w:val="00184324"/>
    <w:rsid w:val="00185042"/>
    <w:rsid w:val="001858F5"/>
    <w:rsid w:val="00186925"/>
    <w:rsid w:val="001921D1"/>
    <w:rsid w:val="0019356C"/>
    <w:rsid w:val="00194B21"/>
    <w:rsid w:val="001A08E3"/>
    <w:rsid w:val="001A4985"/>
    <w:rsid w:val="001A4EDE"/>
    <w:rsid w:val="001A5086"/>
    <w:rsid w:val="001A5978"/>
    <w:rsid w:val="001A6825"/>
    <w:rsid w:val="001B26B7"/>
    <w:rsid w:val="001B276D"/>
    <w:rsid w:val="001B30D3"/>
    <w:rsid w:val="001B43F3"/>
    <w:rsid w:val="001C0542"/>
    <w:rsid w:val="001C15E4"/>
    <w:rsid w:val="001C21C6"/>
    <w:rsid w:val="001C2F21"/>
    <w:rsid w:val="001C4697"/>
    <w:rsid w:val="001C7340"/>
    <w:rsid w:val="001D05A8"/>
    <w:rsid w:val="001D1978"/>
    <w:rsid w:val="001D2CC6"/>
    <w:rsid w:val="001D2FD5"/>
    <w:rsid w:val="001D3618"/>
    <w:rsid w:val="001D4063"/>
    <w:rsid w:val="001D4ADF"/>
    <w:rsid w:val="001D6019"/>
    <w:rsid w:val="001D6B8E"/>
    <w:rsid w:val="001D6BA9"/>
    <w:rsid w:val="001E40FE"/>
    <w:rsid w:val="001E45DB"/>
    <w:rsid w:val="001E4966"/>
    <w:rsid w:val="001E4B6A"/>
    <w:rsid w:val="001E6317"/>
    <w:rsid w:val="001F0C6E"/>
    <w:rsid w:val="001F0DEE"/>
    <w:rsid w:val="001F2388"/>
    <w:rsid w:val="001F2AB6"/>
    <w:rsid w:val="001F4411"/>
    <w:rsid w:val="001F547F"/>
    <w:rsid w:val="001F5BE6"/>
    <w:rsid w:val="001F729B"/>
    <w:rsid w:val="00201522"/>
    <w:rsid w:val="00203BA1"/>
    <w:rsid w:val="00203D87"/>
    <w:rsid w:val="00206012"/>
    <w:rsid w:val="00207B26"/>
    <w:rsid w:val="00207FD3"/>
    <w:rsid w:val="002105D9"/>
    <w:rsid w:val="002106E8"/>
    <w:rsid w:val="00210716"/>
    <w:rsid w:val="00210C7E"/>
    <w:rsid w:val="00211959"/>
    <w:rsid w:val="00212463"/>
    <w:rsid w:val="00212E3D"/>
    <w:rsid w:val="00217DD5"/>
    <w:rsid w:val="00221580"/>
    <w:rsid w:val="0022189B"/>
    <w:rsid w:val="00221EE5"/>
    <w:rsid w:val="00222BBB"/>
    <w:rsid w:val="0022529C"/>
    <w:rsid w:val="00225F3D"/>
    <w:rsid w:val="00226319"/>
    <w:rsid w:val="00226658"/>
    <w:rsid w:val="002324E0"/>
    <w:rsid w:val="002347B3"/>
    <w:rsid w:val="002360CD"/>
    <w:rsid w:val="002363CB"/>
    <w:rsid w:val="00236B1C"/>
    <w:rsid w:val="00240C9E"/>
    <w:rsid w:val="00240FFD"/>
    <w:rsid w:val="002415B8"/>
    <w:rsid w:val="00244C07"/>
    <w:rsid w:val="0025015E"/>
    <w:rsid w:val="0025311B"/>
    <w:rsid w:val="00253307"/>
    <w:rsid w:val="0025506B"/>
    <w:rsid w:val="002579BD"/>
    <w:rsid w:val="0026145F"/>
    <w:rsid w:val="00262E23"/>
    <w:rsid w:val="002633D7"/>
    <w:rsid w:val="0026420A"/>
    <w:rsid w:val="00264CF0"/>
    <w:rsid w:val="00264D79"/>
    <w:rsid w:val="002653F2"/>
    <w:rsid w:val="0026623B"/>
    <w:rsid w:val="00266D73"/>
    <w:rsid w:val="0027023A"/>
    <w:rsid w:val="002703EE"/>
    <w:rsid w:val="00270CFA"/>
    <w:rsid w:val="00273779"/>
    <w:rsid w:val="00273798"/>
    <w:rsid w:val="00274078"/>
    <w:rsid w:val="00275741"/>
    <w:rsid w:val="00275C7C"/>
    <w:rsid w:val="00276717"/>
    <w:rsid w:val="002810DC"/>
    <w:rsid w:val="002824E6"/>
    <w:rsid w:val="00282C10"/>
    <w:rsid w:val="00284342"/>
    <w:rsid w:val="0028627C"/>
    <w:rsid w:val="00286C09"/>
    <w:rsid w:val="0028736C"/>
    <w:rsid w:val="00287EA3"/>
    <w:rsid w:val="0029140A"/>
    <w:rsid w:val="00292A4E"/>
    <w:rsid w:val="002944E6"/>
    <w:rsid w:val="00295418"/>
    <w:rsid w:val="00295CAB"/>
    <w:rsid w:val="00297A9D"/>
    <w:rsid w:val="002A02DD"/>
    <w:rsid w:val="002A1D37"/>
    <w:rsid w:val="002A28D9"/>
    <w:rsid w:val="002A5107"/>
    <w:rsid w:val="002A5840"/>
    <w:rsid w:val="002A64BF"/>
    <w:rsid w:val="002A6A4F"/>
    <w:rsid w:val="002B0AFB"/>
    <w:rsid w:val="002B0BC1"/>
    <w:rsid w:val="002B0E1B"/>
    <w:rsid w:val="002B13DC"/>
    <w:rsid w:val="002B2375"/>
    <w:rsid w:val="002B6976"/>
    <w:rsid w:val="002B7172"/>
    <w:rsid w:val="002C1421"/>
    <w:rsid w:val="002C1B71"/>
    <w:rsid w:val="002C422B"/>
    <w:rsid w:val="002C4BB3"/>
    <w:rsid w:val="002C529F"/>
    <w:rsid w:val="002C54B6"/>
    <w:rsid w:val="002C6082"/>
    <w:rsid w:val="002C6201"/>
    <w:rsid w:val="002C79AF"/>
    <w:rsid w:val="002C7FD4"/>
    <w:rsid w:val="002D02D5"/>
    <w:rsid w:val="002D34E4"/>
    <w:rsid w:val="002D3630"/>
    <w:rsid w:val="002D37F3"/>
    <w:rsid w:val="002D4710"/>
    <w:rsid w:val="002D4776"/>
    <w:rsid w:val="002D4A07"/>
    <w:rsid w:val="002D5FA1"/>
    <w:rsid w:val="002D6931"/>
    <w:rsid w:val="002D6939"/>
    <w:rsid w:val="002D72A4"/>
    <w:rsid w:val="002D72EC"/>
    <w:rsid w:val="002D74ED"/>
    <w:rsid w:val="002E0E8D"/>
    <w:rsid w:val="002E3DA9"/>
    <w:rsid w:val="002E4010"/>
    <w:rsid w:val="002E4F09"/>
    <w:rsid w:val="002E54F9"/>
    <w:rsid w:val="002E5ECB"/>
    <w:rsid w:val="002F3026"/>
    <w:rsid w:val="002F665C"/>
    <w:rsid w:val="002F6D08"/>
    <w:rsid w:val="003003AB"/>
    <w:rsid w:val="003011A4"/>
    <w:rsid w:val="00302849"/>
    <w:rsid w:val="0030392C"/>
    <w:rsid w:val="00303A7F"/>
    <w:rsid w:val="0030402A"/>
    <w:rsid w:val="0031083B"/>
    <w:rsid w:val="00310955"/>
    <w:rsid w:val="003130CC"/>
    <w:rsid w:val="003140E5"/>
    <w:rsid w:val="003201C9"/>
    <w:rsid w:val="00321CC2"/>
    <w:rsid w:val="00322322"/>
    <w:rsid w:val="00325391"/>
    <w:rsid w:val="00330326"/>
    <w:rsid w:val="0033312E"/>
    <w:rsid w:val="00333438"/>
    <w:rsid w:val="00333C01"/>
    <w:rsid w:val="003360AD"/>
    <w:rsid w:val="00337740"/>
    <w:rsid w:val="00337BB2"/>
    <w:rsid w:val="00337ED4"/>
    <w:rsid w:val="00340A1D"/>
    <w:rsid w:val="00343CE0"/>
    <w:rsid w:val="0034568B"/>
    <w:rsid w:val="00345FDC"/>
    <w:rsid w:val="00346CB0"/>
    <w:rsid w:val="003513BE"/>
    <w:rsid w:val="0035302F"/>
    <w:rsid w:val="00356B24"/>
    <w:rsid w:val="00360402"/>
    <w:rsid w:val="00360DC7"/>
    <w:rsid w:val="003620A8"/>
    <w:rsid w:val="00362539"/>
    <w:rsid w:val="00363755"/>
    <w:rsid w:val="00363771"/>
    <w:rsid w:val="00364AB8"/>
    <w:rsid w:val="00364B43"/>
    <w:rsid w:val="003723B4"/>
    <w:rsid w:val="00372C71"/>
    <w:rsid w:val="00374874"/>
    <w:rsid w:val="003748D4"/>
    <w:rsid w:val="00375A0D"/>
    <w:rsid w:val="003764E9"/>
    <w:rsid w:val="00376F62"/>
    <w:rsid w:val="00382465"/>
    <w:rsid w:val="00382546"/>
    <w:rsid w:val="003839A6"/>
    <w:rsid w:val="0038487F"/>
    <w:rsid w:val="003859CF"/>
    <w:rsid w:val="00386173"/>
    <w:rsid w:val="00387472"/>
    <w:rsid w:val="00387C76"/>
    <w:rsid w:val="00391E04"/>
    <w:rsid w:val="003929AB"/>
    <w:rsid w:val="003937C2"/>
    <w:rsid w:val="00394644"/>
    <w:rsid w:val="00395FF6"/>
    <w:rsid w:val="00397BB2"/>
    <w:rsid w:val="003A068A"/>
    <w:rsid w:val="003A0749"/>
    <w:rsid w:val="003A25F5"/>
    <w:rsid w:val="003A3FA7"/>
    <w:rsid w:val="003A49C4"/>
    <w:rsid w:val="003A552F"/>
    <w:rsid w:val="003A7303"/>
    <w:rsid w:val="003B1785"/>
    <w:rsid w:val="003B39AA"/>
    <w:rsid w:val="003B4AAD"/>
    <w:rsid w:val="003B4AEA"/>
    <w:rsid w:val="003B5A17"/>
    <w:rsid w:val="003B79C6"/>
    <w:rsid w:val="003C1E8C"/>
    <w:rsid w:val="003C5E28"/>
    <w:rsid w:val="003C6D05"/>
    <w:rsid w:val="003C7877"/>
    <w:rsid w:val="003D076F"/>
    <w:rsid w:val="003D391B"/>
    <w:rsid w:val="003D48DE"/>
    <w:rsid w:val="003D5992"/>
    <w:rsid w:val="003E17E4"/>
    <w:rsid w:val="003E1EB1"/>
    <w:rsid w:val="003E2464"/>
    <w:rsid w:val="003E687F"/>
    <w:rsid w:val="003E7D67"/>
    <w:rsid w:val="003F0EE7"/>
    <w:rsid w:val="003F1A06"/>
    <w:rsid w:val="003F1A79"/>
    <w:rsid w:val="003F2345"/>
    <w:rsid w:val="003F35B4"/>
    <w:rsid w:val="003F4A2D"/>
    <w:rsid w:val="003F5103"/>
    <w:rsid w:val="003F62CE"/>
    <w:rsid w:val="003F78C8"/>
    <w:rsid w:val="00400699"/>
    <w:rsid w:val="004017DA"/>
    <w:rsid w:val="00402D6E"/>
    <w:rsid w:val="004045AC"/>
    <w:rsid w:val="004050D8"/>
    <w:rsid w:val="004079EC"/>
    <w:rsid w:val="00411D83"/>
    <w:rsid w:val="0041382B"/>
    <w:rsid w:val="00413A11"/>
    <w:rsid w:val="00413F18"/>
    <w:rsid w:val="004147E1"/>
    <w:rsid w:val="00414DF0"/>
    <w:rsid w:val="00415061"/>
    <w:rsid w:val="00417540"/>
    <w:rsid w:val="00420740"/>
    <w:rsid w:val="004207D3"/>
    <w:rsid w:val="00420D33"/>
    <w:rsid w:val="00423E50"/>
    <w:rsid w:val="00425919"/>
    <w:rsid w:val="0042707C"/>
    <w:rsid w:val="0043148C"/>
    <w:rsid w:val="00431C81"/>
    <w:rsid w:val="004334E3"/>
    <w:rsid w:val="0043382E"/>
    <w:rsid w:val="00433A3C"/>
    <w:rsid w:val="0043480B"/>
    <w:rsid w:val="00435541"/>
    <w:rsid w:val="0043666B"/>
    <w:rsid w:val="00437159"/>
    <w:rsid w:val="00437DCF"/>
    <w:rsid w:val="004423E5"/>
    <w:rsid w:val="00444041"/>
    <w:rsid w:val="00444FA8"/>
    <w:rsid w:val="00445F3A"/>
    <w:rsid w:val="004468CF"/>
    <w:rsid w:val="00447655"/>
    <w:rsid w:val="004523CC"/>
    <w:rsid w:val="00455DE0"/>
    <w:rsid w:val="00455E20"/>
    <w:rsid w:val="00456AE5"/>
    <w:rsid w:val="00456BE0"/>
    <w:rsid w:val="004605EC"/>
    <w:rsid w:val="00460BEE"/>
    <w:rsid w:val="00462828"/>
    <w:rsid w:val="00462FF1"/>
    <w:rsid w:val="00464EF4"/>
    <w:rsid w:val="00465B4D"/>
    <w:rsid w:val="00465E10"/>
    <w:rsid w:val="004660EA"/>
    <w:rsid w:val="004675E4"/>
    <w:rsid w:val="004712DA"/>
    <w:rsid w:val="00471B5B"/>
    <w:rsid w:val="00471D9F"/>
    <w:rsid w:val="00473892"/>
    <w:rsid w:val="004745D2"/>
    <w:rsid w:val="0047473F"/>
    <w:rsid w:val="00476791"/>
    <w:rsid w:val="0047713E"/>
    <w:rsid w:val="00480F99"/>
    <w:rsid w:val="00481B3B"/>
    <w:rsid w:val="00485588"/>
    <w:rsid w:val="00485817"/>
    <w:rsid w:val="004875BE"/>
    <w:rsid w:val="00490653"/>
    <w:rsid w:val="00493022"/>
    <w:rsid w:val="00493150"/>
    <w:rsid w:val="0049425C"/>
    <w:rsid w:val="004A0A8E"/>
    <w:rsid w:val="004A0D15"/>
    <w:rsid w:val="004A2072"/>
    <w:rsid w:val="004A266E"/>
    <w:rsid w:val="004A27B0"/>
    <w:rsid w:val="004A6057"/>
    <w:rsid w:val="004A6CCE"/>
    <w:rsid w:val="004B119C"/>
    <w:rsid w:val="004B5208"/>
    <w:rsid w:val="004B65C1"/>
    <w:rsid w:val="004B6AB7"/>
    <w:rsid w:val="004B77F4"/>
    <w:rsid w:val="004C041B"/>
    <w:rsid w:val="004C0F96"/>
    <w:rsid w:val="004C1BE8"/>
    <w:rsid w:val="004C22AB"/>
    <w:rsid w:val="004C3385"/>
    <w:rsid w:val="004C3661"/>
    <w:rsid w:val="004C3E89"/>
    <w:rsid w:val="004C3EE9"/>
    <w:rsid w:val="004C4245"/>
    <w:rsid w:val="004C4E59"/>
    <w:rsid w:val="004C689A"/>
    <w:rsid w:val="004C71FF"/>
    <w:rsid w:val="004C775D"/>
    <w:rsid w:val="004D0C37"/>
    <w:rsid w:val="004D21A9"/>
    <w:rsid w:val="004D24EA"/>
    <w:rsid w:val="004D42CD"/>
    <w:rsid w:val="004D4F23"/>
    <w:rsid w:val="004D54B0"/>
    <w:rsid w:val="004D6F79"/>
    <w:rsid w:val="004E0153"/>
    <w:rsid w:val="004E02B6"/>
    <w:rsid w:val="004E1054"/>
    <w:rsid w:val="004E375C"/>
    <w:rsid w:val="004E39C7"/>
    <w:rsid w:val="004E4531"/>
    <w:rsid w:val="004E6112"/>
    <w:rsid w:val="004E651D"/>
    <w:rsid w:val="004E6D71"/>
    <w:rsid w:val="004E7107"/>
    <w:rsid w:val="004E7EF7"/>
    <w:rsid w:val="004F086D"/>
    <w:rsid w:val="004F0F9C"/>
    <w:rsid w:val="004F149C"/>
    <w:rsid w:val="004F1E44"/>
    <w:rsid w:val="004F20E2"/>
    <w:rsid w:val="004F2306"/>
    <w:rsid w:val="004F237A"/>
    <w:rsid w:val="004F4773"/>
    <w:rsid w:val="004F4B67"/>
    <w:rsid w:val="004F4EAE"/>
    <w:rsid w:val="004F583A"/>
    <w:rsid w:val="004F5879"/>
    <w:rsid w:val="004F5E2F"/>
    <w:rsid w:val="004F6C2B"/>
    <w:rsid w:val="004F6EC4"/>
    <w:rsid w:val="004F7AE0"/>
    <w:rsid w:val="00500032"/>
    <w:rsid w:val="00500EBC"/>
    <w:rsid w:val="00503C9F"/>
    <w:rsid w:val="00504192"/>
    <w:rsid w:val="005055BB"/>
    <w:rsid w:val="0050643A"/>
    <w:rsid w:val="00510BD9"/>
    <w:rsid w:val="0051118C"/>
    <w:rsid w:val="005115D8"/>
    <w:rsid w:val="00512A2B"/>
    <w:rsid w:val="00516FF5"/>
    <w:rsid w:val="0052056E"/>
    <w:rsid w:val="00520F9D"/>
    <w:rsid w:val="00525757"/>
    <w:rsid w:val="005259F4"/>
    <w:rsid w:val="00525A45"/>
    <w:rsid w:val="00526335"/>
    <w:rsid w:val="005328C6"/>
    <w:rsid w:val="00535363"/>
    <w:rsid w:val="00536339"/>
    <w:rsid w:val="00537553"/>
    <w:rsid w:val="00541434"/>
    <w:rsid w:val="005431A2"/>
    <w:rsid w:val="00544725"/>
    <w:rsid w:val="005449D5"/>
    <w:rsid w:val="00544DEB"/>
    <w:rsid w:val="005459B8"/>
    <w:rsid w:val="00546143"/>
    <w:rsid w:val="00546CA2"/>
    <w:rsid w:val="00552E5A"/>
    <w:rsid w:val="00553DED"/>
    <w:rsid w:val="00555689"/>
    <w:rsid w:val="00556903"/>
    <w:rsid w:val="00557F44"/>
    <w:rsid w:val="00560294"/>
    <w:rsid w:val="005624B7"/>
    <w:rsid w:val="005635F3"/>
    <w:rsid w:val="00563A8C"/>
    <w:rsid w:val="00563EE5"/>
    <w:rsid w:val="00563F8C"/>
    <w:rsid w:val="0056503B"/>
    <w:rsid w:val="005650D6"/>
    <w:rsid w:val="00565C0C"/>
    <w:rsid w:val="00566174"/>
    <w:rsid w:val="0056723A"/>
    <w:rsid w:val="00567FBF"/>
    <w:rsid w:val="00572BCA"/>
    <w:rsid w:val="00574666"/>
    <w:rsid w:val="00577AB4"/>
    <w:rsid w:val="00580464"/>
    <w:rsid w:val="0058233D"/>
    <w:rsid w:val="00586AEB"/>
    <w:rsid w:val="0058769F"/>
    <w:rsid w:val="00587B45"/>
    <w:rsid w:val="00587C1D"/>
    <w:rsid w:val="00590410"/>
    <w:rsid w:val="00592F4D"/>
    <w:rsid w:val="005947DD"/>
    <w:rsid w:val="00595D02"/>
    <w:rsid w:val="005967F8"/>
    <w:rsid w:val="00597BD7"/>
    <w:rsid w:val="005A0BCA"/>
    <w:rsid w:val="005A20A6"/>
    <w:rsid w:val="005A3739"/>
    <w:rsid w:val="005A5417"/>
    <w:rsid w:val="005A72CE"/>
    <w:rsid w:val="005B029A"/>
    <w:rsid w:val="005B0DDE"/>
    <w:rsid w:val="005B0E32"/>
    <w:rsid w:val="005B34AA"/>
    <w:rsid w:val="005B35E7"/>
    <w:rsid w:val="005B4156"/>
    <w:rsid w:val="005C0F71"/>
    <w:rsid w:val="005C4531"/>
    <w:rsid w:val="005C6587"/>
    <w:rsid w:val="005C6E12"/>
    <w:rsid w:val="005C6ED7"/>
    <w:rsid w:val="005C7F01"/>
    <w:rsid w:val="005D0A27"/>
    <w:rsid w:val="005D15F6"/>
    <w:rsid w:val="005D633B"/>
    <w:rsid w:val="005D6DA2"/>
    <w:rsid w:val="005D6F9C"/>
    <w:rsid w:val="005E040D"/>
    <w:rsid w:val="005E0666"/>
    <w:rsid w:val="005E0F9E"/>
    <w:rsid w:val="005E2B88"/>
    <w:rsid w:val="005E3080"/>
    <w:rsid w:val="005E415E"/>
    <w:rsid w:val="005E478F"/>
    <w:rsid w:val="005E5000"/>
    <w:rsid w:val="005E6ECC"/>
    <w:rsid w:val="005E74D2"/>
    <w:rsid w:val="005F01F9"/>
    <w:rsid w:val="005F6226"/>
    <w:rsid w:val="005F6602"/>
    <w:rsid w:val="00600259"/>
    <w:rsid w:val="0060031E"/>
    <w:rsid w:val="00600C06"/>
    <w:rsid w:val="006017E7"/>
    <w:rsid w:val="00602151"/>
    <w:rsid w:val="00602AE3"/>
    <w:rsid w:val="00604937"/>
    <w:rsid w:val="00604E74"/>
    <w:rsid w:val="00605923"/>
    <w:rsid w:val="006065E3"/>
    <w:rsid w:val="00606954"/>
    <w:rsid w:val="006104C0"/>
    <w:rsid w:val="00611E28"/>
    <w:rsid w:val="00611F5C"/>
    <w:rsid w:val="006137A2"/>
    <w:rsid w:val="00613A41"/>
    <w:rsid w:val="00614624"/>
    <w:rsid w:val="00616344"/>
    <w:rsid w:val="00617F2A"/>
    <w:rsid w:val="00621A5A"/>
    <w:rsid w:val="0062203B"/>
    <w:rsid w:val="00624335"/>
    <w:rsid w:val="00625EA1"/>
    <w:rsid w:val="00626F55"/>
    <w:rsid w:val="00630162"/>
    <w:rsid w:val="00631343"/>
    <w:rsid w:val="00631DC0"/>
    <w:rsid w:val="00632C58"/>
    <w:rsid w:val="00633045"/>
    <w:rsid w:val="00633E07"/>
    <w:rsid w:val="00634454"/>
    <w:rsid w:val="00634DAE"/>
    <w:rsid w:val="006355D5"/>
    <w:rsid w:val="006359E6"/>
    <w:rsid w:val="006368EF"/>
    <w:rsid w:val="00636B9A"/>
    <w:rsid w:val="006379DB"/>
    <w:rsid w:val="00640B81"/>
    <w:rsid w:val="0064126A"/>
    <w:rsid w:val="006446E9"/>
    <w:rsid w:val="00644C4E"/>
    <w:rsid w:val="006451DE"/>
    <w:rsid w:val="00645A8D"/>
    <w:rsid w:val="00647014"/>
    <w:rsid w:val="0065306B"/>
    <w:rsid w:val="0065354C"/>
    <w:rsid w:val="00654AF2"/>
    <w:rsid w:val="00654CF0"/>
    <w:rsid w:val="00654D4F"/>
    <w:rsid w:val="006560F6"/>
    <w:rsid w:val="006568AD"/>
    <w:rsid w:val="00656904"/>
    <w:rsid w:val="00661A40"/>
    <w:rsid w:val="00664518"/>
    <w:rsid w:val="006653C3"/>
    <w:rsid w:val="006726CB"/>
    <w:rsid w:val="00673EEE"/>
    <w:rsid w:val="00674A44"/>
    <w:rsid w:val="006765B4"/>
    <w:rsid w:val="006778A2"/>
    <w:rsid w:val="00680010"/>
    <w:rsid w:val="00680531"/>
    <w:rsid w:val="006808FF"/>
    <w:rsid w:val="0068170B"/>
    <w:rsid w:val="00683A6E"/>
    <w:rsid w:val="006840A4"/>
    <w:rsid w:val="00685899"/>
    <w:rsid w:val="00685B09"/>
    <w:rsid w:val="00685D4D"/>
    <w:rsid w:val="006865FD"/>
    <w:rsid w:val="006868A0"/>
    <w:rsid w:val="00687106"/>
    <w:rsid w:val="00691019"/>
    <w:rsid w:val="00691073"/>
    <w:rsid w:val="00692CFD"/>
    <w:rsid w:val="0069628D"/>
    <w:rsid w:val="00697EB5"/>
    <w:rsid w:val="006A0881"/>
    <w:rsid w:val="006A0AE4"/>
    <w:rsid w:val="006A0F1D"/>
    <w:rsid w:val="006A31C0"/>
    <w:rsid w:val="006A4403"/>
    <w:rsid w:val="006A46D1"/>
    <w:rsid w:val="006A58F7"/>
    <w:rsid w:val="006A65CC"/>
    <w:rsid w:val="006B08F5"/>
    <w:rsid w:val="006B13C3"/>
    <w:rsid w:val="006B361A"/>
    <w:rsid w:val="006B59EE"/>
    <w:rsid w:val="006B6583"/>
    <w:rsid w:val="006B69B2"/>
    <w:rsid w:val="006B6CDF"/>
    <w:rsid w:val="006C0B92"/>
    <w:rsid w:val="006C0EA8"/>
    <w:rsid w:val="006C1AA0"/>
    <w:rsid w:val="006C52AF"/>
    <w:rsid w:val="006C6D09"/>
    <w:rsid w:val="006C7FBF"/>
    <w:rsid w:val="006D201B"/>
    <w:rsid w:val="006D2ACA"/>
    <w:rsid w:val="006D478F"/>
    <w:rsid w:val="006D6362"/>
    <w:rsid w:val="006D6520"/>
    <w:rsid w:val="006E0A1C"/>
    <w:rsid w:val="006E15D6"/>
    <w:rsid w:val="006E1EAF"/>
    <w:rsid w:val="006E1FF3"/>
    <w:rsid w:val="006E3F11"/>
    <w:rsid w:val="006E7A92"/>
    <w:rsid w:val="006E7F70"/>
    <w:rsid w:val="006F4194"/>
    <w:rsid w:val="006F6806"/>
    <w:rsid w:val="00700BED"/>
    <w:rsid w:val="00700E8C"/>
    <w:rsid w:val="00702913"/>
    <w:rsid w:val="00703FB6"/>
    <w:rsid w:val="007065A8"/>
    <w:rsid w:val="00707CBD"/>
    <w:rsid w:val="00710620"/>
    <w:rsid w:val="00710908"/>
    <w:rsid w:val="0071097C"/>
    <w:rsid w:val="00710A6C"/>
    <w:rsid w:val="00712148"/>
    <w:rsid w:val="00713DFA"/>
    <w:rsid w:val="007146D1"/>
    <w:rsid w:val="0071478F"/>
    <w:rsid w:val="007151C6"/>
    <w:rsid w:val="00715684"/>
    <w:rsid w:val="0071615F"/>
    <w:rsid w:val="00716645"/>
    <w:rsid w:val="00717BE3"/>
    <w:rsid w:val="00720E3A"/>
    <w:rsid w:val="007211F8"/>
    <w:rsid w:val="0072278B"/>
    <w:rsid w:val="007235FC"/>
    <w:rsid w:val="00723BA9"/>
    <w:rsid w:val="00723FF8"/>
    <w:rsid w:val="007248A7"/>
    <w:rsid w:val="007253D8"/>
    <w:rsid w:val="007256FB"/>
    <w:rsid w:val="00725F41"/>
    <w:rsid w:val="007272F1"/>
    <w:rsid w:val="007273F2"/>
    <w:rsid w:val="00727F72"/>
    <w:rsid w:val="00730862"/>
    <w:rsid w:val="007310FD"/>
    <w:rsid w:val="007314EE"/>
    <w:rsid w:val="00732077"/>
    <w:rsid w:val="007323DB"/>
    <w:rsid w:val="007324C8"/>
    <w:rsid w:val="00732790"/>
    <w:rsid w:val="00733EBF"/>
    <w:rsid w:val="0073499E"/>
    <w:rsid w:val="00735EA0"/>
    <w:rsid w:val="007370D7"/>
    <w:rsid w:val="00740D7A"/>
    <w:rsid w:val="007414F3"/>
    <w:rsid w:val="0074261C"/>
    <w:rsid w:val="00743429"/>
    <w:rsid w:val="007478E6"/>
    <w:rsid w:val="00750420"/>
    <w:rsid w:val="00752E05"/>
    <w:rsid w:val="007537D9"/>
    <w:rsid w:val="007548EB"/>
    <w:rsid w:val="0075690C"/>
    <w:rsid w:val="0075723C"/>
    <w:rsid w:val="007614C5"/>
    <w:rsid w:val="007621E5"/>
    <w:rsid w:val="0076390E"/>
    <w:rsid w:val="00763B10"/>
    <w:rsid w:val="00765637"/>
    <w:rsid w:val="00766870"/>
    <w:rsid w:val="00770983"/>
    <w:rsid w:val="00770D30"/>
    <w:rsid w:val="00771419"/>
    <w:rsid w:val="00771C06"/>
    <w:rsid w:val="00772781"/>
    <w:rsid w:val="00774FD7"/>
    <w:rsid w:val="00775026"/>
    <w:rsid w:val="007819D6"/>
    <w:rsid w:val="00781C8B"/>
    <w:rsid w:val="00785BF2"/>
    <w:rsid w:val="00785DC5"/>
    <w:rsid w:val="00785EBE"/>
    <w:rsid w:val="00786628"/>
    <w:rsid w:val="00786BDA"/>
    <w:rsid w:val="00790A96"/>
    <w:rsid w:val="00790C84"/>
    <w:rsid w:val="0079111B"/>
    <w:rsid w:val="0079121E"/>
    <w:rsid w:val="007913C0"/>
    <w:rsid w:val="00792B58"/>
    <w:rsid w:val="00793D38"/>
    <w:rsid w:val="0079544E"/>
    <w:rsid w:val="00796C72"/>
    <w:rsid w:val="007977C4"/>
    <w:rsid w:val="007A32DF"/>
    <w:rsid w:val="007A4364"/>
    <w:rsid w:val="007A600C"/>
    <w:rsid w:val="007A6F2B"/>
    <w:rsid w:val="007A70B2"/>
    <w:rsid w:val="007B0614"/>
    <w:rsid w:val="007B0C10"/>
    <w:rsid w:val="007B0D23"/>
    <w:rsid w:val="007B1B59"/>
    <w:rsid w:val="007B6323"/>
    <w:rsid w:val="007B6439"/>
    <w:rsid w:val="007B6D3D"/>
    <w:rsid w:val="007B7080"/>
    <w:rsid w:val="007B7BB0"/>
    <w:rsid w:val="007C316B"/>
    <w:rsid w:val="007C5329"/>
    <w:rsid w:val="007C6F88"/>
    <w:rsid w:val="007C7C3A"/>
    <w:rsid w:val="007D065B"/>
    <w:rsid w:val="007D1E61"/>
    <w:rsid w:val="007D1F5F"/>
    <w:rsid w:val="007D2AF9"/>
    <w:rsid w:val="007D400E"/>
    <w:rsid w:val="007D41A4"/>
    <w:rsid w:val="007D484B"/>
    <w:rsid w:val="007D4FC8"/>
    <w:rsid w:val="007D67BD"/>
    <w:rsid w:val="007D79FD"/>
    <w:rsid w:val="007D7BB0"/>
    <w:rsid w:val="007E0962"/>
    <w:rsid w:val="007E1D05"/>
    <w:rsid w:val="007E3D58"/>
    <w:rsid w:val="007E41C9"/>
    <w:rsid w:val="007E4619"/>
    <w:rsid w:val="007E4E41"/>
    <w:rsid w:val="007E5E3F"/>
    <w:rsid w:val="007E60AD"/>
    <w:rsid w:val="007E6172"/>
    <w:rsid w:val="007E7B78"/>
    <w:rsid w:val="007F0795"/>
    <w:rsid w:val="007F12BC"/>
    <w:rsid w:val="007F33D6"/>
    <w:rsid w:val="007F3C93"/>
    <w:rsid w:val="007F50C0"/>
    <w:rsid w:val="007F5EAF"/>
    <w:rsid w:val="00801620"/>
    <w:rsid w:val="008052A8"/>
    <w:rsid w:val="008060CE"/>
    <w:rsid w:val="0080629A"/>
    <w:rsid w:val="00806EE2"/>
    <w:rsid w:val="008126A1"/>
    <w:rsid w:val="00813430"/>
    <w:rsid w:val="00815B7A"/>
    <w:rsid w:val="00815EAB"/>
    <w:rsid w:val="0081687F"/>
    <w:rsid w:val="008179B8"/>
    <w:rsid w:val="00817F56"/>
    <w:rsid w:val="008224AC"/>
    <w:rsid w:val="0082316A"/>
    <w:rsid w:val="0082343E"/>
    <w:rsid w:val="00823CB8"/>
    <w:rsid w:val="00823E5A"/>
    <w:rsid w:val="00826D4D"/>
    <w:rsid w:val="00826D5D"/>
    <w:rsid w:val="00827BD8"/>
    <w:rsid w:val="00835A05"/>
    <w:rsid w:val="00836D4F"/>
    <w:rsid w:val="00840094"/>
    <w:rsid w:val="00840B5E"/>
    <w:rsid w:val="00840E5D"/>
    <w:rsid w:val="00844546"/>
    <w:rsid w:val="00845AB7"/>
    <w:rsid w:val="008460DC"/>
    <w:rsid w:val="0084655C"/>
    <w:rsid w:val="00850BD7"/>
    <w:rsid w:val="00850E2C"/>
    <w:rsid w:val="00852009"/>
    <w:rsid w:val="008523AE"/>
    <w:rsid w:val="00852703"/>
    <w:rsid w:val="00852970"/>
    <w:rsid w:val="0085402D"/>
    <w:rsid w:val="008550B2"/>
    <w:rsid w:val="00855648"/>
    <w:rsid w:val="00856746"/>
    <w:rsid w:val="00856A86"/>
    <w:rsid w:val="00857BAD"/>
    <w:rsid w:val="00860254"/>
    <w:rsid w:val="008604FC"/>
    <w:rsid w:val="00861631"/>
    <w:rsid w:val="00861B45"/>
    <w:rsid w:val="008621CC"/>
    <w:rsid w:val="0086365F"/>
    <w:rsid w:val="0086471C"/>
    <w:rsid w:val="0086477D"/>
    <w:rsid w:val="008650C0"/>
    <w:rsid w:val="008653F7"/>
    <w:rsid w:val="0086546F"/>
    <w:rsid w:val="00865FC5"/>
    <w:rsid w:val="008672A0"/>
    <w:rsid w:val="00867B6F"/>
    <w:rsid w:val="008762E7"/>
    <w:rsid w:val="00876B0B"/>
    <w:rsid w:val="0088012C"/>
    <w:rsid w:val="00880A7D"/>
    <w:rsid w:val="008814B5"/>
    <w:rsid w:val="00881976"/>
    <w:rsid w:val="00882735"/>
    <w:rsid w:val="00883D30"/>
    <w:rsid w:val="00884458"/>
    <w:rsid w:val="00884CF9"/>
    <w:rsid w:val="00886640"/>
    <w:rsid w:val="00886AE7"/>
    <w:rsid w:val="00890054"/>
    <w:rsid w:val="008909AD"/>
    <w:rsid w:val="00891B05"/>
    <w:rsid w:val="00894110"/>
    <w:rsid w:val="0089465F"/>
    <w:rsid w:val="00894A29"/>
    <w:rsid w:val="008972A4"/>
    <w:rsid w:val="0089773B"/>
    <w:rsid w:val="0089798E"/>
    <w:rsid w:val="00897EA8"/>
    <w:rsid w:val="008A0016"/>
    <w:rsid w:val="008A1221"/>
    <w:rsid w:val="008A13D4"/>
    <w:rsid w:val="008A18B3"/>
    <w:rsid w:val="008A413D"/>
    <w:rsid w:val="008A610C"/>
    <w:rsid w:val="008A6981"/>
    <w:rsid w:val="008A7EA9"/>
    <w:rsid w:val="008A7F55"/>
    <w:rsid w:val="008B4350"/>
    <w:rsid w:val="008B4F5B"/>
    <w:rsid w:val="008B577E"/>
    <w:rsid w:val="008B64A3"/>
    <w:rsid w:val="008B73EF"/>
    <w:rsid w:val="008C16CA"/>
    <w:rsid w:val="008C19B4"/>
    <w:rsid w:val="008C1D7E"/>
    <w:rsid w:val="008C20B6"/>
    <w:rsid w:val="008C2EB4"/>
    <w:rsid w:val="008C3016"/>
    <w:rsid w:val="008C5134"/>
    <w:rsid w:val="008C6C3C"/>
    <w:rsid w:val="008C72FE"/>
    <w:rsid w:val="008C760C"/>
    <w:rsid w:val="008D0F14"/>
    <w:rsid w:val="008D35DE"/>
    <w:rsid w:val="008D6098"/>
    <w:rsid w:val="008D615D"/>
    <w:rsid w:val="008D6C23"/>
    <w:rsid w:val="008E279A"/>
    <w:rsid w:val="008E2973"/>
    <w:rsid w:val="008E38B0"/>
    <w:rsid w:val="008E491A"/>
    <w:rsid w:val="008E4E6E"/>
    <w:rsid w:val="008F0115"/>
    <w:rsid w:val="008F06D5"/>
    <w:rsid w:val="008F0D92"/>
    <w:rsid w:val="008F2B62"/>
    <w:rsid w:val="008F2BBC"/>
    <w:rsid w:val="008F7D77"/>
    <w:rsid w:val="0090259F"/>
    <w:rsid w:val="00902E01"/>
    <w:rsid w:val="00903014"/>
    <w:rsid w:val="00904408"/>
    <w:rsid w:val="009062D6"/>
    <w:rsid w:val="00907145"/>
    <w:rsid w:val="00907384"/>
    <w:rsid w:val="00907B30"/>
    <w:rsid w:val="00911140"/>
    <w:rsid w:val="009126D9"/>
    <w:rsid w:val="00913345"/>
    <w:rsid w:val="00913DCE"/>
    <w:rsid w:val="00914538"/>
    <w:rsid w:val="009160BA"/>
    <w:rsid w:val="009166F1"/>
    <w:rsid w:val="00916DFC"/>
    <w:rsid w:val="009175C0"/>
    <w:rsid w:val="00921A6B"/>
    <w:rsid w:val="00922353"/>
    <w:rsid w:val="00925096"/>
    <w:rsid w:val="0092541A"/>
    <w:rsid w:val="009266B4"/>
    <w:rsid w:val="0093091F"/>
    <w:rsid w:val="00934651"/>
    <w:rsid w:val="00936AC2"/>
    <w:rsid w:val="0094091D"/>
    <w:rsid w:val="00941E54"/>
    <w:rsid w:val="00943770"/>
    <w:rsid w:val="00943D48"/>
    <w:rsid w:val="009468E2"/>
    <w:rsid w:val="00946D7B"/>
    <w:rsid w:val="00946EB2"/>
    <w:rsid w:val="0094793E"/>
    <w:rsid w:val="00950A43"/>
    <w:rsid w:val="0095378E"/>
    <w:rsid w:val="009537C4"/>
    <w:rsid w:val="009542FB"/>
    <w:rsid w:val="00961BA3"/>
    <w:rsid w:val="0096301F"/>
    <w:rsid w:val="009630BA"/>
    <w:rsid w:val="00963AB6"/>
    <w:rsid w:val="00965879"/>
    <w:rsid w:val="00966618"/>
    <w:rsid w:val="0097006D"/>
    <w:rsid w:val="00970F13"/>
    <w:rsid w:val="0097260B"/>
    <w:rsid w:val="00973730"/>
    <w:rsid w:val="00974792"/>
    <w:rsid w:val="00974B91"/>
    <w:rsid w:val="00975273"/>
    <w:rsid w:val="00975F7E"/>
    <w:rsid w:val="00987715"/>
    <w:rsid w:val="0099257C"/>
    <w:rsid w:val="0099259C"/>
    <w:rsid w:val="009953AE"/>
    <w:rsid w:val="0099710B"/>
    <w:rsid w:val="00997EE6"/>
    <w:rsid w:val="009A1386"/>
    <w:rsid w:val="009A1FEA"/>
    <w:rsid w:val="009A2023"/>
    <w:rsid w:val="009A741A"/>
    <w:rsid w:val="009B24F7"/>
    <w:rsid w:val="009B3E2B"/>
    <w:rsid w:val="009B4152"/>
    <w:rsid w:val="009B5B63"/>
    <w:rsid w:val="009B6BE7"/>
    <w:rsid w:val="009C0C62"/>
    <w:rsid w:val="009C2C5B"/>
    <w:rsid w:val="009C4814"/>
    <w:rsid w:val="009C491D"/>
    <w:rsid w:val="009C5445"/>
    <w:rsid w:val="009D1208"/>
    <w:rsid w:val="009D1C29"/>
    <w:rsid w:val="009D2E7A"/>
    <w:rsid w:val="009D4FDF"/>
    <w:rsid w:val="009D6161"/>
    <w:rsid w:val="009D7046"/>
    <w:rsid w:val="009D79CC"/>
    <w:rsid w:val="009E08E1"/>
    <w:rsid w:val="009E108A"/>
    <w:rsid w:val="009E1BC6"/>
    <w:rsid w:val="009E2B63"/>
    <w:rsid w:val="009E2C63"/>
    <w:rsid w:val="009E5AAE"/>
    <w:rsid w:val="009E740D"/>
    <w:rsid w:val="009E7AF8"/>
    <w:rsid w:val="009E7E8D"/>
    <w:rsid w:val="009F1739"/>
    <w:rsid w:val="009F49E7"/>
    <w:rsid w:val="009F4E17"/>
    <w:rsid w:val="009F5019"/>
    <w:rsid w:val="009F71E7"/>
    <w:rsid w:val="00A00812"/>
    <w:rsid w:val="00A035CA"/>
    <w:rsid w:val="00A03712"/>
    <w:rsid w:val="00A04F9A"/>
    <w:rsid w:val="00A069A1"/>
    <w:rsid w:val="00A117C3"/>
    <w:rsid w:val="00A14467"/>
    <w:rsid w:val="00A20C6F"/>
    <w:rsid w:val="00A239ED"/>
    <w:rsid w:val="00A23FB0"/>
    <w:rsid w:val="00A24EFF"/>
    <w:rsid w:val="00A2675B"/>
    <w:rsid w:val="00A27971"/>
    <w:rsid w:val="00A3070E"/>
    <w:rsid w:val="00A31BCE"/>
    <w:rsid w:val="00A35960"/>
    <w:rsid w:val="00A371A3"/>
    <w:rsid w:val="00A37C56"/>
    <w:rsid w:val="00A4054E"/>
    <w:rsid w:val="00A4065F"/>
    <w:rsid w:val="00A457CF"/>
    <w:rsid w:val="00A45A5D"/>
    <w:rsid w:val="00A45F9F"/>
    <w:rsid w:val="00A46350"/>
    <w:rsid w:val="00A47E51"/>
    <w:rsid w:val="00A52393"/>
    <w:rsid w:val="00A52B4C"/>
    <w:rsid w:val="00A52ED9"/>
    <w:rsid w:val="00A54D22"/>
    <w:rsid w:val="00A55024"/>
    <w:rsid w:val="00A60D58"/>
    <w:rsid w:val="00A6151A"/>
    <w:rsid w:val="00A6176B"/>
    <w:rsid w:val="00A62A05"/>
    <w:rsid w:val="00A62B45"/>
    <w:rsid w:val="00A63CF4"/>
    <w:rsid w:val="00A651B1"/>
    <w:rsid w:val="00A655FD"/>
    <w:rsid w:val="00A656C0"/>
    <w:rsid w:val="00A65B74"/>
    <w:rsid w:val="00A66805"/>
    <w:rsid w:val="00A67371"/>
    <w:rsid w:val="00A7093B"/>
    <w:rsid w:val="00A711D3"/>
    <w:rsid w:val="00A71D57"/>
    <w:rsid w:val="00A721DA"/>
    <w:rsid w:val="00A727B3"/>
    <w:rsid w:val="00A736BE"/>
    <w:rsid w:val="00A761D1"/>
    <w:rsid w:val="00A763FD"/>
    <w:rsid w:val="00A77D57"/>
    <w:rsid w:val="00A80CE9"/>
    <w:rsid w:val="00A81056"/>
    <w:rsid w:val="00A81BF5"/>
    <w:rsid w:val="00A83AC8"/>
    <w:rsid w:val="00A914D1"/>
    <w:rsid w:val="00A91722"/>
    <w:rsid w:val="00A92516"/>
    <w:rsid w:val="00A92EA3"/>
    <w:rsid w:val="00A93337"/>
    <w:rsid w:val="00A933BA"/>
    <w:rsid w:val="00A93D5F"/>
    <w:rsid w:val="00A944E4"/>
    <w:rsid w:val="00AA0383"/>
    <w:rsid w:val="00AA0607"/>
    <w:rsid w:val="00AA25AE"/>
    <w:rsid w:val="00AA28BA"/>
    <w:rsid w:val="00AA39FF"/>
    <w:rsid w:val="00AA6D85"/>
    <w:rsid w:val="00AA6DDF"/>
    <w:rsid w:val="00AA7126"/>
    <w:rsid w:val="00AA731C"/>
    <w:rsid w:val="00AA7329"/>
    <w:rsid w:val="00AB22A6"/>
    <w:rsid w:val="00AB28BF"/>
    <w:rsid w:val="00AB28DE"/>
    <w:rsid w:val="00AB3C44"/>
    <w:rsid w:val="00AB4C71"/>
    <w:rsid w:val="00AB740B"/>
    <w:rsid w:val="00AB740F"/>
    <w:rsid w:val="00AC02A8"/>
    <w:rsid w:val="00AC06AB"/>
    <w:rsid w:val="00AC0EDD"/>
    <w:rsid w:val="00AC155B"/>
    <w:rsid w:val="00AD5409"/>
    <w:rsid w:val="00AD5ABD"/>
    <w:rsid w:val="00AD6E1A"/>
    <w:rsid w:val="00AE18A1"/>
    <w:rsid w:val="00AE280F"/>
    <w:rsid w:val="00AE39A8"/>
    <w:rsid w:val="00AE5A69"/>
    <w:rsid w:val="00AE5AEF"/>
    <w:rsid w:val="00AE6181"/>
    <w:rsid w:val="00AF0BA5"/>
    <w:rsid w:val="00AF0BF5"/>
    <w:rsid w:val="00AF1A3D"/>
    <w:rsid w:val="00AF366F"/>
    <w:rsid w:val="00AF398C"/>
    <w:rsid w:val="00AF5972"/>
    <w:rsid w:val="00AF5E05"/>
    <w:rsid w:val="00AF6B68"/>
    <w:rsid w:val="00AF7007"/>
    <w:rsid w:val="00B02B27"/>
    <w:rsid w:val="00B03E92"/>
    <w:rsid w:val="00B06676"/>
    <w:rsid w:val="00B066F4"/>
    <w:rsid w:val="00B074E2"/>
    <w:rsid w:val="00B07941"/>
    <w:rsid w:val="00B11940"/>
    <w:rsid w:val="00B1301C"/>
    <w:rsid w:val="00B15BE3"/>
    <w:rsid w:val="00B16D45"/>
    <w:rsid w:val="00B17BD0"/>
    <w:rsid w:val="00B17EA9"/>
    <w:rsid w:val="00B2070C"/>
    <w:rsid w:val="00B20910"/>
    <w:rsid w:val="00B2345A"/>
    <w:rsid w:val="00B24112"/>
    <w:rsid w:val="00B30D7C"/>
    <w:rsid w:val="00B33196"/>
    <w:rsid w:val="00B36961"/>
    <w:rsid w:val="00B4585B"/>
    <w:rsid w:val="00B45C2C"/>
    <w:rsid w:val="00B46D42"/>
    <w:rsid w:val="00B46E2F"/>
    <w:rsid w:val="00B477BC"/>
    <w:rsid w:val="00B544B4"/>
    <w:rsid w:val="00B5507E"/>
    <w:rsid w:val="00B5534F"/>
    <w:rsid w:val="00B562EC"/>
    <w:rsid w:val="00B56C9F"/>
    <w:rsid w:val="00B60E3F"/>
    <w:rsid w:val="00B6155D"/>
    <w:rsid w:val="00B618F0"/>
    <w:rsid w:val="00B64A9C"/>
    <w:rsid w:val="00B66DF1"/>
    <w:rsid w:val="00B678B1"/>
    <w:rsid w:val="00B67E67"/>
    <w:rsid w:val="00B74CEE"/>
    <w:rsid w:val="00B753F2"/>
    <w:rsid w:val="00B773CC"/>
    <w:rsid w:val="00B77414"/>
    <w:rsid w:val="00B77542"/>
    <w:rsid w:val="00B80C0A"/>
    <w:rsid w:val="00B80E27"/>
    <w:rsid w:val="00B8195F"/>
    <w:rsid w:val="00B82644"/>
    <w:rsid w:val="00B828EF"/>
    <w:rsid w:val="00B84BAA"/>
    <w:rsid w:val="00B84FE7"/>
    <w:rsid w:val="00B87010"/>
    <w:rsid w:val="00B87087"/>
    <w:rsid w:val="00B9061C"/>
    <w:rsid w:val="00B90756"/>
    <w:rsid w:val="00B915BE"/>
    <w:rsid w:val="00B9460A"/>
    <w:rsid w:val="00B9536D"/>
    <w:rsid w:val="00B959A9"/>
    <w:rsid w:val="00B95D96"/>
    <w:rsid w:val="00BA0AD9"/>
    <w:rsid w:val="00BA0FB9"/>
    <w:rsid w:val="00BA1906"/>
    <w:rsid w:val="00BA208E"/>
    <w:rsid w:val="00BA21D5"/>
    <w:rsid w:val="00BA2554"/>
    <w:rsid w:val="00BA3F65"/>
    <w:rsid w:val="00BA47C0"/>
    <w:rsid w:val="00BA5816"/>
    <w:rsid w:val="00BB0917"/>
    <w:rsid w:val="00BB0BCF"/>
    <w:rsid w:val="00BB110C"/>
    <w:rsid w:val="00BB1253"/>
    <w:rsid w:val="00BB306F"/>
    <w:rsid w:val="00BB32B6"/>
    <w:rsid w:val="00BB52BD"/>
    <w:rsid w:val="00BB6AAF"/>
    <w:rsid w:val="00BB73C4"/>
    <w:rsid w:val="00BC0788"/>
    <w:rsid w:val="00BC17EB"/>
    <w:rsid w:val="00BC1DB8"/>
    <w:rsid w:val="00BC28FB"/>
    <w:rsid w:val="00BC3827"/>
    <w:rsid w:val="00BC475F"/>
    <w:rsid w:val="00BC5634"/>
    <w:rsid w:val="00BC6248"/>
    <w:rsid w:val="00BC7398"/>
    <w:rsid w:val="00BD0BE0"/>
    <w:rsid w:val="00BD1603"/>
    <w:rsid w:val="00BD3172"/>
    <w:rsid w:val="00BD3396"/>
    <w:rsid w:val="00BD3AD2"/>
    <w:rsid w:val="00BD4E56"/>
    <w:rsid w:val="00BD5EA8"/>
    <w:rsid w:val="00BD63AF"/>
    <w:rsid w:val="00BE112A"/>
    <w:rsid w:val="00BE420F"/>
    <w:rsid w:val="00BE4B13"/>
    <w:rsid w:val="00BE4B61"/>
    <w:rsid w:val="00BE58E6"/>
    <w:rsid w:val="00BE5B36"/>
    <w:rsid w:val="00BE69A8"/>
    <w:rsid w:val="00BE6B39"/>
    <w:rsid w:val="00BE7C19"/>
    <w:rsid w:val="00BE7C5D"/>
    <w:rsid w:val="00BF0456"/>
    <w:rsid w:val="00BF0D50"/>
    <w:rsid w:val="00BF169B"/>
    <w:rsid w:val="00BF2D4C"/>
    <w:rsid w:val="00BF3270"/>
    <w:rsid w:val="00BF3A66"/>
    <w:rsid w:val="00BF51BE"/>
    <w:rsid w:val="00BF59F2"/>
    <w:rsid w:val="00BF5E63"/>
    <w:rsid w:val="00C00374"/>
    <w:rsid w:val="00C0188A"/>
    <w:rsid w:val="00C04F88"/>
    <w:rsid w:val="00C064B3"/>
    <w:rsid w:val="00C06F20"/>
    <w:rsid w:val="00C07E86"/>
    <w:rsid w:val="00C10E19"/>
    <w:rsid w:val="00C11B08"/>
    <w:rsid w:val="00C11EAF"/>
    <w:rsid w:val="00C14B90"/>
    <w:rsid w:val="00C17C33"/>
    <w:rsid w:val="00C2076C"/>
    <w:rsid w:val="00C23B8A"/>
    <w:rsid w:val="00C24968"/>
    <w:rsid w:val="00C25A55"/>
    <w:rsid w:val="00C25CBC"/>
    <w:rsid w:val="00C26635"/>
    <w:rsid w:val="00C26B2D"/>
    <w:rsid w:val="00C30483"/>
    <w:rsid w:val="00C3085D"/>
    <w:rsid w:val="00C34242"/>
    <w:rsid w:val="00C3450D"/>
    <w:rsid w:val="00C34E63"/>
    <w:rsid w:val="00C41050"/>
    <w:rsid w:val="00C417FC"/>
    <w:rsid w:val="00C42F57"/>
    <w:rsid w:val="00C465A4"/>
    <w:rsid w:val="00C504B8"/>
    <w:rsid w:val="00C50A02"/>
    <w:rsid w:val="00C51E1A"/>
    <w:rsid w:val="00C51ED4"/>
    <w:rsid w:val="00C52B2B"/>
    <w:rsid w:val="00C54207"/>
    <w:rsid w:val="00C54C94"/>
    <w:rsid w:val="00C56146"/>
    <w:rsid w:val="00C5772C"/>
    <w:rsid w:val="00C60B3B"/>
    <w:rsid w:val="00C617E7"/>
    <w:rsid w:val="00C627F4"/>
    <w:rsid w:val="00C6577A"/>
    <w:rsid w:val="00C663CC"/>
    <w:rsid w:val="00C66CE2"/>
    <w:rsid w:val="00C70D82"/>
    <w:rsid w:val="00C70FB7"/>
    <w:rsid w:val="00C7160F"/>
    <w:rsid w:val="00C72820"/>
    <w:rsid w:val="00C75FD6"/>
    <w:rsid w:val="00C7662C"/>
    <w:rsid w:val="00C81FF9"/>
    <w:rsid w:val="00C83C16"/>
    <w:rsid w:val="00C85CA3"/>
    <w:rsid w:val="00C85CD2"/>
    <w:rsid w:val="00C861BA"/>
    <w:rsid w:val="00C93B33"/>
    <w:rsid w:val="00C956E9"/>
    <w:rsid w:val="00C95BB8"/>
    <w:rsid w:val="00C96ACC"/>
    <w:rsid w:val="00C9755C"/>
    <w:rsid w:val="00C97722"/>
    <w:rsid w:val="00C9786F"/>
    <w:rsid w:val="00CA046F"/>
    <w:rsid w:val="00CA2AE8"/>
    <w:rsid w:val="00CA461A"/>
    <w:rsid w:val="00CA4BBF"/>
    <w:rsid w:val="00CA5AA3"/>
    <w:rsid w:val="00CA7876"/>
    <w:rsid w:val="00CA7A36"/>
    <w:rsid w:val="00CA7D47"/>
    <w:rsid w:val="00CB317F"/>
    <w:rsid w:val="00CB510F"/>
    <w:rsid w:val="00CB542A"/>
    <w:rsid w:val="00CB567D"/>
    <w:rsid w:val="00CB56C8"/>
    <w:rsid w:val="00CC27A2"/>
    <w:rsid w:val="00CC2B04"/>
    <w:rsid w:val="00CC5B73"/>
    <w:rsid w:val="00CC71EB"/>
    <w:rsid w:val="00CD037F"/>
    <w:rsid w:val="00CD1FCF"/>
    <w:rsid w:val="00CD717F"/>
    <w:rsid w:val="00CE0D35"/>
    <w:rsid w:val="00CE1732"/>
    <w:rsid w:val="00CE275A"/>
    <w:rsid w:val="00CE39F1"/>
    <w:rsid w:val="00CE3D80"/>
    <w:rsid w:val="00CE68E6"/>
    <w:rsid w:val="00CE6B93"/>
    <w:rsid w:val="00CE731C"/>
    <w:rsid w:val="00CF167E"/>
    <w:rsid w:val="00CF2B61"/>
    <w:rsid w:val="00CF33DF"/>
    <w:rsid w:val="00CF4B25"/>
    <w:rsid w:val="00CF5D66"/>
    <w:rsid w:val="00CF6378"/>
    <w:rsid w:val="00CF7EBA"/>
    <w:rsid w:val="00D01257"/>
    <w:rsid w:val="00D032FA"/>
    <w:rsid w:val="00D036D7"/>
    <w:rsid w:val="00D040A4"/>
    <w:rsid w:val="00D04886"/>
    <w:rsid w:val="00D04B70"/>
    <w:rsid w:val="00D05000"/>
    <w:rsid w:val="00D056E3"/>
    <w:rsid w:val="00D05D5E"/>
    <w:rsid w:val="00D0798F"/>
    <w:rsid w:val="00D101D7"/>
    <w:rsid w:val="00D10909"/>
    <w:rsid w:val="00D10DE8"/>
    <w:rsid w:val="00D11F30"/>
    <w:rsid w:val="00D12A56"/>
    <w:rsid w:val="00D12CC8"/>
    <w:rsid w:val="00D13A91"/>
    <w:rsid w:val="00D154BE"/>
    <w:rsid w:val="00D16BC1"/>
    <w:rsid w:val="00D17048"/>
    <w:rsid w:val="00D17E6F"/>
    <w:rsid w:val="00D2145A"/>
    <w:rsid w:val="00D22A48"/>
    <w:rsid w:val="00D23E7D"/>
    <w:rsid w:val="00D2412A"/>
    <w:rsid w:val="00D25494"/>
    <w:rsid w:val="00D25AFD"/>
    <w:rsid w:val="00D25C57"/>
    <w:rsid w:val="00D26817"/>
    <w:rsid w:val="00D27711"/>
    <w:rsid w:val="00D30431"/>
    <w:rsid w:val="00D304DB"/>
    <w:rsid w:val="00D307A9"/>
    <w:rsid w:val="00D32E32"/>
    <w:rsid w:val="00D36884"/>
    <w:rsid w:val="00D36AF2"/>
    <w:rsid w:val="00D37951"/>
    <w:rsid w:val="00D4086E"/>
    <w:rsid w:val="00D40E4E"/>
    <w:rsid w:val="00D41A97"/>
    <w:rsid w:val="00D44676"/>
    <w:rsid w:val="00D4743B"/>
    <w:rsid w:val="00D52815"/>
    <w:rsid w:val="00D53E2D"/>
    <w:rsid w:val="00D54B12"/>
    <w:rsid w:val="00D55C45"/>
    <w:rsid w:val="00D55E70"/>
    <w:rsid w:val="00D56D1B"/>
    <w:rsid w:val="00D57ED9"/>
    <w:rsid w:val="00D610B3"/>
    <w:rsid w:val="00D624D8"/>
    <w:rsid w:val="00D64417"/>
    <w:rsid w:val="00D65AC2"/>
    <w:rsid w:val="00D6742C"/>
    <w:rsid w:val="00D67495"/>
    <w:rsid w:val="00D7208C"/>
    <w:rsid w:val="00D726AE"/>
    <w:rsid w:val="00D73B7D"/>
    <w:rsid w:val="00D73BDE"/>
    <w:rsid w:val="00D7426E"/>
    <w:rsid w:val="00D77473"/>
    <w:rsid w:val="00D801E1"/>
    <w:rsid w:val="00D8043D"/>
    <w:rsid w:val="00D811ED"/>
    <w:rsid w:val="00D81263"/>
    <w:rsid w:val="00D83595"/>
    <w:rsid w:val="00D84EA1"/>
    <w:rsid w:val="00D85296"/>
    <w:rsid w:val="00D85936"/>
    <w:rsid w:val="00D85C44"/>
    <w:rsid w:val="00D86D04"/>
    <w:rsid w:val="00D8752A"/>
    <w:rsid w:val="00D904D2"/>
    <w:rsid w:val="00D90BA0"/>
    <w:rsid w:val="00D919A7"/>
    <w:rsid w:val="00D927DF"/>
    <w:rsid w:val="00D942F4"/>
    <w:rsid w:val="00D951D1"/>
    <w:rsid w:val="00D95616"/>
    <w:rsid w:val="00D959D0"/>
    <w:rsid w:val="00D96AC0"/>
    <w:rsid w:val="00DA19E2"/>
    <w:rsid w:val="00DA1CFD"/>
    <w:rsid w:val="00DA214B"/>
    <w:rsid w:val="00DA4F2C"/>
    <w:rsid w:val="00DA524C"/>
    <w:rsid w:val="00DA5839"/>
    <w:rsid w:val="00DA5A92"/>
    <w:rsid w:val="00DA65F4"/>
    <w:rsid w:val="00DA7FAD"/>
    <w:rsid w:val="00DB0556"/>
    <w:rsid w:val="00DB0688"/>
    <w:rsid w:val="00DB0D53"/>
    <w:rsid w:val="00DB1487"/>
    <w:rsid w:val="00DB1A57"/>
    <w:rsid w:val="00DB2568"/>
    <w:rsid w:val="00DB2CB4"/>
    <w:rsid w:val="00DB3040"/>
    <w:rsid w:val="00DB439C"/>
    <w:rsid w:val="00DB4B7D"/>
    <w:rsid w:val="00DB4D6F"/>
    <w:rsid w:val="00DB56B3"/>
    <w:rsid w:val="00DB646C"/>
    <w:rsid w:val="00DB711A"/>
    <w:rsid w:val="00DC03E0"/>
    <w:rsid w:val="00DC0BA2"/>
    <w:rsid w:val="00DC4A83"/>
    <w:rsid w:val="00DC5563"/>
    <w:rsid w:val="00DC6247"/>
    <w:rsid w:val="00DC6292"/>
    <w:rsid w:val="00DC72DD"/>
    <w:rsid w:val="00DD08E4"/>
    <w:rsid w:val="00DD2BF2"/>
    <w:rsid w:val="00DD7AD4"/>
    <w:rsid w:val="00DE2689"/>
    <w:rsid w:val="00DE2A8E"/>
    <w:rsid w:val="00DE5AB5"/>
    <w:rsid w:val="00DE6A5C"/>
    <w:rsid w:val="00DE7880"/>
    <w:rsid w:val="00DF12A6"/>
    <w:rsid w:val="00DF29DD"/>
    <w:rsid w:val="00DF31AB"/>
    <w:rsid w:val="00DF6B3D"/>
    <w:rsid w:val="00DF752A"/>
    <w:rsid w:val="00E00375"/>
    <w:rsid w:val="00E04721"/>
    <w:rsid w:val="00E04F1D"/>
    <w:rsid w:val="00E06666"/>
    <w:rsid w:val="00E1046C"/>
    <w:rsid w:val="00E1082F"/>
    <w:rsid w:val="00E12B61"/>
    <w:rsid w:val="00E14BDB"/>
    <w:rsid w:val="00E15F41"/>
    <w:rsid w:val="00E16A70"/>
    <w:rsid w:val="00E209F7"/>
    <w:rsid w:val="00E2142D"/>
    <w:rsid w:val="00E22E09"/>
    <w:rsid w:val="00E252C4"/>
    <w:rsid w:val="00E27BA3"/>
    <w:rsid w:val="00E30062"/>
    <w:rsid w:val="00E316F6"/>
    <w:rsid w:val="00E3204A"/>
    <w:rsid w:val="00E3248F"/>
    <w:rsid w:val="00E342AF"/>
    <w:rsid w:val="00E359F0"/>
    <w:rsid w:val="00E36C44"/>
    <w:rsid w:val="00E41904"/>
    <w:rsid w:val="00E41B7B"/>
    <w:rsid w:val="00E43A7B"/>
    <w:rsid w:val="00E44941"/>
    <w:rsid w:val="00E4528F"/>
    <w:rsid w:val="00E46481"/>
    <w:rsid w:val="00E46AAB"/>
    <w:rsid w:val="00E46CDF"/>
    <w:rsid w:val="00E50589"/>
    <w:rsid w:val="00E516EB"/>
    <w:rsid w:val="00E53871"/>
    <w:rsid w:val="00E538D6"/>
    <w:rsid w:val="00E53C50"/>
    <w:rsid w:val="00E616CD"/>
    <w:rsid w:val="00E617B8"/>
    <w:rsid w:val="00E621BA"/>
    <w:rsid w:val="00E62788"/>
    <w:rsid w:val="00E63E13"/>
    <w:rsid w:val="00E7097B"/>
    <w:rsid w:val="00E71CE7"/>
    <w:rsid w:val="00E766C0"/>
    <w:rsid w:val="00E7799B"/>
    <w:rsid w:val="00E81799"/>
    <w:rsid w:val="00E82D51"/>
    <w:rsid w:val="00E83D65"/>
    <w:rsid w:val="00E84121"/>
    <w:rsid w:val="00E84C13"/>
    <w:rsid w:val="00E863BE"/>
    <w:rsid w:val="00E86D89"/>
    <w:rsid w:val="00E876BA"/>
    <w:rsid w:val="00E87B40"/>
    <w:rsid w:val="00E9173E"/>
    <w:rsid w:val="00E92C1F"/>
    <w:rsid w:val="00E97D6D"/>
    <w:rsid w:val="00EA05BD"/>
    <w:rsid w:val="00EA1256"/>
    <w:rsid w:val="00EA17DD"/>
    <w:rsid w:val="00EA2D75"/>
    <w:rsid w:val="00EA33BE"/>
    <w:rsid w:val="00EA780E"/>
    <w:rsid w:val="00EA7C7F"/>
    <w:rsid w:val="00EB1806"/>
    <w:rsid w:val="00EB25BD"/>
    <w:rsid w:val="00EB382F"/>
    <w:rsid w:val="00EB4252"/>
    <w:rsid w:val="00EB438A"/>
    <w:rsid w:val="00EB7087"/>
    <w:rsid w:val="00EB7423"/>
    <w:rsid w:val="00EB7FD6"/>
    <w:rsid w:val="00EC0B19"/>
    <w:rsid w:val="00EC0E60"/>
    <w:rsid w:val="00EC132B"/>
    <w:rsid w:val="00EC1F3E"/>
    <w:rsid w:val="00EC3B74"/>
    <w:rsid w:val="00EC3CE9"/>
    <w:rsid w:val="00EC5932"/>
    <w:rsid w:val="00ED1514"/>
    <w:rsid w:val="00ED1AC9"/>
    <w:rsid w:val="00ED2815"/>
    <w:rsid w:val="00ED2D27"/>
    <w:rsid w:val="00ED35CE"/>
    <w:rsid w:val="00ED4433"/>
    <w:rsid w:val="00ED4AF0"/>
    <w:rsid w:val="00ED4F84"/>
    <w:rsid w:val="00ED4FC9"/>
    <w:rsid w:val="00ED5D8A"/>
    <w:rsid w:val="00EE148D"/>
    <w:rsid w:val="00EE1842"/>
    <w:rsid w:val="00EE703B"/>
    <w:rsid w:val="00EF0205"/>
    <w:rsid w:val="00EF2383"/>
    <w:rsid w:val="00EF2DA8"/>
    <w:rsid w:val="00EF364D"/>
    <w:rsid w:val="00F02EDF"/>
    <w:rsid w:val="00F0457B"/>
    <w:rsid w:val="00F06D8C"/>
    <w:rsid w:val="00F07393"/>
    <w:rsid w:val="00F07ACB"/>
    <w:rsid w:val="00F15425"/>
    <w:rsid w:val="00F15802"/>
    <w:rsid w:val="00F20CBF"/>
    <w:rsid w:val="00F2222C"/>
    <w:rsid w:val="00F23A1E"/>
    <w:rsid w:val="00F25457"/>
    <w:rsid w:val="00F256CE"/>
    <w:rsid w:val="00F26159"/>
    <w:rsid w:val="00F32EB0"/>
    <w:rsid w:val="00F360E7"/>
    <w:rsid w:val="00F362A3"/>
    <w:rsid w:val="00F407C5"/>
    <w:rsid w:val="00F41211"/>
    <w:rsid w:val="00F41628"/>
    <w:rsid w:val="00F437BE"/>
    <w:rsid w:val="00F44569"/>
    <w:rsid w:val="00F449B8"/>
    <w:rsid w:val="00F44C0E"/>
    <w:rsid w:val="00F45E6F"/>
    <w:rsid w:val="00F476E0"/>
    <w:rsid w:val="00F47DF0"/>
    <w:rsid w:val="00F50866"/>
    <w:rsid w:val="00F50AD9"/>
    <w:rsid w:val="00F50CC9"/>
    <w:rsid w:val="00F52345"/>
    <w:rsid w:val="00F53443"/>
    <w:rsid w:val="00F539C7"/>
    <w:rsid w:val="00F53D5D"/>
    <w:rsid w:val="00F6114F"/>
    <w:rsid w:val="00F61C0E"/>
    <w:rsid w:val="00F622F4"/>
    <w:rsid w:val="00F623BA"/>
    <w:rsid w:val="00F624F4"/>
    <w:rsid w:val="00F62529"/>
    <w:rsid w:val="00F62892"/>
    <w:rsid w:val="00F62DF1"/>
    <w:rsid w:val="00F63128"/>
    <w:rsid w:val="00F637A0"/>
    <w:rsid w:val="00F63E47"/>
    <w:rsid w:val="00F64664"/>
    <w:rsid w:val="00F654E2"/>
    <w:rsid w:val="00F712B1"/>
    <w:rsid w:val="00F712FB"/>
    <w:rsid w:val="00F720EC"/>
    <w:rsid w:val="00F772A1"/>
    <w:rsid w:val="00F807AE"/>
    <w:rsid w:val="00F83600"/>
    <w:rsid w:val="00F84F7E"/>
    <w:rsid w:val="00F85662"/>
    <w:rsid w:val="00F868B3"/>
    <w:rsid w:val="00F86E0F"/>
    <w:rsid w:val="00F87B0B"/>
    <w:rsid w:val="00F87D77"/>
    <w:rsid w:val="00F911D8"/>
    <w:rsid w:val="00F9467F"/>
    <w:rsid w:val="00F9477E"/>
    <w:rsid w:val="00F94AFB"/>
    <w:rsid w:val="00F96253"/>
    <w:rsid w:val="00F976E2"/>
    <w:rsid w:val="00FA0324"/>
    <w:rsid w:val="00FA2AD5"/>
    <w:rsid w:val="00FA3182"/>
    <w:rsid w:val="00FA634F"/>
    <w:rsid w:val="00FA68A5"/>
    <w:rsid w:val="00FA7274"/>
    <w:rsid w:val="00FB0BD7"/>
    <w:rsid w:val="00FB2904"/>
    <w:rsid w:val="00FB3621"/>
    <w:rsid w:val="00FB4D59"/>
    <w:rsid w:val="00FB6B00"/>
    <w:rsid w:val="00FB7038"/>
    <w:rsid w:val="00FB72B9"/>
    <w:rsid w:val="00FC09D9"/>
    <w:rsid w:val="00FC0D2A"/>
    <w:rsid w:val="00FC0FEB"/>
    <w:rsid w:val="00FC1129"/>
    <w:rsid w:val="00FC53F9"/>
    <w:rsid w:val="00FC78C7"/>
    <w:rsid w:val="00FD1459"/>
    <w:rsid w:val="00FD5806"/>
    <w:rsid w:val="00FD5B6D"/>
    <w:rsid w:val="00FD67EC"/>
    <w:rsid w:val="00FD79C2"/>
    <w:rsid w:val="00FE29D2"/>
    <w:rsid w:val="00FE2B32"/>
    <w:rsid w:val="00FE3B5F"/>
    <w:rsid w:val="00FE5C57"/>
    <w:rsid w:val="00FE7434"/>
    <w:rsid w:val="00FF38BA"/>
    <w:rsid w:val="00FF399E"/>
    <w:rsid w:val="00FF3E47"/>
    <w:rsid w:val="00FF57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592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4C3EE9"/>
    <w:pPr>
      <w:spacing w:after="0" w:line="240" w:lineRule="auto"/>
    </w:pPr>
  </w:style>
  <w:style w:type="character" w:customStyle="1" w:styleId="BezodstpwZnak">
    <w:name w:val="Bez odstępów Znak"/>
    <w:basedOn w:val="Domylnaczcionkaakapitu"/>
    <w:link w:val="Bezodstpw"/>
    <w:uiPriority w:val="1"/>
    <w:rsid w:val="004C3EE9"/>
  </w:style>
  <w:style w:type="table" w:styleId="Tabela-Siatka">
    <w:name w:val="Table Grid"/>
    <w:basedOn w:val="Standardowy"/>
    <w:uiPriority w:val="59"/>
    <w:rsid w:val="004C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C3EE9"/>
    <w:pPr>
      <w:spacing w:after="0" w:line="240" w:lineRule="auto"/>
    </w:pPr>
    <w:rPr>
      <w:rFonts w:ascii="Tahoma" w:hAnsi="Tahoma" w:cs="Tahoma"/>
      <w:sz w:val="16"/>
      <w:szCs w:val="16"/>
      <w:lang w:val="en-US"/>
    </w:rPr>
  </w:style>
  <w:style w:type="character" w:customStyle="1" w:styleId="TekstdymkaZnak">
    <w:name w:val="Tekst dymka Znak"/>
    <w:basedOn w:val="Domylnaczcionkaakapitu"/>
    <w:link w:val="Tekstdymka"/>
    <w:uiPriority w:val="99"/>
    <w:semiHidden/>
    <w:rsid w:val="004C3EE9"/>
    <w:rPr>
      <w:rFonts w:ascii="Tahoma" w:hAnsi="Tahoma" w:cs="Tahoma"/>
      <w:sz w:val="16"/>
      <w:szCs w:val="16"/>
      <w:lang w:val="en-US"/>
    </w:rPr>
  </w:style>
  <w:style w:type="table" w:styleId="Jasnecieniowanie">
    <w:name w:val="Light Shading"/>
    <w:basedOn w:val="Standardowy"/>
    <w:uiPriority w:val="60"/>
    <w:rsid w:val="004C3EE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592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4C3EE9"/>
    <w:pPr>
      <w:spacing w:after="0" w:line="240" w:lineRule="auto"/>
    </w:pPr>
  </w:style>
  <w:style w:type="character" w:customStyle="1" w:styleId="BezodstpwZnak">
    <w:name w:val="Bez odstępów Znak"/>
    <w:basedOn w:val="Domylnaczcionkaakapitu"/>
    <w:link w:val="Bezodstpw"/>
    <w:uiPriority w:val="1"/>
    <w:rsid w:val="004C3EE9"/>
  </w:style>
  <w:style w:type="table" w:styleId="Tabela-Siatka">
    <w:name w:val="Table Grid"/>
    <w:basedOn w:val="Standardowy"/>
    <w:uiPriority w:val="59"/>
    <w:rsid w:val="004C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C3EE9"/>
    <w:pPr>
      <w:spacing w:after="0" w:line="240" w:lineRule="auto"/>
    </w:pPr>
    <w:rPr>
      <w:rFonts w:ascii="Tahoma" w:hAnsi="Tahoma" w:cs="Tahoma"/>
      <w:sz w:val="16"/>
      <w:szCs w:val="16"/>
      <w:lang w:val="en-US"/>
    </w:rPr>
  </w:style>
  <w:style w:type="character" w:customStyle="1" w:styleId="TekstdymkaZnak">
    <w:name w:val="Tekst dymka Znak"/>
    <w:basedOn w:val="Domylnaczcionkaakapitu"/>
    <w:link w:val="Tekstdymka"/>
    <w:uiPriority w:val="99"/>
    <w:semiHidden/>
    <w:rsid w:val="004C3EE9"/>
    <w:rPr>
      <w:rFonts w:ascii="Tahoma" w:hAnsi="Tahoma" w:cs="Tahoma"/>
      <w:sz w:val="16"/>
      <w:szCs w:val="16"/>
      <w:lang w:val="en-US"/>
    </w:rPr>
  </w:style>
  <w:style w:type="table" w:styleId="Jasnecieniowanie">
    <w:name w:val="Light Shading"/>
    <w:basedOn w:val="Standardowy"/>
    <w:uiPriority w:val="60"/>
    <w:rsid w:val="004C3EE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1718</Words>
  <Characters>10313</Characters>
  <Application>Microsoft Office Word</Application>
  <DocSecurity>0</DocSecurity>
  <Lines>85</Lines>
  <Paragraphs>24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Gasparis</dc:creator>
  <cp:lastModifiedBy>Sebastian Gasparis</cp:lastModifiedBy>
  <cp:revision>3</cp:revision>
  <dcterms:created xsi:type="dcterms:W3CDTF">2018-12-12T13:37:00Z</dcterms:created>
  <dcterms:modified xsi:type="dcterms:W3CDTF">2018-12-13T12:28:00Z</dcterms:modified>
</cp:coreProperties>
</file>