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748" w:rsidRPr="006D693D" w:rsidRDefault="00FE0748" w:rsidP="00FE0748">
      <w:pPr>
        <w:pStyle w:val="BodyText"/>
        <w:spacing w:after="0"/>
        <w:rPr>
          <w:rFonts w:ascii="Times New Roman" w:hAnsi="Times New Roman"/>
          <w:b/>
        </w:rPr>
      </w:pPr>
      <w:r w:rsidRPr="006D693D">
        <w:rPr>
          <w:rFonts w:ascii="Times New Roman" w:hAnsi="Times New Roman"/>
          <w:b/>
        </w:rPr>
        <w:t xml:space="preserve">Figure </w:t>
      </w:r>
      <w:r>
        <w:rPr>
          <w:rFonts w:ascii="Times New Roman" w:hAnsi="Times New Roman"/>
          <w:b/>
        </w:rPr>
        <w:t>S</w:t>
      </w:r>
      <w:r w:rsidRPr="006D693D">
        <w:rPr>
          <w:rFonts w:ascii="Times New Roman" w:hAnsi="Times New Roman"/>
          <w:b/>
        </w:rPr>
        <w:t>1</w:t>
      </w:r>
      <w:bookmarkStart w:id="0" w:name="_GoBack"/>
      <w:bookmarkEnd w:id="0"/>
    </w:p>
    <w:p w:rsidR="00FE0748" w:rsidRPr="006D693D" w:rsidRDefault="00FE0748" w:rsidP="00FE0748">
      <w:pPr>
        <w:pStyle w:val="BodyText"/>
        <w:spacing w:after="0"/>
        <w:rPr>
          <w:rFonts w:ascii="Times New Roman" w:hAnsi="Times New Roman"/>
        </w:rPr>
      </w:pPr>
    </w:p>
    <w:p w:rsidR="00FE0748" w:rsidRPr="006D693D" w:rsidRDefault="00FE0748" w:rsidP="00FE0748">
      <w:pPr>
        <w:pStyle w:val="BodyText"/>
        <w:spacing w:after="0"/>
        <w:rPr>
          <w:rFonts w:ascii="Times New Roman" w:hAnsi="Times New Roman"/>
        </w:rPr>
      </w:pPr>
      <w:r w:rsidRPr="006D693D">
        <w:rPr>
          <w:noProof/>
        </w:rPr>
        <w:drawing>
          <wp:inline distT="0" distB="0" distL="0" distR="0" wp14:anchorId="49261A01" wp14:editId="55C07220">
            <wp:extent cx="1022195" cy="1885950"/>
            <wp:effectExtent l="0" t="0" r="698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19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748" w:rsidRPr="006D693D" w:rsidRDefault="00FE0748" w:rsidP="00FE0748">
      <w:pPr>
        <w:pStyle w:val="BodyText"/>
        <w:spacing w:after="0"/>
        <w:rPr>
          <w:rFonts w:ascii="Times New Roman" w:hAnsi="Times New Roman"/>
        </w:rPr>
      </w:pPr>
      <w:r w:rsidRPr="006D693D">
        <w:rPr>
          <w:rFonts w:ascii="Times New Roman" w:hAnsi="Times New Roman"/>
          <w:b/>
        </w:rPr>
        <w:t xml:space="preserve">Figure </w:t>
      </w:r>
      <w:r>
        <w:rPr>
          <w:rFonts w:ascii="Times New Roman" w:hAnsi="Times New Roman"/>
          <w:b/>
        </w:rPr>
        <w:t>S</w:t>
      </w:r>
      <w:r w:rsidRPr="006D693D">
        <w:rPr>
          <w:rFonts w:ascii="Times New Roman" w:hAnsi="Times New Roman"/>
          <w:b/>
        </w:rPr>
        <w:t>1</w:t>
      </w:r>
      <w:r w:rsidRPr="006D693D">
        <w:rPr>
          <w:rFonts w:ascii="Times New Roman" w:hAnsi="Times New Roman"/>
        </w:rPr>
        <w:t xml:space="preserve"> An example 1.5 ml Eppendorf tube (Harmondsworth Moor reference sample 1) showing the significant amount of biomass extracted from a single </w:t>
      </w:r>
      <w:r w:rsidRPr="006D693D">
        <w:rPr>
          <w:rFonts w:ascii="Times New Roman" w:hAnsi="Times New Roman"/>
          <w:i/>
        </w:rPr>
        <w:t xml:space="preserve">I. glandulifera </w:t>
      </w:r>
      <w:r w:rsidRPr="006D693D">
        <w:rPr>
          <w:rFonts w:ascii="Times New Roman" w:hAnsi="Times New Roman"/>
        </w:rPr>
        <w:t>seed in 100 µl of Solution 1.</w:t>
      </w:r>
    </w:p>
    <w:p w:rsidR="00FE0748" w:rsidRDefault="00FE0748" w:rsidP="00664ADA">
      <w:pPr>
        <w:pStyle w:val="BodyText"/>
        <w:spacing w:after="0"/>
        <w:rPr>
          <w:rFonts w:ascii="Times New Roman" w:hAnsi="Times New Roman"/>
          <w:b/>
        </w:rPr>
      </w:pPr>
    </w:p>
    <w:p w:rsidR="00664ADA" w:rsidRPr="00E57BE6" w:rsidRDefault="00664ADA" w:rsidP="00664ADA">
      <w:pPr>
        <w:pStyle w:val="BodyText"/>
        <w:spacing w:after="0"/>
        <w:rPr>
          <w:rFonts w:ascii="Times New Roman" w:hAnsi="Times New Roman"/>
          <w:b/>
        </w:rPr>
      </w:pPr>
      <w:r w:rsidRPr="00E57BE6">
        <w:rPr>
          <w:rFonts w:ascii="Times New Roman" w:hAnsi="Times New Roman"/>
          <w:b/>
        </w:rPr>
        <w:t>Table S1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1831"/>
        <w:gridCol w:w="1831"/>
        <w:gridCol w:w="906"/>
        <w:gridCol w:w="976"/>
        <w:gridCol w:w="1192"/>
      </w:tblGrid>
      <w:tr w:rsidR="00E57BE6" w:rsidRPr="00E57BE6" w:rsidTr="00664AD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eastAsia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eastAsia="Times New Roman" w:hAnsi="Times New Roman"/>
                <w:sz w:val="18"/>
                <w:szCs w:val="16"/>
              </w:rPr>
              <w:t>Reference samples</w:t>
            </w:r>
          </w:p>
        </w:tc>
      </w:tr>
      <w:tr w:rsidR="00E57BE6" w:rsidRPr="00E57BE6" w:rsidTr="00664AD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eastAsia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Harmondsworth Moor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Lampeter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Rhosmaen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Silwood</w:t>
            </w:r>
            <w:proofErr w:type="spellEnd"/>
            <w:r w:rsidRPr="00E57BE6">
              <w:rPr>
                <w:rFonts w:ascii="Times New Roman" w:hAnsi="Times New Roman"/>
                <w:sz w:val="18"/>
                <w:szCs w:val="16"/>
              </w:rPr>
              <w:t xml:space="preserve"> Park</w:t>
            </w:r>
          </w:p>
        </w:tc>
      </w:tr>
      <w:tr w:rsidR="00E57BE6" w:rsidRPr="00E57BE6" w:rsidTr="00664AD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eastAsia="Times New Roman" w:hAnsi="Times New Roman"/>
                <w:sz w:val="18"/>
                <w:szCs w:val="16"/>
              </w:rPr>
              <w:t>Test samples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Harmondsworth Moor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2.224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1.361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1.485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1.477</w:t>
            </w:r>
          </w:p>
        </w:tc>
      </w:tr>
      <w:tr w:rsidR="00E57BE6" w:rsidRPr="00E57BE6" w:rsidTr="00664ADA">
        <w:tc>
          <w:tcPr>
            <w:tcW w:w="0" w:type="auto"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Lampeter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1.220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2.271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2.139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1.728</w:t>
            </w:r>
          </w:p>
        </w:tc>
      </w:tr>
      <w:tr w:rsidR="00E57BE6" w:rsidRPr="00E57BE6" w:rsidTr="00664ADA">
        <w:tc>
          <w:tcPr>
            <w:tcW w:w="0" w:type="auto"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Rhosmaen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1.389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2.120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2.331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1.834</w:t>
            </w:r>
          </w:p>
        </w:tc>
      </w:tr>
      <w:tr w:rsidR="00E57BE6" w:rsidRPr="00E57BE6" w:rsidTr="00664AD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Silwood</w:t>
            </w:r>
            <w:proofErr w:type="spellEnd"/>
            <w:r w:rsidRPr="00E57BE6">
              <w:rPr>
                <w:rFonts w:ascii="Times New Roman" w:hAnsi="Times New Roman"/>
                <w:sz w:val="18"/>
                <w:szCs w:val="16"/>
              </w:rPr>
              <w:t xml:space="preserve"> Park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1.356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1.830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2.364</w:t>
            </w:r>
          </w:p>
        </w:tc>
      </w:tr>
    </w:tbl>
    <w:p w:rsidR="00664ADA" w:rsidRPr="00E57BE6" w:rsidRDefault="00664ADA" w:rsidP="00664ADA">
      <w:pPr>
        <w:pStyle w:val="BodyText"/>
        <w:spacing w:after="0"/>
        <w:rPr>
          <w:rFonts w:ascii="Times New Roman" w:hAnsi="Times New Roman"/>
        </w:rPr>
      </w:pPr>
      <w:proofErr w:type="gramStart"/>
      <w:r w:rsidRPr="00E57BE6">
        <w:rPr>
          <w:rFonts w:ascii="Times New Roman" w:hAnsi="Times New Roman"/>
          <w:b/>
        </w:rPr>
        <w:t>Table S1</w:t>
      </w:r>
      <w:r w:rsidRPr="00E57BE6">
        <w:rPr>
          <w:rFonts w:ascii="Times New Roman" w:hAnsi="Times New Roman"/>
        </w:rPr>
        <w:t xml:space="preserve"> Average values, for each site-specific set of three </w:t>
      </w:r>
      <w:proofErr w:type="spellStart"/>
      <w:r w:rsidRPr="00E57BE6">
        <w:rPr>
          <w:rFonts w:ascii="Times New Roman" w:hAnsi="Times New Roman"/>
        </w:rPr>
        <w:t>unblinded</w:t>
      </w:r>
      <w:proofErr w:type="spellEnd"/>
      <w:r w:rsidRPr="00E57BE6">
        <w:rPr>
          <w:rFonts w:ascii="Times New Roman" w:hAnsi="Times New Roman"/>
        </w:rPr>
        <w:t xml:space="preserve"> test samples after Table 1, of the average Bruker scores against the site-specific triplicate reference spectra.</w:t>
      </w:r>
      <w:proofErr w:type="gramEnd"/>
    </w:p>
    <w:p w:rsidR="00664ADA" w:rsidRPr="00E57BE6" w:rsidRDefault="00664ADA" w:rsidP="00664ADA">
      <w:pPr>
        <w:pStyle w:val="BodyText"/>
        <w:spacing w:after="0"/>
        <w:rPr>
          <w:rFonts w:ascii="Times New Roman" w:hAnsi="Times New Roman"/>
        </w:rPr>
      </w:pPr>
    </w:p>
    <w:p w:rsidR="00664ADA" w:rsidRPr="00E57BE6" w:rsidRDefault="00664ADA" w:rsidP="00664ADA">
      <w:pPr>
        <w:pStyle w:val="BodyText"/>
        <w:spacing w:after="0"/>
        <w:rPr>
          <w:rFonts w:ascii="Times New Roman" w:hAnsi="Times New Roman"/>
          <w:b/>
        </w:rPr>
      </w:pPr>
      <w:r w:rsidRPr="00E57BE6">
        <w:rPr>
          <w:rFonts w:ascii="Times New Roman" w:hAnsi="Times New Roman"/>
          <w:b/>
        </w:rPr>
        <w:t>Table S2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1"/>
        <w:gridCol w:w="1831"/>
        <w:gridCol w:w="1831"/>
        <w:gridCol w:w="906"/>
        <w:gridCol w:w="976"/>
        <w:gridCol w:w="1192"/>
      </w:tblGrid>
      <w:tr w:rsidR="00E57BE6" w:rsidRPr="00E57BE6" w:rsidTr="00664AD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eastAsia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eastAsia="Times New Roman" w:hAnsi="Times New Roman"/>
                <w:sz w:val="18"/>
                <w:szCs w:val="16"/>
              </w:rPr>
              <w:t>Reference samples</w:t>
            </w:r>
          </w:p>
        </w:tc>
      </w:tr>
      <w:tr w:rsidR="00E57BE6" w:rsidRPr="00E57BE6" w:rsidTr="00664ADA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eastAsia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Harmondsworth Moor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Lampeter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Rhosmaen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Silwood</w:t>
            </w:r>
            <w:proofErr w:type="spellEnd"/>
            <w:r w:rsidRPr="00E57BE6">
              <w:rPr>
                <w:rFonts w:ascii="Times New Roman" w:hAnsi="Times New Roman"/>
                <w:sz w:val="18"/>
                <w:szCs w:val="16"/>
              </w:rPr>
              <w:t xml:space="preserve"> Park</w:t>
            </w:r>
          </w:p>
        </w:tc>
      </w:tr>
      <w:tr w:rsidR="00E57BE6" w:rsidRPr="00E57BE6" w:rsidTr="00664ADA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eastAsia="Times New Roman" w:hAnsi="Times New Roman"/>
                <w:sz w:val="18"/>
                <w:szCs w:val="16"/>
              </w:rPr>
              <w:t>Test samples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Harmondsworth Moor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0.139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0.206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0.065</w:t>
            </w:r>
          </w:p>
        </w:tc>
      </w:tr>
      <w:tr w:rsidR="00E57BE6" w:rsidRPr="00E57BE6" w:rsidTr="00664ADA">
        <w:tc>
          <w:tcPr>
            <w:tcW w:w="0" w:type="auto"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Lampeter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0.271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0.081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0.180</w:t>
            </w:r>
          </w:p>
        </w:tc>
      </w:tr>
      <w:tr w:rsidR="00E57BE6" w:rsidRPr="00E57BE6" w:rsidTr="00664ADA">
        <w:tc>
          <w:tcPr>
            <w:tcW w:w="0" w:type="auto"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Rhosmaen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0.128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0.132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0.045</w:t>
            </w:r>
          </w:p>
        </w:tc>
        <w:tc>
          <w:tcPr>
            <w:tcW w:w="0" w:type="auto"/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0.052</w:t>
            </w:r>
          </w:p>
        </w:tc>
      </w:tr>
      <w:tr w:rsidR="00E57BE6" w:rsidRPr="00E57BE6" w:rsidTr="00664ADA">
        <w:trPr>
          <w:trHeight w:val="7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664ADA" w:rsidRPr="00E57BE6" w:rsidRDefault="00664ADA">
            <w:pPr>
              <w:pStyle w:val="BodyText"/>
              <w:spacing w:after="0"/>
              <w:rPr>
                <w:rFonts w:ascii="Times New Roman" w:hAnsi="Times New Roman"/>
                <w:sz w:val="18"/>
                <w:szCs w:val="16"/>
              </w:rPr>
            </w:pPr>
            <w:proofErr w:type="spellStart"/>
            <w:r w:rsidRPr="00E57BE6">
              <w:rPr>
                <w:rFonts w:ascii="Times New Roman" w:hAnsi="Times New Roman"/>
                <w:sz w:val="18"/>
                <w:szCs w:val="16"/>
              </w:rPr>
              <w:t>Silwood</w:t>
            </w:r>
            <w:proofErr w:type="spellEnd"/>
            <w:r w:rsidRPr="00E57BE6">
              <w:rPr>
                <w:rFonts w:ascii="Times New Roman" w:hAnsi="Times New Roman"/>
                <w:sz w:val="18"/>
                <w:szCs w:val="16"/>
              </w:rPr>
              <w:t xml:space="preserve"> Park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64ADA" w:rsidRPr="00E57BE6" w:rsidRDefault="00664ADA">
            <w:pPr>
              <w:pStyle w:val="BodyText"/>
              <w:spacing w:after="0"/>
              <w:jc w:val="center"/>
              <w:rPr>
                <w:rFonts w:ascii="Times New Roman" w:hAnsi="Times New Roman"/>
                <w:sz w:val="18"/>
                <w:szCs w:val="16"/>
              </w:rPr>
            </w:pPr>
            <w:r w:rsidRPr="00E57BE6">
              <w:rPr>
                <w:rFonts w:ascii="Times New Roman" w:hAnsi="Times New Roman"/>
                <w:sz w:val="18"/>
                <w:szCs w:val="16"/>
              </w:rPr>
              <w:t>0.097</w:t>
            </w:r>
          </w:p>
        </w:tc>
      </w:tr>
    </w:tbl>
    <w:p w:rsidR="00664ADA" w:rsidRPr="00E57BE6" w:rsidRDefault="00664ADA" w:rsidP="00664ADA">
      <w:pPr>
        <w:pStyle w:val="BodyText"/>
        <w:spacing w:after="0"/>
        <w:rPr>
          <w:rFonts w:ascii="Times New Roman" w:hAnsi="Times New Roman"/>
        </w:rPr>
      </w:pPr>
      <w:proofErr w:type="gramStart"/>
      <w:r w:rsidRPr="00E57BE6">
        <w:rPr>
          <w:rFonts w:ascii="Times New Roman" w:hAnsi="Times New Roman"/>
          <w:b/>
        </w:rPr>
        <w:t>Table S2</w:t>
      </w:r>
      <w:r w:rsidRPr="00E57BE6">
        <w:rPr>
          <w:rFonts w:ascii="Times New Roman" w:hAnsi="Times New Roman"/>
        </w:rPr>
        <w:t xml:space="preserve"> Standard deviations, for each site-specific set of three </w:t>
      </w:r>
      <w:proofErr w:type="spellStart"/>
      <w:r w:rsidRPr="00E57BE6">
        <w:rPr>
          <w:rFonts w:ascii="Times New Roman" w:hAnsi="Times New Roman"/>
        </w:rPr>
        <w:t>unblinded</w:t>
      </w:r>
      <w:proofErr w:type="spellEnd"/>
      <w:r w:rsidRPr="00E57BE6">
        <w:rPr>
          <w:rFonts w:ascii="Times New Roman" w:hAnsi="Times New Roman"/>
        </w:rPr>
        <w:t xml:space="preserve"> test samples after Table 1, of the average Bruker scores against the site-specific triplicate reference spectra.</w:t>
      </w:r>
      <w:proofErr w:type="gramEnd"/>
    </w:p>
    <w:p w:rsidR="001A5206" w:rsidRPr="00E57BE6" w:rsidRDefault="001A5206" w:rsidP="00352022">
      <w:pPr>
        <w:pStyle w:val="CABInormal"/>
        <w:rPr>
          <w:color w:val="auto"/>
        </w:rPr>
      </w:pPr>
    </w:p>
    <w:sectPr w:rsidR="001A5206" w:rsidRPr="00E57BE6" w:rsidSect="00680549">
      <w:pgSz w:w="11906" w:h="16838"/>
      <w:pgMar w:top="2092" w:right="1440" w:bottom="212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52B" w:rsidRDefault="00A1052B" w:rsidP="00042C60">
      <w:r>
        <w:separator/>
      </w:r>
    </w:p>
  </w:endnote>
  <w:endnote w:type="continuationSeparator" w:id="0">
    <w:p w:rsidR="00A1052B" w:rsidRDefault="00A1052B" w:rsidP="0004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ITC Bookman Light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WEMK Z+ Swiss 721 BT">
    <w:altName w:val="Swis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52B" w:rsidRDefault="00A1052B" w:rsidP="00042C60">
      <w:r>
        <w:separator/>
      </w:r>
    </w:p>
  </w:footnote>
  <w:footnote w:type="continuationSeparator" w:id="0">
    <w:p w:rsidR="00A1052B" w:rsidRDefault="00A1052B" w:rsidP="00042C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4A4C"/>
    <w:multiLevelType w:val="multilevel"/>
    <w:tmpl w:val="9102A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pStyle w:val="bulletin2"/>
      <w:lvlText w:val=""/>
      <w:lvlJc w:val="left"/>
      <w:pPr>
        <w:ind w:left="1275" w:hanging="425"/>
      </w:pPr>
      <w:rPr>
        <w:rFonts w:ascii="Symbol" w:hAnsi="Symbol" w:hint="default"/>
        <w:color w:val="37833B"/>
        <w:sz w:val="1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1">
    <w:nsid w:val="514751E6"/>
    <w:multiLevelType w:val="multilevel"/>
    <w:tmpl w:val="689205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18"/>
      </w:rPr>
    </w:lvl>
    <w:lvl w:ilvl="1">
      <w:start w:val="1"/>
      <w:numFmt w:val="bullet"/>
      <w:pStyle w:val="bulletin1"/>
      <w:lvlText w:val=""/>
      <w:lvlJc w:val="left"/>
      <w:pPr>
        <w:ind w:left="850" w:hanging="425"/>
      </w:pPr>
      <w:rPr>
        <w:rFonts w:ascii="Symbol" w:hAnsi="Symbol" w:hint="default"/>
        <w:color w:val="37833B"/>
        <w:sz w:val="1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 w:themeColor="background2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5BBF21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5BBF21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5BBF21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5BBF21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5BBF21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5BBF21"/>
        <w:sz w:val="28"/>
      </w:rPr>
    </w:lvl>
  </w:abstractNum>
  <w:abstractNum w:abstractNumId="2">
    <w:nsid w:val="7C9648A0"/>
    <w:multiLevelType w:val="multilevel"/>
    <w:tmpl w:val="5AC22AE8"/>
    <w:lvl w:ilvl="0">
      <w:start w:val="1"/>
      <w:numFmt w:val="bullet"/>
      <w:pStyle w:val="Bul1"/>
      <w:lvlText w:val=""/>
      <w:lvlJc w:val="left"/>
      <w:pPr>
        <w:ind w:left="360" w:hanging="360"/>
      </w:pPr>
      <w:rPr>
        <w:rFonts w:ascii="Symbol" w:hAnsi="Symbol" w:hint="default"/>
        <w:color w:val="37833B"/>
        <w:sz w:val="28"/>
      </w:rPr>
    </w:lvl>
    <w:lvl w:ilvl="1">
      <w:start w:val="1"/>
      <w:numFmt w:val="bullet"/>
      <w:lvlText w:val=""/>
      <w:lvlJc w:val="left"/>
      <w:pPr>
        <w:ind w:left="850" w:hanging="425"/>
      </w:pPr>
      <w:rPr>
        <w:rFonts w:ascii="Symbol" w:hAnsi="Symbol" w:hint="default"/>
        <w:color w:val="368729"/>
        <w:sz w:val="28"/>
      </w:rPr>
    </w:lvl>
    <w:lvl w:ilvl="2">
      <w:start w:val="1"/>
      <w:numFmt w:val="bullet"/>
      <w:lvlText w:val=""/>
      <w:lvlJc w:val="left"/>
      <w:pPr>
        <w:ind w:left="1275" w:hanging="425"/>
      </w:pPr>
      <w:rPr>
        <w:rFonts w:ascii="Symbol" w:hAnsi="Symbol" w:hint="default"/>
        <w:color w:val="368729"/>
        <w:sz w:val="28"/>
      </w:rPr>
    </w:lvl>
    <w:lvl w:ilvl="3">
      <w:start w:val="1"/>
      <w:numFmt w:val="bullet"/>
      <w:lvlText w:val=""/>
      <w:lvlJc w:val="left"/>
      <w:pPr>
        <w:ind w:left="1700" w:hanging="425"/>
      </w:pPr>
      <w:rPr>
        <w:rFonts w:ascii="Symbol" w:hAnsi="Symbol" w:hint="default"/>
        <w:color w:val="368729"/>
        <w:sz w:val="28"/>
      </w:rPr>
    </w:lvl>
    <w:lvl w:ilvl="4">
      <w:start w:val="1"/>
      <w:numFmt w:val="bullet"/>
      <w:lvlText w:val=""/>
      <w:lvlJc w:val="left"/>
      <w:pPr>
        <w:ind w:left="2125" w:hanging="425"/>
      </w:pPr>
      <w:rPr>
        <w:rFonts w:ascii="Symbol" w:hAnsi="Symbol" w:hint="default"/>
        <w:color w:val="368729"/>
        <w:sz w:val="28"/>
      </w:rPr>
    </w:lvl>
    <w:lvl w:ilvl="5">
      <w:start w:val="1"/>
      <w:numFmt w:val="bullet"/>
      <w:lvlText w:val=""/>
      <w:lvlJc w:val="left"/>
      <w:pPr>
        <w:ind w:left="2550" w:hanging="425"/>
      </w:pPr>
      <w:rPr>
        <w:rFonts w:ascii="Symbol" w:hAnsi="Symbol" w:hint="default"/>
        <w:color w:val="368729"/>
        <w:sz w:val="28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368729"/>
        <w:sz w:val="28"/>
      </w:rPr>
    </w:lvl>
    <w:lvl w:ilvl="7">
      <w:start w:val="1"/>
      <w:numFmt w:val="bullet"/>
      <w:lvlText w:val=""/>
      <w:lvlJc w:val="left"/>
      <w:pPr>
        <w:ind w:left="3400" w:hanging="425"/>
      </w:pPr>
      <w:rPr>
        <w:rFonts w:ascii="Symbol" w:hAnsi="Symbol" w:hint="default"/>
        <w:color w:val="368729"/>
        <w:sz w:val="28"/>
      </w:rPr>
    </w:lvl>
    <w:lvl w:ilvl="8">
      <w:start w:val="1"/>
      <w:numFmt w:val="bullet"/>
      <w:lvlText w:val=""/>
      <w:lvlJc w:val="left"/>
      <w:pPr>
        <w:ind w:left="3825" w:hanging="425"/>
      </w:pPr>
      <w:rPr>
        <w:rFonts w:ascii="Symbol" w:hAnsi="Symbol" w:hint="default"/>
        <w:color w:val="368729"/>
        <w:sz w:val="28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ADA"/>
    <w:rsid w:val="00002083"/>
    <w:rsid w:val="000247D0"/>
    <w:rsid w:val="00042C60"/>
    <w:rsid w:val="000F6646"/>
    <w:rsid w:val="0013254E"/>
    <w:rsid w:val="0016709D"/>
    <w:rsid w:val="001A3E2B"/>
    <w:rsid w:val="001A5206"/>
    <w:rsid w:val="0027268D"/>
    <w:rsid w:val="00292B89"/>
    <w:rsid w:val="002C3F16"/>
    <w:rsid w:val="0030501D"/>
    <w:rsid w:val="00324B31"/>
    <w:rsid w:val="003308CB"/>
    <w:rsid w:val="0033623A"/>
    <w:rsid w:val="00352022"/>
    <w:rsid w:val="00372B87"/>
    <w:rsid w:val="003A129C"/>
    <w:rsid w:val="003B1C95"/>
    <w:rsid w:val="003D486D"/>
    <w:rsid w:val="003D71B9"/>
    <w:rsid w:val="00450D54"/>
    <w:rsid w:val="00474C1E"/>
    <w:rsid w:val="00497306"/>
    <w:rsid w:val="004F5C89"/>
    <w:rsid w:val="00536027"/>
    <w:rsid w:val="00550208"/>
    <w:rsid w:val="005A1F35"/>
    <w:rsid w:val="00607A84"/>
    <w:rsid w:val="00653275"/>
    <w:rsid w:val="00664ADA"/>
    <w:rsid w:val="00680549"/>
    <w:rsid w:val="0069204D"/>
    <w:rsid w:val="006E2809"/>
    <w:rsid w:val="006E52B5"/>
    <w:rsid w:val="00712973"/>
    <w:rsid w:val="007176CE"/>
    <w:rsid w:val="00721992"/>
    <w:rsid w:val="007324A0"/>
    <w:rsid w:val="008C4B19"/>
    <w:rsid w:val="008E128D"/>
    <w:rsid w:val="008F0410"/>
    <w:rsid w:val="008F0626"/>
    <w:rsid w:val="0090301D"/>
    <w:rsid w:val="00905B00"/>
    <w:rsid w:val="009410B0"/>
    <w:rsid w:val="0098595F"/>
    <w:rsid w:val="009B2660"/>
    <w:rsid w:val="009B6504"/>
    <w:rsid w:val="00A1052B"/>
    <w:rsid w:val="00A17041"/>
    <w:rsid w:val="00AB34A9"/>
    <w:rsid w:val="00BA0C2C"/>
    <w:rsid w:val="00BE4560"/>
    <w:rsid w:val="00C32150"/>
    <w:rsid w:val="00C3243C"/>
    <w:rsid w:val="00CA51FF"/>
    <w:rsid w:val="00CD2495"/>
    <w:rsid w:val="00D21E62"/>
    <w:rsid w:val="00D46CCB"/>
    <w:rsid w:val="00DF6E9A"/>
    <w:rsid w:val="00E57BE6"/>
    <w:rsid w:val="00E70DA3"/>
    <w:rsid w:val="00EC318A"/>
    <w:rsid w:val="00EE0BAE"/>
    <w:rsid w:val="00EE44C1"/>
    <w:rsid w:val="00FE0748"/>
    <w:rsid w:val="00FE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color w:val="333333"/>
        <w:sz w:val="22"/>
        <w:szCs w:val="22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NOT CABI"/>
    <w:next w:val="BodyText"/>
    <w:qFormat/>
    <w:rsid w:val="00664ADA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905B00"/>
    <w:pPr>
      <w:spacing w:before="120" w:after="60"/>
    </w:pPr>
    <w:rPr>
      <w:i w:val="0"/>
      <w:color w:val="37833B"/>
    </w:rPr>
  </w:style>
  <w:style w:type="character" w:customStyle="1" w:styleId="head4Char">
    <w:name w:val="head4 Char"/>
    <w:basedOn w:val="DefaultParagraphFont"/>
    <w:link w:val="head4"/>
    <w:rsid w:val="00905B00"/>
    <w:rPr>
      <w:rFonts w:eastAsiaTheme="majorEastAsia" w:cstheme="majorBidi"/>
      <w:b/>
      <w:bCs/>
      <w:iCs/>
      <w:color w:val="3783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905B00"/>
    <w:pPr>
      <w:keepLines w:val="0"/>
      <w:spacing w:before="240" w:after="120"/>
    </w:pPr>
    <w:rPr>
      <w:rFonts w:ascii="Arial" w:eastAsia="Times New Roman" w:hAnsi="Arial" w:cs="Times New Roman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rsid w:val="00905B00"/>
    <w:pPr>
      <w:numPr>
        <w:ilvl w:val="1"/>
        <w:numId w:val="10"/>
      </w:numPr>
      <w:tabs>
        <w:tab w:val="left" w:pos="851"/>
      </w:tabs>
    </w:pPr>
  </w:style>
  <w:style w:type="paragraph" w:customStyle="1" w:styleId="bulletin2">
    <w:name w:val="bullet in2"/>
    <w:basedOn w:val="bulletin1"/>
    <w:rsid w:val="00905B00"/>
    <w:pPr>
      <w:numPr>
        <w:ilvl w:val="2"/>
        <w:numId w:val="11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9"/>
      </w:numPr>
    </w:pPr>
  </w:style>
  <w:style w:type="table" w:styleId="TableGrid">
    <w:name w:val="Table Grid"/>
    <w:basedOn w:val="TableNormal"/>
    <w:uiPriority w:val="59"/>
    <w:rsid w:val="00664AD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color w:val="333333"/>
        <w:sz w:val="22"/>
        <w:szCs w:val="22"/>
        <w:lang w:val="en-GB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al">
    <w:name w:val="Normal"/>
    <w:aliases w:val="NOT CABI"/>
    <w:next w:val="BodyText"/>
    <w:qFormat/>
    <w:rsid w:val="00664ADA"/>
    <w:rPr>
      <w:color w:val="auto"/>
    </w:rPr>
  </w:style>
  <w:style w:type="paragraph" w:styleId="Heading1">
    <w:name w:val="heading 1"/>
    <w:basedOn w:val="Normal"/>
    <w:next w:val="Normal"/>
    <w:link w:val="Heading1Char"/>
    <w:uiPriority w:val="9"/>
    <w:rsid w:val="003A12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3A12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3A129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05EB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E70DA3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5BBF21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E70DA3"/>
    <w:pPr>
      <w:keepNext/>
      <w:keepLines/>
      <w:spacing w:before="200"/>
      <w:outlineLvl w:val="4"/>
    </w:pPr>
    <w:rPr>
      <w:rFonts w:eastAsiaTheme="majorEastAsia" w:cstheme="majorBidi"/>
      <w:color w:val="2D5E1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3">
    <w:name w:val="head3"/>
    <w:basedOn w:val="Heading3"/>
    <w:link w:val="head3Char"/>
    <w:qFormat/>
    <w:rsid w:val="00E70DA3"/>
    <w:pPr>
      <w:spacing w:before="160" w:after="80"/>
    </w:pPr>
    <w:rPr>
      <w:rFonts w:ascii="Arial" w:hAnsi="Arial"/>
      <w:color w:val="262626" w:themeColor="text1"/>
    </w:rPr>
  </w:style>
  <w:style w:type="character" w:customStyle="1" w:styleId="head3Char">
    <w:name w:val="head3 Char"/>
    <w:basedOn w:val="DefaultParagraphFont"/>
    <w:link w:val="head3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</w:rPr>
  </w:style>
  <w:style w:type="paragraph" w:customStyle="1" w:styleId="head4">
    <w:name w:val="head4"/>
    <w:basedOn w:val="Heading4"/>
    <w:link w:val="head4Char"/>
    <w:autoRedefine/>
    <w:qFormat/>
    <w:rsid w:val="00905B00"/>
    <w:pPr>
      <w:spacing w:before="120" w:after="60"/>
    </w:pPr>
    <w:rPr>
      <w:i w:val="0"/>
      <w:color w:val="37833B"/>
    </w:rPr>
  </w:style>
  <w:style w:type="character" w:customStyle="1" w:styleId="head4Char">
    <w:name w:val="head4 Char"/>
    <w:basedOn w:val="DefaultParagraphFont"/>
    <w:link w:val="head4"/>
    <w:rsid w:val="00905B00"/>
    <w:rPr>
      <w:rFonts w:eastAsiaTheme="majorEastAsia" w:cstheme="majorBidi"/>
      <w:b/>
      <w:bCs/>
      <w:iCs/>
      <w:color w:val="37833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0DA3"/>
    <w:rPr>
      <w:rFonts w:eastAsiaTheme="majorEastAsia" w:cstheme="majorBidi"/>
      <w:b/>
      <w:bCs/>
      <w:i/>
      <w:iCs/>
      <w:color w:val="5BBF21"/>
      <w:sz w:val="24"/>
    </w:rPr>
  </w:style>
  <w:style w:type="paragraph" w:customStyle="1" w:styleId="Normal1">
    <w:name w:val="Normal1"/>
    <w:basedOn w:val="Normal"/>
    <w:link w:val="normalChar"/>
    <w:qFormat/>
    <w:locked/>
    <w:rsid w:val="00497306"/>
  </w:style>
  <w:style w:type="character" w:customStyle="1" w:styleId="normalChar">
    <w:name w:val="normal Char"/>
    <w:basedOn w:val="DefaultParagraphFont"/>
    <w:link w:val="Normal1"/>
    <w:rsid w:val="00497306"/>
    <w:rPr>
      <w:color w:val="auto"/>
    </w:rPr>
  </w:style>
  <w:style w:type="paragraph" w:customStyle="1" w:styleId="head1">
    <w:name w:val="head1"/>
    <w:basedOn w:val="Heading1"/>
    <w:qFormat/>
    <w:rsid w:val="00E70DA3"/>
    <w:pPr>
      <w:keepLines w:val="0"/>
      <w:spacing w:before="240" w:after="120"/>
    </w:pPr>
    <w:rPr>
      <w:rFonts w:ascii="Arial" w:eastAsia="Calibri" w:hAnsi="Arial" w:cs="Times New Roman"/>
      <w:color w:val="262626" w:themeColor="text1"/>
      <w:kern w:val="32"/>
      <w:sz w:val="3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3A129C"/>
    <w:rPr>
      <w:rFonts w:asciiTheme="majorHAnsi" w:eastAsiaTheme="majorEastAsia" w:hAnsiTheme="majorHAnsi" w:cstheme="majorBidi"/>
      <w:b/>
      <w:bCs/>
      <w:color w:val="7A408C" w:themeColor="accent1" w:themeShade="BF"/>
      <w:sz w:val="28"/>
      <w:szCs w:val="28"/>
    </w:rPr>
  </w:style>
  <w:style w:type="paragraph" w:customStyle="1" w:styleId="head2">
    <w:name w:val="head2"/>
    <w:basedOn w:val="Heading2"/>
    <w:autoRedefine/>
    <w:qFormat/>
    <w:rsid w:val="00905B00"/>
    <w:pPr>
      <w:keepLines w:val="0"/>
      <w:spacing w:before="240" w:after="120"/>
    </w:pPr>
    <w:rPr>
      <w:rFonts w:ascii="Arial" w:eastAsia="Times New Roman" w:hAnsi="Arial" w:cs="Times New Roman"/>
      <w:iCs/>
      <w:color w:val="37833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129C"/>
    <w:rPr>
      <w:rFonts w:asciiTheme="majorHAnsi" w:eastAsiaTheme="majorEastAsia" w:hAnsiTheme="majorHAnsi" w:cstheme="majorBidi"/>
      <w:b/>
      <w:bCs/>
      <w:color w:val="A05EB5" w:themeColor="accent1"/>
      <w:sz w:val="26"/>
      <w:szCs w:val="26"/>
    </w:rPr>
  </w:style>
  <w:style w:type="paragraph" w:customStyle="1" w:styleId="bullet">
    <w:name w:val="bullet"/>
    <w:basedOn w:val="Bul1"/>
    <w:autoRedefine/>
    <w:qFormat/>
    <w:rsid w:val="004F5C89"/>
  </w:style>
  <w:style w:type="paragraph" w:customStyle="1" w:styleId="bulletin1">
    <w:name w:val="bullet in1"/>
    <w:basedOn w:val="CABInormal"/>
    <w:autoRedefine/>
    <w:rsid w:val="00905B00"/>
    <w:pPr>
      <w:numPr>
        <w:ilvl w:val="1"/>
        <w:numId w:val="10"/>
      </w:numPr>
      <w:tabs>
        <w:tab w:val="left" w:pos="851"/>
      </w:tabs>
    </w:pPr>
  </w:style>
  <w:style w:type="paragraph" w:customStyle="1" w:styleId="bulletin2">
    <w:name w:val="bullet in2"/>
    <w:basedOn w:val="bulletin1"/>
    <w:rsid w:val="00905B00"/>
    <w:pPr>
      <w:numPr>
        <w:ilvl w:val="2"/>
        <w:numId w:val="11"/>
      </w:numPr>
    </w:pPr>
  </w:style>
  <w:style w:type="paragraph" w:customStyle="1" w:styleId="Emphasis1">
    <w:name w:val="Emphasis1"/>
    <w:basedOn w:val="CABInormal"/>
    <w:autoRedefine/>
    <w:qFormat/>
    <w:rsid w:val="00905B00"/>
    <w:rPr>
      <w:color w:val="37833B"/>
    </w:rPr>
  </w:style>
  <w:style w:type="paragraph" w:customStyle="1" w:styleId="parahead">
    <w:name w:val="para head"/>
    <w:basedOn w:val="Heading5"/>
    <w:link w:val="paraheadChar"/>
    <w:qFormat/>
    <w:rsid w:val="00E70DA3"/>
    <w:pPr>
      <w:spacing w:before="100"/>
    </w:pPr>
    <w:rPr>
      <w:b/>
      <w:bCs/>
      <w:color w:val="262626" w:themeColor="text1"/>
    </w:rPr>
  </w:style>
  <w:style w:type="character" w:customStyle="1" w:styleId="paraheadChar">
    <w:name w:val="para head Char"/>
    <w:basedOn w:val="head3Char"/>
    <w:link w:val="parahead"/>
    <w:rsid w:val="00E70DA3"/>
    <w:rPr>
      <w:rFonts w:eastAsiaTheme="majorEastAsia" w:cstheme="majorBidi"/>
      <w:b/>
      <w:bCs/>
      <w:color w:val="262626" w:themeColor="tex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0DA3"/>
    <w:rPr>
      <w:rFonts w:eastAsiaTheme="majorEastAsia" w:cstheme="majorBidi"/>
      <w:color w:val="2D5E10"/>
      <w:sz w:val="24"/>
    </w:rPr>
  </w:style>
  <w:style w:type="paragraph" w:customStyle="1" w:styleId="Latinnames">
    <w:name w:val="Latin names"/>
    <w:basedOn w:val="CABInormal"/>
    <w:link w:val="LatinnamesChar"/>
    <w:qFormat/>
    <w:rsid w:val="00E70DA3"/>
    <w:rPr>
      <w:rFonts w:ascii="ITC Bookman Light" w:hAnsi="ITC Bookman Light" w:cs="Courier New"/>
      <w:i/>
    </w:rPr>
  </w:style>
  <w:style w:type="character" w:customStyle="1" w:styleId="LatinnamesChar">
    <w:name w:val="Latin names Char"/>
    <w:basedOn w:val="normalChar"/>
    <w:link w:val="Latinnames"/>
    <w:rsid w:val="00E70DA3"/>
    <w:rPr>
      <w:rFonts w:ascii="ITC Bookman Light" w:hAnsi="ITC Bookman Light" w:cs="Courier New"/>
      <w:i/>
      <w:color w:val="262626" w:themeColor="text1"/>
    </w:rPr>
  </w:style>
  <w:style w:type="paragraph" w:customStyle="1" w:styleId="CABInormal">
    <w:name w:val="CABInormal"/>
    <w:basedOn w:val="Normal"/>
    <w:link w:val="CABInormalChar"/>
    <w:qFormat/>
    <w:rsid w:val="00E70DA3"/>
    <w:rPr>
      <w:color w:val="262626" w:themeColor="text1"/>
    </w:rPr>
  </w:style>
  <w:style w:type="character" w:customStyle="1" w:styleId="CABInormalChar">
    <w:name w:val="CABInormal Char"/>
    <w:basedOn w:val="DefaultParagraphFont"/>
    <w:link w:val="CABInormal"/>
    <w:rsid w:val="00E70DA3"/>
    <w:rPr>
      <w:color w:val="262626" w:themeColor="text1"/>
    </w:rPr>
  </w:style>
  <w:style w:type="paragraph" w:styleId="BodyText">
    <w:name w:val="Body Text"/>
    <w:basedOn w:val="Normal"/>
    <w:link w:val="BodyTextChar"/>
    <w:uiPriority w:val="99"/>
    <w:unhideWhenUsed/>
    <w:rsid w:val="003A129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A129C"/>
    <w:rPr>
      <w:rFonts w:ascii="Times New Roman" w:hAnsi="Times New Roman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E70DA3"/>
    <w:rPr>
      <w:i/>
      <w:color w:val="262626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E70DA3"/>
    <w:rPr>
      <w:i/>
      <w:color w:val="262626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E70DA3"/>
    <w:rPr>
      <w:rFonts w:ascii="Arial" w:hAnsi="Arial"/>
      <w:i/>
      <w:iCs/>
      <w:color w:val="262626" w:themeColor="text1"/>
      <w:sz w:val="22"/>
    </w:rPr>
  </w:style>
  <w:style w:type="paragraph" w:styleId="Header">
    <w:name w:val="header"/>
    <w:basedOn w:val="Normal"/>
    <w:link w:val="Head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2C60"/>
    <w:rPr>
      <w:rFonts w:ascii="Times New Roman" w:hAnsi="Times New Roman"/>
      <w:color w:val="auto"/>
      <w:sz w:val="24"/>
    </w:rPr>
  </w:style>
  <w:style w:type="paragraph" w:styleId="Footer">
    <w:name w:val="footer"/>
    <w:basedOn w:val="Normal"/>
    <w:link w:val="FooterChar"/>
    <w:uiPriority w:val="99"/>
    <w:unhideWhenUsed/>
    <w:rsid w:val="00042C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2C60"/>
    <w:rPr>
      <w:rFonts w:ascii="Times New Roman" w:hAnsi="Times New Roman"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E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E9A"/>
    <w:rPr>
      <w:rFonts w:ascii="Tahoma" w:hAnsi="Tahoma" w:cs="Tahoma"/>
      <w:color w:val="auto"/>
      <w:sz w:val="16"/>
      <w:szCs w:val="16"/>
    </w:rPr>
  </w:style>
  <w:style w:type="paragraph" w:customStyle="1" w:styleId="Default">
    <w:name w:val="Default"/>
    <w:rsid w:val="00DF6E9A"/>
    <w:pPr>
      <w:autoSpaceDE w:val="0"/>
      <w:autoSpaceDN w:val="0"/>
      <w:adjustRightInd w:val="0"/>
    </w:pPr>
    <w:rPr>
      <w:rFonts w:ascii="YWEMK Z+ Swiss 721 BT" w:hAnsi="YWEMK Z+ Swiss 721 BT" w:cs="YWEMK Z+ Swiss 721 BT"/>
      <w:color w:val="000000"/>
      <w:sz w:val="24"/>
      <w:szCs w:val="24"/>
    </w:rPr>
  </w:style>
  <w:style w:type="character" w:customStyle="1" w:styleId="A1">
    <w:name w:val="A1"/>
    <w:uiPriority w:val="99"/>
    <w:rsid w:val="00DF6E9A"/>
    <w:rPr>
      <w:rFonts w:cs="YWEMK Z+ Swiss 721 BT"/>
      <w:color w:val="000000"/>
      <w:sz w:val="27"/>
      <w:szCs w:val="27"/>
    </w:rPr>
  </w:style>
  <w:style w:type="character" w:customStyle="1" w:styleId="A2">
    <w:name w:val="A2"/>
    <w:uiPriority w:val="99"/>
    <w:rsid w:val="00DF6E9A"/>
    <w:rPr>
      <w:rFonts w:cs="YWEMK Z+ Swiss 721 BT"/>
      <w:color w:val="000000"/>
      <w:sz w:val="13"/>
      <w:szCs w:val="13"/>
    </w:rPr>
  </w:style>
  <w:style w:type="paragraph" w:customStyle="1" w:styleId="Pa0">
    <w:name w:val="Pa0"/>
    <w:basedOn w:val="Default"/>
    <w:next w:val="Default"/>
    <w:uiPriority w:val="99"/>
    <w:rsid w:val="00DF6E9A"/>
    <w:pPr>
      <w:spacing w:line="241" w:lineRule="atLeast"/>
    </w:pPr>
    <w:rPr>
      <w:rFonts w:cs="Times New Roman"/>
      <w:color w:val="333333"/>
    </w:rPr>
  </w:style>
  <w:style w:type="character" w:customStyle="1" w:styleId="A0">
    <w:name w:val="A0"/>
    <w:uiPriority w:val="99"/>
    <w:rsid w:val="00DF6E9A"/>
    <w:rPr>
      <w:rFonts w:cs="YWEMK Z+ Swiss 721 BT"/>
      <w:color w:val="000000"/>
      <w:sz w:val="17"/>
      <w:szCs w:val="17"/>
    </w:rPr>
  </w:style>
  <w:style w:type="paragraph" w:customStyle="1" w:styleId="Bul1">
    <w:name w:val="Bul1"/>
    <w:basedOn w:val="Normal"/>
    <w:rsid w:val="00905B00"/>
    <w:pPr>
      <w:numPr>
        <w:numId w:val="9"/>
      </w:numPr>
    </w:pPr>
  </w:style>
  <w:style w:type="table" w:styleId="TableGrid">
    <w:name w:val="Table Grid"/>
    <w:basedOn w:val="TableNormal"/>
    <w:uiPriority w:val="59"/>
    <w:rsid w:val="00664AD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846893">
                      <w:marLeft w:val="150"/>
                      <w:marRight w:val="150"/>
                      <w:marTop w:val="113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8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828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CABI Brand Colors">
      <a:dk1>
        <a:srgbClr val="262626"/>
      </a:dk1>
      <a:lt1>
        <a:srgbClr val="FFFFFF"/>
      </a:lt1>
      <a:dk2>
        <a:srgbClr val="DC4429"/>
      </a:dk2>
      <a:lt2>
        <a:srgbClr val="368729"/>
      </a:lt2>
      <a:accent1>
        <a:srgbClr val="A05EB5"/>
      </a:accent1>
      <a:accent2>
        <a:srgbClr val="004587"/>
      </a:accent2>
      <a:accent3>
        <a:srgbClr val="007367"/>
      </a:accent3>
      <a:accent4>
        <a:srgbClr val="71CC98"/>
      </a:accent4>
      <a:accent5>
        <a:srgbClr val="FFCE00"/>
      </a:accent5>
      <a:accent6>
        <a:srgbClr val="FF0098"/>
      </a:accent6>
      <a:hlink>
        <a:srgbClr val="368729"/>
      </a:hlink>
      <a:folHlink>
        <a:srgbClr val="7F7F7F"/>
      </a:folHlink>
    </a:clrScheme>
    <a:fontScheme name="CAB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11295a5f5134e09a355fb9d38d9eb99 xmlns="9751a72f-0cae-4caf-bc4b-003d8c4f0951">Blank DOC|7eb792fe-bac0-4b6e-9883-23db1491210e</a11295a5f5134e09a355fb9d38d9eb99>
    <TaxCatchAll xmlns="9751a72f-0cae-4caf-bc4b-003d8c4f0951">
      <Value>170</Value>
    </TaxCatchAll>
    <_dlc_DocId xmlns="9751a72f-0cae-4caf-bc4b-003d8c4f0951">MH3PPYXZ3HDQ-456342052-107</_dlc_DocId>
    <_dlc_DocIdUrl xmlns="9751a72f-0cae-4caf-bc4b-003d8c4f0951">
      <Url>http://teams.cabi.org/function/commercial/marketing/_layouts/15/DocIdRedir.aspx?ID=MH3PPYXZ3HDQ-456342052-107</Url>
      <Description>MH3PPYXZ3HDQ-456342052-107</Description>
    </_dlc_DocIdUrl>
    <_dlc_DocIdPersistId xmlns="9751a72f-0cae-4caf-bc4b-003d8c4f0951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D5375B29EEA41A598C63763386DA9" ma:contentTypeVersion="16" ma:contentTypeDescription="Create a new document." ma:contentTypeScope="" ma:versionID="72fed7451075ad354fa7fa4945697bb0">
  <xsd:schema xmlns:xsd="http://www.w3.org/2001/XMLSchema" xmlns:xs="http://www.w3.org/2001/XMLSchema" xmlns:p="http://schemas.microsoft.com/office/2006/metadata/properties" xmlns:ns2="9751a72f-0cae-4caf-bc4b-003d8c4f0951" targetNamespace="http://schemas.microsoft.com/office/2006/metadata/properties" ma:root="true" ma:fieldsID="98e6e0a389a5eb5fa6a449ee2f34318a" ns2:_="">
    <xsd:import namespace="9751a72f-0cae-4caf-bc4b-003d8c4f095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11295a5f5134e09a355fb9d38d9eb99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1a72f-0cae-4caf-bc4b-003d8c4f0951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a11295a5f5134e09a355fb9d38d9eb99" ma:index="8" nillable="true" ma:displayName="CommercialRes_0" ma:hidden="true" ma:internalName="a11295a5f5134e09a355fb9d38d9eb99" ma:readOnly="false">
      <xsd:simpleType>
        <xsd:restriction base="dms:Note"/>
      </xsd:simpleType>
    </xsd:element>
    <xsd:element name="TaxCatchAll" ma:index="9" nillable="true" ma:displayName="Taxonomy Catch All Column" ma:hidden="true" ma:list="{47d7ca19-a982-4e31-8f52-f88cc5161325}" ma:internalName="TaxCatchAll" ma:showField="CatchAllData" ma:web="9751a72f-0cae-4caf-bc4b-003d8c4f09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CE307-7D0A-415A-A94E-26C592BD7AF9}">
  <ds:schemaRefs>
    <ds:schemaRef ds:uri="http://schemas.microsoft.com/office/2006/metadata/properties"/>
    <ds:schemaRef ds:uri="http://schemas.microsoft.com/office/infopath/2007/PartnerControls"/>
    <ds:schemaRef ds:uri="9751a72f-0cae-4caf-bc4b-003d8c4f0951"/>
  </ds:schemaRefs>
</ds:datastoreItem>
</file>

<file path=customXml/itemProps2.xml><?xml version="1.0" encoding="utf-8"?>
<ds:datastoreItem xmlns:ds="http://schemas.openxmlformats.org/officeDocument/2006/customXml" ds:itemID="{7C2F771D-3238-49B9-A9A6-586ECE71C28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2212AF1-A3C0-4432-B98C-4E7C98405E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2AF677-AAB2-49F6-B55B-034EFED27F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1a72f-0cae-4caf-bc4b-003d8c4f09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Reeve</dc:creator>
  <cp:lastModifiedBy>Mike Reeve</cp:lastModifiedBy>
  <cp:revision>2</cp:revision>
  <cp:lastPrinted>2017-01-06T09:58:00Z</cp:lastPrinted>
  <dcterms:created xsi:type="dcterms:W3CDTF">2019-01-07T08:23:00Z</dcterms:created>
  <dcterms:modified xsi:type="dcterms:W3CDTF">2019-01-07T08:23:00Z</dcterms:modified>
</cp:coreProperties>
</file>