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EB" w:rsidRDefault="003571EB">
      <w:pPr>
        <w:rPr>
          <w:rFonts w:ascii="Times New Roman" w:hAnsi="Times New Roman"/>
          <w:b/>
          <w:sz w:val="24"/>
        </w:rPr>
      </w:pPr>
    </w:p>
    <w:p w:rsidR="003571EB" w:rsidRDefault="00226327">
      <w:pPr>
        <w:rPr>
          <w:rFonts w:ascii="Times New Roman" w:hAnsi="Times New Roman"/>
          <w:b/>
          <w:iCs/>
        </w:rPr>
      </w:pPr>
      <w:r w:rsidRPr="00226327">
        <w:rPr>
          <w:rFonts w:ascii="Times New Roman" w:hAnsi="Times New Roman"/>
          <w:b/>
          <w:iCs/>
        </w:rPr>
        <w:t xml:space="preserve">Additional file 7: Table </w:t>
      </w:r>
      <w:proofErr w:type="spellStart"/>
      <w:r w:rsidRPr="00226327">
        <w:rPr>
          <w:rFonts w:ascii="Times New Roman" w:hAnsi="Times New Roman"/>
          <w:b/>
          <w:iCs/>
        </w:rPr>
        <w:t>S3</w:t>
      </w:r>
      <w:proofErr w:type="spellEnd"/>
      <w:r w:rsidR="00FE047F">
        <w:rPr>
          <w:rFonts w:ascii="Times New Roman" w:hAnsi="Times New Roman"/>
          <w:b/>
          <w:iCs/>
        </w:rPr>
        <w:t>.</w:t>
      </w:r>
      <w:r>
        <w:rPr>
          <w:rFonts w:ascii="Times New Roman" w:hAnsi="Times New Roman" w:hint="eastAsia"/>
          <w:b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The coefficient of variance (CV) of the six candidate reference genes using BestKeeper algorithm</w:t>
      </w:r>
    </w:p>
    <w:tbl>
      <w:tblPr>
        <w:tblW w:w="9209" w:type="dxa"/>
        <w:jc w:val="center"/>
        <w:tblInd w:w="-601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/>
      </w:tblPr>
      <w:tblGrid>
        <w:gridCol w:w="3030"/>
        <w:gridCol w:w="967"/>
        <w:gridCol w:w="992"/>
        <w:gridCol w:w="960"/>
        <w:gridCol w:w="992"/>
        <w:gridCol w:w="1134"/>
        <w:gridCol w:w="1134"/>
      </w:tblGrid>
      <w:tr w:rsidR="003571EB">
        <w:trPr>
          <w:trHeight w:val="345"/>
          <w:jc w:val="center"/>
        </w:trPr>
        <w:tc>
          <w:tcPr>
            <w:tcW w:w="3030" w:type="dxa"/>
            <w:tcBorders>
              <w:top w:val="single" w:sz="12" w:space="0" w:color="000000"/>
            </w:tcBorders>
            <w:vAlign w:val="center"/>
          </w:tcPr>
          <w:p w:rsidR="003571EB" w:rsidRDefault="003571EB">
            <w:pPr>
              <w:jc w:val="center"/>
              <w:rPr>
                <w:rFonts w:ascii="Times New Roman" w:hAnsi="Times New Roman"/>
                <w:iCs/>
                <w:sz w:val="16"/>
              </w:rPr>
            </w:pPr>
          </w:p>
        </w:tc>
        <w:tc>
          <w:tcPr>
            <w:tcW w:w="967" w:type="dxa"/>
            <w:tcBorders>
              <w:top w:val="single" w:sz="12" w:space="0" w:color="000000"/>
            </w:tcBorders>
            <w:vAlign w:val="center"/>
          </w:tcPr>
          <w:p w:rsidR="003571EB" w:rsidRDefault="00226327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Actin(1)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vAlign w:val="center"/>
          </w:tcPr>
          <w:p w:rsidR="003571EB" w:rsidRDefault="00226327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szCs w:val="21"/>
              </w:rPr>
              <w:t>GAPDH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</w:tcBorders>
          </w:tcPr>
          <w:p w:rsidR="003571EB" w:rsidRDefault="00226327">
            <w:pPr>
              <w:jc w:val="center"/>
              <w:rPr>
                <w:rFonts w:ascii="Times New Roman" w:hAnsi="Times New Roman"/>
                <w:iCs/>
                <w:sz w:val="16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Cs w:val="21"/>
              </w:rPr>
              <w:t>UBC</w:t>
            </w:r>
            <w:proofErr w:type="spellEnd"/>
            <w:r>
              <w:rPr>
                <w:rFonts w:ascii="Times New Roman" w:hAnsi="Times New Roman"/>
                <w:i/>
                <w:iCs/>
                <w:szCs w:val="21"/>
              </w:rPr>
              <w:t>(1)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3571EB" w:rsidRDefault="00226327">
            <w:pPr>
              <w:jc w:val="center"/>
              <w:rPr>
                <w:rFonts w:ascii="Times New Roman" w:hAnsi="Times New Roman"/>
                <w:iCs/>
                <w:sz w:val="16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Cs w:val="21"/>
              </w:rPr>
              <w:t>UBC</w:t>
            </w:r>
            <w:proofErr w:type="spellEnd"/>
            <w:r>
              <w:rPr>
                <w:rFonts w:ascii="Times New Roman" w:hAnsi="Times New Roman"/>
                <w:i/>
                <w:iCs/>
                <w:szCs w:val="21"/>
              </w:rPr>
              <w:t>(2)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3571EB" w:rsidRDefault="00226327">
            <w:pPr>
              <w:jc w:val="center"/>
              <w:rPr>
                <w:rFonts w:ascii="Times New Roman" w:hAnsi="Times New Roman"/>
                <w:iCs/>
                <w:sz w:val="16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Cs w:val="21"/>
              </w:rPr>
              <w:t>EF1</w:t>
            </w:r>
            <w:proofErr w:type="spellEnd"/>
            <w:r>
              <w:rPr>
                <w:rFonts w:ascii="Times New Roman" w:hAnsi="Times New Roman"/>
                <w:i/>
                <w:iCs/>
                <w:szCs w:val="21"/>
              </w:rPr>
              <w:t>-α(1)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3571EB" w:rsidRDefault="00226327">
            <w:pPr>
              <w:jc w:val="center"/>
              <w:rPr>
                <w:rFonts w:ascii="Times New Roman" w:hAnsi="Times New Roman"/>
                <w:iCs/>
                <w:sz w:val="16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histone(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1</w:t>
            </w:r>
            <w:r>
              <w:rPr>
                <w:rFonts w:ascii="Times New Roman" w:hAnsi="Times New Roman"/>
                <w:i/>
                <w:iCs/>
                <w:szCs w:val="21"/>
              </w:rPr>
              <w:t>)</w:t>
            </w:r>
          </w:p>
        </w:tc>
      </w:tr>
      <w:tr w:rsidR="003571EB">
        <w:trPr>
          <w:trHeight w:val="357"/>
          <w:jc w:val="center"/>
        </w:trPr>
        <w:tc>
          <w:tcPr>
            <w:tcW w:w="3030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Fruits of Guanhuabai</w:t>
            </w:r>
            <w:r>
              <w:rPr>
                <w:rFonts w:ascii="Times New Roman" w:hAnsi="Times New Roman" w:hint="eastAsia"/>
              </w:rPr>
              <w:t xml:space="preserve"> pitaya</w:t>
            </w:r>
          </w:p>
        </w:tc>
        <w:tc>
          <w:tcPr>
            <w:tcW w:w="967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3.44% 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5.15% </w:t>
            </w:r>
          </w:p>
        </w:tc>
        <w:tc>
          <w:tcPr>
            <w:tcW w:w="960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13.16% 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8.89% 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4.88% 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6.41% </w:t>
            </w:r>
          </w:p>
        </w:tc>
      </w:tr>
      <w:tr w:rsidR="003571EB">
        <w:trPr>
          <w:trHeight w:val="357"/>
          <w:jc w:val="center"/>
        </w:trPr>
        <w:tc>
          <w:tcPr>
            <w:tcW w:w="303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Fruits of Guanhuahong</w:t>
            </w:r>
            <w:r>
              <w:rPr>
                <w:rFonts w:ascii="Times New Roman" w:hAnsi="Times New Roman" w:hint="eastAsia"/>
              </w:rPr>
              <w:t xml:space="preserve"> pitaya</w:t>
            </w:r>
          </w:p>
        </w:tc>
        <w:tc>
          <w:tcPr>
            <w:tcW w:w="967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3.35%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5.60% </w:t>
            </w:r>
          </w:p>
        </w:tc>
        <w:tc>
          <w:tcPr>
            <w:tcW w:w="96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8.16%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8.70%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4.36%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6.14% </w:t>
            </w:r>
          </w:p>
        </w:tc>
      </w:tr>
      <w:tr w:rsidR="003571EB">
        <w:trPr>
          <w:trHeight w:val="359"/>
          <w:jc w:val="center"/>
        </w:trPr>
        <w:tc>
          <w:tcPr>
            <w:tcW w:w="303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Tissues of Guanhuabai</w:t>
            </w:r>
            <w:r>
              <w:rPr>
                <w:rFonts w:ascii="Times New Roman" w:hAnsi="Times New Roman" w:hint="eastAsia"/>
              </w:rPr>
              <w:t xml:space="preserve"> pitaya</w:t>
            </w:r>
          </w:p>
        </w:tc>
        <w:tc>
          <w:tcPr>
            <w:tcW w:w="967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4.96%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9.46% </w:t>
            </w:r>
          </w:p>
        </w:tc>
        <w:tc>
          <w:tcPr>
            <w:tcW w:w="96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6.80%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8.01%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4.88%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7.05% </w:t>
            </w:r>
          </w:p>
        </w:tc>
      </w:tr>
      <w:tr w:rsidR="003571EB">
        <w:trPr>
          <w:trHeight w:val="359"/>
          <w:jc w:val="center"/>
        </w:trPr>
        <w:tc>
          <w:tcPr>
            <w:tcW w:w="303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Tissues of Guanhuahong</w:t>
            </w:r>
            <w:r>
              <w:rPr>
                <w:rFonts w:ascii="Times New Roman" w:hAnsi="Times New Roman" w:hint="eastAsia"/>
              </w:rPr>
              <w:t xml:space="preserve"> pitaya</w:t>
            </w:r>
          </w:p>
        </w:tc>
        <w:tc>
          <w:tcPr>
            <w:tcW w:w="967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4.40%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5.97% </w:t>
            </w:r>
          </w:p>
        </w:tc>
        <w:tc>
          <w:tcPr>
            <w:tcW w:w="96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8.28%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15.61%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7.37%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8.99% </w:t>
            </w:r>
          </w:p>
        </w:tc>
      </w:tr>
      <w:tr w:rsidR="003571EB">
        <w:trPr>
          <w:trHeight w:val="359"/>
          <w:jc w:val="center"/>
        </w:trPr>
        <w:tc>
          <w:tcPr>
            <w:tcW w:w="303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Temperature stress</w:t>
            </w:r>
            <w:r>
              <w:rPr>
                <w:rFonts w:ascii="Times New Roman" w:hAnsi="Times New Roman" w:hint="eastAsi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67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2.18%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3.35%</w:t>
            </w:r>
          </w:p>
        </w:tc>
        <w:tc>
          <w:tcPr>
            <w:tcW w:w="96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2.07%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1.99%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2.38%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5.14%</w:t>
            </w:r>
          </w:p>
        </w:tc>
      </w:tr>
      <w:tr w:rsidR="003571EB">
        <w:trPr>
          <w:trHeight w:val="359"/>
          <w:jc w:val="center"/>
        </w:trPr>
        <w:tc>
          <w:tcPr>
            <w:tcW w:w="303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</w:tc>
        <w:tc>
          <w:tcPr>
            <w:tcW w:w="967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4.71%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7.07% </w:t>
            </w:r>
          </w:p>
        </w:tc>
        <w:tc>
          <w:tcPr>
            <w:tcW w:w="960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9.44% </w:t>
            </w:r>
          </w:p>
        </w:tc>
        <w:tc>
          <w:tcPr>
            <w:tcW w:w="992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11.44%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6.00% </w:t>
            </w:r>
          </w:p>
        </w:tc>
        <w:tc>
          <w:tcPr>
            <w:tcW w:w="1134" w:type="dxa"/>
          </w:tcPr>
          <w:p w:rsidR="003571EB" w:rsidRDefault="002263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7.74% </w:t>
            </w:r>
          </w:p>
        </w:tc>
      </w:tr>
    </w:tbl>
    <w:p w:rsidR="003571EB" w:rsidRDefault="003571EB">
      <w:pPr>
        <w:rPr>
          <w:rFonts w:ascii="Times New Roman" w:hAnsi="Times New Roman"/>
          <w:b/>
          <w:sz w:val="24"/>
        </w:rPr>
      </w:pPr>
    </w:p>
    <w:p w:rsidR="003571EB" w:rsidRDefault="003571EB"/>
    <w:p w:rsidR="003571EB" w:rsidRDefault="003571EB"/>
    <w:sectPr w:rsidR="003571EB" w:rsidSect="003571EB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2481"/>
    <w:rsid w:val="001E155F"/>
    <w:rsid w:val="00226327"/>
    <w:rsid w:val="002F6E4B"/>
    <w:rsid w:val="003571EB"/>
    <w:rsid w:val="003C3892"/>
    <w:rsid w:val="00665E5E"/>
    <w:rsid w:val="00906B60"/>
    <w:rsid w:val="009C2C41"/>
    <w:rsid w:val="00A32481"/>
    <w:rsid w:val="00BA5BEB"/>
    <w:rsid w:val="00CE24D0"/>
    <w:rsid w:val="00E06958"/>
    <w:rsid w:val="00FE047F"/>
    <w:rsid w:val="7142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71EB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57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rsid w:val="00357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571EB"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3571E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498</Characters>
  <Application>Microsoft Office Word</Application>
  <DocSecurity>0</DocSecurity>
  <Lines>4</Lines>
  <Paragraphs>1</Paragraphs>
  <ScaleCrop>false</ScaleCrop>
  <Company>ccb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0010761</cp:lastModifiedBy>
  <cp:revision>5</cp:revision>
  <dcterms:created xsi:type="dcterms:W3CDTF">2019-05-14T12:35:00Z</dcterms:created>
  <dcterms:modified xsi:type="dcterms:W3CDTF">2019-07-03T05:42:00Z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