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63027" w14:textId="2A39E2CD" w:rsidR="000C0DC9" w:rsidRPr="00C32B84" w:rsidRDefault="000C0DC9" w:rsidP="006B670D">
      <w:pPr>
        <w:spacing w:line="360" w:lineRule="auto"/>
        <w:rPr>
          <w:rStyle w:val="fontstyle01"/>
          <w:rFonts w:ascii="Times New Roman" w:hAnsi="Times New Roman" w:cs="Times New Roman"/>
          <w:b/>
          <w:color w:val="auto"/>
          <w:sz w:val="28"/>
        </w:rPr>
      </w:pPr>
      <w:r w:rsidRPr="00C32B84">
        <w:rPr>
          <w:rStyle w:val="fontstyle01"/>
          <w:rFonts w:ascii="Times New Roman" w:hAnsi="Times New Roman" w:cs="Times New Roman"/>
          <w:b/>
          <w:color w:val="auto"/>
          <w:sz w:val="28"/>
        </w:rPr>
        <w:t xml:space="preserve">Additional </w:t>
      </w:r>
      <w:r w:rsidRPr="00C32B84">
        <w:rPr>
          <w:rStyle w:val="fontstyle01"/>
          <w:rFonts w:ascii="Times New Roman" w:hAnsi="Times New Roman" w:cs="Times New Roman" w:hint="eastAsia"/>
          <w:b/>
          <w:color w:val="auto"/>
          <w:sz w:val="28"/>
        </w:rPr>
        <w:t>F</w:t>
      </w:r>
      <w:r w:rsidRPr="00C32B84">
        <w:rPr>
          <w:rStyle w:val="fontstyle01"/>
          <w:rFonts w:ascii="Times New Roman" w:hAnsi="Times New Roman" w:cs="Times New Roman"/>
          <w:b/>
          <w:color w:val="auto"/>
          <w:sz w:val="28"/>
        </w:rPr>
        <w:t>iles</w:t>
      </w:r>
    </w:p>
    <w:p w14:paraId="56A6EBA6" w14:textId="77777777" w:rsidR="006B670D" w:rsidRPr="00C32B84" w:rsidRDefault="006B670D" w:rsidP="006B670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32B84">
        <w:rPr>
          <w:rFonts w:ascii="Times New Roman" w:hAnsi="Times New Roman" w:cs="Times New Roman"/>
          <w:b/>
          <w:sz w:val="32"/>
          <w:szCs w:val="24"/>
        </w:rPr>
        <w:t xml:space="preserve">Heritable gene editing using </w:t>
      </w:r>
      <w:r w:rsidRPr="00C32B84">
        <w:rPr>
          <w:rFonts w:ascii="Times New Roman" w:hAnsi="Times New Roman" w:cs="Times New Roman"/>
          <w:b/>
          <w:i/>
          <w:sz w:val="32"/>
          <w:szCs w:val="24"/>
        </w:rPr>
        <w:t>FT</w:t>
      </w:r>
      <w:r w:rsidRPr="00C32B84">
        <w:rPr>
          <w:rFonts w:ascii="Times New Roman" w:hAnsi="Times New Roman" w:cs="Times New Roman"/>
          <w:b/>
          <w:sz w:val="32"/>
          <w:szCs w:val="24"/>
        </w:rPr>
        <w:t xml:space="preserve"> mobile guide RNAs and DNA viruses</w:t>
      </w:r>
    </w:p>
    <w:p w14:paraId="5CAB13BF" w14:textId="09F5AE8C" w:rsidR="006B670D" w:rsidRPr="00C32B84" w:rsidRDefault="006B670D" w:rsidP="006B670D">
      <w:pPr>
        <w:spacing w:line="360" w:lineRule="auto"/>
        <w:ind w:left="105" w:hangingChars="50" w:hanging="105"/>
        <w:rPr>
          <w:rFonts w:ascii="Times New Roman" w:hAnsi="Times New Roman" w:cs="Times New Roman"/>
          <w:szCs w:val="24"/>
          <w:vertAlign w:val="superscript"/>
        </w:rPr>
      </w:pPr>
      <w:r w:rsidRPr="00C32B84">
        <w:rPr>
          <w:rFonts w:ascii="Times New Roman" w:hAnsi="Times New Roman" w:cs="Times New Roman"/>
          <w:szCs w:val="24"/>
        </w:rPr>
        <w:t>Jianfeng Lei, Peihong Dai, Yue Li, Wanqi Zhang, Guantong Zhou, Chao Liu and Xiaodong Liu</w:t>
      </w:r>
      <w:r w:rsidRPr="00C32B84">
        <w:rPr>
          <w:rFonts w:ascii="Times New Roman" w:hAnsi="Times New Roman" w:cs="Times New Roman"/>
          <w:szCs w:val="24"/>
          <w:vertAlign w:val="superscript"/>
        </w:rPr>
        <w:t>*</w:t>
      </w:r>
    </w:p>
    <w:p w14:paraId="2A217B6D" w14:textId="5BBA4DE3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C32B84">
        <w:rPr>
          <w:rFonts w:ascii="Times New Roman" w:hAnsi="Times New Roman" w:cs="Times New Roman"/>
          <w:szCs w:val="21"/>
          <w:shd w:val="clear" w:color="auto" w:fill="FFFFFF"/>
        </w:rPr>
        <w:t xml:space="preserve">College of Agriculture, Xinjiang Agricultural University, Engineering Research Centre of Cotton, Ministry of Education, 311 Nongda East Road, Urumqi 830052, </w:t>
      </w:r>
      <w:r w:rsidR="00962B56" w:rsidRPr="00C32B84">
        <w:rPr>
          <w:rFonts w:ascii="Times New Roman" w:hAnsi="Times New Roman" w:cs="Times New Roman"/>
          <w:szCs w:val="21"/>
          <w:shd w:val="clear" w:color="auto" w:fill="FFFFFF"/>
        </w:rPr>
        <w:t xml:space="preserve">P.R. </w:t>
      </w:r>
      <w:r w:rsidRPr="00C32B84">
        <w:rPr>
          <w:rFonts w:ascii="Times New Roman" w:hAnsi="Times New Roman" w:cs="Times New Roman"/>
          <w:szCs w:val="21"/>
          <w:shd w:val="clear" w:color="auto" w:fill="FFFFFF"/>
        </w:rPr>
        <w:t>China</w:t>
      </w:r>
    </w:p>
    <w:p w14:paraId="6188D3CC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C32B84">
        <w:rPr>
          <w:rFonts w:ascii="Times New Roman" w:hAnsi="Times New Roman" w:cs="Times New Roman"/>
          <w:szCs w:val="20"/>
          <w:vertAlign w:val="superscript"/>
        </w:rPr>
        <w:t>*</w:t>
      </w:r>
      <w:r w:rsidRPr="00C32B84">
        <w:rPr>
          <w:rFonts w:ascii="Times New Roman" w:hAnsi="Times New Roman" w:cs="Times New Roman"/>
          <w:szCs w:val="21"/>
          <w:shd w:val="clear" w:color="auto" w:fill="FFFFFF"/>
        </w:rPr>
        <w:t xml:space="preserve">Correspondence: </w:t>
      </w:r>
      <w:r w:rsidRPr="00C32B84">
        <w:rPr>
          <w:rFonts w:ascii="Times New Roman" w:hAnsi="Times New Roman" w:cs="Times New Roman"/>
          <w:szCs w:val="24"/>
        </w:rPr>
        <w:t>Xiaodong Liu</w:t>
      </w:r>
      <w:r w:rsidRPr="00C32B84">
        <w:rPr>
          <w:rFonts w:ascii="Times New Roman" w:hAnsi="Times New Roman" w:cs="Times New Roman"/>
          <w:szCs w:val="21"/>
          <w:shd w:val="clear" w:color="auto" w:fill="FFFFFF"/>
        </w:rPr>
        <w:t xml:space="preserve"> (xiaodongliu75@aliyun.com)</w:t>
      </w:r>
    </w:p>
    <w:p w14:paraId="593212B9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szCs w:val="24"/>
        </w:rPr>
      </w:pPr>
    </w:p>
    <w:p w14:paraId="28852CF4" w14:textId="3310ADB1" w:rsidR="000C0DC9" w:rsidRPr="00C32B84" w:rsidRDefault="000C0DC9" w:rsidP="000C0DC9">
      <w:pPr>
        <w:spacing w:line="360" w:lineRule="auto"/>
        <w:rPr>
          <w:rFonts w:ascii="Times New Roman" w:hAnsi="Times New Roman" w:cs="Times New Roman"/>
        </w:rPr>
      </w:pPr>
      <w:r w:rsidRPr="00C32B84">
        <w:rPr>
          <w:rFonts w:ascii="Times New Roman" w:hAnsi="Times New Roman" w:cs="Times New Roman"/>
          <w:b/>
        </w:rPr>
        <w:t>Additional file 1.</w:t>
      </w:r>
      <w:r w:rsidRPr="00C32B84">
        <w:rPr>
          <w:rFonts w:ascii="Times New Roman" w:hAnsi="Times New Roman" w:cs="Times New Roman"/>
          <w:sz w:val="18"/>
          <w:szCs w:val="18"/>
        </w:rPr>
        <w:t xml:space="preserve"> </w:t>
      </w:r>
      <w:r w:rsidRPr="00C32B84">
        <w:rPr>
          <w:rFonts w:ascii="Times New Roman" w:hAnsi="Times New Roman" w:cs="Times New Roman"/>
          <w:szCs w:val="18"/>
        </w:rPr>
        <w:t>Primer sequences involved in this study.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4536"/>
        <w:gridCol w:w="2494"/>
      </w:tblGrid>
      <w:tr w:rsidR="00C32B84" w:rsidRPr="00C32B84" w14:paraId="384A3E0D" w14:textId="77777777" w:rsidTr="00935538">
        <w:trPr>
          <w:trHeight w:val="345"/>
        </w:trPr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81A4CA2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Primer</w:t>
            </w:r>
          </w:p>
        </w:tc>
        <w:tc>
          <w:tcPr>
            <w:tcW w:w="45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3FA9AF9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Sequence(5'-3')</w:t>
            </w:r>
          </w:p>
        </w:tc>
        <w:tc>
          <w:tcPr>
            <w:tcW w:w="249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0181E2C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Application</w:t>
            </w:r>
          </w:p>
        </w:tc>
      </w:tr>
      <w:tr w:rsidR="00C32B84" w:rsidRPr="00C32B84" w14:paraId="2829C821" w14:textId="77777777" w:rsidTr="009355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B37D1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GUS-sgRNAF: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90BCA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GATTGCTTGACCATGGTAGATCTG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62D6E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Construction of sgRNA (GUS):5'-GCTTGACCATGGTAGATCTG-3'</w:t>
            </w:r>
          </w:p>
        </w:tc>
      </w:tr>
      <w:tr w:rsidR="00C32B84" w:rsidRPr="00C32B84" w14:paraId="682CD9C8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546E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GUS-sgRNAR: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6F3E0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AAACCAGATCTACCATGGTCAAGC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B224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1EAB1305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BAB2B" w14:textId="6C4C129C" w:rsidR="000C0DC9" w:rsidRPr="00C32B84" w:rsidRDefault="000C0DC9" w:rsidP="000C0DC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AtBRI1-sgRNAF: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25E79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GATTGTGGGTCATAACGATATCTC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F173B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Construction of sgRNA (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AtBRI1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):5'-GTGGGTCATAACGATATCTC-3'</w:t>
            </w:r>
          </w:p>
        </w:tc>
      </w:tr>
      <w:tr w:rsidR="00C32B84" w:rsidRPr="00C32B84" w14:paraId="0C353536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55F77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AtBRI1-sgRNAR: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C17FE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AAACGAGATATCGTTATGACCCAC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15B38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663BE4EF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6FF21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AtPDS-sgRNA1F: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67CC3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GATTGAAATTGAGCTCAATGACGA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D34B5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Construction of sgRNA1 (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AtPDS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):5'-GAAATTGAGCTCAATGACGA-3'</w:t>
            </w:r>
          </w:p>
        </w:tc>
      </w:tr>
      <w:tr w:rsidR="00C32B84" w:rsidRPr="00C32B84" w14:paraId="75EED1F3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A9538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AtPDS-sgRNA1R: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B4A80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AAACTCGTCATTGAGCTCAATTTC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60371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02115936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9578D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AtPDS-sgRNA2F: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0BB3A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GATTGAGCAGAGGAATGGATATCA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7557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Construction of sgRNA2 (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AtPDS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):5'-GAGCAGAGGAATGGATATCA-3'</w:t>
            </w:r>
          </w:p>
        </w:tc>
      </w:tr>
      <w:tr w:rsidR="00C32B84" w:rsidRPr="00C32B84" w14:paraId="686574B7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80E7B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AtPDS-sgRNA2R: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088C9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AAACTGATATCCATTCCTCTGCTC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C5A6B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2D90B6B9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B7304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AtPDS-sgRNA3F: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80E75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GATTGAGTACTTAGCTTCCATGGA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F8C93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Construction of sgRNA3 (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AtPDS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):5'-GAGTACTTAGCTTCCATGGA-3'</w:t>
            </w:r>
          </w:p>
        </w:tc>
      </w:tr>
      <w:tr w:rsidR="00C32B84" w:rsidRPr="00C32B84" w14:paraId="65B98F36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EB073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AtPDS-sgRNA3R: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EC10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AAACTCCATGGAAGCTAAGTACTC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41C2C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3ABA0002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7F28C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AtPDS-sgRNA4F: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95DD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GATTGCTCCAGATAGCTGCATGGA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2112E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Construction of sgRNA4 (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AtPDS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):5'-GCTCCAGATAGCTGCATGGA-3'</w:t>
            </w:r>
          </w:p>
        </w:tc>
      </w:tr>
      <w:tr w:rsidR="00C32B84" w:rsidRPr="00C32B84" w14:paraId="6189038C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F0E98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AtPDS-sgRNA4R: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F83BB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AAACTCCATGCAGCTATCTGGAGC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D84B7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15E23855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9EBFF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AtGL2-sgRNAF: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F8EA5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GATTGGCAATACGGGACTTCTCGA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03731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Construction of sgRNA (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AtGL2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):5'-GGCAATACGGGACTTCTCGA-3'</w:t>
            </w:r>
          </w:p>
        </w:tc>
      </w:tr>
      <w:tr w:rsidR="00C32B84" w:rsidRPr="00C32B84" w14:paraId="51C04A5B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7CD27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AtGL2-sgRNAR: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61474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AAACTCGAGAAGTCCCGTATTGCC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B8453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0BA2ECF4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1559B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M-GUSF: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DFF43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AACCACGTCTTCAAAGCAAG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9305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Amplification of a 665 bp  DNA fragment flanking 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GUS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 target</w:t>
            </w:r>
          </w:p>
        </w:tc>
      </w:tr>
      <w:tr w:rsidR="00C32B84" w:rsidRPr="00C32B84" w14:paraId="0F6E2DD0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900B8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M-GUSR: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4F89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TCCTGATTATTGACCCACAC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1198D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5313D940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03425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M-AtBRI1:F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D3009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GATGGGATGAAGAAAGAGTG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86C69" w14:textId="29F2E8F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Amplification of a 647 bp  DNA fragment flanking 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At</w:t>
            </w:r>
            <w:r w:rsidR="00C4592D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BRI1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 target</w:t>
            </w:r>
          </w:p>
        </w:tc>
      </w:tr>
      <w:tr w:rsidR="00C32B84" w:rsidRPr="00C32B84" w14:paraId="4D70BC39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255AD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M-AtBRI1:R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D9721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CTCATCTCTCTACCAACAAG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9931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2683461E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1C539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M-AtPDS-1F: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818D6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GGCGCTAAACTTTATAAACCC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DB0C6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Amplification of a 684 bp  DNA fragment flanking 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AtPDS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 target</w:t>
            </w:r>
          </w:p>
        </w:tc>
      </w:tr>
      <w:tr w:rsidR="00C32B84" w:rsidRPr="00C32B84" w14:paraId="1192A8DA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5AA7E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M-AtPDS-1R: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A6316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CTGGTAAAAGGAGCTTCAGG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82F7C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57C825E6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46FE3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M-AtPDS-2F: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53640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CTTGTAAGGTAAGAACGCGG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F067A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Amplification of a 741 bp  DNA fragment flanking 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AtPDS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 target</w:t>
            </w:r>
          </w:p>
        </w:tc>
      </w:tr>
      <w:tr w:rsidR="00C32B84" w:rsidRPr="00C32B84" w14:paraId="3A63C30F" w14:textId="77777777" w:rsidTr="009355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2CF82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M-AtPDS-2R: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F77BB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GCAATTTCTCTACATAACCGG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1220A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4F3E803C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EDFBB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M-AtPDS-4F: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9D523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ACTGCAAAGTACCTGGCTGA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26F24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Amplification of a 761 bp  DNA fragment flanking 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AtPDS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 target</w:t>
            </w:r>
          </w:p>
        </w:tc>
      </w:tr>
      <w:tr w:rsidR="00C32B84" w:rsidRPr="00C32B84" w14:paraId="1DB87179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A5491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M-AtPDS-4R: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AFF31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GATAAGCACCGACTTCCAAC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CBD57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0802F55E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5F1A5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M-AtGL2-F: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42ABF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AGTTAGGGTTCAGTTGCATG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8B921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Amplification of a 793 bp  DNA fragment flanking 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AtGL2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 target</w:t>
            </w:r>
          </w:p>
        </w:tc>
      </w:tr>
      <w:tr w:rsidR="00C32B84" w:rsidRPr="00C32B84" w14:paraId="4E7C9052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BCA79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M-AtGL2-R: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36E0F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ACTCTGGGCAAGTTTATGTG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1F0B7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6D687316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6CBD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AtFT-CDSF: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D450F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ATGTCTATAAATATAAGAGACCCTC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F2558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PCR amplification of 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 xml:space="preserve">AtFT 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(528 bp)</w:t>
            </w:r>
          </w:p>
        </w:tc>
      </w:tr>
      <w:tr w:rsidR="00C32B84" w:rsidRPr="00C32B84" w14:paraId="68F99D93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41631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AtFT-CDSR: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431BD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CTAAAGTCTTCTTCCTCCGC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4F4A1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5509F396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F0F7B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FT-BRI1F: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1BDED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0"/>
                <w:szCs w:val="13"/>
              </w:rPr>
              <w:t>CTGAGTTTATATACAGCTAGAGTCGAAGTAGTGATTGATGTCTATAAATATAAGAGACCCTC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FFD137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</w:rPr>
              <w:t>Transfer PCR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 amplification of 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FT</w:t>
            </w:r>
            <w:r w:rsidRPr="00C32B84">
              <w:rPr>
                <w:rFonts w:ascii="Times New Roman" w:eastAsia="SimSun" w:hAnsi="Times New Roman" w:cs="Times New Roman"/>
                <w:iCs/>
                <w:kern w:val="0"/>
                <w:sz w:val="13"/>
                <w:szCs w:val="13"/>
              </w:rPr>
              <w:t>-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BRI1-</w:t>
            </w:r>
            <w:r w:rsidRPr="00C32B84">
              <w:rPr>
                <w:rFonts w:ascii="Times New Roman" w:eastAsia="SimSun" w:hAnsi="Times New Roman" w:cs="Times New Roman"/>
                <w:iCs/>
                <w:kern w:val="0"/>
                <w:sz w:val="13"/>
                <w:szCs w:val="13"/>
              </w:rPr>
              <w:t>sgRNA</w:t>
            </w:r>
          </w:p>
        </w:tc>
      </w:tr>
      <w:tr w:rsidR="00C32B84" w:rsidRPr="00C32B84" w14:paraId="5755DF32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2A734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FT-BRI1R: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57904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0"/>
                <w:szCs w:val="13"/>
              </w:rPr>
              <w:t>GCTATTTCTAGCTCTAAAACGAGATATCGTTATGACCCATTGGCCATAAGTAACCTTTAGAG</w:t>
            </w:r>
          </w:p>
        </w:tc>
        <w:tc>
          <w:tcPr>
            <w:tcW w:w="249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0637F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2A1CDC6D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055C3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Atactin2F: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6D016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GCACCCTGTTCTTCTTACCG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9C950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PCR amplification of </w:t>
            </w:r>
            <w:r w:rsidRPr="00C32B84">
              <w:rPr>
                <w:rFonts w:ascii="Times New Roman" w:eastAsia="SimSun" w:hAnsi="Times New Roman" w:cs="Times New Roman"/>
                <w:i/>
                <w:iCs/>
                <w:kern w:val="0"/>
                <w:sz w:val="13"/>
                <w:szCs w:val="13"/>
              </w:rPr>
              <w:t>Atactin2</w:t>
            </w:r>
          </w:p>
        </w:tc>
      </w:tr>
      <w:tr w:rsidR="00C32B84" w:rsidRPr="00C32B84" w14:paraId="6523AADE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1DB0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Atactin2R: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CA57B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AACCCTCGTAGATTGGCACA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53088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5A95415C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F0235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Cas9F: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472E2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AGCAGCCGACAAGAAGTACA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83AD1" w14:textId="692A836B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RT-PCR analysis of </w:t>
            </w:r>
            <w:r w:rsidRPr="00C32B84">
              <w:rPr>
                <w:rFonts w:ascii="Times New Roman" w:eastAsia="SimSun" w:hAnsi="Times New Roman" w:cs="Times New Roman"/>
                <w:i/>
                <w:kern w:val="0"/>
                <w:sz w:val="13"/>
                <w:szCs w:val="13"/>
              </w:rPr>
              <w:t>Cas9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 mRNA accumulation</w:t>
            </w:r>
          </w:p>
        </w:tc>
      </w:tr>
      <w:tr w:rsidR="00C32B84" w:rsidRPr="00C32B84" w14:paraId="58ADF96D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953AB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Cas9R: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9A84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CGTCTGGTGTATCTTCTTCT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39A29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189312FD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69EF8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CLCrV-BF: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D57CD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ATGTACAGTTTAAAGAGTAGACG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E26CB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CLCrV-B virus detection</w:t>
            </w:r>
          </w:p>
        </w:tc>
      </w:tr>
      <w:tr w:rsidR="00C32B84" w:rsidRPr="00C32B84" w14:paraId="7601EB34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C3432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CLCrV-BR: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5C85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ATTATCCAATATAATCAAGGTCATAC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94BE8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  <w:tr w:rsidR="00C32B84" w:rsidRPr="00C32B84" w14:paraId="0DDC4B50" w14:textId="77777777" w:rsidTr="00935538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9279F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GUSF: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1D0CE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CGTGAAATCAAAAAACTCGACG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9946B11" w14:textId="1F00912A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qRT-PCR analysis of </w:t>
            </w:r>
            <w:r w:rsidRPr="00C32B84">
              <w:rPr>
                <w:rFonts w:ascii="Times New Roman" w:eastAsia="SimSun" w:hAnsi="Times New Roman" w:cs="Times New Roman"/>
                <w:i/>
                <w:kern w:val="0"/>
                <w:sz w:val="13"/>
                <w:szCs w:val="13"/>
              </w:rPr>
              <w:t>GUS</w:t>
            </w: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 mRNA accumulation</w:t>
            </w:r>
          </w:p>
        </w:tc>
      </w:tr>
      <w:tr w:rsidR="00C32B84" w:rsidRPr="00C32B84" w14:paraId="4033EDF6" w14:textId="77777777" w:rsidTr="009355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741F143" w14:textId="77777777" w:rsidR="000C0DC9" w:rsidRPr="00C32B84" w:rsidRDefault="000C0DC9" w:rsidP="009B346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GUSR: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7D16FD5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C32B84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GCCCGCATAATTACGAATATC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8BC05B6" w14:textId="77777777" w:rsidR="000C0DC9" w:rsidRPr="00C32B84" w:rsidRDefault="000C0DC9" w:rsidP="009B346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</w:tr>
    </w:tbl>
    <w:p w14:paraId="4CBA7772" w14:textId="77777777" w:rsidR="000C0DC9" w:rsidRPr="00C32B84" w:rsidRDefault="000C0DC9" w:rsidP="006B670D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14:paraId="41EDE8CB" w14:textId="28184C6D" w:rsidR="00443F17" w:rsidRPr="00C32B84" w:rsidRDefault="00443F17" w:rsidP="00166151">
      <w:pPr>
        <w:spacing w:line="360" w:lineRule="auto"/>
        <w:rPr>
          <w:rFonts w:ascii="Times New Roman" w:hAnsi="Times New Roman" w:cs="Times New Roman"/>
          <w:sz w:val="18"/>
        </w:rPr>
      </w:pPr>
      <w:bookmarkStart w:id="0" w:name="_GoBack"/>
      <w:bookmarkEnd w:id="0"/>
    </w:p>
    <w:sectPr w:rsidR="00443F17" w:rsidRPr="00C32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9C5DF" w14:textId="77777777" w:rsidR="00A91C7D" w:rsidRDefault="00A91C7D" w:rsidP="006B670D">
      <w:r>
        <w:separator/>
      </w:r>
    </w:p>
  </w:endnote>
  <w:endnote w:type="continuationSeparator" w:id="0">
    <w:p w14:paraId="3B656049" w14:textId="77777777" w:rsidR="00A91C7D" w:rsidRDefault="00A91C7D" w:rsidP="006B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Times New Roman"/>
    <w:panose1 w:val="000B0500000000000000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10015" w14:textId="77777777" w:rsidR="00A91C7D" w:rsidRDefault="00A91C7D" w:rsidP="006B670D">
      <w:r>
        <w:separator/>
      </w:r>
    </w:p>
  </w:footnote>
  <w:footnote w:type="continuationSeparator" w:id="0">
    <w:p w14:paraId="10B026A4" w14:textId="77777777" w:rsidR="00A91C7D" w:rsidRDefault="00A91C7D" w:rsidP="006B6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EC"/>
    <w:rsid w:val="000355DF"/>
    <w:rsid w:val="00060F65"/>
    <w:rsid w:val="000B3FFF"/>
    <w:rsid w:val="000C0DC9"/>
    <w:rsid w:val="000E0598"/>
    <w:rsid w:val="00131ADA"/>
    <w:rsid w:val="00166151"/>
    <w:rsid w:val="00175097"/>
    <w:rsid w:val="0019320C"/>
    <w:rsid w:val="001E4765"/>
    <w:rsid w:val="00305D7E"/>
    <w:rsid w:val="00443F17"/>
    <w:rsid w:val="00511563"/>
    <w:rsid w:val="0054594F"/>
    <w:rsid w:val="00575FCC"/>
    <w:rsid w:val="00585641"/>
    <w:rsid w:val="006B670D"/>
    <w:rsid w:val="006C321A"/>
    <w:rsid w:val="006E31E7"/>
    <w:rsid w:val="00703D62"/>
    <w:rsid w:val="007137C7"/>
    <w:rsid w:val="00742037"/>
    <w:rsid w:val="00817C04"/>
    <w:rsid w:val="008535D2"/>
    <w:rsid w:val="008E3EA9"/>
    <w:rsid w:val="00935538"/>
    <w:rsid w:val="00962B56"/>
    <w:rsid w:val="009A06B9"/>
    <w:rsid w:val="00A91C7D"/>
    <w:rsid w:val="00AC4839"/>
    <w:rsid w:val="00B523CA"/>
    <w:rsid w:val="00B57F29"/>
    <w:rsid w:val="00C32B84"/>
    <w:rsid w:val="00C4592D"/>
    <w:rsid w:val="00CB772B"/>
    <w:rsid w:val="00D154EC"/>
    <w:rsid w:val="00D46A83"/>
    <w:rsid w:val="00D7168F"/>
    <w:rsid w:val="00DE2CF9"/>
    <w:rsid w:val="00ED24F1"/>
    <w:rsid w:val="00EF41D8"/>
    <w:rsid w:val="00F40434"/>
    <w:rsid w:val="00F82D2C"/>
    <w:rsid w:val="00F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1BCD8B"/>
  <w15:chartTrackingRefBased/>
  <w15:docId w15:val="{6B9443F3-65EA-42E0-89CA-2E9C1F15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0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6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B670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B6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B670D"/>
    <w:rPr>
      <w:sz w:val="18"/>
      <w:szCs w:val="18"/>
    </w:rPr>
  </w:style>
  <w:style w:type="character" w:customStyle="1" w:styleId="fontstyle01">
    <w:name w:val="fontstyle01"/>
    <w:basedOn w:val="DefaultParagraphFont"/>
    <w:qFormat/>
    <w:rsid w:val="006B670D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59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5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Jayapriya V.</cp:lastModifiedBy>
  <cp:revision>34</cp:revision>
  <dcterms:created xsi:type="dcterms:W3CDTF">2020-10-11T09:45:00Z</dcterms:created>
  <dcterms:modified xsi:type="dcterms:W3CDTF">2021-02-08T04:44:00Z</dcterms:modified>
</cp:coreProperties>
</file>