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A4D096" w14:textId="7B0399D6" w:rsidR="00071B09" w:rsidRDefault="00E8208A" w:rsidP="00EC4D84">
      <w:pPr>
        <w:spacing w:line="276" w:lineRule="auto"/>
        <w:rPr>
          <w:b/>
          <w:bCs/>
        </w:rPr>
      </w:pPr>
      <w:r>
        <w:rPr>
          <w:b/>
          <w:bCs/>
        </w:rPr>
        <w:t xml:space="preserve">Additional </w:t>
      </w:r>
      <w:r w:rsidR="00EC4D84">
        <w:rPr>
          <w:b/>
          <w:bCs/>
        </w:rPr>
        <w:t>file</w:t>
      </w:r>
      <w:r>
        <w:rPr>
          <w:b/>
          <w:bCs/>
        </w:rPr>
        <w:t xml:space="preserve"> </w:t>
      </w:r>
      <w:r w:rsidR="00C26A70">
        <w:rPr>
          <w:b/>
          <w:bCs/>
        </w:rPr>
        <w:t>1</w:t>
      </w:r>
      <w:bookmarkStart w:id="0" w:name="_GoBack"/>
      <w:bookmarkEnd w:id="0"/>
    </w:p>
    <w:p w14:paraId="5A64EE25" w14:textId="42F46D28" w:rsidR="008C1040" w:rsidRPr="008C1040" w:rsidRDefault="008C1040" w:rsidP="00EC4D84">
      <w:pPr>
        <w:spacing w:line="276" w:lineRule="auto"/>
        <w:rPr>
          <w:i/>
          <w:iCs/>
        </w:rPr>
      </w:pPr>
      <w:r>
        <w:rPr>
          <w:i/>
          <w:iCs/>
        </w:rPr>
        <w:t>Methods</w:t>
      </w:r>
    </w:p>
    <w:tbl>
      <w:tblPr>
        <w:tblStyle w:val="TableGrid"/>
        <w:tblpPr w:leftFromText="180" w:rightFromText="180" w:vertAnchor="text" w:tblpY="457"/>
        <w:tblW w:w="0" w:type="auto"/>
        <w:tblLook w:val="04A0" w:firstRow="1" w:lastRow="0" w:firstColumn="1" w:lastColumn="0" w:noHBand="0" w:noVBand="1"/>
      </w:tblPr>
      <w:tblGrid>
        <w:gridCol w:w="4698"/>
        <w:gridCol w:w="4698"/>
      </w:tblGrid>
      <w:tr w:rsidR="003720DC" w:rsidRPr="00BB207A" w14:paraId="02C7EC5E" w14:textId="77777777" w:rsidTr="003720DC">
        <w:tc>
          <w:tcPr>
            <w:tcW w:w="4698" w:type="dxa"/>
          </w:tcPr>
          <w:p w14:paraId="556B9221" w14:textId="77777777" w:rsidR="003720DC" w:rsidRPr="008F4D0A" w:rsidRDefault="003720DC" w:rsidP="00EC4D84">
            <w:pPr>
              <w:spacing w:line="480" w:lineRule="auto"/>
              <w:jc w:val="center"/>
              <w:rPr>
                <w:sz w:val="20"/>
                <w:szCs w:val="20"/>
              </w:rPr>
            </w:pPr>
            <w:r w:rsidRPr="008F4D0A">
              <w:rPr>
                <w:sz w:val="20"/>
                <w:szCs w:val="20"/>
              </w:rPr>
              <w:t>Base solution type</w:t>
            </w:r>
          </w:p>
        </w:tc>
        <w:tc>
          <w:tcPr>
            <w:tcW w:w="4698" w:type="dxa"/>
          </w:tcPr>
          <w:p w14:paraId="1AD1EEEE" w14:textId="77777777" w:rsidR="003720DC" w:rsidRPr="008F4D0A" w:rsidRDefault="003720DC" w:rsidP="00EC4D84">
            <w:pPr>
              <w:spacing w:line="480" w:lineRule="auto"/>
              <w:jc w:val="center"/>
              <w:rPr>
                <w:sz w:val="20"/>
                <w:szCs w:val="20"/>
              </w:rPr>
            </w:pPr>
            <w:r w:rsidRPr="008F4D0A">
              <w:rPr>
                <w:sz w:val="20"/>
                <w:szCs w:val="20"/>
              </w:rPr>
              <w:t>Preparation</w:t>
            </w:r>
          </w:p>
        </w:tc>
      </w:tr>
      <w:tr w:rsidR="003720DC" w:rsidRPr="00BB207A" w14:paraId="23A61865" w14:textId="77777777" w:rsidTr="003720DC">
        <w:tc>
          <w:tcPr>
            <w:tcW w:w="4698" w:type="dxa"/>
          </w:tcPr>
          <w:p w14:paraId="4AC385B3" w14:textId="77777777" w:rsidR="003720DC" w:rsidRPr="008F4D0A" w:rsidRDefault="003720DC" w:rsidP="00EC4D84">
            <w:pPr>
              <w:spacing w:line="480" w:lineRule="auto"/>
              <w:rPr>
                <w:sz w:val="20"/>
                <w:szCs w:val="20"/>
              </w:rPr>
            </w:pPr>
            <w:r w:rsidRPr="008F4D0A">
              <w:rPr>
                <w:sz w:val="20"/>
                <w:szCs w:val="20"/>
              </w:rPr>
              <w:t>Nitrogen base solution</w:t>
            </w:r>
          </w:p>
        </w:tc>
        <w:tc>
          <w:tcPr>
            <w:tcW w:w="4698" w:type="dxa"/>
          </w:tcPr>
          <w:p w14:paraId="49ECFCAB" w14:textId="2A77B993" w:rsidR="003720DC" w:rsidRPr="008F4D0A" w:rsidRDefault="003720DC" w:rsidP="00EC4D84">
            <w:pPr>
              <w:spacing w:line="480" w:lineRule="auto"/>
              <w:rPr>
                <w:sz w:val="20"/>
                <w:szCs w:val="20"/>
              </w:rPr>
            </w:pPr>
            <w:r w:rsidRPr="008F4D0A">
              <w:rPr>
                <w:sz w:val="20"/>
                <w:szCs w:val="20"/>
              </w:rPr>
              <w:t xml:space="preserve"> 16.352 g NH</w:t>
            </w:r>
            <w:r w:rsidRPr="008F4D0A">
              <w:rPr>
                <w:sz w:val="20"/>
                <w:szCs w:val="20"/>
                <w:vertAlign w:val="subscript"/>
              </w:rPr>
              <w:t>4</w:t>
            </w:r>
            <w:r w:rsidRPr="008F4D0A">
              <w:rPr>
                <w:sz w:val="20"/>
                <w:szCs w:val="20"/>
              </w:rPr>
              <w:t>NO</w:t>
            </w:r>
            <w:r w:rsidRPr="008F4D0A">
              <w:rPr>
                <w:sz w:val="20"/>
                <w:szCs w:val="20"/>
                <w:vertAlign w:val="subscript"/>
              </w:rPr>
              <w:t>3</w:t>
            </w:r>
            <w:r w:rsidRPr="008F4D0A">
              <w:rPr>
                <w:sz w:val="20"/>
                <w:szCs w:val="20"/>
              </w:rPr>
              <w:t xml:space="preserve"> in 1000 ml tap water</w:t>
            </w:r>
          </w:p>
        </w:tc>
      </w:tr>
      <w:tr w:rsidR="003720DC" w:rsidRPr="00BB207A" w14:paraId="5A2A9B49" w14:textId="77777777" w:rsidTr="003720DC">
        <w:tc>
          <w:tcPr>
            <w:tcW w:w="4698" w:type="dxa"/>
          </w:tcPr>
          <w:p w14:paraId="3602A03A" w14:textId="77777777" w:rsidR="003720DC" w:rsidRPr="008F4D0A" w:rsidRDefault="003720DC" w:rsidP="00EC4D84">
            <w:pPr>
              <w:spacing w:line="480" w:lineRule="auto"/>
              <w:rPr>
                <w:sz w:val="20"/>
                <w:szCs w:val="20"/>
              </w:rPr>
            </w:pPr>
            <w:r w:rsidRPr="008F4D0A">
              <w:rPr>
                <w:sz w:val="20"/>
                <w:szCs w:val="20"/>
              </w:rPr>
              <w:t>Phosphorus base solution</w:t>
            </w:r>
          </w:p>
        </w:tc>
        <w:tc>
          <w:tcPr>
            <w:tcW w:w="4698" w:type="dxa"/>
          </w:tcPr>
          <w:p w14:paraId="1DC99A21" w14:textId="4E16F905" w:rsidR="003720DC" w:rsidRPr="008F4D0A" w:rsidRDefault="003720DC" w:rsidP="00EC4D84">
            <w:pPr>
              <w:spacing w:line="480" w:lineRule="auto"/>
              <w:rPr>
                <w:sz w:val="20"/>
                <w:szCs w:val="20"/>
              </w:rPr>
            </w:pPr>
            <w:r w:rsidRPr="008F4D0A">
              <w:rPr>
                <w:sz w:val="20"/>
                <w:szCs w:val="20"/>
              </w:rPr>
              <w:t xml:space="preserve"> 6.433 g K</w:t>
            </w:r>
            <w:r w:rsidRPr="008F4D0A">
              <w:rPr>
                <w:sz w:val="20"/>
                <w:szCs w:val="20"/>
                <w:vertAlign w:val="subscript"/>
              </w:rPr>
              <w:t>2</w:t>
            </w:r>
            <w:r w:rsidRPr="008F4D0A">
              <w:rPr>
                <w:sz w:val="20"/>
                <w:szCs w:val="20"/>
              </w:rPr>
              <w:t>HPO</w:t>
            </w:r>
            <w:r w:rsidRPr="008F4D0A">
              <w:rPr>
                <w:sz w:val="20"/>
                <w:szCs w:val="20"/>
                <w:vertAlign w:val="subscript"/>
              </w:rPr>
              <w:t>4</w:t>
            </w:r>
            <w:r w:rsidRPr="008F4D0A">
              <w:rPr>
                <w:sz w:val="20"/>
                <w:szCs w:val="20"/>
              </w:rPr>
              <w:t xml:space="preserve"> in 1000 ml tap water</w:t>
            </w:r>
          </w:p>
        </w:tc>
      </w:tr>
      <w:tr w:rsidR="003720DC" w:rsidRPr="00BB207A" w14:paraId="72A02343" w14:textId="77777777" w:rsidTr="003720DC">
        <w:tc>
          <w:tcPr>
            <w:tcW w:w="4698" w:type="dxa"/>
          </w:tcPr>
          <w:p w14:paraId="2F941B4F" w14:textId="77777777" w:rsidR="003720DC" w:rsidRPr="008F4D0A" w:rsidRDefault="003720DC" w:rsidP="00EC4D84">
            <w:pPr>
              <w:spacing w:line="480" w:lineRule="auto"/>
              <w:rPr>
                <w:sz w:val="20"/>
                <w:szCs w:val="20"/>
              </w:rPr>
            </w:pPr>
            <w:r w:rsidRPr="008F4D0A">
              <w:rPr>
                <w:sz w:val="20"/>
                <w:szCs w:val="20"/>
              </w:rPr>
              <w:t>Calcium base solution</w:t>
            </w:r>
          </w:p>
        </w:tc>
        <w:tc>
          <w:tcPr>
            <w:tcW w:w="4698" w:type="dxa"/>
          </w:tcPr>
          <w:p w14:paraId="5FE86CBB" w14:textId="625C0CA1" w:rsidR="003720DC" w:rsidRPr="008F4D0A" w:rsidRDefault="003720DC" w:rsidP="00EC4D84">
            <w:pPr>
              <w:spacing w:line="480" w:lineRule="auto"/>
              <w:rPr>
                <w:sz w:val="20"/>
                <w:szCs w:val="20"/>
              </w:rPr>
            </w:pPr>
            <w:r w:rsidRPr="008F4D0A">
              <w:rPr>
                <w:sz w:val="20"/>
                <w:szCs w:val="20"/>
              </w:rPr>
              <w:t xml:space="preserve"> 29.283 g CaCl</w:t>
            </w:r>
            <w:r w:rsidRPr="008F4D0A">
              <w:rPr>
                <w:sz w:val="20"/>
                <w:szCs w:val="20"/>
                <w:vertAlign w:val="subscript"/>
              </w:rPr>
              <w:t>2</w:t>
            </w:r>
            <w:r w:rsidRPr="008F4D0A">
              <w:rPr>
                <w:sz w:val="20"/>
                <w:szCs w:val="20"/>
              </w:rPr>
              <w:t xml:space="preserve"> · 2 H</w:t>
            </w:r>
            <w:r w:rsidRPr="008F4D0A">
              <w:rPr>
                <w:sz w:val="20"/>
                <w:szCs w:val="20"/>
                <w:vertAlign w:val="subscript"/>
              </w:rPr>
              <w:t>2</w:t>
            </w:r>
            <w:r w:rsidRPr="008F4D0A">
              <w:rPr>
                <w:sz w:val="20"/>
                <w:szCs w:val="20"/>
              </w:rPr>
              <w:t>0 in 1000 ml tap water</w:t>
            </w:r>
          </w:p>
        </w:tc>
      </w:tr>
      <w:tr w:rsidR="003720DC" w:rsidRPr="00BB207A" w14:paraId="1F078A7D" w14:textId="77777777" w:rsidTr="003720DC">
        <w:tc>
          <w:tcPr>
            <w:tcW w:w="4698" w:type="dxa"/>
          </w:tcPr>
          <w:p w14:paraId="0475BFAC" w14:textId="77777777" w:rsidR="003720DC" w:rsidRPr="008F4D0A" w:rsidRDefault="003720DC" w:rsidP="00EC4D84">
            <w:pPr>
              <w:spacing w:line="480" w:lineRule="auto"/>
              <w:rPr>
                <w:sz w:val="20"/>
                <w:szCs w:val="20"/>
              </w:rPr>
            </w:pPr>
            <w:r w:rsidRPr="008F4D0A">
              <w:rPr>
                <w:sz w:val="20"/>
                <w:szCs w:val="20"/>
              </w:rPr>
              <w:t>Potassium phosphorus compensation</w:t>
            </w:r>
          </w:p>
        </w:tc>
        <w:tc>
          <w:tcPr>
            <w:tcW w:w="4698" w:type="dxa"/>
          </w:tcPr>
          <w:p w14:paraId="3446E68D" w14:textId="005D7833" w:rsidR="003720DC" w:rsidRPr="008F4D0A" w:rsidRDefault="003720DC" w:rsidP="00EC4D84">
            <w:pPr>
              <w:spacing w:line="480" w:lineRule="auto"/>
              <w:rPr>
                <w:sz w:val="20"/>
                <w:szCs w:val="20"/>
              </w:rPr>
            </w:pPr>
            <w:r w:rsidRPr="008F4D0A">
              <w:rPr>
                <w:sz w:val="20"/>
                <w:szCs w:val="20"/>
              </w:rPr>
              <w:t xml:space="preserve"> 2.683 g </w:t>
            </w:r>
            <w:proofErr w:type="spellStart"/>
            <w:r w:rsidRPr="008F4D0A">
              <w:rPr>
                <w:sz w:val="20"/>
                <w:szCs w:val="20"/>
              </w:rPr>
              <w:t>KCl</w:t>
            </w:r>
            <w:proofErr w:type="spellEnd"/>
            <w:r w:rsidRPr="008F4D0A">
              <w:rPr>
                <w:sz w:val="20"/>
                <w:szCs w:val="20"/>
              </w:rPr>
              <w:t xml:space="preserve"> in 1000 ml tap water</w:t>
            </w:r>
          </w:p>
        </w:tc>
      </w:tr>
      <w:tr w:rsidR="003720DC" w:rsidRPr="00BB207A" w14:paraId="4B415CC4" w14:textId="77777777" w:rsidTr="003720DC">
        <w:tc>
          <w:tcPr>
            <w:tcW w:w="4698" w:type="dxa"/>
          </w:tcPr>
          <w:p w14:paraId="7F589A06" w14:textId="77777777" w:rsidR="003720DC" w:rsidRPr="008F4D0A" w:rsidRDefault="003720DC" w:rsidP="00EC4D84">
            <w:pPr>
              <w:spacing w:line="480" w:lineRule="auto"/>
              <w:rPr>
                <w:sz w:val="20"/>
                <w:szCs w:val="20"/>
              </w:rPr>
            </w:pPr>
            <w:r w:rsidRPr="008F4D0A">
              <w:rPr>
                <w:sz w:val="20"/>
                <w:szCs w:val="20"/>
              </w:rPr>
              <w:t>Potassium base solution</w:t>
            </w:r>
          </w:p>
        </w:tc>
        <w:tc>
          <w:tcPr>
            <w:tcW w:w="4698" w:type="dxa"/>
          </w:tcPr>
          <w:p w14:paraId="0519D65D" w14:textId="1CD8EBBC" w:rsidR="003720DC" w:rsidRPr="008F4D0A" w:rsidRDefault="003720DC" w:rsidP="00EC4D84">
            <w:pPr>
              <w:spacing w:line="480" w:lineRule="auto"/>
              <w:rPr>
                <w:sz w:val="20"/>
                <w:szCs w:val="20"/>
              </w:rPr>
            </w:pPr>
            <w:r w:rsidRPr="008F4D0A">
              <w:rPr>
                <w:sz w:val="20"/>
                <w:szCs w:val="20"/>
              </w:rPr>
              <w:t xml:space="preserve"> 1.707 g </w:t>
            </w:r>
            <w:proofErr w:type="spellStart"/>
            <w:r w:rsidRPr="008F4D0A">
              <w:rPr>
                <w:sz w:val="20"/>
                <w:szCs w:val="20"/>
              </w:rPr>
              <w:t>KCl</w:t>
            </w:r>
            <w:proofErr w:type="spellEnd"/>
            <w:r w:rsidRPr="008F4D0A">
              <w:rPr>
                <w:sz w:val="20"/>
                <w:szCs w:val="20"/>
              </w:rPr>
              <w:t xml:space="preserve"> in 1000 ml tap water</w:t>
            </w:r>
          </w:p>
        </w:tc>
      </w:tr>
      <w:tr w:rsidR="003720DC" w:rsidRPr="00BB207A" w14:paraId="6AC6ADBE" w14:textId="77777777" w:rsidTr="003720DC">
        <w:tc>
          <w:tcPr>
            <w:tcW w:w="4698" w:type="dxa"/>
          </w:tcPr>
          <w:p w14:paraId="2590A0C6" w14:textId="77777777" w:rsidR="003720DC" w:rsidRPr="008F4D0A" w:rsidRDefault="003720DC" w:rsidP="00EC4D84">
            <w:pPr>
              <w:spacing w:line="480" w:lineRule="auto"/>
              <w:rPr>
                <w:sz w:val="20"/>
                <w:szCs w:val="20"/>
              </w:rPr>
            </w:pPr>
            <w:r w:rsidRPr="008F4D0A">
              <w:rPr>
                <w:sz w:val="20"/>
                <w:szCs w:val="20"/>
              </w:rPr>
              <w:t>Magnesium base solution</w:t>
            </w:r>
          </w:p>
        </w:tc>
        <w:tc>
          <w:tcPr>
            <w:tcW w:w="4698" w:type="dxa"/>
          </w:tcPr>
          <w:p w14:paraId="3874900A" w14:textId="62F4F0D1" w:rsidR="003720DC" w:rsidRPr="00ED3CA4" w:rsidRDefault="003720DC" w:rsidP="00EC4D84">
            <w:pPr>
              <w:pStyle w:val="ListParagraph"/>
              <w:numPr>
                <w:ilvl w:val="1"/>
                <w:numId w:val="5"/>
              </w:numPr>
              <w:spacing w:line="480" w:lineRule="auto"/>
              <w:rPr>
                <w:sz w:val="20"/>
                <w:szCs w:val="20"/>
              </w:rPr>
            </w:pPr>
            <w:r w:rsidRPr="00ED3CA4">
              <w:rPr>
                <w:sz w:val="20"/>
                <w:szCs w:val="20"/>
              </w:rPr>
              <w:t>MgSO</w:t>
            </w:r>
            <w:r w:rsidRPr="00ED3CA4">
              <w:rPr>
                <w:sz w:val="20"/>
                <w:szCs w:val="20"/>
                <w:vertAlign w:val="subscript"/>
              </w:rPr>
              <w:t>4</w:t>
            </w:r>
            <w:r w:rsidRPr="00ED3CA4">
              <w:rPr>
                <w:sz w:val="20"/>
                <w:szCs w:val="20"/>
              </w:rPr>
              <w:t xml:space="preserve"> · 7 H</w:t>
            </w:r>
            <w:r w:rsidRPr="00ED3CA4">
              <w:rPr>
                <w:sz w:val="20"/>
                <w:szCs w:val="20"/>
                <w:vertAlign w:val="subscript"/>
              </w:rPr>
              <w:t>2</w:t>
            </w:r>
            <w:r w:rsidRPr="00ED3CA4">
              <w:rPr>
                <w:sz w:val="20"/>
                <w:szCs w:val="20"/>
              </w:rPr>
              <w:t>0 in 1000 ml tap water</w:t>
            </w:r>
          </w:p>
        </w:tc>
      </w:tr>
    </w:tbl>
    <w:p w14:paraId="261DFB4C" w14:textId="60638BA6" w:rsidR="008C1040" w:rsidRDefault="00EC4D84" w:rsidP="00EC4D84">
      <w:pPr>
        <w:spacing w:line="276" w:lineRule="auto"/>
      </w:pPr>
      <w:r>
        <w:t xml:space="preserve">Table S1: </w:t>
      </w:r>
      <w:r w:rsidR="00D576FD">
        <w:t xml:space="preserve">Reference table for </w:t>
      </w:r>
      <w:r>
        <w:t xml:space="preserve">the </w:t>
      </w:r>
      <w:r w:rsidR="00D576FD">
        <w:t>f</w:t>
      </w:r>
      <w:r w:rsidR="008C1040">
        <w:t xml:space="preserve">ertilizer </w:t>
      </w:r>
      <w:r w:rsidR="003720DC">
        <w:t xml:space="preserve">base </w:t>
      </w:r>
      <w:r w:rsidR="008C1040">
        <w:t>solution</w:t>
      </w:r>
      <w:r w:rsidR="003720DC">
        <w:t>s</w:t>
      </w:r>
      <w:r>
        <w:t xml:space="preserve"> mixtures of the</w:t>
      </w:r>
      <w:r w:rsidR="008C1040">
        <w:t xml:space="preserve"> greenhouse</w:t>
      </w:r>
      <w:r w:rsidR="002E59C9">
        <w:t xml:space="preserve"> </w:t>
      </w:r>
      <w:r w:rsidR="008C1040">
        <w:t>experiment</w:t>
      </w:r>
      <w:r w:rsidR="003720DC">
        <w:t>.</w:t>
      </w:r>
    </w:p>
    <w:tbl>
      <w:tblPr>
        <w:tblpPr w:leftFromText="180" w:rightFromText="180" w:vertAnchor="page" w:horzAnchor="margin" w:tblpY="7816"/>
        <w:tblW w:w="0" w:type="auto"/>
        <w:tblLook w:val="04A0" w:firstRow="1" w:lastRow="0" w:firstColumn="1" w:lastColumn="0" w:noHBand="0" w:noVBand="1"/>
      </w:tblPr>
      <w:tblGrid>
        <w:gridCol w:w="1407"/>
        <w:gridCol w:w="1407"/>
        <w:gridCol w:w="422"/>
        <w:gridCol w:w="422"/>
        <w:gridCol w:w="422"/>
        <w:gridCol w:w="1991"/>
        <w:gridCol w:w="1183"/>
        <w:gridCol w:w="747"/>
        <w:gridCol w:w="482"/>
        <w:gridCol w:w="262"/>
        <w:gridCol w:w="628"/>
      </w:tblGrid>
      <w:tr w:rsidR="003720DC" w:rsidRPr="008C1040" w14:paraId="3291259A" w14:textId="77777777" w:rsidTr="00EC4D84">
        <w:trPr>
          <w:trHeight w:val="900"/>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A22095C" w14:textId="77777777" w:rsidR="003720DC" w:rsidRPr="008F4D0A" w:rsidRDefault="003720DC" w:rsidP="00EC4D84">
            <w:pPr>
              <w:spacing w:after="0" w:line="240" w:lineRule="auto"/>
              <w:jc w:val="center"/>
              <w:rPr>
                <w:rFonts w:ascii="Calibri" w:eastAsia="Times New Roman" w:hAnsi="Calibri" w:cs="Calibri"/>
                <w:color w:val="000000"/>
                <w:sz w:val="20"/>
                <w:szCs w:val="20"/>
              </w:rPr>
            </w:pPr>
            <w:r w:rsidRPr="008F4D0A">
              <w:rPr>
                <w:rFonts w:ascii="Calibri" w:eastAsia="Times New Roman" w:hAnsi="Calibri" w:cs="Calibri"/>
                <w:color w:val="000000"/>
                <w:sz w:val="20"/>
                <w:szCs w:val="20"/>
              </w:rPr>
              <w:t>N-Level</w:t>
            </w:r>
          </w:p>
        </w:tc>
        <w:tc>
          <w:tcPr>
            <w:tcW w:w="0" w:type="auto"/>
            <w:tcBorders>
              <w:top w:val="single" w:sz="4" w:space="0" w:color="auto"/>
              <w:left w:val="nil"/>
              <w:bottom w:val="single" w:sz="4" w:space="0" w:color="auto"/>
              <w:right w:val="single" w:sz="4" w:space="0" w:color="auto"/>
            </w:tcBorders>
            <w:shd w:val="clear" w:color="auto" w:fill="auto"/>
            <w:vAlign w:val="bottom"/>
            <w:hideMark/>
          </w:tcPr>
          <w:p w14:paraId="46CDEBB5" w14:textId="77777777" w:rsidR="003720DC" w:rsidRPr="008F4D0A" w:rsidRDefault="003720DC" w:rsidP="00EC4D84">
            <w:pPr>
              <w:spacing w:after="0" w:line="240" w:lineRule="auto"/>
              <w:jc w:val="center"/>
              <w:rPr>
                <w:rFonts w:ascii="Calibri" w:eastAsia="Times New Roman" w:hAnsi="Calibri" w:cs="Calibri"/>
                <w:color w:val="000000"/>
                <w:sz w:val="20"/>
                <w:szCs w:val="20"/>
              </w:rPr>
            </w:pPr>
            <w:r w:rsidRPr="008F4D0A">
              <w:rPr>
                <w:rFonts w:ascii="Calibri" w:eastAsia="Times New Roman" w:hAnsi="Calibri" w:cs="Calibri"/>
                <w:color w:val="000000"/>
                <w:sz w:val="20"/>
                <w:szCs w:val="20"/>
              </w:rPr>
              <w:t>P-Level</w:t>
            </w:r>
          </w:p>
        </w:tc>
        <w:tc>
          <w:tcPr>
            <w:tcW w:w="0" w:type="auto"/>
            <w:tcBorders>
              <w:top w:val="single" w:sz="4" w:space="0" w:color="auto"/>
              <w:left w:val="nil"/>
              <w:bottom w:val="single" w:sz="4" w:space="0" w:color="auto"/>
              <w:right w:val="single" w:sz="4" w:space="0" w:color="auto"/>
            </w:tcBorders>
            <w:shd w:val="clear" w:color="000000" w:fill="D9D9D9"/>
            <w:vAlign w:val="bottom"/>
            <w:hideMark/>
          </w:tcPr>
          <w:p w14:paraId="64D85E10" w14:textId="77777777" w:rsidR="003720DC" w:rsidRPr="008F4D0A" w:rsidRDefault="003720DC" w:rsidP="00EC4D84">
            <w:pPr>
              <w:spacing w:after="0" w:line="240" w:lineRule="auto"/>
              <w:jc w:val="center"/>
              <w:rPr>
                <w:rFonts w:ascii="Calibri" w:eastAsia="Times New Roman" w:hAnsi="Calibri" w:cs="Calibri"/>
                <w:color w:val="000000"/>
                <w:sz w:val="20"/>
                <w:szCs w:val="20"/>
              </w:rPr>
            </w:pPr>
            <w:r w:rsidRPr="008F4D0A">
              <w:rPr>
                <w:rFonts w:ascii="Calibri" w:eastAsia="Times New Roman" w:hAnsi="Calibri" w:cs="Calibri"/>
                <w:color w:val="000000"/>
                <w:sz w:val="20"/>
                <w:szCs w:val="20"/>
              </w:rPr>
              <w:t>N</w:t>
            </w:r>
          </w:p>
        </w:tc>
        <w:tc>
          <w:tcPr>
            <w:tcW w:w="0" w:type="auto"/>
            <w:tcBorders>
              <w:top w:val="single" w:sz="4" w:space="0" w:color="auto"/>
              <w:left w:val="nil"/>
              <w:bottom w:val="single" w:sz="4" w:space="0" w:color="auto"/>
              <w:right w:val="single" w:sz="4" w:space="0" w:color="auto"/>
            </w:tcBorders>
            <w:shd w:val="clear" w:color="000000" w:fill="D9D9D9"/>
            <w:vAlign w:val="bottom"/>
            <w:hideMark/>
          </w:tcPr>
          <w:p w14:paraId="5B9D6773" w14:textId="77777777" w:rsidR="003720DC" w:rsidRPr="008F4D0A" w:rsidRDefault="003720DC" w:rsidP="00EC4D84">
            <w:pPr>
              <w:spacing w:after="0" w:line="240" w:lineRule="auto"/>
              <w:jc w:val="center"/>
              <w:rPr>
                <w:rFonts w:ascii="Calibri" w:eastAsia="Times New Roman" w:hAnsi="Calibri" w:cs="Calibri"/>
                <w:color w:val="000000"/>
                <w:sz w:val="20"/>
                <w:szCs w:val="20"/>
              </w:rPr>
            </w:pPr>
            <w:r w:rsidRPr="008F4D0A">
              <w:rPr>
                <w:rFonts w:ascii="Calibri" w:eastAsia="Times New Roman" w:hAnsi="Calibri" w:cs="Calibri"/>
                <w:color w:val="000000"/>
                <w:sz w:val="20"/>
                <w:szCs w:val="20"/>
              </w:rPr>
              <w:t>P</w:t>
            </w:r>
          </w:p>
        </w:tc>
        <w:tc>
          <w:tcPr>
            <w:tcW w:w="0" w:type="auto"/>
            <w:tcBorders>
              <w:top w:val="single" w:sz="4" w:space="0" w:color="auto"/>
              <w:left w:val="nil"/>
              <w:bottom w:val="single" w:sz="4" w:space="0" w:color="auto"/>
              <w:right w:val="single" w:sz="4" w:space="0" w:color="auto"/>
            </w:tcBorders>
            <w:shd w:val="clear" w:color="000000" w:fill="D9D9D9"/>
            <w:vAlign w:val="bottom"/>
            <w:hideMark/>
          </w:tcPr>
          <w:p w14:paraId="4096863C" w14:textId="77777777" w:rsidR="003720DC" w:rsidRPr="008F4D0A" w:rsidRDefault="003720DC" w:rsidP="00EC4D84">
            <w:pPr>
              <w:spacing w:after="0" w:line="240" w:lineRule="auto"/>
              <w:jc w:val="center"/>
              <w:rPr>
                <w:rFonts w:ascii="Calibri" w:eastAsia="Times New Roman" w:hAnsi="Calibri" w:cs="Calibri"/>
                <w:color w:val="000000"/>
                <w:sz w:val="20"/>
                <w:szCs w:val="20"/>
              </w:rPr>
            </w:pPr>
            <w:r w:rsidRPr="008F4D0A">
              <w:rPr>
                <w:rFonts w:ascii="Calibri" w:eastAsia="Times New Roman" w:hAnsi="Calibri" w:cs="Calibri"/>
                <w:color w:val="000000"/>
                <w:sz w:val="20"/>
                <w:szCs w:val="20"/>
              </w:rPr>
              <w:t>Ca</w:t>
            </w:r>
          </w:p>
        </w:tc>
        <w:tc>
          <w:tcPr>
            <w:tcW w:w="0" w:type="auto"/>
            <w:tcBorders>
              <w:top w:val="single" w:sz="4" w:space="0" w:color="auto"/>
              <w:left w:val="nil"/>
              <w:bottom w:val="single" w:sz="4" w:space="0" w:color="auto"/>
              <w:right w:val="single" w:sz="4" w:space="0" w:color="auto"/>
            </w:tcBorders>
            <w:shd w:val="clear" w:color="auto" w:fill="auto"/>
            <w:vAlign w:val="bottom"/>
            <w:hideMark/>
          </w:tcPr>
          <w:p w14:paraId="69A8955E" w14:textId="77777777" w:rsidR="003720DC" w:rsidRPr="008F4D0A" w:rsidRDefault="003720DC" w:rsidP="00EC4D84">
            <w:pPr>
              <w:spacing w:after="0" w:line="240" w:lineRule="auto"/>
              <w:jc w:val="center"/>
              <w:rPr>
                <w:rFonts w:ascii="Calibri" w:eastAsia="Times New Roman" w:hAnsi="Calibri" w:cs="Calibri"/>
                <w:color w:val="000000"/>
                <w:sz w:val="20"/>
                <w:szCs w:val="20"/>
              </w:rPr>
            </w:pPr>
            <w:r w:rsidRPr="008F4D0A">
              <w:rPr>
                <w:rFonts w:ascii="Calibri" w:eastAsia="Times New Roman" w:hAnsi="Calibri" w:cs="Calibri"/>
                <w:color w:val="000000"/>
                <w:sz w:val="20"/>
                <w:szCs w:val="20"/>
              </w:rPr>
              <w:t>K for P-Compensation</w:t>
            </w:r>
          </w:p>
        </w:tc>
        <w:tc>
          <w:tcPr>
            <w:tcW w:w="0" w:type="auto"/>
            <w:tcBorders>
              <w:top w:val="single" w:sz="4" w:space="0" w:color="auto"/>
              <w:left w:val="nil"/>
              <w:bottom w:val="single" w:sz="4" w:space="0" w:color="auto"/>
              <w:right w:val="single" w:sz="4" w:space="0" w:color="auto"/>
            </w:tcBorders>
            <w:shd w:val="clear" w:color="auto" w:fill="auto"/>
            <w:vAlign w:val="bottom"/>
            <w:hideMark/>
          </w:tcPr>
          <w:p w14:paraId="037734BB" w14:textId="77777777" w:rsidR="003720DC" w:rsidRPr="008F4D0A" w:rsidRDefault="003720DC" w:rsidP="00EC4D84">
            <w:pPr>
              <w:spacing w:after="0" w:line="240" w:lineRule="auto"/>
              <w:jc w:val="center"/>
              <w:rPr>
                <w:rFonts w:ascii="Calibri" w:eastAsia="Times New Roman" w:hAnsi="Calibri" w:cs="Calibri"/>
                <w:color w:val="000000"/>
                <w:sz w:val="20"/>
                <w:szCs w:val="20"/>
              </w:rPr>
            </w:pPr>
            <w:r w:rsidRPr="008F4D0A">
              <w:rPr>
                <w:rFonts w:ascii="Calibri" w:eastAsia="Times New Roman" w:hAnsi="Calibri" w:cs="Calibri"/>
                <w:color w:val="000000"/>
                <w:sz w:val="20"/>
                <w:szCs w:val="20"/>
              </w:rPr>
              <w:t>K additional</w:t>
            </w:r>
          </w:p>
        </w:tc>
        <w:tc>
          <w:tcPr>
            <w:tcW w:w="0" w:type="auto"/>
            <w:tcBorders>
              <w:top w:val="single" w:sz="4" w:space="0" w:color="auto"/>
              <w:left w:val="nil"/>
              <w:bottom w:val="single" w:sz="4" w:space="0" w:color="auto"/>
              <w:right w:val="single" w:sz="4" w:space="0" w:color="auto"/>
            </w:tcBorders>
            <w:shd w:val="clear" w:color="000000" w:fill="D9D9D9"/>
            <w:vAlign w:val="bottom"/>
            <w:hideMark/>
          </w:tcPr>
          <w:p w14:paraId="0F2EADE6" w14:textId="77777777" w:rsidR="003720DC" w:rsidRPr="008F4D0A" w:rsidRDefault="003720DC" w:rsidP="00EC4D84">
            <w:pPr>
              <w:spacing w:after="0" w:line="240" w:lineRule="auto"/>
              <w:jc w:val="center"/>
              <w:rPr>
                <w:rFonts w:ascii="Calibri" w:eastAsia="Times New Roman" w:hAnsi="Calibri" w:cs="Calibri"/>
                <w:color w:val="000000"/>
                <w:sz w:val="20"/>
                <w:szCs w:val="20"/>
              </w:rPr>
            </w:pPr>
            <w:r w:rsidRPr="008F4D0A">
              <w:rPr>
                <w:rFonts w:ascii="Calibri" w:eastAsia="Times New Roman" w:hAnsi="Calibri" w:cs="Calibri"/>
                <w:color w:val="000000"/>
                <w:sz w:val="20"/>
                <w:szCs w:val="20"/>
              </w:rPr>
              <w:t>K total</w:t>
            </w:r>
          </w:p>
        </w:tc>
        <w:tc>
          <w:tcPr>
            <w:tcW w:w="0" w:type="auto"/>
            <w:tcBorders>
              <w:top w:val="single" w:sz="4" w:space="0" w:color="auto"/>
              <w:left w:val="nil"/>
              <w:bottom w:val="single" w:sz="4" w:space="0" w:color="auto"/>
              <w:right w:val="single" w:sz="4" w:space="0" w:color="auto"/>
            </w:tcBorders>
            <w:shd w:val="clear" w:color="000000" w:fill="D9D9D9"/>
            <w:vAlign w:val="bottom"/>
            <w:hideMark/>
          </w:tcPr>
          <w:p w14:paraId="0CD1FA5E" w14:textId="77777777" w:rsidR="003720DC" w:rsidRPr="008F4D0A" w:rsidRDefault="003720DC" w:rsidP="00EC4D84">
            <w:pPr>
              <w:spacing w:after="0" w:line="240" w:lineRule="auto"/>
              <w:jc w:val="center"/>
              <w:rPr>
                <w:rFonts w:ascii="Calibri" w:eastAsia="Times New Roman" w:hAnsi="Calibri" w:cs="Calibri"/>
                <w:color w:val="000000"/>
                <w:sz w:val="20"/>
                <w:szCs w:val="20"/>
              </w:rPr>
            </w:pPr>
            <w:r w:rsidRPr="008F4D0A">
              <w:rPr>
                <w:rFonts w:ascii="Calibri" w:eastAsia="Times New Roman" w:hAnsi="Calibri" w:cs="Calibri"/>
                <w:color w:val="000000"/>
                <w:sz w:val="20"/>
                <w:szCs w:val="20"/>
              </w:rPr>
              <w:t>Mg</w:t>
            </w:r>
          </w:p>
        </w:tc>
        <w:tc>
          <w:tcPr>
            <w:tcW w:w="0" w:type="auto"/>
            <w:tcBorders>
              <w:top w:val="single" w:sz="4" w:space="0" w:color="auto"/>
              <w:left w:val="nil"/>
              <w:bottom w:val="single" w:sz="4" w:space="0" w:color="auto"/>
              <w:right w:val="single" w:sz="4" w:space="0" w:color="auto"/>
            </w:tcBorders>
            <w:shd w:val="clear" w:color="000000" w:fill="D9D9D9"/>
            <w:vAlign w:val="bottom"/>
            <w:hideMark/>
          </w:tcPr>
          <w:p w14:paraId="6E7EA942" w14:textId="77777777" w:rsidR="003720DC" w:rsidRPr="008F4D0A" w:rsidRDefault="003720DC" w:rsidP="00EC4D84">
            <w:pPr>
              <w:spacing w:after="0" w:line="240" w:lineRule="auto"/>
              <w:jc w:val="center"/>
              <w:rPr>
                <w:rFonts w:ascii="Calibri" w:eastAsia="Times New Roman" w:hAnsi="Calibri" w:cs="Calibri"/>
                <w:color w:val="000000"/>
                <w:sz w:val="20"/>
                <w:szCs w:val="20"/>
              </w:rPr>
            </w:pPr>
            <w:r w:rsidRPr="008F4D0A">
              <w:rPr>
                <w:rFonts w:ascii="Calibri" w:eastAsia="Times New Roman" w:hAnsi="Calibri" w:cs="Calibri"/>
                <w:color w:val="000000"/>
                <w:sz w:val="20"/>
                <w:szCs w:val="20"/>
              </w:rPr>
              <w:t> </w:t>
            </w:r>
          </w:p>
        </w:tc>
        <w:tc>
          <w:tcPr>
            <w:tcW w:w="0" w:type="auto"/>
            <w:tcBorders>
              <w:top w:val="single" w:sz="4" w:space="0" w:color="auto"/>
              <w:left w:val="nil"/>
              <w:bottom w:val="single" w:sz="4" w:space="0" w:color="auto"/>
              <w:right w:val="single" w:sz="4" w:space="0" w:color="auto"/>
            </w:tcBorders>
            <w:shd w:val="clear" w:color="000000" w:fill="D9D9D9"/>
            <w:vAlign w:val="bottom"/>
            <w:hideMark/>
          </w:tcPr>
          <w:p w14:paraId="0C304343" w14:textId="77777777" w:rsidR="003720DC" w:rsidRPr="008F4D0A" w:rsidRDefault="003720DC" w:rsidP="00EC4D84">
            <w:pPr>
              <w:spacing w:after="0" w:line="240" w:lineRule="auto"/>
              <w:jc w:val="center"/>
              <w:rPr>
                <w:rFonts w:ascii="Calibri" w:eastAsia="Times New Roman" w:hAnsi="Calibri" w:cs="Calibri"/>
                <w:color w:val="000000"/>
                <w:sz w:val="20"/>
                <w:szCs w:val="20"/>
              </w:rPr>
            </w:pPr>
            <w:r w:rsidRPr="008F4D0A">
              <w:rPr>
                <w:rFonts w:ascii="Calibri" w:eastAsia="Times New Roman" w:hAnsi="Calibri" w:cs="Calibri"/>
                <w:color w:val="000000"/>
                <w:sz w:val="20"/>
                <w:szCs w:val="20"/>
              </w:rPr>
              <w:t>Total</w:t>
            </w:r>
          </w:p>
        </w:tc>
      </w:tr>
      <w:tr w:rsidR="003720DC" w:rsidRPr="008C1040" w14:paraId="5DC39E79" w14:textId="77777777" w:rsidTr="00EC4D84">
        <w:trPr>
          <w:trHeight w:val="600"/>
        </w:trPr>
        <w:tc>
          <w:tcPr>
            <w:tcW w:w="0" w:type="auto"/>
            <w:tcBorders>
              <w:top w:val="nil"/>
              <w:left w:val="single" w:sz="4" w:space="0" w:color="auto"/>
              <w:bottom w:val="single" w:sz="4" w:space="0" w:color="auto"/>
              <w:right w:val="single" w:sz="4" w:space="0" w:color="auto"/>
            </w:tcBorders>
            <w:shd w:val="clear" w:color="auto" w:fill="auto"/>
            <w:hideMark/>
          </w:tcPr>
          <w:p w14:paraId="055C4AA2" w14:textId="77777777" w:rsidR="003720DC" w:rsidRPr="008F4D0A" w:rsidRDefault="003720DC" w:rsidP="00EC4D84">
            <w:pPr>
              <w:spacing w:after="0" w:line="240" w:lineRule="auto"/>
              <w:jc w:val="center"/>
              <w:rPr>
                <w:rFonts w:ascii="Calibri" w:eastAsia="Times New Roman" w:hAnsi="Calibri" w:cs="Calibri"/>
                <w:color w:val="000000"/>
                <w:sz w:val="20"/>
                <w:szCs w:val="20"/>
              </w:rPr>
            </w:pPr>
            <w:r w:rsidRPr="008F4D0A">
              <w:rPr>
                <w:rFonts w:ascii="Calibri" w:eastAsia="Times New Roman" w:hAnsi="Calibri" w:cs="Calibri"/>
                <w:color w:val="000000"/>
                <w:sz w:val="20"/>
                <w:szCs w:val="20"/>
              </w:rPr>
              <w:t>kg/ha per Year</w:t>
            </w:r>
          </w:p>
        </w:tc>
        <w:tc>
          <w:tcPr>
            <w:tcW w:w="0" w:type="auto"/>
            <w:tcBorders>
              <w:top w:val="nil"/>
              <w:left w:val="nil"/>
              <w:bottom w:val="single" w:sz="4" w:space="0" w:color="auto"/>
              <w:right w:val="single" w:sz="4" w:space="0" w:color="auto"/>
            </w:tcBorders>
            <w:shd w:val="clear" w:color="auto" w:fill="auto"/>
            <w:hideMark/>
          </w:tcPr>
          <w:p w14:paraId="40A7D97B" w14:textId="77777777" w:rsidR="003720DC" w:rsidRPr="008F4D0A" w:rsidRDefault="003720DC" w:rsidP="00EC4D84">
            <w:pPr>
              <w:spacing w:after="0" w:line="240" w:lineRule="auto"/>
              <w:jc w:val="center"/>
              <w:rPr>
                <w:rFonts w:ascii="Calibri" w:eastAsia="Times New Roman" w:hAnsi="Calibri" w:cs="Calibri"/>
                <w:color w:val="000000"/>
                <w:sz w:val="20"/>
                <w:szCs w:val="20"/>
              </w:rPr>
            </w:pPr>
            <w:r w:rsidRPr="008F4D0A">
              <w:rPr>
                <w:rFonts w:ascii="Calibri" w:eastAsia="Times New Roman" w:hAnsi="Calibri" w:cs="Calibri"/>
                <w:color w:val="000000"/>
                <w:sz w:val="20"/>
                <w:szCs w:val="20"/>
              </w:rPr>
              <w:t>kg/ha per Year</w:t>
            </w:r>
          </w:p>
        </w:tc>
        <w:tc>
          <w:tcPr>
            <w:tcW w:w="0" w:type="auto"/>
            <w:tcBorders>
              <w:top w:val="nil"/>
              <w:left w:val="nil"/>
              <w:bottom w:val="single" w:sz="4" w:space="0" w:color="auto"/>
              <w:right w:val="single" w:sz="4" w:space="0" w:color="auto"/>
            </w:tcBorders>
            <w:shd w:val="clear" w:color="000000" w:fill="D9D9D9"/>
            <w:noWrap/>
            <w:hideMark/>
          </w:tcPr>
          <w:p w14:paraId="024F191B" w14:textId="77777777" w:rsidR="003720DC" w:rsidRPr="008F4D0A" w:rsidRDefault="003720DC" w:rsidP="00EC4D84">
            <w:pPr>
              <w:spacing w:after="0" w:line="240" w:lineRule="auto"/>
              <w:jc w:val="center"/>
              <w:rPr>
                <w:rFonts w:ascii="Calibri" w:eastAsia="Times New Roman" w:hAnsi="Calibri" w:cs="Calibri"/>
                <w:color w:val="000000"/>
                <w:sz w:val="20"/>
                <w:szCs w:val="20"/>
              </w:rPr>
            </w:pPr>
            <w:r w:rsidRPr="008F4D0A">
              <w:rPr>
                <w:rFonts w:ascii="Calibri" w:eastAsia="Times New Roman" w:hAnsi="Calibri" w:cs="Calibri"/>
                <w:color w:val="000000"/>
                <w:sz w:val="20"/>
                <w:szCs w:val="20"/>
              </w:rPr>
              <w:t>ml</w:t>
            </w:r>
          </w:p>
        </w:tc>
        <w:tc>
          <w:tcPr>
            <w:tcW w:w="0" w:type="auto"/>
            <w:tcBorders>
              <w:top w:val="nil"/>
              <w:left w:val="nil"/>
              <w:bottom w:val="single" w:sz="4" w:space="0" w:color="auto"/>
              <w:right w:val="single" w:sz="4" w:space="0" w:color="auto"/>
            </w:tcBorders>
            <w:shd w:val="clear" w:color="000000" w:fill="D9D9D9"/>
            <w:noWrap/>
            <w:hideMark/>
          </w:tcPr>
          <w:p w14:paraId="2F82D6FC" w14:textId="77777777" w:rsidR="003720DC" w:rsidRPr="008F4D0A" w:rsidRDefault="003720DC" w:rsidP="00EC4D84">
            <w:pPr>
              <w:spacing w:after="0" w:line="240" w:lineRule="auto"/>
              <w:jc w:val="center"/>
              <w:rPr>
                <w:rFonts w:ascii="Calibri" w:eastAsia="Times New Roman" w:hAnsi="Calibri" w:cs="Calibri"/>
                <w:color w:val="000000"/>
                <w:sz w:val="20"/>
                <w:szCs w:val="20"/>
              </w:rPr>
            </w:pPr>
            <w:r w:rsidRPr="008F4D0A">
              <w:rPr>
                <w:rFonts w:ascii="Calibri" w:eastAsia="Times New Roman" w:hAnsi="Calibri" w:cs="Calibri"/>
                <w:color w:val="000000"/>
                <w:sz w:val="20"/>
                <w:szCs w:val="20"/>
              </w:rPr>
              <w:t>ml</w:t>
            </w:r>
          </w:p>
        </w:tc>
        <w:tc>
          <w:tcPr>
            <w:tcW w:w="0" w:type="auto"/>
            <w:tcBorders>
              <w:top w:val="nil"/>
              <w:left w:val="nil"/>
              <w:bottom w:val="single" w:sz="4" w:space="0" w:color="auto"/>
              <w:right w:val="single" w:sz="4" w:space="0" w:color="auto"/>
            </w:tcBorders>
            <w:shd w:val="clear" w:color="000000" w:fill="D9D9D9"/>
            <w:noWrap/>
            <w:hideMark/>
          </w:tcPr>
          <w:p w14:paraId="497E418A" w14:textId="77777777" w:rsidR="003720DC" w:rsidRPr="008F4D0A" w:rsidRDefault="003720DC" w:rsidP="00EC4D84">
            <w:pPr>
              <w:spacing w:after="0" w:line="240" w:lineRule="auto"/>
              <w:jc w:val="center"/>
              <w:rPr>
                <w:rFonts w:ascii="Calibri" w:eastAsia="Times New Roman" w:hAnsi="Calibri" w:cs="Calibri"/>
                <w:color w:val="000000"/>
                <w:sz w:val="20"/>
                <w:szCs w:val="20"/>
              </w:rPr>
            </w:pPr>
            <w:r w:rsidRPr="008F4D0A">
              <w:rPr>
                <w:rFonts w:ascii="Calibri" w:eastAsia="Times New Roman" w:hAnsi="Calibri" w:cs="Calibri"/>
                <w:color w:val="000000"/>
                <w:sz w:val="20"/>
                <w:szCs w:val="20"/>
              </w:rPr>
              <w:t>ml</w:t>
            </w:r>
          </w:p>
        </w:tc>
        <w:tc>
          <w:tcPr>
            <w:tcW w:w="0" w:type="auto"/>
            <w:tcBorders>
              <w:top w:val="nil"/>
              <w:left w:val="nil"/>
              <w:bottom w:val="single" w:sz="4" w:space="0" w:color="auto"/>
              <w:right w:val="single" w:sz="4" w:space="0" w:color="auto"/>
            </w:tcBorders>
            <w:shd w:val="clear" w:color="auto" w:fill="auto"/>
            <w:noWrap/>
            <w:hideMark/>
          </w:tcPr>
          <w:p w14:paraId="0BA51A43" w14:textId="77777777" w:rsidR="003720DC" w:rsidRPr="008F4D0A" w:rsidRDefault="003720DC" w:rsidP="00EC4D84">
            <w:pPr>
              <w:spacing w:after="0" w:line="240" w:lineRule="auto"/>
              <w:jc w:val="center"/>
              <w:rPr>
                <w:rFonts w:ascii="Calibri" w:eastAsia="Times New Roman" w:hAnsi="Calibri" w:cs="Calibri"/>
                <w:color w:val="000000"/>
                <w:sz w:val="20"/>
                <w:szCs w:val="20"/>
              </w:rPr>
            </w:pPr>
            <w:r w:rsidRPr="008F4D0A">
              <w:rPr>
                <w:rFonts w:ascii="Calibri" w:eastAsia="Times New Roman" w:hAnsi="Calibri" w:cs="Calibri"/>
                <w:color w:val="000000"/>
                <w:sz w:val="20"/>
                <w:szCs w:val="20"/>
              </w:rPr>
              <w:t>ml</w:t>
            </w:r>
          </w:p>
        </w:tc>
        <w:tc>
          <w:tcPr>
            <w:tcW w:w="0" w:type="auto"/>
            <w:tcBorders>
              <w:top w:val="nil"/>
              <w:left w:val="nil"/>
              <w:bottom w:val="single" w:sz="4" w:space="0" w:color="auto"/>
              <w:right w:val="single" w:sz="4" w:space="0" w:color="auto"/>
            </w:tcBorders>
            <w:shd w:val="clear" w:color="auto" w:fill="auto"/>
            <w:noWrap/>
            <w:hideMark/>
          </w:tcPr>
          <w:p w14:paraId="57ED289F" w14:textId="77777777" w:rsidR="003720DC" w:rsidRPr="008F4D0A" w:rsidRDefault="003720DC" w:rsidP="00EC4D84">
            <w:pPr>
              <w:spacing w:after="0" w:line="240" w:lineRule="auto"/>
              <w:jc w:val="center"/>
              <w:rPr>
                <w:rFonts w:ascii="Calibri" w:eastAsia="Times New Roman" w:hAnsi="Calibri" w:cs="Calibri"/>
                <w:color w:val="000000"/>
                <w:sz w:val="20"/>
                <w:szCs w:val="20"/>
              </w:rPr>
            </w:pPr>
            <w:r w:rsidRPr="008F4D0A">
              <w:rPr>
                <w:rFonts w:ascii="Calibri" w:eastAsia="Times New Roman" w:hAnsi="Calibri" w:cs="Calibri"/>
                <w:color w:val="000000"/>
                <w:sz w:val="20"/>
                <w:szCs w:val="20"/>
              </w:rPr>
              <w:t>ml</w:t>
            </w:r>
          </w:p>
        </w:tc>
        <w:tc>
          <w:tcPr>
            <w:tcW w:w="0" w:type="auto"/>
            <w:tcBorders>
              <w:top w:val="nil"/>
              <w:left w:val="nil"/>
              <w:bottom w:val="single" w:sz="4" w:space="0" w:color="auto"/>
              <w:right w:val="single" w:sz="4" w:space="0" w:color="auto"/>
            </w:tcBorders>
            <w:shd w:val="clear" w:color="000000" w:fill="D9D9D9"/>
            <w:noWrap/>
            <w:hideMark/>
          </w:tcPr>
          <w:p w14:paraId="403C4303" w14:textId="77777777" w:rsidR="003720DC" w:rsidRPr="008F4D0A" w:rsidRDefault="003720DC" w:rsidP="00EC4D84">
            <w:pPr>
              <w:spacing w:after="0" w:line="240" w:lineRule="auto"/>
              <w:jc w:val="center"/>
              <w:rPr>
                <w:rFonts w:ascii="Calibri" w:eastAsia="Times New Roman" w:hAnsi="Calibri" w:cs="Calibri"/>
                <w:color w:val="000000"/>
                <w:sz w:val="20"/>
                <w:szCs w:val="20"/>
              </w:rPr>
            </w:pPr>
            <w:r w:rsidRPr="008F4D0A">
              <w:rPr>
                <w:rFonts w:ascii="Calibri" w:eastAsia="Times New Roman" w:hAnsi="Calibri" w:cs="Calibri"/>
                <w:color w:val="000000"/>
                <w:sz w:val="20"/>
                <w:szCs w:val="20"/>
              </w:rPr>
              <w:t>ml</w:t>
            </w:r>
          </w:p>
        </w:tc>
        <w:tc>
          <w:tcPr>
            <w:tcW w:w="0" w:type="auto"/>
            <w:tcBorders>
              <w:top w:val="nil"/>
              <w:left w:val="nil"/>
              <w:bottom w:val="single" w:sz="4" w:space="0" w:color="auto"/>
              <w:right w:val="single" w:sz="4" w:space="0" w:color="auto"/>
            </w:tcBorders>
            <w:shd w:val="clear" w:color="000000" w:fill="D9D9D9"/>
            <w:noWrap/>
            <w:hideMark/>
          </w:tcPr>
          <w:p w14:paraId="62E3AF77" w14:textId="77777777" w:rsidR="003720DC" w:rsidRPr="008F4D0A" w:rsidRDefault="003720DC" w:rsidP="00EC4D84">
            <w:pPr>
              <w:spacing w:after="0" w:line="240" w:lineRule="auto"/>
              <w:jc w:val="center"/>
              <w:rPr>
                <w:rFonts w:ascii="Calibri" w:eastAsia="Times New Roman" w:hAnsi="Calibri" w:cs="Calibri"/>
                <w:color w:val="000000"/>
                <w:sz w:val="20"/>
                <w:szCs w:val="20"/>
              </w:rPr>
            </w:pPr>
            <w:r w:rsidRPr="008F4D0A">
              <w:rPr>
                <w:rFonts w:ascii="Calibri" w:eastAsia="Times New Roman" w:hAnsi="Calibri" w:cs="Calibri"/>
                <w:color w:val="000000"/>
                <w:sz w:val="20"/>
                <w:szCs w:val="20"/>
              </w:rPr>
              <w:t>ml</w:t>
            </w:r>
          </w:p>
        </w:tc>
        <w:tc>
          <w:tcPr>
            <w:tcW w:w="0" w:type="auto"/>
            <w:tcBorders>
              <w:top w:val="nil"/>
              <w:left w:val="nil"/>
              <w:bottom w:val="single" w:sz="4" w:space="0" w:color="auto"/>
              <w:right w:val="single" w:sz="4" w:space="0" w:color="auto"/>
            </w:tcBorders>
            <w:shd w:val="clear" w:color="000000" w:fill="D9D9D9"/>
            <w:noWrap/>
            <w:hideMark/>
          </w:tcPr>
          <w:p w14:paraId="53CF5F37" w14:textId="77777777" w:rsidR="003720DC" w:rsidRPr="008F4D0A" w:rsidRDefault="003720DC" w:rsidP="00EC4D84">
            <w:pPr>
              <w:spacing w:after="0" w:line="240" w:lineRule="auto"/>
              <w:jc w:val="center"/>
              <w:rPr>
                <w:rFonts w:ascii="Calibri" w:eastAsia="Times New Roman" w:hAnsi="Calibri" w:cs="Calibri"/>
                <w:color w:val="000000"/>
                <w:sz w:val="20"/>
                <w:szCs w:val="20"/>
              </w:rPr>
            </w:pPr>
            <w:r w:rsidRPr="008F4D0A">
              <w:rPr>
                <w:rFonts w:ascii="Calibri" w:eastAsia="Times New Roman" w:hAnsi="Calibri" w:cs="Calibri"/>
                <w:color w:val="000000"/>
                <w:sz w:val="20"/>
                <w:szCs w:val="20"/>
              </w:rPr>
              <w:t> </w:t>
            </w:r>
          </w:p>
        </w:tc>
        <w:tc>
          <w:tcPr>
            <w:tcW w:w="0" w:type="auto"/>
            <w:tcBorders>
              <w:top w:val="nil"/>
              <w:left w:val="nil"/>
              <w:bottom w:val="single" w:sz="4" w:space="0" w:color="auto"/>
              <w:right w:val="single" w:sz="4" w:space="0" w:color="auto"/>
            </w:tcBorders>
            <w:shd w:val="clear" w:color="000000" w:fill="D9D9D9"/>
            <w:noWrap/>
            <w:hideMark/>
          </w:tcPr>
          <w:p w14:paraId="5584ABE7" w14:textId="77777777" w:rsidR="003720DC" w:rsidRPr="008F4D0A" w:rsidRDefault="003720DC" w:rsidP="00EC4D84">
            <w:pPr>
              <w:spacing w:after="0" w:line="240" w:lineRule="auto"/>
              <w:jc w:val="center"/>
              <w:rPr>
                <w:rFonts w:ascii="Calibri" w:eastAsia="Times New Roman" w:hAnsi="Calibri" w:cs="Calibri"/>
                <w:color w:val="000000"/>
                <w:sz w:val="20"/>
                <w:szCs w:val="20"/>
              </w:rPr>
            </w:pPr>
            <w:r w:rsidRPr="008F4D0A">
              <w:rPr>
                <w:rFonts w:ascii="Calibri" w:eastAsia="Times New Roman" w:hAnsi="Calibri" w:cs="Calibri"/>
                <w:color w:val="000000"/>
                <w:sz w:val="20"/>
                <w:szCs w:val="20"/>
              </w:rPr>
              <w:t>ml</w:t>
            </w:r>
          </w:p>
        </w:tc>
      </w:tr>
      <w:tr w:rsidR="003720DC" w:rsidRPr="008C1040" w14:paraId="7F71EEAD" w14:textId="77777777" w:rsidTr="00EC4D84">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4A374D4" w14:textId="77777777" w:rsidR="003720DC" w:rsidRPr="008F4D0A" w:rsidRDefault="003720DC" w:rsidP="00EC4D84">
            <w:pPr>
              <w:spacing w:after="0" w:line="240" w:lineRule="auto"/>
              <w:rPr>
                <w:rFonts w:ascii="Calibri" w:eastAsia="Times New Roman" w:hAnsi="Calibri" w:cs="Calibri"/>
                <w:color w:val="000000"/>
                <w:sz w:val="20"/>
                <w:szCs w:val="20"/>
              </w:rPr>
            </w:pPr>
            <w:r w:rsidRPr="008F4D0A">
              <w:rPr>
                <w:rFonts w:ascii="Calibri" w:eastAsia="Times New Roman" w:hAnsi="Calibri" w:cs="Calibri"/>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bottom"/>
            <w:hideMark/>
          </w:tcPr>
          <w:p w14:paraId="7DC5BFEE" w14:textId="77777777" w:rsidR="003720DC" w:rsidRPr="008F4D0A" w:rsidRDefault="003720DC" w:rsidP="00EC4D84">
            <w:pPr>
              <w:spacing w:after="0" w:line="240" w:lineRule="auto"/>
              <w:rPr>
                <w:rFonts w:ascii="Calibri" w:eastAsia="Times New Roman" w:hAnsi="Calibri" w:cs="Calibri"/>
                <w:color w:val="000000"/>
                <w:sz w:val="20"/>
                <w:szCs w:val="20"/>
              </w:rPr>
            </w:pPr>
            <w:r w:rsidRPr="008F4D0A">
              <w:rPr>
                <w:rFonts w:ascii="Calibri" w:eastAsia="Times New Roman" w:hAnsi="Calibri" w:cs="Calibri"/>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26610247" w14:textId="77777777" w:rsidR="003720DC" w:rsidRPr="008F4D0A" w:rsidRDefault="003720DC" w:rsidP="00EC4D84">
            <w:pPr>
              <w:spacing w:after="0" w:line="240" w:lineRule="auto"/>
              <w:rPr>
                <w:rFonts w:ascii="Calibri" w:eastAsia="Times New Roman" w:hAnsi="Calibri" w:cs="Calibri"/>
                <w:color w:val="000000"/>
                <w:sz w:val="20"/>
                <w:szCs w:val="20"/>
              </w:rPr>
            </w:pPr>
            <w:r w:rsidRPr="008F4D0A">
              <w:rPr>
                <w:rFonts w:ascii="Calibri" w:eastAsia="Times New Roman" w:hAnsi="Calibri" w:cs="Calibri"/>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72A11829" w14:textId="77777777" w:rsidR="003720DC" w:rsidRPr="008F4D0A" w:rsidRDefault="003720DC" w:rsidP="00EC4D84">
            <w:pPr>
              <w:spacing w:after="0" w:line="240" w:lineRule="auto"/>
              <w:rPr>
                <w:rFonts w:ascii="Calibri" w:eastAsia="Times New Roman" w:hAnsi="Calibri" w:cs="Calibri"/>
                <w:color w:val="000000"/>
                <w:sz w:val="20"/>
                <w:szCs w:val="20"/>
              </w:rPr>
            </w:pPr>
            <w:r w:rsidRPr="008F4D0A">
              <w:rPr>
                <w:rFonts w:ascii="Calibri" w:eastAsia="Times New Roman" w:hAnsi="Calibri" w:cs="Calibri"/>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2928C9D8" w14:textId="77777777" w:rsidR="003720DC" w:rsidRPr="008F4D0A" w:rsidRDefault="003720DC" w:rsidP="00EC4D84">
            <w:pPr>
              <w:spacing w:after="0" w:line="240" w:lineRule="auto"/>
              <w:rPr>
                <w:rFonts w:ascii="Calibri" w:eastAsia="Times New Roman" w:hAnsi="Calibri" w:cs="Calibri"/>
                <w:color w:val="000000"/>
                <w:sz w:val="20"/>
                <w:szCs w:val="20"/>
              </w:rPr>
            </w:pPr>
            <w:r w:rsidRPr="008F4D0A">
              <w:rPr>
                <w:rFonts w:ascii="Calibri" w:eastAsia="Times New Roman" w:hAnsi="Calibri" w:cs="Calibri"/>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bottom"/>
            <w:hideMark/>
          </w:tcPr>
          <w:p w14:paraId="1CD41B25" w14:textId="77777777" w:rsidR="003720DC" w:rsidRPr="008F4D0A" w:rsidRDefault="003720DC" w:rsidP="00EC4D84">
            <w:pPr>
              <w:spacing w:after="0" w:line="240" w:lineRule="auto"/>
              <w:rPr>
                <w:rFonts w:ascii="Calibri" w:eastAsia="Times New Roman" w:hAnsi="Calibri" w:cs="Calibri"/>
                <w:color w:val="000000"/>
                <w:sz w:val="20"/>
                <w:szCs w:val="20"/>
              </w:rPr>
            </w:pPr>
            <w:r w:rsidRPr="008F4D0A">
              <w:rPr>
                <w:rFonts w:ascii="Calibri" w:eastAsia="Times New Roman" w:hAnsi="Calibri" w:cs="Calibri"/>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bottom"/>
            <w:hideMark/>
          </w:tcPr>
          <w:p w14:paraId="10220C59" w14:textId="77777777" w:rsidR="003720DC" w:rsidRPr="008F4D0A" w:rsidRDefault="003720DC" w:rsidP="00EC4D84">
            <w:pPr>
              <w:spacing w:after="0" w:line="240" w:lineRule="auto"/>
              <w:rPr>
                <w:rFonts w:ascii="Calibri" w:eastAsia="Times New Roman" w:hAnsi="Calibri" w:cs="Calibri"/>
                <w:color w:val="000000"/>
                <w:sz w:val="20"/>
                <w:szCs w:val="20"/>
              </w:rPr>
            </w:pPr>
            <w:r w:rsidRPr="008F4D0A">
              <w:rPr>
                <w:rFonts w:ascii="Calibri" w:eastAsia="Times New Roman" w:hAnsi="Calibri" w:cs="Calibri"/>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054064C3" w14:textId="77777777" w:rsidR="003720DC" w:rsidRPr="008F4D0A" w:rsidRDefault="003720DC" w:rsidP="00EC4D84">
            <w:pPr>
              <w:spacing w:after="0" w:line="240" w:lineRule="auto"/>
              <w:rPr>
                <w:rFonts w:ascii="Calibri" w:eastAsia="Times New Roman" w:hAnsi="Calibri" w:cs="Calibri"/>
                <w:color w:val="000000"/>
                <w:sz w:val="20"/>
                <w:szCs w:val="20"/>
              </w:rPr>
            </w:pPr>
            <w:r w:rsidRPr="008F4D0A">
              <w:rPr>
                <w:rFonts w:ascii="Calibri" w:eastAsia="Times New Roman" w:hAnsi="Calibri" w:cs="Calibri"/>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126649AF" w14:textId="77777777" w:rsidR="003720DC" w:rsidRPr="008F4D0A" w:rsidRDefault="003720DC" w:rsidP="00EC4D84">
            <w:pPr>
              <w:spacing w:after="0" w:line="240" w:lineRule="auto"/>
              <w:rPr>
                <w:rFonts w:ascii="Calibri" w:eastAsia="Times New Roman" w:hAnsi="Calibri" w:cs="Calibri"/>
                <w:color w:val="000000"/>
                <w:sz w:val="20"/>
                <w:szCs w:val="20"/>
              </w:rPr>
            </w:pPr>
            <w:r w:rsidRPr="008F4D0A">
              <w:rPr>
                <w:rFonts w:ascii="Calibri" w:eastAsia="Times New Roman" w:hAnsi="Calibri" w:cs="Calibri"/>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792584EE" w14:textId="77777777" w:rsidR="003720DC" w:rsidRPr="008F4D0A" w:rsidRDefault="003720DC" w:rsidP="00EC4D84">
            <w:pPr>
              <w:spacing w:after="0" w:line="240" w:lineRule="auto"/>
              <w:rPr>
                <w:rFonts w:ascii="Calibri" w:eastAsia="Times New Roman" w:hAnsi="Calibri" w:cs="Calibri"/>
                <w:color w:val="000000"/>
                <w:sz w:val="20"/>
                <w:szCs w:val="20"/>
              </w:rPr>
            </w:pPr>
            <w:r w:rsidRPr="008F4D0A">
              <w:rPr>
                <w:rFonts w:ascii="Calibri" w:eastAsia="Times New Roman" w:hAnsi="Calibri" w:cs="Calibri"/>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2F698DCE"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 </w:t>
            </w:r>
          </w:p>
        </w:tc>
      </w:tr>
      <w:tr w:rsidR="003720DC" w:rsidRPr="008C1040" w14:paraId="3F4CF917" w14:textId="77777777" w:rsidTr="00EC4D84">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0DE50B1"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5</w:t>
            </w:r>
          </w:p>
        </w:tc>
        <w:tc>
          <w:tcPr>
            <w:tcW w:w="0" w:type="auto"/>
            <w:tcBorders>
              <w:top w:val="nil"/>
              <w:left w:val="nil"/>
              <w:bottom w:val="single" w:sz="4" w:space="0" w:color="auto"/>
              <w:right w:val="single" w:sz="4" w:space="0" w:color="auto"/>
            </w:tcBorders>
            <w:shd w:val="clear" w:color="auto" w:fill="auto"/>
            <w:noWrap/>
            <w:vAlign w:val="bottom"/>
            <w:hideMark/>
          </w:tcPr>
          <w:p w14:paraId="7BCA7B3A"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1</w:t>
            </w:r>
          </w:p>
        </w:tc>
        <w:tc>
          <w:tcPr>
            <w:tcW w:w="0" w:type="auto"/>
            <w:tcBorders>
              <w:top w:val="nil"/>
              <w:left w:val="nil"/>
              <w:bottom w:val="single" w:sz="4" w:space="0" w:color="auto"/>
              <w:right w:val="single" w:sz="4" w:space="0" w:color="auto"/>
            </w:tcBorders>
            <w:shd w:val="clear" w:color="000000" w:fill="D9D9D9"/>
            <w:noWrap/>
            <w:vAlign w:val="bottom"/>
            <w:hideMark/>
          </w:tcPr>
          <w:p w14:paraId="21E6539D"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1</w:t>
            </w:r>
          </w:p>
        </w:tc>
        <w:tc>
          <w:tcPr>
            <w:tcW w:w="0" w:type="auto"/>
            <w:tcBorders>
              <w:top w:val="nil"/>
              <w:left w:val="nil"/>
              <w:bottom w:val="single" w:sz="4" w:space="0" w:color="auto"/>
              <w:right w:val="single" w:sz="4" w:space="0" w:color="auto"/>
            </w:tcBorders>
            <w:shd w:val="clear" w:color="000000" w:fill="D9D9D9"/>
            <w:noWrap/>
            <w:vAlign w:val="bottom"/>
            <w:hideMark/>
          </w:tcPr>
          <w:p w14:paraId="1C22651C"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1</w:t>
            </w:r>
          </w:p>
        </w:tc>
        <w:tc>
          <w:tcPr>
            <w:tcW w:w="0" w:type="auto"/>
            <w:tcBorders>
              <w:top w:val="nil"/>
              <w:left w:val="nil"/>
              <w:bottom w:val="single" w:sz="4" w:space="0" w:color="auto"/>
              <w:right w:val="single" w:sz="4" w:space="0" w:color="auto"/>
            </w:tcBorders>
            <w:shd w:val="clear" w:color="000000" w:fill="D9D9D9"/>
            <w:noWrap/>
            <w:vAlign w:val="bottom"/>
            <w:hideMark/>
          </w:tcPr>
          <w:p w14:paraId="6E8DAA0D"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auto" w:fill="auto"/>
            <w:noWrap/>
            <w:vAlign w:val="bottom"/>
            <w:hideMark/>
          </w:tcPr>
          <w:p w14:paraId="4BC1AE7B"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auto" w:fill="auto"/>
            <w:noWrap/>
            <w:vAlign w:val="bottom"/>
            <w:hideMark/>
          </w:tcPr>
          <w:p w14:paraId="604F84F7"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65ACE13A"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80</w:t>
            </w:r>
          </w:p>
        </w:tc>
        <w:tc>
          <w:tcPr>
            <w:tcW w:w="0" w:type="auto"/>
            <w:tcBorders>
              <w:top w:val="nil"/>
              <w:left w:val="nil"/>
              <w:bottom w:val="single" w:sz="4" w:space="0" w:color="auto"/>
              <w:right w:val="single" w:sz="4" w:space="0" w:color="auto"/>
            </w:tcBorders>
            <w:shd w:val="clear" w:color="000000" w:fill="D9D9D9"/>
            <w:noWrap/>
            <w:vAlign w:val="bottom"/>
            <w:hideMark/>
          </w:tcPr>
          <w:p w14:paraId="344964AF"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7EA855A7" w14:textId="77777777" w:rsidR="003720DC" w:rsidRPr="008F4D0A" w:rsidRDefault="003720DC" w:rsidP="00EC4D84">
            <w:pPr>
              <w:spacing w:after="0" w:line="240" w:lineRule="auto"/>
              <w:rPr>
                <w:rFonts w:ascii="Calibri" w:eastAsia="Times New Roman" w:hAnsi="Calibri" w:cs="Calibri"/>
                <w:color w:val="000000"/>
                <w:sz w:val="20"/>
                <w:szCs w:val="20"/>
              </w:rPr>
            </w:pPr>
            <w:r w:rsidRPr="008F4D0A">
              <w:rPr>
                <w:rFonts w:ascii="Calibri" w:eastAsia="Times New Roman" w:hAnsi="Calibri" w:cs="Calibri"/>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1AEADDD5"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162</w:t>
            </w:r>
          </w:p>
        </w:tc>
      </w:tr>
      <w:tr w:rsidR="003720DC" w:rsidRPr="008C1040" w14:paraId="1F186CC0" w14:textId="77777777" w:rsidTr="00EC4D84">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6FCB07D"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20</w:t>
            </w:r>
          </w:p>
        </w:tc>
        <w:tc>
          <w:tcPr>
            <w:tcW w:w="0" w:type="auto"/>
            <w:tcBorders>
              <w:top w:val="nil"/>
              <w:left w:val="nil"/>
              <w:bottom w:val="single" w:sz="4" w:space="0" w:color="auto"/>
              <w:right w:val="single" w:sz="4" w:space="0" w:color="auto"/>
            </w:tcBorders>
            <w:shd w:val="clear" w:color="auto" w:fill="auto"/>
            <w:noWrap/>
            <w:vAlign w:val="bottom"/>
            <w:hideMark/>
          </w:tcPr>
          <w:p w14:paraId="270B69AD"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1</w:t>
            </w:r>
          </w:p>
        </w:tc>
        <w:tc>
          <w:tcPr>
            <w:tcW w:w="0" w:type="auto"/>
            <w:tcBorders>
              <w:top w:val="nil"/>
              <w:left w:val="nil"/>
              <w:bottom w:val="single" w:sz="4" w:space="0" w:color="auto"/>
              <w:right w:val="single" w:sz="4" w:space="0" w:color="auto"/>
            </w:tcBorders>
            <w:shd w:val="clear" w:color="000000" w:fill="D9D9D9"/>
            <w:noWrap/>
            <w:vAlign w:val="bottom"/>
            <w:hideMark/>
          </w:tcPr>
          <w:p w14:paraId="7BE1E983"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w:t>
            </w:r>
          </w:p>
        </w:tc>
        <w:tc>
          <w:tcPr>
            <w:tcW w:w="0" w:type="auto"/>
            <w:tcBorders>
              <w:top w:val="nil"/>
              <w:left w:val="nil"/>
              <w:bottom w:val="single" w:sz="4" w:space="0" w:color="auto"/>
              <w:right w:val="single" w:sz="4" w:space="0" w:color="auto"/>
            </w:tcBorders>
            <w:shd w:val="clear" w:color="000000" w:fill="D9D9D9"/>
            <w:noWrap/>
            <w:vAlign w:val="bottom"/>
            <w:hideMark/>
          </w:tcPr>
          <w:p w14:paraId="24C8345D"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1</w:t>
            </w:r>
          </w:p>
        </w:tc>
        <w:tc>
          <w:tcPr>
            <w:tcW w:w="0" w:type="auto"/>
            <w:tcBorders>
              <w:top w:val="nil"/>
              <w:left w:val="nil"/>
              <w:bottom w:val="single" w:sz="4" w:space="0" w:color="auto"/>
              <w:right w:val="single" w:sz="4" w:space="0" w:color="auto"/>
            </w:tcBorders>
            <w:shd w:val="clear" w:color="000000" w:fill="D9D9D9"/>
            <w:noWrap/>
            <w:vAlign w:val="bottom"/>
            <w:hideMark/>
          </w:tcPr>
          <w:p w14:paraId="2F8D8B4F"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37</w:t>
            </w:r>
          </w:p>
        </w:tc>
        <w:tc>
          <w:tcPr>
            <w:tcW w:w="0" w:type="auto"/>
            <w:tcBorders>
              <w:top w:val="nil"/>
              <w:left w:val="nil"/>
              <w:bottom w:val="single" w:sz="4" w:space="0" w:color="auto"/>
              <w:right w:val="single" w:sz="4" w:space="0" w:color="auto"/>
            </w:tcBorders>
            <w:shd w:val="clear" w:color="auto" w:fill="auto"/>
            <w:noWrap/>
            <w:vAlign w:val="bottom"/>
            <w:hideMark/>
          </w:tcPr>
          <w:p w14:paraId="64262007"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auto" w:fill="auto"/>
            <w:noWrap/>
            <w:vAlign w:val="bottom"/>
            <w:hideMark/>
          </w:tcPr>
          <w:p w14:paraId="25A78D94"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27EF22DC"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80</w:t>
            </w:r>
          </w:p>
        </w:tc>
        <w:tc>
          <w:tcPr>
            <w:tcW w:w="0" w:type="auto"/>
            <w:tcBorders>
              <w:top w:val="nil"/>
              <w:left w:val="nil"/>
              <w:bottom w:val="single" w:sz="4" w:space="0" w:color="auto"/>
              <w:right w:val="single" w:sz="4" w:space="0" w:color="auto"/>
            </w:tcBorders>
            <w:shd w:val="clear" w:color="000000" w:fill="D9D9D9"/>
            <w:noWrap/>
            <w:vAlign w:val="bottom"/>
            <w:hideMark/>
          </w:tcPr>
          <w:p w14:paraId="1C191F53"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0AD37EFC" w14:textId="77777777" w:rsidR="003720DC" w:rsidRPr="008F4D0A" w:rsidRDefault="003720DC" w:rsidP="00EC4D84">
            <w:pPr>
              <w:spacing w:after="0" w:line="240" w:lineRule="auto"/>
              <w:rPr>
                <w:rFonts w:ascii="Calibri" w:eastAsia="Times New Roman" w:hAnsi="Calibri" w:cs="Calibri"/>
                <w:color w:val="000000"/>
                <w:sz w:val="20"/>
                <w:szCs w:val="20"/>
              </w:rPr>
            </w:pPr>
            <w:r w:rsidRPr="008F4D0A">
              <w:rPr>
                <w:rFonts w:ascii="Calibri" w:eastAsia="Times New Roman" w:hAnsi="Calibri" w:cs="Calibri"/>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6EBB3620"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162</w:t>
            </w:r>
          </w:p>
        </w:tc>
      </w:tr>
      <w:tr w:rsidR="003720DC" w:rsidRPr="008C1040" w14:paraId="69E386C1" w14:textId="77777777" w:rsidTr="00EC4D84">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710D6CC"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100</w:t>
            </w:r>
          </w:p>
        </w:tc>
        <w:tc>
          <w:tcPr>
            <w:tcW w:w="0" w:type="auto"/>
            <w:tcBorders>
              <w:top w:val="nil"/>
              <w:left w:val="nil"/>
              <w:bottom w:val="single" w:sz="4" w:space="0" w:color="auto"/>
              <w:right w:val="single" w:sz="4" w:space="0" w:color="auto"/>
            </w:tcBorders>
            <w:shd w:val="clear" w:color="auto" w:fill="auto"/>
            <w:noWrap/>
            <w:vAlign w:val="bottom"/>
            <w:hideMark/>
          </w:tcPr>
          <w:p w14:paraId="2C0D09CE"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1</w:t>
            </w:r>
          </w:p>
        </w:tc>
        <w:tc>
          <w:tcPr>
            <w:tcW w:w="0" w:type="auto"/>
            <w:tcBorders>
              <w:top w:val="nil"/>
              <w:left w:val="nil"/>
              <w:bottom w:val="single" w:sz="4" w:space="0" w:color="auto"/>
              <w:right w:val="single" w:sz="4" w:space="0" w:color="auto"/>
            </w:tcBorders>
            <w:shd w:val="clear" w:color="000000" w:fill="D9D9D9"/>
            <w:noWrap/>
            <w:vAlign w:val="bottom"/>
            <w:hideMark/>
          </w:tcPr>
          <w:p w14:paraId="0B3DF86F"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20</w:t>
            </w:r>
          </w:p>
        </w:tc>
        <w:tc>
          <w:tcPr>
            <w:tcW w:w="0" w:type="auto"/>
            <w:tcBorders>
              <w:top w:val="nil"/>
              <w:left w:val="nil"/>
              <w:bottom w:val="single" w:sz="4" w:space="0" w:color="auto"/>
              <w:right w:val="single" w:sz="4" w:space="0" w:color="auto"/>
            </w:tcBorders>
            <w:shd w:val="clear" w:color="000000" w:fill="D9D9D9"/>
            <w:noWrap/>
            <w:vAlign w:val="bottom"/>
            <w:hideMark/>
          </w:tcPr>
          <w:p w14:paraId="63707092"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1</w:t>
            </w:r>
          </w:p>
        </w:tc>
        <w:tc>
          <w:tcPr>
            <w:tcW w:w="0" w:type="auto"/>
            <w:tcBorders>
              <w:top w:val="nil"/>
              <w:left w:val="nil"/>
              <w:bottom w:val="single" w:sz="4" w:space="0" w:color="auto"/>
              <w:right w:val="single" w:sz="4" w:space="0" w:color="auto"/>
            </w:tcBorders>
            <w:shd w:val="clear" w:color="000000" w:fill="D9D9D9"/>
            <w:noWrap/>
            <w:vAlign w:val="bottom"/>
            <w:hideMark/>
          </w:tcPr>
          <w:p w14:paraId="6B9B7E5B"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21</w:t>
            </w:r>
          </w:p>
        </w:tc>
        <w:tc>
          <w:tcPr>
            <w:tcW w:w="0" w:type="auto"/>
            <w:tcBorders>
              <w:top w:val="nil"/>
              <w:left w:val="nil"/>
              <w:bottom w:val="single" w:sz="4" w:space="0" w:color="auto"/>
              <w:right w:val="single" w:sz="4" w:space="0" w:color="auto"/>
            </w:tcBorders>
            <w:shd w:val="clear" w:color="auto" w:fill="auto"/>
            <w:noWrap/>
            <w:vAlign w:val="bottom"/>
            <w:hideMark/>
          </w:tcPr>
          <w:p w14:paraId="474B69C9"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auto" w:fill="auto"/>
            <w:noWrap/>
            <w:vAlign w:val="bottom"/>
            <w:hideMark/>
          </w:tcPr>
          <w:p w14:paraId="33262042"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58B04E74"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80</w:t>
            </w:r>
          </w:p>
        </w:tc>
        <w:tc>
          <w:tcPr>
            <w:tcW w:w="0" w:type="auto"/>
            <w:tcBorders>
              <w:top w:val="nil"/>
              <w:left w:val="nil"/>
              <w:bottom w:val="single" w:sz="4" w:space="0" w:color="auto"/>
              <w:right w:val="single" w:sz="4" w:space="0" w:color="auto"/>
            </w:tcBorders>
            <w:shd w:val="clear" w:color="000000" w:fill="D9D9D9"/>
            <w:noWrap/>
            <w:vAlign w:val="bottom"/>
            <w:hideMark/>
          </w:tcPr>
          <w:p w14:paraId="7EBEA71B"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731DB762" w14:textId="77777777" w:rsidR="003720DC" w:rsidRPr="008F4D0A" w:rsidRDefault="003720DC" w:rsidP="00EC4D84">
            <w:pPr>
              <w:spacing w:after="0" w:line="240" w:lineRule="auto"/>
              <w:rPr>
                <w:rFonts w:ascii="Calibri" w:eastAsia="Times New Roman" w:hAnsi="Calibri" w:cs="Calibri"/>
                <w:color w:val="000000"/>
                <w:sz w:val="20"/>
                <w:szCs w:val="20"/>
              </w:rPr>
            </w:pPr>
            <w:r w:rsidRPr="008F4D0A">
              <w:rPr>
                <w:rFonts w:ascii="Calibri" w:eastAsia="Times New Roman" w:hAnsi="Calibri" w:cs="Calibri"/>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56111F1D"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162</w:t>
            </w:r>
          </w:p>
        </w:tc>
      </w:tr>
      <w:tr w:rsidR="003720DC" w:rsidRPr="008C1040" w14:paraId="0EFE93A2" w14:textId="77777777" w:rsidTr="00EC4D84">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8B5978B"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200</w:t>
            </w:r>
          </w:p>
        </w:tc>
        <w:tc>
          <w:tcPr>
            <w:tcW w:w="0" w:type="auto"/>
            <w:tcBorders>
              <w:top w:val="nil"/>
              <w:left w:val="nil"/>
              <w:bottom w:val="single" w:sz="4" w:space="0" w:color="auto"/>
              <w:right w:val="single" w:sz="4" w:space="0" w:color="auto"/>
            </w:tcBorders>
            <w:shd w:val="clear" w:color="auto" w:fill="auto"/>
            <w:noWrap/>
            <w:vAlign w:val="bottom"/>
            <w:hideMark/>
          </w:tcPr>
          <w:p w14:paraId="49838BE2"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1</w:t>
            </w:r>
          </w:p>
        </w:tc>
        <w:tc>
          <w:tcPr>
            <w:tcW w:w="0" w:type="auto"/>
            <w:tcBorders>
              <w:top w:val="nil"/>
              <w:left w:val="nil"/>
              <w:bottom w:val="single" w:sz="4" w:space="0" w:color="auto"/>
              <w:right w:val="single" w:sz="4" w:space="0" w:color="auto"/>
            </w:tcBorders>
            <w:shd w:val="clear" w:color="000000" w:fill="D9D9D9"/>
            <w:noWrap/>
            <w:vAlign w:val="bottom"/>
            <w:hideMark/>
          </w:tcPr>
          <w:p w14:paraId="569A3584"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7503EFAD"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1</w:t>
            </w:r>
          </w:p>
        </w:tc>
        <w:tc>
          <w:tcPr>
            <w:tcW w:w="0" w:type="auto"/>
            <w:tcBorders>
              <w:top w:val="nil"/>
              <w:left w:val="nil"/>
              <w:bottom w:val="single" w:sz="4" w:space="0" w:color="auto"/>
              <w:right w:val="single" w:sz="4" w:space="0" w:color="auto"/>
            </w:tcBorders>
            <w:shd w:val="clear" w:color="000000" w:fill="D9D9D9"/>
            <w:noWrap/>
            <w:vAlign w:val="bottom"/>
            <w:hideMark/>
          </w:tcPr>
          <w:p w14:paraId="330EC12D"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bottom"/>
            <w:hideMark/>
          </w:tcPr>
          <w:p w14:paraId="5815A29A"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auto" w:fill="auto"/>
            <w:noWrap/>
            <w:vAlign w:val="bottom"/>
            <w:hideMark/>
          </w:tcPr>
          <w:p w14:paraId="510BE42E"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503DAAAD"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80</w:t>
            </w:r>
          </w:p>
        </w:tc>
        <w:tc>
          <w:tcPr>
            <w:tcW w:w="0" w:type="auto"/>
            <w:tcBorders>
              <w:top w:val="nil"/>
              <w:left w:val="nil"/>
              <w:bottom w:val="single" w:sz="4" w:space="0" w:color="auto"/>
              <w:right w:val="single" w:sz="4" w:space="0" w:color="auto"/>
            </w:tcBorders>
            <w:shd w:val="clear" w:color="000000" w:fill="D9D9D9"/>
            <w:noWrap/>
            <w:vAlign w:val="bottom"/>
            <w:hideMark/>
          </w:tcPr>
          <w:p w14:paraId="68C99340"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1822E761" w14:textId="77777777" w:rsidR="003720DC" w:rsidRPr="008F4D0A" w:rsidRDefault="003720DC" w:rsidP="00EC4D84">
            <w:pPr>
              <w:spacing w:after="0" w:line="240" w:lineRule="auto"/>
              <w:rPr>
                <w:rFonts w:ascii="Calibri" w:eastAsia="Times New Roman" w:hAnsi="Calibri" w:cs="Calibri"/>
                <w:color w:val="000000"/>
                <w:sz w:val="20"/>
                <w:szCs w:val="20"/>
              </w:rPr>
            </w:pPr>
            <w:r w:rsidRPr="008F4D0A">
              <w:rPr>
                <w:rFonts w:ascii="Calibri" w:eastAsia="Times New Roman" w:hAnsi="Calibri" w:cs="Calibri"/>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0E1321A6"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161</w:t>
            </w:r>
          </w:p>
        </w:tc>
      </w:tr>
      <w:tr w:rsidR="003720DC" w:rsidRPr="008C1040" w14:paraId="4393DB53" w14:textId="77777777" w:rsidTr="00EC4D84">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772556A"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5</w:t>
            </w:r>
          </w:p>
        </w:tc>
        <w:tc>
          <w:tcPr>
            <w:tcW w:w="0" w:type="auto"/>
            <w:tcBorders>
              <w:top w:val="nil"/>
              <w:left w:val="nil"/>
              <w:bottom w:val="single" w:sz="4" w:space="0" w:color="auto"/>
              <w:right w:val="single" w:sz="4" w:space="0" w:color="auto"/>
            </w:tcBorders>
            <w:shd w:val="clear" w:color="auto" w:fill="auto"/>
            <w:noWrap/>
            <w:vAlign w:val="bottom"/>
            <w:hideMark/>
          </w:tcPr>
          <w:p w14:paraId="584399C0"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w:t>
            </w:r>
          </w:p>
        </w:tc>
        <w:tc>
          <w:tcPr>
            <w:tcW w:w="0" w:type="auto"/>
            <w:tcBorders>
              <w:top w:val="nil"/>
              <w:left w:val="nil"/>
              <w:bottom w:val="single" w:sz="4" w:space="0" w:color="auto"/>
              <w:right w:val="single" w:sz="4" w:space="0" w:color="auto"/>
            </w:tcBorders>
            <w:shd w:val="clear" w:color="000000" w:fill="D9D9D9"/>
            <w:noWrap/>
            <w:vAlign w:val="bottom"/>
            <w:hideMark/>
          </w:tcPr>
          <w:p w14:paraId="346E3736"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1</w:t>
            </w:r>
          </w:p>
        </w:tc>
        <w:tc>
          <w:tcPr>
            <w:tcW w:w="0" w:type="auto"/>
            <w:tcBorders>
              <w:top w:val="nil"/>
              <w:left w:val="nil"/>
              <w:bottom w:val="single" w:sz="4" w:space="0" w:color="auto"/>
              <w:right w:val="single" w:sz="4" w:space="0" w:color="auto"/>
            </w:tcBorders>
            <w:shd w:val="clear" w:color="000000" w:fill="D9D9D9"/>
            <w:noWrap/>
            <w:vAlign w:val="bottom"/>
            <w:hideMark/>
          </w:tcPr>
          <w:p w14:paraId="0348F201"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w:t>
            </w:r>
          </w:p>
        </w:tc>
        <w:tc>
          <w:tcPr>
            <w:tcW w:w="0" w:type="auto"/>
            <w:tcBorders>
              <w:top w:val="nil"/>
              <w:left w:val="nil"/>
              <w:bottom w:val="single" w:sz="4" w:space="0" w:color="auto"/>
              <w:right w:val="single" w:sz="4" w:space="0" w:color="auto"/>
            </w:tcBorders>
            <w:shd w:val="clear" w:color="000000" w:fill="D9D9D9"/>
            <w:noWrap/>
            <w:vAlign w:val="bottom"/>
            <w:hideMark/>
          </w:tcPr>
          <w:p w14:paraId="2078CC9C"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auto" w:fill="auto"/>
            <w:noWrap/>
            <w:vAlign w:val="bottom"/>
            <w:hideMark/>
          </w:tcPr>
          <w:p w14:paraId="554E31A6"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37</w:t>
            </w:r>
          </w:p>
        </w:tc>
        <w:tc>
          <w:tcPr>
            <w:tcW w:w="0" w:type="auto"/>
            <w:tcBorders>
              <w:top w:val="nil"/>
              <w:left w:val="nil"/>
              <w:bottom w:val="single" w:sz="4" w:space="0" w:color="auto"/>
              <w:right w:val="single" w:sz="4" w:space="0" w:color="auto"/>
            </w:tcBorders>
            <w:shd w:val="clear" w:color="auto" w:fill="auto"/>
            <w:noWrap/>
            <w:vAlign w:val="bottom"/>
            <w:hideMark/>
          </w:tcPr>
          <w:p w14:paraId="33D387E5"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551126D2"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77</w:t>
            </w:r>
          </w:p>
        </w:tc>
        <w:tc>
          <w:tcPr>
            <w:tcW w:w="0" w:type="auto"/>
            <w:tcBorders>
              <w:top w:val="nil"/>
              <w:left w:val="nil"/>
              <w:bottom w:val="single" w:sz="4" w:space="0" w:color="auto"/>
              <w:right w:val="single" w:sz="4" w:space="0" w:color="auto"/>
            </w:tcBorders>
            <w:shd w:val="clear" w:color="000000" w:fill="D9D9D9"/>
            <w:noWrap/>
            <w:vAlign w:val="bottom"/>
            <w:hideMark/>
          </w:tcPr>
          <w:p w14:paraId="0E0B1CD6"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5B5DE959" w14:textId="77777777" w:rsidR="003720DC" w:rsidRPr="008F4D0A" w:rsidRDefault="003720DC" w:rsidP="00EC4D84">
            <w:pPr>
              <w:spacing w:after="0" w:line="240" w:lineRule="auto"/>
              <w:rPr>
                <w:rFonts w:ascii="Calibri" w:eastAsia="Times New Roman" w:hAnsi="Calibri" w:cs="Calibri"/>
                <w:color w:val="000000"/>
                <w:sz w:val="20"/>
                <w:szCs w:val="20"/>
              </w:rPr>
            </w:pPr>
            <w:r w:rsidRPr="008F4D0A">
              <w:rPr>
                <w:rFonts w:ascii="Calibri" w:eastAsia="Times New Roman" w:hAnsi="Calibri" w:cs="Calibri"/>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3CCDF098"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162</w:t>
            </w:r>
          </w:p>
        </w:tc>
      </w:tr>
      <w:tr w:rsidR="003720DC" w:rsidRPr="008C1040" w14:paraId="660ECCC2" w14:textId="77777777" w:rsidTr="00EC4D84">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A51CC68"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20</w:t>
            </w:r>
          </w:p>
        </w:tc>
        <w:tc>
          <w:tcPr>
            <w:tcW w:w="0" w:type="auto"/>
            <w:tcBorders>
              <w:top w:val="nil"/>
              <w:left w:val="nil"/>
              <w:bottom w:val="single" w:sz="4" w:space="0" w:color="auto"/>
              <w:right w:val="single" w:sz="4" w:space="0" w:color="auto"/>
            </w:tcBorders>
            <w:shd w:val="clear" w:color="auto" w:fill="auto"/>
            <w:noWrap/>
            <w:vAlign w:val="bottom"/>
            <w:hideMark/>
          </w:tcPr>
          <w:p w14:paraId="4F1B6FAC"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w:t>
            </w:r>
          </w:p>
        </w:tc>
        <w:tc>
          <w:tcPr>
            <w:tcW w:w="0" w:type="auto"/>
            <w:tcBorders>
              <w:top w:val="nil"/>
              <w:left w:val="nil"/>
              <w:bottom w:val="single" w:sz="4" w:space="0" w:color="auto"/>
              <w:right w:val="single" w:sz="4" w:space="0" w:color="auto"/>
            </w:tcBorders>
            <w:shd w:val="clear" w:color="000000" w:fill="D9D9D9"/>
            <w:noWrap/>
            <w:vAlign w:val="bottom"/>
            <w:hideMark/>
          </w:tcPr>
          <w:p w14:paraId="6A97F4AB"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w:t>
            </w:r>
          </w:p>
        </w:tc>
        <w:tc>
          <w:tcPr>
            <w:tcW w:w="0" w:type="auto"/>
            <w:tcBorders>
              <w:top w:val="nil"/>
              <w:left w:val="nil"/>
              <w:bottom w:val="single" w:sz="4" w:space="0" w:color="auto"/>
              <w:right w:val="single" w:sz="4" w:space="0" w:color="auto"/>
            </w:tcBorders>
            <w:shd w:val="clear" w:color="000000" w:fill="D9D9D9"/>
            <w:noWrap/>
            <w:vAlign w:val="bottom"/>
            <w:hideMark/>
          </w:tcPr>
          <w:p w14:paraId="6292467F"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w:t>
            </w:r>
          </w:p>
        </w:tc>
        <w:tc>
          <w:tcPr>
            <w:tcW w:w="0" w:type="auto"/>
            <w:tcBorders>
              <w:top w:val="nil"/>
              <w:left w:val="nil"/>
              <w:bottom w:val="single" w:sz="4" w:space="0" w:color="auto"/>
              <w:right w:val="single" w:sz="4" w:space="0" w:color="auto"/>
            </w:tcBorders>
            <w:shd w:val="clear" w:color="000000" w:fill="D9D9D9"/>
            <w:noWrap/>
            <w:vAlign w:val="bottom"/>
            <w:hideMark/>
          </w:tcPr>
          <w:p w14:paraId="20A75213"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37</w:t>
            </w:r>
          </w:p>
        </w:tc>
        <w:tc>
          <w:tcPr>
            <w:tcW w:w="0" w:type="auto"/>
            <w:tcBorders>
              <w:top w:val="nil"/>
              <w:left w:val="nil"/>
              <w:bottom w:val="single" w:sz="4" w:space="0" w:color="auto"/>
              <w:right w:val="single" w:sz="4" w:space="0" w:color="auto"/>
            </w:tcBorders>
            <w:shd w:val="clear" w:color="auto" w:fill="auto"/>
            <w:noWrap/>
            <w:vAlign w:val="bottom"/>
            <w:hideMark/>
          </w:tcPr>
          <w:p w14:paraId="4E0477DF"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37</w:t>
            </w:r>
          </w:p>
        </w:tc>
        <w:tc>
          <w:tcPr>
            <w:tcW w:w="0" w:type="auto"/>
            <w:tcBorders>
              <w:top w:val="nil"/>
              <w:left w:val="nil"/>
              <w:bottom w:val="single" w:sz="4" w:space="0" w:color="auto"/>
              <w:right w:val="single" w:sz="4" w:space="0" w:color="auto"/>
            </w:tcBorders>
            <w:shd w:val="clear" w:color="auto" w:fill="auto"/>
            <w:noWrap/>
            <w:vAlign w:val="bottom"/>
            <w:hideMark/>
          </w:tcPr>
          <w:p w14:paraId="1C777F1B"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2F53E129"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77</w:t>
            </w:r>
          </w:p>
        </w:tc>
        <w:tc>
          <w:tcPr>
            <w:tcW w:w="0" w:type="auto"/>
            <w:tcBorders>
              <w:top w:val="nil"/>
              <w:left w:val="nil"/>
              <w:bottom w:val="single" w:sz="4" w:space="0" w:color="auto"/>
              <w:right w:val="single" w:sz="4" w:space="0" w:color="auto"/>
            </w:tcBorders>
            <w:shd w:val="clear" w:color="000000" w:fill="D9D9D9"/>
            <w:noWrap/>
            <w:vAlign w:val="bottom"/>
            <w:hideMark/>
          </w:tcPr>
          <w:p w14:paraId="3FF1BE22"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3817E8D5" w14:textId="77777777" w:rsidR="003720DC" w:rsidRPr="008F4D0A" w:rsidRDefault="003720DC" w:rsidP="00EC4D84">
            <w:pPr>
              <w:spacing w:after="0" w:line="240" w:lineRule="auto"/>
              <w:rPr>
                <w:rFonts w:ascii="Calibri" w:eastAsia="Times New Roman" w:hAnsi="Calibri" w:cs="Calibri"/>
                <w:color w:val="000000"/>
                <w:sz w:val="20"/>
                <w:szCs w:val="20"/>
              </w:rPr>
            </w:pPr>
            <w:r w:rsidRPr="008F4D0A">
              <w:rPr>
                <w:rFonts w:ascii="Calibri" w:eastAsia="Times New Roman" w:hAnsi="Calibri" w:cs="Calibri"/>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084BFBFD"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162</w:t>
            </w:r>
          </w:p>
        </w:tc>
      </w:tr>
      <w:tr w:rsidR="003720DC" w:rsidRPr="008C1040" w14:paraId="3EBBF4CE" w14:textId="77777777" w:rsidTr="00EC4D84">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0D222FD"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100</w:t>
            </w:r>
          </w:p>
        </w:tc>
        <w:tc>
          <w:tcPr>
            <w:tcW w:w="0" w:type="auto"/>
            <w:tcBorders>
              <w:top w:val="nil"/>
              <w:left w:val="nil"/>
              <w:bottom w:val="single" w:sz="4" w:space="0" w:color="auto"/>
              <w:right w:val="single" w:sz="4" w:space="0" w:color="auto"/>
            </w:tcBorders>
            <w:shd w:val="clear" w:color="auto" w:fill="auto"/>
            <w:noWrap/>
            <w:vAlign w:val="bottom"/>
            <w:hideMark/>
          </w:tcPr>
          <w:p w14:paraId="78952F0E"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w:t>
            </w:r>
          </w:p>
        </w:tc>
        <w:tc>
          <w:tcPr>
            <w:tcW w:w="0" w:type="auto"/>
            <w:tcBorders>
              <w:top w:val="nil"/>
              <w:left w:val="nil"/>
              <w:bottom w:val="single" w:sz="4" w:space="0" w:color="auto"/>
              <w:right w:val="single" w:sz="4" w:space="0" w:color="auto"/>
            </w:tcBorders>
            <w:shd w:val="clear" w:color="000000" w:fill="D9D9D9"/>
            <w:noWrap/>
            <w:vAlign w:val="bottom"/>
            <w:hideMark/>
          </w:tcPr>
          <w:p w14:paraId="0E3B228D"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20</w:t>
            </w:r>
          </w:p>
        </w:tc>
        <w:tc>
          <w:tcPr>
            <w:tcW w:w="0" w:type="auto"/>
            <w:tcBorders>
              <w:top w:val="nil"/>
              <w:left w:val="nil"/>
              <w:bottom w:val="single" w:sz="4" w:space="0" w:color="auto"/>
              <w:right w:val="single" w:sz="4" w:space="0" w:color="auto"/>
            </w:tcBorders>
            <w:shd w:val="clear" w:color="000000" w:fill="D9D9D9"/>
            <w:noWrap/>
            <w:vAlign w:val="bottom"/>
            <w:hideMark/>
          </w:tcPr>
          <w:p w14:paraId="0DA93572"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w:t>
            </w:r>
          </w:p>
        </w:tc>
        <w:tc>
          <w:tcPr>
            <w:tcW w:w="0" w:type="auto"/>
            <w:tcBorders>
              <w:top w:val="nil"/>
              <w:left w:val="nil"/>
              <w:bottom w:val="single" w:sz="4" w:space="0" w:color="auto"/>
              <w:right w:val="single" w:sz="4" w:space="0" w:color="auto"/>
            </w:tcBorders>
            <w:shd w:val="clear" w:color="000000" w:fill="D9D9D9"/>
            <w:noWrap/>
            <w:vAlign w:val="bottom"/>
            <w:hideMark/>
          </w:tcPr>
          <w:p w14:paraId="2F740F10"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21</w:t>
            </w:r>
          </w:p>
        </w:tc>
        <w:tc>
          <w:tcPr>
            <w:tcW w:w="0" w:type="auto"/>
            <w:tcBorders>
              <w:top w:val="nil"/>
              <w:left w:val="nil"/>
              <w:bottom w:val="single" w:sz="4" w:space="0" w:color="auto"/>
              <w:right w:val="single" w:sz="4" w:space="0" w:color="auto"/>
            </w:tcBorders>
            <w:shd w:val="clear" w:color="auto" w:fill="auto"/>
            <w:noWrap/>
            <w:vAlign w:val="bottom"/>
            <w:hideMark/>
          </w:tcPr>
          <w:p w14:paraId="12729894"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37</w:t>
            </w:r>
          </w:p>
        </w:tc>
        <w:tc>
          <w:tcPr>
            <w:tcW w:w="0" w:type="auto"/>
            <w:tcBorders>
              <w:top w:val="nil"/>
              <w:left w:val="nil"/>
              <w:bottom w:val="single" w:sz="4" w:space="0" w:color="auto"/>
              <w:right w:val="single" w:sz="4" w:space="0" w:color="auto"/>
            </w:tcBorders>
            <w:shd w:val="clear" w:color="auto" w:fill="auto"/>
            <w:noWrap/>
            <w:vAlign w:val="bottom"/>
            <w:hideMark/>
          </w:tcPr>
          <w:p w14:paraId="51542F58"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25A92B0C"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77</w:t>
            </w:r>
          </w:p>
        </w:tc>
        <w:tc>
          <w:tcPr>
            <w:tcW w:w="0" w:type="auto"/>
            <w:tcBorders>
              <w:top w:val="nil"/>
              <w:left w:val="nil"/>
              <w:bottom w:val="single" w:sz="4" w:space="0" w:color="auto"/>
              <w:right w:val="single" w:sz="4" w:space="0" w:color="auto"/>
            </w:tcBorders>
            <w:shd w:val="clear" w:color="000000" w:fill="D9D9D9"/>
            <w:noWrap/>
            <w:vAlign w:val="bottom"/>
            <w:hideMark/>
          </w:tcPr>
          <w:p w14:paraId="65E52A4C"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239495A1" w14:textId="77777777" w:rsidR="003720DC" w:rsidRPr="008F4D0A" w:rsidRDefault="003720DC" w:rsidP="00EC4D84">
            <w:pPr>
              <w:spacing w:after="0" w:line="240" w:lineRule="auto"/>
              <w:rPr>
                <w:rFonts w:ascii="Calibri" w:eastAsia="Times New Roman" w:hAnsi="Calibri" w:cs="Calibri"/>
                <w:color w:val="000000"/>
                <w:sz w:val="20"/>
                <w:szCs w:val="20"/>
              </w:rPr>
            </w:pPr>
            <w:r w:rsidRPr="008F4D0A">
              <w:rPr>
                <w:rFonts w:ascii="Calibri" w:eastAsia="Times New Roman" w:hAnsi="Calibri" w:cs="Calibri"/>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163D0A2C"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161</w:t>
            </w:r>
          </w:p>
        </w:tc>
      </w:tr>
      <w:tr w:rsidR="003720DC" w:rsidRPr="008C1040" w14:paraId="3D9C686F" w14:textId="77777777" w:rsidTr="00EC4D84">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BAB4CDD"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200</w:t>
            </w:r>
          </w:p>
        </w:tc>
        <w:tc>
          <w:tcPr>
            <w:tcW w:w="0" w:type="auto"/>
            <w:tcBorders>
              <w:top w:val="nil"/>
              <w:left w:val="nil"/>
              <w:bottom w:val="single" w:sz="4" w:space="0" w:color="auto"/>
              <w:right w:val="single" w:sz="4" w:space="0" w:color="auto"/>
            </w:tcBorders>
            <w:shd w:val="clear" w:color="auto" w:fill="auto"/>
            <w:noWrap/>
            <w:vAlign w:val="bottom"/>
            <w:hideMark/>
          </w:tcPr>
          <w:p w14:paraId="05B0A5D0"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w:t>
            </w:r>
          </w:p>
        </w:tc>
        <w:tc>
          <w:tcPr>
            <w:tcW w:w="0" w:type="auto"/>
            <w:tcBorders>
              <w:top w:val="nil"/>
              <w:left w:val="nil"/>
              <w:bottom w:val="single" w:sz="4" w:space="0" w:color="auto"/>
              <w:right w:val="single" w:sz="4" w:space="0" w:color="auto"/>
            </w:tcBorders>
            <w:shd w:val="clear" w:color="000000" w:fill="D9D9D9"/>
            <w:noWrap/>
            <w:vAlign w:val="bottom"/>
            <w:hideMark/>
          </w:tcPr>
          <w:p w14:paraId="64D5C2C6"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779E1831"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w:t>
            </w:r>
          </w:p>
        </w:tc>
        <w:tc>
          <w:tcPr>
            <w:tcW w:w="0" w:type="auto"/>
            <w:tcBorders>
              <w:top w:val="nil"/>
              <w:left w:val="nil"/>
              <w:bottom w:val="single" w:sz="4" w:space="0" w:color="auto"/>
              <w:right w:val="single" w:sz="4" w:space="0" w:color="auto"/>
            </w:tcBorders>
            <w:shd w:val="clear" w:color="000000" w:fill="D9D9D9"/>
            <w:noWrap/>
            <w:vAlign w:val="bottom"/>
            <w:hideMark/>
          </w:tcPr>
          <w:p w14:paraId="07131015"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bottom"/>
            <w:hideMark/>
          </w:tcPr>
          <w:p w14:paraId="015CA7E9"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37</w:t>
            </w:r>
          </w:p>
        </w:tc>
        <w:tc>
          <w:tcPr>
            <w:tcW w:w="0" w:type="auto"/>
            <w:tcBorders>
              <w:top w:val="nil"/>
              <w:left w:val="nil"/>
              <w:bottom w:val="single" w:sz="4" w:space="0" w:color="auto"/>
              <w:right w:val="single" w:sz="4" w:space="0" w:color="auto"/>
            </w:tcBorders>
            <w:shd w:val="clear" w:color="auto" w:fill="auto"/>
            <w:noWrap/>
            <w:vAlign w:val="bottom"/>
            <w:hideMark/>
          </w:tcPr>
          <w:p w14:paraId="5AA2448C"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1E2CA3D3"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77</w:t>
            </w:r>
          </w:p>
        </w:tc>
        <w:tc>
          <w:tcPr>
            <w:tcW w:w="0" w:type="auto"/>
            <w:tcBorders>
              <w:top w:val="nil"/>
              <w:left w:val="nil"/>
              <w:bottom w:val="single" w:sz="4" w:space="0" w:color="auto"/>
              <w:right w:val="single" w:sz="4" w:space="0" w:color="auto"/>
            </w:tcBorders>
            <w:shd w:val="clear" w:color="000000" w:fill="D9D9D9"/>
            <w:noWrap/>
            <w:vAlign w:val="bottom"/>
            <w:hideMark/>
          </w:tcPr>
          <w:p w14:paraId="3195A959"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558E910D" w14:textId="77777777" w:rsidR="003720DC" w:rsidRPr="008F4D0A" w:rsidRDefault="003720DC" w:rsidP="00EC4D84">
            <w:pPr>
              <w:spacing w:after="0" w:line="240" w:lineRule="auto"/>
              <w:rPr>
                <w:rFonts w:ascii="Calibri" w:eastAsia="Times New Roman" w:hAnsi="Calibri" w:cs="Calibri"/>
                <w:color w:val="000000"/>
                <w:sz w:val="20"/>
                <w:szCs w:val="20"/>
              </w:rPr>
            </w:pPr>
            <w:r w:rsidRPr="008F4D0A">
              <w:rPr>
                <w:rFonts w:ascii="Calibri" w:eastAsia="Times New Roman" w:hAnsi="Calibri" w:cs="Calibri"/>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595F71C5"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161</w:t>
            </w:r>
          </w:p>
        </w:tc>
      </w:tr>
      <w:tr w:rsidR="003720DC" w:rsidRPr="008C1040" w14:paraId="0D99C7CC" w14:textId="77777777" w:rsidTr="00EC4D84">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45F4A4F"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5</w:t>
            </w:r>
          </w:p>
        </w:tc>
        <w:tc>
          <w:tcPr>
            <w:tcW w:w="0" w:type="auto"/>
            <w:tcBorders>
              <w:top w:val="nil"/>
              <w:left w:val="nil"/>
              <w:bottom w:val="single" w:sz="4" w:space="0" w:color="auto"/>
              <w:right w:val="single" w:sz="4" w:space="0" w:color="auto"/>
            </w:tcBorders>
            <w:shd w:val="clear" w:color="auto" w:fill="auto"/>
            <w:noWrap/>
            <w:vAlign w:val="bottom"/>
            <w:hideMark/>
          </w:tcPr>
          <w:p w14:paraId="46B28653"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20</w:t>
            </w:r>
          </w:p>
        </w:tc>
        <w:tc>
          <w:tcPr>
            <w:tcW w:w="0" w:type="auto"/>
            <w:tcBorders>
              <w:top w:val="nil"/>
              <w:left w:val="nil"/>
              <w:bottom w:val="single" w:sz="4" w:space="0" w:color="auto"/>
              <w:right w:val="single" w:sz="4" w:space="0" w:color="auto"/>
            </w:tcBorders>
            <w:shd w:val="clear" w:color="000000" w:fill="D9D9D9"/>
            <w:noWrap/>
            <w:vAlign w:val="bottom"/>
            <w:hideMark/>
          </w:tcPr>
          <w:p w14:paraId="49D7FEE2"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1</w:t>
            </w:r>
          </w:p>
        </w:tc>
        <w:tc>
          <w:tcPr>
            <w:tcW w:w="0" w:type="auto"/>
            <w:tcBorders>
              <w:top w:val="nil"/>
              <w:left w:val="nil"/>
              <w:bottom w:val="single" w:sz="4" w:space="0" w:color="auto"/>
              <w:right w:val="single" w:sz="4" w:space="0" w:color="auto"/>
            </w:tcBorders>
            <w:shd w:val="clear" w:color="000000" w:fill="D9D9D9"/>
            <w:noWrap/>
            <w:vAlign w:val="bottom"/>
            <w:hideMark/>
          </w:tcPr>
          <w:p w14:paraId="7E5A110B"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20</w:t>
            </w:r>
          </w:p>
        </w:tc>
        <w:tc>
          <w:tcPr>
            <w:tcW w:w="0" w:type="auto"/>
            <w:tcBorders>
              <w:top w:val="nil"/>
              <w:left w:val="nil"/>
              <w:bottom w:val="single" w:sz="4" w:space="0" w:color="auto"/>
              <w:right w:val="single" w:sz="4" w:space="0" w:color="auto"/>
            </w:tcBorders>
            <w:shd w:val="clear" w:color="000000" w:fill="D9D9D9"/>
            <w:noWrap/>
            <w:vAlign w:val="bottom"/>
            <w:hideMark/>
          </w:tcPr>
          <w:p w14:paraId="604CD73E"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auto" w:fill="auto"/>
            <w:noWrap/>
            <w:vAlign w:val="bottom"/>
            <w:hideMark/>
          </w:tcPr>
          <w:p w14:paraId="7EEA5649"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21</w:t>
            </w:r>
          </w:p>
        </w:tc>
        <w:tc>
          <w:tcPr>
            <w:tcW w:w="0" w:type="auto"/>
            <w:tcBorders>
              <w:top w:val="nil"/>
              <w:left w:val="nil"/>
              <w:bottom w:val="single" w:sz="4" w:space="0" w:color="auto"/>
              <w:right w:val="single" w:sz="4" w:space="0" w:color="auto"/>
            </w:tcBorders>
            <w:shd w:val="clear" w:color="auto" w:fill="auto"/>
            <w:noWrap/>
            <w:vAlign w:val="bottom"/>
            <w:hideMark/>
          </w:tcPr>
          <w:p w14:paraId="7EFD3CE1"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5415886F"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61</w:t>
            </w:r>
          </w:p>
        </w:tc>
        <w:tc>
          <w:tcPr>
            <w:tcW w:w="0" w:type="auto"/>
            <w:tcBorders>
              <w:top w:val="nil"/>
              <w:left w:val="nil"/>
              <w:bottom w:val="single" w:sz="4" w:space="0" w:color="auto"/>
              <w:right w:val="single" w:sz="4" w:space="0" w:color="auto"/>
            </w:tcBorders>
            <w:shd w:val="clear" w:color="000000" w:fill="D9D9D9"/>
            <w:noWrap/>
            <w:vAlign w:val="bottom"/>
            <w:hideMark/>
          </w:tcPr>
          <w:p w14:paraId="591FFE89"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3B74C368" w14:textId="77777777" w:rsidR="003720DC" w:rsidRPr="008F4D0A" w:rsidRDefault="003720DC" w:rsidP="00EC4D84">
            <w:pPr>
              <w:spacing w:after="0" w:line="240" w:lineRule="auto"/>
              <w:rPr>
                <w:rFonts w:ascii="Calibri" w:eastAsia="Times New Roman" w:hAnsi="Calibri" w:cs="Calibri"/>
                <w:color w:val="000000"/>
                <w:sz w:val="20"/>
                <w:szCs w:val="20"/>
              </w:rPr>
            </w:pPr>
            <w:r w:rsidRPr="008F4D0A">
              <w:rPr>
                <w:rFonts w:ascii="Calibri" w:eastAsia="Times New Roman" w:hAnsi="Calibri" w:cs="Calibri"/>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09794D5E"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162</w:t>
            </w:r>
          </w:p>
        </w:tc>
      </w:tr>
      <w:tr w:rsidR="003720DC" w:rsidRPr="008C1040" w14:paraId="51989310" w14:textId="77777777" w:rsidTr="00EC4D84">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F929CDF"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20</w:t>
            </w:r>
          </w:p>
        </w:tc>
        <w:tc>
          <w:tcPr>
            <w:tcW w:w="0" w:type="auto"/>
            <w:tcBorders>
              <w:top w:val="nil"/>
              <w:left w:val="nil"/>
              <w:bottom w:val="single" w:sz="4" w:space="0" w:color="auto"/>
              <w:right w:val="single" w:sz="4" w:space="0" w:color="auto"/>
            </w:tcBorders>
            <w:shd w:val="clear" w:color="auto" w:fill="auto"/>
            <w:noWrap/>
            <w:vAlign w:val="bottom"/>
            <w:hideMark/>
          </w:tcPr>
          <w:p w14:paraId="169906F5"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20</w:t>
            </w:r>
          </w:p>
        </w:tc>
        <w:tc>
          <w:tcPr>
            <w:tcW w:w="0" w:type="auto"/>
            <w:tcBorders>
              <w:top w:val="nil"/>
              <w:left w:val="nil"/>
              <w:bottom w:val="single" w:sz="4" w:space="0" w:color="auto"/>
              <w:right w:val="single" w:sz="4" w:space="0" w:color="auto"/>
            </w:tcBorders>
            <w:shd w:val="clear" w:color="000000" w:fill="D9D9D9"/>
            <w:noWrap/>
            <w:vAlign w:val="bottom"/>
            <w:hideMark/>
          </w:tcPr>
          <w:p w14:paraId="07ACA6B8"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w:t>
            </w:r>
          </w:p>
        </w:tc>
        <w:tc>
          <w:tcPr>
            <w:tcW w:w="0" w:type="auto"/>
            <w:tcBorders>
              <w:top w:val="nil"/>
              <w:left w:val="nil"/>
              <w:bottom w:val="single" w:sz="4" w:space="0" w:color="auto"/>
              <w:right w:val="single" w:sz="4" w:space="0" w:color="auto"/>
            </w:tcBorders>
            <w:shd w:val="clear" w:color="000000" w:fill="D9D9D9"/>
            <w:noWrap/>
            <w:vAlign w:val="bottom"/>
            <w:hideMark/>
          </w:tcPr>
          <w:p w14:paraId="05849FCA"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20</w:t>
            </w:r>
          </w:p>
        </w:tc>
        <w:tc>
          <w:tcPr>
            <w:tcW w:w="0" w:type="auto"/>
            <w:tcBorders>
              <w:top w:val="nil"/>
              <w:left w:val="nil"/>
              <w:bottom w:val="single" w:sz="4" w:space="0" w:color="auto"/>
              <w:right w:val="single" w:sz="4" w:space="0" w:color="auto"/>
            </w:tcBorders>
            <w:shd w:val="clear" w:color="000000" w:fill="D9D9D9"/>
            <w:noWrap/>
            <w:vAlign w:val="bottom"/>
            <w:hideMark/>
          </w:tcPr>
          <w:p w14:paraId="4BF2ABAC"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37</w:t>
            </w:r>
          </w:p>
        </w:tc>
        <w:tc>
          <w:tcPr>
            <w:tcW w:w="0" w:type="auto"/>
            <w:tcBorders>
              <w:top w:val="nil"/>
              <w:left w:val="nil"/>
              <w:bottom w:val="single" w:sz="4" w:space="0" w:color="auto"/>
              <w:right w:val="single" w:sz="4" w:space="0" w:color="auto"/>
            </w:tcBorders>
            <w:shd w:val="clear" w:color="auto" w:fill="auto"/>
            <w:noWrap/>
            <w:vAlign w:val="bottom"/>
            <w:hideMark/>
          </w:tcPr>
          <w:p w14:paraId="37B0D487"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21</w:t>
            </w:r>
          </w:p>
        </w:tc>
        <w:tc>
          <w:tcPr>
            <w:tcW w:w="0" w:type="auto"/>
            <w:tcBorders>
              <w:top w:val="nil"/>
              <w:left w:val="nil"/>
              <w:bottom w:val="single" w:sz="4" w:space="0" w:color="auto"/>
              <w:right w:val="single" w:sz="4" w:space="0" w:color="auto"/>
            </w:tcBorders>
            <w:shd w:val="clear" w:color="auto" w:fill="auto"/>
            <w:noWrap/>
            <w:vAlign w:val="bottom"/>
            <w:hideMark/>
          </w:tcPr>
          <w:p w14:paraId="15D6203A"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529F1B19"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61</w:t>
            </w:r>
          </w:p>
        </w:tc>
        <w:tc>
          <w:tcPr>
            <w:tcW w:w="0" w:type="auto"/>
            <w:tcBorders>
              <w:top w:val="nil"/>
              <w:left w:val="nil"/>
              <w:bottom w:val="single" w:sz="4" w:space="0" w:color="auto"/>
              <w:right w:val="single" w:sz="4" w:space="0" w:color="auto"/>
            </w:tcBorders>
            <w:shd w:val="clear" w:color="000000" w:fill="D9D9D9"/>
            <w:noWrap/>
            <w:vAlign w:val="bottom"/>
            <w:hideMark/>
          </w:tcPr>
          <w:p w14:paraId="3CDF799B"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6448FBE2" w14:textId="77777777" w:rsidR="003720DC" w:rsidRPr="008F4D0A" w:rsidRDefault="003720DC" w:rsidP="00EC4D84">
            <w:pPr>
              <w:spacing w:after="0" w:line="240" w:lineRule="auto"/>
              <w:rPr>
                <w:rFonts w:ascii="Calibri" w:eastAsia="Times New Roman" w:hAnsi="Calibri" w:cs="Calibri"/>
                <w:color w:val="000000"/>
                <w:sz w:val="20"/>
                <w:szCs w:val="20"/>
              </w:rPr>
            </w:pPr>
            <w:r w:rsidRPr="008F4D0A">
              <w:rPr>
                <w:rFonts w:ascii="Calibri" w:eastAsia="Times New Roman" w:hAnsi="Calibri" w:cs="Calibri"/>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5EF3FF5E"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161</w:t>
            </w:r>
          </w:p>
        </w:tc>
      </w:tr>
      <w:tr w:rsidR="003720DC" w:rsidRPr="008C1040" w14:paraId="2C11C97D" w14:textId="77777777" w:rsidTr="00EC4D84">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54EA573"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100</w:t>
            </w:r>
          </w:p>
        </w:tc>
        <w:tc>
          <w:tcPr>
            <w:tcW w:w="0" w:type="auto"/>
            <w:tcBorders>
              <w:top w:val="nil"/>
              <w:left w:val="nil"/>
              <w:bottom w:val="single" w:sz="4" w:space="0" w:color="auto"/>
              <w:right w:val="single" w:sz="4" w:space="0" w:color="auto"/>
            </w:tcBorders>
            <w:shd w:val="clear" w:color="auto" w:fill="auto"/>
            <w:noWrap/>
            <w:vAlign w:val="bottom"/>
            <w:hideMark/>
          </w:tcPr>
          <w:p w14:paraId="152E2869"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20</w:t>
            </w:r>
          </w:p>
        </w:tc>
        <w:tc>
          <w:tcPr>
            <w:tcW w:w="0" w:type="auto"/>
            <w:tcBorders>
              <w:top w:val="nil"/>
              <w:left w:val="nil"/>
              <w:bottom w:val="single" w:sz="4" w:space="0" w:color="auto"/>
              <w:right w:val="single" w:sz="4" w:space="0" w:color="auto"/>
            </w:tcBorders>
            <w:shd w:val="clear" w:color="000000" w:fill="D9D9D9"/>
            <w:noWrap/>
            <w:vAlign w:val="bottom"/>
            <w:hideMark/>
          </w:tcPr>
          <w:p w14:paraId="26D112BF"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20</w:t>
            </w:r>
          </w:p>
        </w:tc>
        <w:tc>
          <w:tcPr>
            <w:tcW w:w="0" w:type="auto"/>
            <w:tcBorders>
              <w:top w:val="nil"/>
              <w:left w:val="nil"/>
              <w:bottom w:val="single" w:sz="4" w:space="0" w:color="auto"/>
              <w:right w:val="single" w:sz="4" w:space="0" w:color="auto"/>
            </w:tcBorders>
            <w:shd w:val="clear" w:color="000000" w:fill="D9D9D9"/>
            <w:noWrap/>
            <w:vAlign w:val="bottom"/>
            <w:hideMark/>
          </w:tcPr>
          <w:p w14:paraId="3DC8F19E"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20</w:t>
            </w:r>
          </w:p>
        </w:tc>
        <w:tc>
          <w:tcPr>
            <w:tcW w:w="0" w:type="auto"/>
            <w:tcBorders>
              <w:top w:val="nil"/>
              <w:left w:val="nil"/>
              <w:bottom w:val="single" w:sz="4" w:space="0" w:color="auto"/>
              <w:right w:val="single" w:sz="4" w:space="0" w:color="auto"/>
            </w:tcBorders>
            <w:shd w:val="clear" w:color="000000" w:fill="D9D9D9"/>
            <w:noWrap/>
            <w:vAlign w:val="bottom"/>
            <w:hideMark/>
          </w:tcPr>
          <w:p w14:paraId="60EA1822"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21</w:t>
            </w:r>
          </w:p>
        </w:tc>
        <w:tc>
          <w:tcPr>
            <w:tcW w:w="0" w:type="auto"/>
            <w:tcBorders>
              <w:top w:val="nil"/>
              <w:left w:val="nil"/>
              <w:bottom w:val="single" w:sz="4" w:space="0" w:color="auto"/>
              <w:right w:val="single" w:sz="4" w:space="0" w:color="auto"/>
            </w:tcBorders>
            <w:shd w:val="clear" w:color="auto" w:fill="auto"/>
            <w:noWrap/>
            <w:vAlign w:val="bottom"/>
            <w:hideMark/>
          </w:tcPr>
          <w:p w14:paraId="0FACB31C"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21</w:t>
            </w:r>
          </w:p>
        </w:tc>
        <w:tc>
          <w:tcPr>
            <w:tcW w:w="0" w:type="auto"/>
            <w:tcBorders>
              <w:top w:val="nil"/>
              <w:left w:val="nil"/>
              <w:bottom w:val="single" w:sz="4" w:space="0" w:color="auto"/>
              <w:right w:val="single" w:sz="4" w:space="0" w:color="auto"/>
            </w:tcBorders>
            <w:shd w:val="clear" w:color="auto" w:fill="auto"/>
            <w:noWrap/>
            <w:vAlign w:val="bottom"/>
            <w:hideMark/>
          </w:tcPr>
          <w:p w14:paraId="6F5FFC15"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50569356"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61</w:t>
            </w:r>
          </w:p>
        </w:tc>
        <w:tc>
          <w:tcPr>
            <w:tcW w:w="0" w:type="auto"/>
            <w:tcBorders>
              <w:top w:val="nil"/>
              <w:left w:val="nil"/>
              <w:bottom w:val="single" w:sz="4" w:space="0" w:color="auto"/>
              <w:right w:val="single" w:sz="4" w:space="0" w:color="auto"/>
            </w:tcBorders>
            <w:shd w:val="clear" w:color="000000" w:fill="D9D9D9"/>
            <w:noWrap/>
            <w:vAlign w:val="bottom"/>
            <w:hideMark/>
          </w:tcPr>
          <w:p w14:paraId="245F1EB0"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7029149C" w14:textId="77777777" w:rsidR="003720DC" w:rsidRPr="008F4D0A" w:rsidRDefault="003720DC" w:rsidP="00EC4D84">
            <w:pPr>
              <w:spacing w:after="0" w:line="240" w:lineRule="auto"/>
              <w:rPr>
                <w:rFonts w:ascii="Calibri" w:eastAsia="Times New Roman" w:hAnsi="Calibri" w:cs="Calibri"/>
                <w:color w:val="000000"/>
                <w:sz w:val="20"/>
                <w:szCs w:val="20"/>
              </w:rPr>
            </w:pPr>
            <w:r w:rsidRPr="008F4D0A">
              <w:rPr>
                <w:rFonts w:ascii="Calibri" w:eastAsia="Times New Roman" w:hAnsi="Calibri" w:cs="Calibri"/>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73089A3B"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161</w:t>
            </w:r>
          </w:p>
        </w:tc>
      </w:tr>
      <w:tr w:rsidR="003720DC" w:rsidRPr="008C1040" w14:paraId="50E1FB53" w14:textId="77777777" w:rsidTr="00EC4D84">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16B8438"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200</w:t>
            </w:r>
          </w:p>
        </w:tc>
        <w:tc>
          <w:tcPr>
            <w:tcW w:w="0" w:type="auto"/>
            <w:tcBorders>
              <w:top w:val="nil"/>
              <w:left w:val="nil"/>
              <w:bottom w:val="single" w:sz="4" w:space="0" w:color="auto"/>
              <w:right w:val="single" w:sz="4" w:space="0" w:color="auto"/>
            </w:tcBorders>
            <w:shd w:val="clear" w:color="auto" w:fill="auto"/>
            <w:noWrap/>
            <w:vAlign w:val="bottom"/>
            <w:hideMark/>
          </w:tcPr>
          <w:p w14:paraId="54BC40F1"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20</w:t>
            </w:r>
          </w:p>
        </w:tc>
        <w:tc>
          <w:tcPr>
            <w:tcW w:w="0" w:type="auto"/>
            <w:tcBorders>
              <w:top w:val="nil"/>
              <w:left w:val="nil"/>
              <w:bottom w:val="single" w:sz="4" w:space="0" w:color="auto"/>
              <w:right w:val="single" w:sz="4" w:space="0" w:color="auto"/>
            </w:tcBorders>
            <w:shd w:val="clear" w:color="000000" w:fill="D9D9D9"/>
            <w:noWrap/>
            <w:vAlign w:val="bottom"/>
            <w:hideMark/>
          </w:tcPr>
          <w:p w14:paraId="55144D45"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06E5233E"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20</w:t>
            </w:r>
          </w:p>
        </w:tc>
        <w:tc>
          <w:tcPr>
            <w:tcW w:w="0" w:type="auto"/>
            <w:tcBorders>
              <w:top w:val="nil"/>
              <w:left w:val="nil"/>
              <w:bottom w:val="single" w:sz="4" w:space="0" w:color="auto"/>
              <w:right w:val="single" w:sz="4" w:space="0" w:color="auto"/>
            </w:tcBorders>
            <w:shd w:val="clear" w:color="000000" w:fill="D9D9D9"/>
            <w:noWrap/>
            <w:vAlign w:val="bottom"/>
            <w:hideMark/>
          </w:tcPr>
          <w:p w14:paraId="1F85A677"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bottom"/>
            <w:hideMark/>
          </w:tcPr>
          <w:p w14:paraId="654FEBC2"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21</w:t>
            </w:r>
          </w:p>
        </w:tc>
        <w:tc>
          <w:tcPr>
            <w:tcW w:w="0" w:type="auto"/>
            <w:tcBorders>
              <w:top w:val="nil"/>
              <w:left w:val="nil"/>
              <w:bottom w:val="single" w:sz="4" w:space="0" w:color="auto"/>
              <w:right w:val="single" w:sz="4" w:space="0" w:color="auto"/>
            </w:tcBorders>
            <w:shd w:val="clear" w:color="auto" w:fill="auto"/>
            <w:noWrap/>
            <w:vAlign w:val="bottom"/>
            <w:hideMark/>
          </w:tcPr>
          <w:p w14:paraId="46146B16"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185CFD44"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61</w:t>
            </w:r>
          </w:p>
        </w:tc>
        <w:tc>
          <w:tcPr>
            <w:tcW w:w="0" w:type="auto"/>
            <w:tcBorders>
              <w:top w:val="nil"/>
              <w:left w:val="nil"/>
              <w:bottom w:val="single" w:sz="4" w:space="0" w:color="auto"/>
              <w:right w:val="single" w:sz="4" w:space="0" w:color="auto"/>
            </w:tcBorders>
            <w:shd w:val="clear" w:color="000000" w:fill="D9D9D9"/>
            <w:noWrap/>
            <w:vAlign w:val="bottom"/>
            <w:hideMark/>
          </w:tcPr>
          <w:p w14:paraId="426CDE1D"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6591D227" w14:textId="77777777" w:rsidR="003720DC" w:rsidRPr="008F4D0A" w:rsidRDefault="003720DC" w:rsidP="00EC4D84">
            <w:pPr>
              <w:spacing w:after="0" w:line="240" w:lineRule="auto"/>
              <w:rPr>
                <w:rFonts w:ascii="Calibri" w:eastAsia="Times New Roman" w:hAnsi="Calibri" w:cs="Calibri"/>
                <w:color w:val="000000"/>
                <w:sz w:val="20"/>
                <w:szCs w:val="20"/>
              </w:rPr>
            </w:pPr>
            <w:r w:rsidRPr="008F4D0A">
              <w:rPr>
                <w:rFonts w:ascii="Calibri" w:eastAsia="Times New Roman" w:hAnsi="Calibri" w:cs="Calibri"/>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26381748"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161</w:t>
            </w:r>
          </w:p>
        </w:tc>
      </w:tr>
      <w:tr w:rsidR="003720DC" w:rsidRPr="008C1040" w14:paraId="731EB781" w14:textId="77777777" w:rsidTr="00EC4D84">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87374A6"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5</w:t>
            </w:r>
          </w:p>
        </w:tc>
        <w:tc>
          <w:tcPr>
            <w:tcW w:w="0" w:type="auto"/>
            <w:tcBorders>
              <w:top w:val="nil"/>
              <w:left w:val="nil"/>
              <w:bottom w:val="single" w:sz="4" w:space="0" w:color="auto"/>
              <w:right w:val="single" w:sz="4" w:space="0" w:color="auto"/>
            </w:tcBorders>
            <w:shd w:val="clear" w:color="auto" w:fill="auto"/>
            <w:noWrap/>
            <w:vAlign w:val="bottom"/>
            <w:hideMark/>
          </w:tcPr>
          <w:p w14:paraId="504EC172"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786014A4"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1</w:t>
            </w:r>
          </w:p>
        </w:tc>
        <w:tc>
          <w:tcPr>
            <w:tcW w:w="0" w:type="auto"/>
            <w:tcBorders>
              <w:top w:val="nil"/>
              <w:left w:val="nil"/>
              <w:bottom w:val="single" w:sz="4" w:space="0" w:color="auto"/>
              <w:right w:val="single" w:sz="4" w:space="0" w:color="auto"/>
            </w:tcBorders>
            <w:shd w:val="clear" w:color="000000" w:fill="D9D9D9"/>
            <w:noWrap/>
            <w:vAlign w:val="bottom"/>
            <w:hideMark/>
          </w:tcPr>
          <w:p w14:paraId="1904DCCE"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6A977CD0"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auto" w:fill="auto"/>
            <w:noWrap/>
            <w:vAlign w:val="bottom"/>
            <w:hideMark/>
          </w:tcPr>
          <w:p w14:paraId="509C1752"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bottom"/>
            <w:hideMark/>
          </w:tcPr>
          <w:p w14:paraId="0F3783E0"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5FCAEF1B"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0743CAA2"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4EC16AF0" w14:textId="77777777" w:rsidR="003720DC" w:rsidRPr="008F4D0A" w:rsidRDefault="003720DC" w:rsidP="00EC4D84">
            <w:pPr>
              <w:spacing w:after="0" w:line="240" w:lineRule="auto"/>
              <w:rPr>
                <w:rFonts w:ascii="Calibri" w:eastAsia="Times New Roman" w:hAnsi="Calibri" w:cs="Calibri"/>
                <w:color w:val="000000"/>
                <w:sz w:val="20"/>
                <w:szCs w:val="20"/>
              </w:rPr>
            </w:pPr>
            <w:r w:rsidRPr="008F4D0A">
              <w:rPr>
                <w:rFonts w:ascii="Calibri" w:eastAsia="Times New Roman" w:hAnsi="Calibri" w:cs="Calibri"/>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6D305AF7"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161</w:t>
            </w:r>
          </w:p>
        </w:tc>
      </w:tr>
      <w:tr w:rsidR="003720DC" w:rsidRPr="008C1040" w14:paraId="4A2086C3" w14:textId="77777777" w:rsidTr="00EC4D84">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C72C0C7"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20</w:t>
            </w:r>
          </w:p>
        </w:tc>
        <w:tc>
          <w:tcPr>
            <w:tcW w:w="0" w:type="auto"/>
            <w:tcBorders>
              <w:top w:val="nil"/>
              <w:left w:val="nil"/>
              <w:bottom w:val="single" w:sz="4" w:space="0" w:color="auto"/>
              <w:right w:val="single" w:sz="4" w:space="0" w:color="auto"/>
            </w:tcBorders>
            <w:shd w:val="clear" w:color="auto" w:fill="auto"/>
            <w:noWrap/>
            <w:vAlign w:val="bottom"/>
            <w:hideMark/>
          </w:tcPr>
          <w:p w14:paraId="595A884E"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012BF57A"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w:t>
            </w:r>
          </w:p>
        </w:tc>
        <w:tc>
          <w:tcPr>
            <w:tcW w:w="0" w:type="auto"/>
            <w:tcBorders>
              <w:top w:val="nil"/>
              <w:left w:val="nil"/>
              <w:bottom w:val="single" w:sz="4" w:space="0" w:color="auto"/>
              <w:right w:val="single" w:sz="4" w:space="0" w:color="auto"/>
            </w:tcBorders>
            <w:shd w:val="clear" w:color="000000" w:fill="D9D9D9"/>
            <w:noWrap/>
            <w:vAlign w:val="bottom"/>
            <w:hideMark/>
          </w:tcPr>
          <w:p w14:paraId="0E74F455"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37CE1E66"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37</w:t>
            </w:r>
          </w:p>
        </w:tc>
        <w:tc>
          <w:tcPr>
            <w:tcW w:w="0" w:type="auto"/>
            <w:tcBorders>
              <w:top w:val="nil"/>
              <w:left w:val="nil"/>
              <w:bottom w:val="single" w:sz="4" w:space="0" w:color="auto"/>
              <w:right w:val="single" w:sz="4" w:space="0" w:color="auto"/>
            </w:tcBorders>
            <w:shd w:val="clear" w:color="auto" w:fill="auto"/>
            <w:noWrap/>
            <w:vAlign w:val="bottom"/>
            <w:hideMark/>
          </w:tcPr>
          <w:p w14:paraId="7970F2E6"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bottom"/>
            <w:hideMark/>
          </w:tcPr>
          <w:p w14:paraId="7D2360C8"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5144C2FB"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55F8E76E"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48D35568" w14:textId="77777777" w:rsidR="003720DC" w:rsidRPr="008F4D0A" w:rsidRDefault="003720DC" w:rsidP="00EC4D84">
            <w:pPr>
              <w:spacing w:after="0" w:line="240" w:lineRule="auto"/>
              <w:rPr>
                <w:rFonts w:ascii="Calibri" w:eastAsia="Times New Roman" w:hAnsi="Calibri" w:cs="Calibri"/>
                <w:color w:val="000000"/>
                <w:sz w:val="20"/>
                <w:szCs w:val="20"/>
              </w:rPr>
            </w:pPr>
            <w:r w:rsidRPr="008F4D0A">
              <w:rPr>
                <w:rFonts w:ascii="Calibri" w:eastAsia="Times New Roman" w:hAnsi="Calibri" w:cs="Calibri"/>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6E804694"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161</w:t>
            </w:r>
          </w:p>
        </w:tc>
      </w:tr>
      <w:tr w:rsidR="003720DC" w:rsidRPr="008C1040" w14:paraId="142C8D39" w14:textId="77777777" w:rsidTr="00EC4D84">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CDECF5D"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100</w:t>
            </w:r>
          </w:p>
        </w:tc>
        <w:tc>
          <w:tcPr>
            <w:tcW w:w="0" w:type="auto"/>
            <w:tcBorders>
              <w:top w:val="nil"/>
              <w:left w:val="nil"/>
              <w:bottom w:val="single" w:sz="4" w:space="0" w:color="auto"/>
              <w:right w:val="single" w:sz="4" w:space="0" w:color="auto"/>
            </w:tcBorders>
            <w:shd w:val="clear" w:color="auto" w:fill="auto"/>
            <w:noWrap/>
            <w:vAlign w:val="bottom"/>
            <w:hideMark/>
          </w:tcPr>
          <w:p w14:paraId="6AC60B88"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4AB55E10"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20</w:t>
            </w:r>
          </w:p>
        </w:tc>
        <w:tc>
          <w:tcPr>
            <w:tcW w:w="0" w:type="auto"/>
            <w:tcBorders>
              <w:top w:val="nil"/>
              <w:left w:val="nil"/>
              <w:bottom w:val="single" w:sz="4" w:space="0" w:color="auto"/>
              <w:right w:val="single" w:sz="4" w:space="0" w:color="auto"/>
            </w:tcBorders>
            <w:shd w:val="clear" w:color="000000" w:fill="D9D9D9"/>
            <w:noWrap/>
            <w:vAlign w:val="bottom"/>
            <w:hideMark/>
          </w:tcPr>
          <w:p w14:paraId="2AE656D1"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619D62F2"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21</w:t>
            </w:r>
          </w:p>
        </w:tc>
        <w:tc>
          <w:tcPr>
            <w:tcW w:w="0" w:type="auto"/>
            <w:tcBorders>
              <w:top w:val="nil"/>
              <w:left w:val="nil"/>
              <w:bottom w:val="single" w:sz="4" w:space="0" w:color="auto"/>
              <w:right w:val="single" w:sz="4" w:space="0" w:color="auto"/>
            </w:tcBorders>
            <w:shd w:val="clear" w:color="auto" w:fill="auto"/>
            <w:noWrap/>
            <w:vAlign w:val="bottom"/>
            <w:hideMark/>
          </w:tcPr>
          <w:p w14:paraId="6DE9C1A4"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bottom"/>
            <w:hideMark/>
          </w:tcPr>
          <w:p w14:paraId="3BB6A7B7"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694CEA20"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46BEB4E0"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1D2DDAC1" w14:textId="77777777" w:rsidR="003720DC" w:rsidRPr="008F4D0A" w:rsidRDefault="003720DC" w:rsidP="00EC4D84">
            <w:pPr>
              <w:spacing w:after="0" w:line="240" w:lineRule="auto"/>
              <w:rPr>
                <w:rFonts w:ascii="Calibri" w:eastAsia="Times New Roman" w:hAnsi="Calibri" w:cs="Calibri"/>
                <w:color w:val="000000"/>
                <w:sz w:val="20"/>
                <w:szCs w:val="20"/>
              </w:rPr>
            </w:pPr>
            <w:r w:rsidRPr="008F4D0A">
              <w:rPr>
                <w:rFonts w:ascii="Calibri" w:eastAsia="Times New Roman" w:hAnsi="Calibri" w:cs="Calibri"/>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032DEEBD"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161</w:t>
            </w:r>
          </w:p>
        </w:tc>
      </w:tr>
      <w:tr w:rsidR="003720DC" w:rsidRPr="008C1040" w14:paraId="25350AFD" w14:textId="77777777" w:rsidTr="00EC4D84">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C327EE8"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200</w:t>
            </w:r>
          </w:p>
        </w:tc>
        <w:tc>
          <w:tcPr>
            <w:tcW w:w="0" w:type="auto"/>
            <w:tcBorders>
              <w:top w:val="nil"/>
              <w:left w:val="nil"/>
              <w:bottom w:val="single" w:sz="4" w:space="0" w:color="auto"/>
              <w:right w:val="single" w:sz="4" w:space="0" w:color="auto"/>
            </w:tcBorders>
            <w:shd w:val="clear" w:color="auto" w:fill="auto"/>
            <w:noWrap/>
            <w:vAlign w:val="bottom"/>
            <w:hideMark/>
          </w:tcPr>
          <w:p w14:paraId="083B416F"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6449E6CF"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022888D7"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68165A53"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bottom"/>
            <w:hideMark/>
          </w:tcPr>
          <w:p w14:paraId="3C94012A"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bottom"/>
            <w:hideMark/>
          </w:tcPr>
          <w:p w14:paraId="14FD7F07"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5BFEF00E"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5E4C31FC"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40</w:t>
            </w:r>
          </w:p>
        </w:tc>
        <w:tc>
          <w:tcPr>
            <w:tcW w:w="0" w:type="auto"/>
            <w:tcBorders>
              <w:top w:val="nil"/>
              <w:left w:val="nil"/>
              <w:bottom w:val="single" w:sz="4" w:space="0" w:color="auto"/>
              <w:right w:val="single" w:sz="4" w:space="0" w:color="auto"/>
            </w:tcBorders>
            <w:shd w:val="clear" w:color="000000" w:fill="D9D9D9"/>
            <w:noWrap/>
            <w:vAlign w:val="bottom"/>
            <w:hideMark/>
          </w:tcPr>
          <w:p w14:paraId="2C2675C7" w14:textId="77777777" w:rsidR="003720DC" w:rsidRPr="008F4D0A" w:rsidRDefault="003720DC" w:rsidP="00EC4D84">
            <w:pPr>
              <w:spacing w:after="0" w:line="240" w:lineRule="auto"/>
              <w:rPr>
                <w:rFonts w:ascii="Calibri" w:eastAsia="Times New Roman" w:hAnsi="Calibri" w:cs="Calibri"/>
                <w:color w:val="000000"/>
                <w:sz w:val="20"/>
                <w:szCs w:val="20"/>
              </w:rPr>
            </w:pPr>
            <w:r w:rsidRPr="008F4D0A">
              <w:rPr>
                <w:rFonts w:ascii="Calibri" w:eastAsia="Times New Roman" w:hAnsi="Calibri" w:cs="Calibri"/>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5A8115FA" w14:textId="77777777" w:rsidR="003720DC" w:rsidRPr="008F4D0A" w:rsidRDefault="003720DC" w:rsidP="00EC4D84">
            <w:pPr>
              <w:spacing w:after="0" w:line="240" w:lineRule="auto"/>
              <w:jc w:val="right"/>
              <w:rPr>
                <w:rFonts w:ascii="Calibri" w:eastAsia="Times New Roman" w:hAnsi="Calibri" w:cs="Calibri"/>
                <w:color w:val="000000"/>
                <w:sz w:val="20"/>
                <w:szCs w:val="20"/>
              </w:rPr>
            </w:pPr>
            <w:r w:rsidRPr="008F4D0A">
              <w:rPr>
                <w:rFonts w:ascii="Calibri" w:eastAsia="Times New Roman" w:hAnsi="Calibri" w:cs="Calibri"/>
                <w:color w:val="000000"/>
                <w:sz w:val="20"/>
                <w:szCs w:val="20"/>
              </w:rPr>
              <w:t>160</w:t>
            </w:r>
          </w:p>
        </w:tc>
      </w:tr>
    </w:tbl>
    <w:p w14:paraId="66B88893" w14:textId="77777777" w:rsidR="00EC4D84" w:rsidRDefault="00EC4D84" w:rsidP="00EC4D84">
      <w:pPr>
        <w:spacing w:line="276" w:lineRule="auto"/>
      </w:pPr>
    </w:p>
    <w:p w14:paraId="3CBFFF2E" w14:textId="3A764818" w:rsidR="003720DC" w:rsidRPr="00EC4D84" w:rsidRDefault="00EC4D84" w:rsidP="00EC4D84">
      <w:pPr>
        <w:spacing w:line="276" w:lineRule="auto"/>
      </w:pPr>
      <w:r>
        <w:t>Table S2: Reference table of the volume of fertilizer base solutions applied to the different groups of the greenhouse experiment.</w:t>
      </w:r>
    </w:p>
    <w:p w14:paraId="62A77884" w14:textId="378FADFF" w:rsidR="00ED3CA4" w:rsidRDefault="001240FE" w:rsidP="006479FB">
      <w:pPr>
        <w:spacing w:line="480" w:lineRule="auto"/>
        <w:rPr>
          <w:i/>
          <w:iCs/>
        </w:rPr>
      </w:pPr>
      <w:r w:rsidRPr="001240FE">
        <w:rPr>
          <w:i/>
          <w:iCs/>
        </w:rPr>
        <w:lastRenderedPageBreak/>
        <w:t>Results</w:t>
      </w:r>
    </w:p>
    <w:p w14:paraId="0FCB744F" w14:textId="78045074" w:rsidR="0042329E" w:rsidRDefault="00EC4D84" w:rsidP="000963B7">
      <w:pPr>
        <w:spacing w:line="480" w:lineRule="auto"/>
      </w:pPr>
      <w:r>
        <w:t>Table S3:</w:t>
      </w:r>
      <w:r w:rsidR="00715673">
        <w:t xml:space="preserve"> </w:t>
      </w:r>
      <w:r w:rsidR="00AB5823" w:rsidRPr="00AB5823">
        <w:t>Correlation table for log leaf nitrogen content based on dried leaf spectra and laboratory reference value per specie</w:t>
      </w:r>
      <w:r w:rsidR="00715673">
        <w:t>s, as carried out in R.</w:t>
      </w:r>
    </w:p>
    <w:tbl>
      <w:tblPr>
        <w:tblStyle w:val="TableGrid"/>
        <w:tblpPr w:leftFromText="180" w:rightFromText="180" w:vertAnchor="text" w:horzAnchor="margin" w:tblpY="304"/>
        <w:tblW w:w="0" w:type="auto"/>
        <w:tblLook w:val="04A0" w:firstRow="1" w:lastRow="0" w:firstColumn="1" w:lastColumn="0" w:noHBand="0" w:noVBand="1"/>
      </w:tblPr>
      <w:tblGrid>
        <w:gridCol w:w="2405"/>
        <w:gridCol w:w="6991"/>
      </w:tblGrid>
      <w:tr w:rsidR="0042329E" w:rsidRPr="00AB5823" w14:paraId="23B3E0E3" w14:textId="77777777" w:rsidTr="0042329E">
        <w:tc>
          <w:tcPr>
            <w:tcW w:w="2405" w:type="dxa"/>
          </w:tcPr>
          <w:p w14:paraId="00335FD8" w14:textId="77777777" w:rsidR="0042329E" w:rsidRPr="00AB5823" w:rsidRDefault="0042329E" w:rsidP="0042329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rFonts w:eastAsia="Times New Roman" w:cstheme="minorHAnsi"/>
                <w:color w:val="000000"/>
                <w:bdr w:val="none" w:sz="0" w:space="0" w:color="auto" w:frame="1"/>
              </w:rPr>
            </w:pPr>
            <w:r w:rsidRPr="00AB5823">
              <w:rPr>
                <w:rFonts w:eastAsia="Times New Roman" w:cstheme="minorHAnsi"/>
                <w:color w:val="000000"/>
                <w:bdr w:val="none" w:sz="0" w:space="0" w:color="auto" w:frame="1"/>
              </w:rPr>
              <w:t>Species</w:t>
            </w:r>
          </w:p>
        </w:tc>
        <w:tc>
          <w:tcPr>
            <w:tcW w:w="6991" w:type="dxa"/>
          </w:tcPr>
          <w:p w14:paraId="4DF0A341" w14:textId="1E86CFE1" w:rsidR="0042329E" w:rsidRPr="00AB5823" w:rsidRDefault="0042329E" w:rsidP="0042329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rFonts w:eastAsia="Times New Roman" w:cstheme="minorHAnsi"/>
                <w:color w:val="000000"/>
                <w:bdr w:val="none" w:sz="0" w:space="0" w:color="auto" w:frame="1"/>
              </w:rPr>
            </w:pPr>
            <w:r w:rsidRPr="00AB5823">
              <w:rPr>
                <w:rFonts w:eastAsia="Times New Roman" w:cstheme="minorHAnsi"/>
                <w:color w:val="000000"/>
                <w:bdr w:val="none" w:sz="0" w:space="0" w:color="auto" w:frame="1"/>
              </w:rPr>
              <w:t xml:space="preserve">Correlation </w:t>
            </w:r>
            <w:r>
              <w:rPr>
                <w:rFonts w:eastAsia="Times New Roman" w:cstheme="minorHAnsi"/>
                <w:color w:val="000000"/>
                <w:bdr w:val="none" w:sz="0" w:space="0" w:color="auto" w:frame="1"/>
              </w:rPr>
              <w:t xml:space="preserve">of </w:t>
            </w:r>
            <w:r w:rsidRPr="00AB5823">
              <w:rPr>
                <w:rFonts w:eastAsia="Times New Roman" w:cstheme="minorHAnsi"/>
                <w:color w:val="000000"/>
                <w:bdr w:val="none" w:sz="0" w:space="0" w:color="auto" w:frame="1"/>
              </w:rPr>
              <w:t>model</w:t>
            </w:r>
            <w:r w:rsidR="008F4D0A">
              <w:rPr>
                <w:rFonts w:eastAsia="Times New Roman" w:cstheme="minorHAnsi"/>
                <w:color w:val="000000"/>
                <w:bdr w:val="none" w:sz="0" w:space="0" w:color="auto" w:frame="1"/>
              </w:rPr>
              <w:t>-</w:t>
            </w:r>
            <w:r w:rsidRPr="00AB5823">
              <w:rPr>
                <w:rFonts w:eastAsia="Times New Roman" w:cstheme="minorHAnsi"/>
                <w:color w:val="000000"/>
                <w:bdr w:val="none" w:sz="0" w:space="0" w:color="auto" w:frame="1"/>
              </w:rPr>
              <w:t>predict</w:t>
            </w:r>
            <w:r w:rsidR="008F4D0A">
              <w:rPr>
                <w:rFonts w:eastAsia="Times New Roman" w:cstheme="minorHAnsi"/>
                <w:color w:val="000000"/>
                <w:bdr w:val="none" w:sz="0" w:space="0" w:color="auto" w:frame="1"/>
              </w:rPr>
              <w:t>ed</w:t>
            </w:r>
            <w:r>
              <w:rPr>
                <w:rFonts w:eastAsia="Times New Roman" w:cstheme="minorHAnsi"/>
                <w:color w:val="000000"/>
                <w:bdr w:val="none" w:sz="0" w:space="0" w:color="auto" w:frame="1"/>
              </w:rPr>
              <w:t xml:space="preserve"> </w:t>
            </w:r>
            <w:r w:rsidR="008F4D0A">
              <w:rPr>
                <w:rFonts w:eastAsia="Times New Roman" w:cstheme="minorHAnsi"/>
                <w:color w:val="000000"/>
                <w:bdr w:val="none" w:sz="0" w:space="0" w:color="auto" w:frame="1"/>
              </w:rPr>
              <w:t xml:space="preserve">log leaf nitrogen </w:t>
            </w:r>
            <w:r>
              <w:rPr>
                <w:rFonts w:eastAsia="Times New Roman" w:cstheme="minorHAnsi"/>
                <w:color w:val="000000"/>
                <w:bdr w:val="none" w:sz="0" w:space="0" w:color="auto" w:frame="1"/>
              </w:rPr>
              <w:t>value and</w:t>
            </w:r>
            <w:r w:rsidRPr="00AB5823">
              <w:rPr>
                <w:rFonts w:eastAsia="Times New Roman" w:cstheme="minorHAnsi"/>
                <w:color w:val="000000"/>
                <w:bdr w:val="none" w:sz="0" w:space="0" w:color="auto" w:frame="1"/>
              </w:rPr>
              <w:t xml:space="preserve"> reference</w:t>
            </w:r>
            <w:r>
              <w:rPr>
                <w:rFonts w:eastAsia="Times New Roman" w:cstheme="minorHAnsi"/>
                <w:color w:val="000000"/>
                <w:bdr w:val="none" w:sz="0" w:space="0" w:color="auto" w:frame="1"/>
              </w:rPr>
              <w:t xml:space="preserve"> value</w:t>
            </w:r>
          </w:p>
        </w:tc>
      </w:tr>
      <w:tr w:rsidR="0042329E" w:rsidRPr="00AB5823" w14:paraId="7BBB60C0" w14:textId="77777777" w:rsidTr="0042329E">
        <w:trPr>
          <w:trHeight w:val="356"/>
        </w:trPr>
        <w:tc>
          <w:tcPr>
            <w:tcW w:w="2405" w:type="dxa"/>
            <w:vAlign w:val="center"/>
          </w:tcPr>
          <w:p w14:paraId="46C73862" w14:textId="3A340270" w:rsidR="0042329E" w:rsidRPr="00AB5823" w:rsidRDefault="0042329E" w:rsidP="0042329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rFonts w:eastAsia="Times New Roman" w:cstheme="minorHAnsi"/>
                <w:color w:val="000000"/>
                <w:bdr w:val="none" w:sz="0" w:space="0" w:color="auto" w:frame="1"/>
              </w:rPr>
            </w:pPr>
            <w:proofErr w:type="spellStart"/>
            <w:r w:rsidRPr="00AB5823">
              <w:rPr>
                <w:rFonts w:eastAsia="Times New Roman" w:cstheme="minorHAnsi"/>
                <w:color w:val="000000"/>
                <w:bdr w:val="none" w:sz="0" w:space="0" w:color="auto" w:frame="1"/>
              </w:rPr>
              <w:t>Ce</w:t>
            </w:r>
            <w:r w:rsidR="008F4D0A">
              <w:rPr>
                <w:rFonts w:eastAsia="Times New Roman" w:cstheme="minorHAnsi"/>
                <w:color w:val="000000"/>
                <w:bdr w:val="none" w:sz="0" w:space="0" w:color="auto" w:frame="1"/>
              </w:rPr>
              <w:t>ntaurea</w:t>
            </w:r>
            <w:proofErr w:type="spellEnd"/>
            <w:r w:rsidR="008F4D0A">
              <w:rPr>
                <w:rFonts w:eastAsia="Times New Roman" w:cstheme="minorHAnsi"/>
                <w:color w:val="000000"/>
                <w:bdr w:val="none" w:sz="0" w:space="0" w:color="auto" w:frame="1"/>
              </w:rPr>
              <w:t xml:space="preserve"> </w:t>
            </w:r>
            <w:proofErr w:type="spellStart"/>
            <w:r w:rsidR="008F4D0A">
              <w:rPr>
                <w:rFonts w:eastAsia="Times New Roman" w:cstheme="minorHAnsi"/>
                <w:color w:val="000000"/>
                <w:bdr w:val="none" w:sz="0" w:space="0" w:color="auto" w:frame="1"/>
              </w:rPr>
              <w:t>jacea</w:t>
            </w:r>
            <w:proofErr w:type="spellEnd"/>
          </w:p>
        </w:tc>
        <w:tc>
          <w:tcPr>
            <w:tcW w:w="6991" w:type="dxa"/>
            <w:vAlign w:val="center"/>
          </w:tcPr>
          <w:p w14:paraId="63CAF239" w14:textId="77777777" w:rsidR="0042329E" w:rsidRPr="00AB5823" w:rsidRDefault="0042329E" w:rsidP="0042329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rFonts w:eastAsia="Times New Roman" w:cstheme="minorHAnsi"/>
                <w:color w:val="BCBCBC"/>
                <w:bdr w:val="none" w:sz="0" w:space="0" w:color="auto" w:frame="1"/>
              </w:rPr>
            </w:pPr>
            <w:r w:rsidRPr="00AB5823">
              <w:rPr>
                <w:rFonts w:eastAsia="Times New Roman" w:cstheme="minorHAnsi"/>
                <w:color w:val="000000"/>
                <w:bdr w:val="none" w:sz="0" w:space="0" w:color="auto" w:frame="1"/>
              </w:rPr>
              <w:t>0.857</w:t>
            </w:r>
          </w:p>
        </w:tc>
      </w:tr>
      <w:tr w:rsidR="0042329E" w:rsidRPr="00AB5823" w14:paraId="050A257B" w14:textId="77777777" w:rsidTr="0042329E">
        <w:trPr>
          <w:trHeight w:val="277"/>
        </w:trPr>
        <w:tc>
          <w:tcPr>
            <w:tcW w:w="2405" w:type="dxa"/>
            <w:vAlign w:val="center"/>
          </w:tcPr>
          <w:p w14:paraId="5E7BA31A" w14:textId="1F08A93F" w:rsidR="0042329E" w:rsidRPr="00AB5823" w:rsidRDefault="0042329E" w:rsidP="0042329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rFonts w:eastAsia="Times New Roman" w:cstheme="minorHAnsi"/>
                <w:color w:val="000000"/>
                <w:bdr w:val="none" w:sz="0" w:space="0" w:color="auto" w:frame="1"/>
              </w:rPr>
            </w:pPr>
            <w:r w:rsidRPr="00AB5823">
              <w:rPr>
                <w:rFonts w:eastAsia="Times New Roman" w:cstheme="minorHAnsi"/>
                <w:color w:val="000000"/>
                <w:bdr w:val="none" w:sz="0" w:space="0" w:color="auto" w:frame="1"/>
              </w:rPr>
              <w:t>P</w:t>
            </w:r>
            <w:r w:rsidR="008F4D0A">
              <w:rPr>
                <w:rFonts w:eastAsia="Times New Roman" w:cstheme="minorHAnsi"/>
                <w:color w:val="000000"/>
                <w:bdr w:val="none" w:sz="0" w:space="0" w:color="auto" w:frame="1"/>
              </w:rPr>
              <w:t>lantago lanceolata</w:t>
            </w:r>
          </w:p>
        </w:tc>
        <w:tc>
          <w:tcPr>
            <w:tcW w:w="6991" w:type="dxa"/>
            <w:vAlign w:val="center"/>
          </w:tcPr>
          <w:p w14:paraId="482D184D" w14:textId="77777777" w:rsidR="0042329E" w:rsidRPr="00AB5823" w:rsidRDefault="0042329E" w:rsidP="0042329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rFonts w:eastAsia="Times New Roman" w:cstheme="minorHAnsi"/>
                <w:color w:val="BCBCBC"/>
                <w:bdr w:val="none" w:sz="0" w:space="0" w:color="auto" w:frame="1"/>
              </w:rPr>
            </w:pPr>
            <w:r w:rsidRPr="00AB5823">
              <w:rPr>
                <w:rFonts w:eastAsia="Times New Roman" w:cstheme="minorHAnsi"/>
                <w:color w:val="000000"/>
                <w:bdr w:val="none" w:sz="0" w:space="0" w:color="auto" w:frame="1"/>
              </w:rPr>
              <w:t>0.781</w:t>
            </w:r>
          </w:p>
        </w:tc>
      </w:tr>
      <w:tr w:rsidR="0042329E" w:rsidRPr="00AB5823" w14:paraId="2AFEB0F9" w14:textId="77777777" w:rsidTr="0042329E">
        <w:trPr>
          <w:trHeight w:val="492"/>
        </w:trPr>
        <w:tc>
          <w:tcPr>
            <w:tcW w:w="2405" w:type="dxa"/>
            <w:vAlign w:val="center"/>
          </w:tcPr>
          <w:p w14:paraId="714C9B8C" w14:textId="3CD1C0A1" w:rsidR="0042329E" w:rsidRPr="00AB5823" w:rsidRDefault="0042329E" w:rsidP="0042329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rFonts w:eastAsia="Times New Roman" w:cstheme="minorHAnsi"/>
                <w:color w:val="000000"/>
              </w:rPr>
            </w:pPr>
            <w:r w:rsidRPr="00AB5823">
              <w:rPr>
                <w:rFonts w:eastAsia="Times New Roman" w:cstheme="minorHAnsi"/>
                <w:color w:val="000000"/>
                <w:bdr w:val="none" w:sz="0" w:space="0" w:color="auto" w:frame="1"/>
              </w:rPr>
              <w:t>Po</w:t>
            </w:r>
            <w:r w:rsidR="008F4D0A">
              <w:rPr>
                <w:rFonts w:eastAsia="Times New Roman" w:cstheme="minorHAnsi"/>
                <w:color w:val="000000"/>
                <w:bdr w:val="none" w:sz="0" w:space="0" w:color="auto" w:frame="1"/>
              </w:rPr>
              <w:t>a annua</w:t>
            </w:r>
          </w:p>
        </w:tc>
        <w:tc>
          <w:tcPr>
            <w:tcW w:w="6991" w:type="dxa"/>
            <w:vAlign w:val="center"/>
          </w:tcPr>
          <w:p w14:paraId="22F84F16" w14:textId="77777777" w:rsidR="0042329E" w:rsidRPr="00AB5823" w:rsidRDefault="0042329E" w:rsidP="0042329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rFonts w:eastAsia="Times New Roman" w:cstheme="minorHAnsi"/>
                <w:color w:val="BCBCBC"/>
                <w:bdr w:val="none" w:sz="0" w:space="0" w:color="auto" w:frame="1"/>
              </w:rPr>
            </w:pPr>
            <w:r w:rsidRPr="00AB5823">
              <w:rPr>
                <w:rFonts w:eastAsia="Times New Roman" w:cstheme="minorHAnsi"/>
                <w:color w:val="000000"/>
                <w:bdr w:val="none" w:sz="0" w:space="0" w:color="auto" w:frame="1"/>
              </w:rPr>
              <w:t>0.573</w:t>
            </w:r>
          </w:p>
        </w:tc>
      </w:tr>
    </w:tbl>
    <w:p w14:paraId="5ECD6424" w14:textId="77777777" w:rsidR="0042329E" w:rsidRDefault="0042329E" w:rsidP="0042329E">
      <w:pPr>
        <w:pStyle w:val="ListParagraph"/>
        <w:spacing w:line="480" w:lineRule="auto"/>
        <w:ind w:left="360"/>
      </w:pPr>
    </w:p>
    <w:p w14:paraId="24C7F0DC" w14:textId="19A86D63" w:rsidR="006479FB" w:rsidRDefault="006479FB" w:rsidP="006479FB">
      <w:pPr>
        <w:spacing w:line="480" w:lineRule="auto"/>
      </w:pPr>
    </w:p>
    <w:p w14:paraId="658A052D" w14:textId="0FB04E3E" w:rsidR="00715673" w:rsidRDefault="00715673" w:rsidP="006479FB">
      <w:pPr>
        <w:spacing w:line="480" w:lineRule="auto"/>
        <w:rPr>
          <w:noProof/>
        </w:rPr>
      </w:pPr>
    </w:p>
    <w:p w14:paraId="1CCF2B51" w14:textId="16E684F2" w:rsidR="008330CF" w:rsidRDefault="008330CF" w:rsidP="006479FB">
      <w:pPr>
        <w:spacing w:line="480" w:lineRule="auto"/>
      </w:pPr>
      <w:r>
        <w:rPr>
          <w:noProof/>
          <w:lang w:val="en-IN" w:eastAsia="en-IN"/>
        </w:rPr>
        <w:drawing>
          <wp:inline distT="0" distB="0" distL="0" distR="0" wp14:anchorId="4F08E65C" wp14:editId="33283264">
            <wp:extent cx="5972810" cy="4391025"/>
            <wp:effectExtent l="0" t="0" r="8890" b="0"/>
            <wp:docPr id="336083473" name="Grafik 2" descr="Ein Bild, das Screenshot, Reihe,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083473" name="Grafik 2" descr="Ein Bild, das Screenshot, Reihe, Design enthält.&#10;&#10;Automatisch generierte Beschreibu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72810" cy="4391025"/>
                    </a:xfrm>
                    <a:prstGeom prst="rect">
                      <a:avLst/>
                    </a:prstGeom>
                    <a:noFill/>
                    <a:ln>
                      <a:noFill/>
                    </a:ln>
                  </pic:spPr>
                </pic:pic>
              </a:graphicData>
            </a:graphic>
          </wp:inline>
        </w:drawing>
      </w:r>
    </w:p>
    <w:p w14:paraId="3E44AFEE" w14:textId="71C5B4EC" w:rsidR="00715673" w:rsidRDefault="00715673" w:rsidP="00715673">
      <w:pPr>
        <w:spacing w:line="480" w:lineRule="auto"/>
      </w:pPr>
      <w:r>
        <w:lastRenderedPageBreak/>
        <w:t xml:space="preserve">Figure </w:t>
      </w:r>
      <w:r w:rsidR="00EC4D84">
        <w:t>S1:</w:t>
      </w:r>
      <w:r>
        <w:t xml:space="preserve"> Model-predicted leaf nutrient concentrations versus lab-measured leaf nutrient concentrations for nitrogen and phosphorus as well as fresh and dried leaves based on the fertilization experiment data, shown separately for each species. Each plot represents the subset of samples from that species within the calibration model, each point represents one sample. The black line is a simple linear model to visualize the deviation of the calibration from the idealized perfect fit represented by the grey line. </w:t>
      </w:r>
    </w:p>
    <w:p w14:paraId="13F760E7" w14:textId="0DF01247" w:rsidR="008330CF" w:rsidRDefault="008330CF" w:rsidP="00715673">
      <w:pPr>
        <w:spacing w:line="480" w:lineRule="auto"/>
      </w:pPr>
      <w:r>
        <w:rPr>
          <w:noProof/>
          <w:lang w:val="en-IN" w:eastAsia="en-IN"/>
        </w:rPr>
        <w:drawing>
          <wp:inline distT="0" distB="0" distL="0" distR="0" wp14:anchorId="6A8ACA3F" wp14:editId="610B3F86">
            <wp:extent cx="6219825" cy="4942079"/>
            <wp:effectExtent l="0" t="0" r="0" b="0"/>
            <wp:docPr id="11644710" name="Grafik 3" descr="Ein Bild, das Text, Reihe, Diagramm,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4710" name="Grafik 3" descr="Ein Bild, das Text, Reihe, Diagramm, Screenshot enthält.&#10;&#10;Automatisch generierte Beschreibu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21513" cy="4943420"/>
                    </a:xfrm>
                    <a:prstGeom prst="rect">
                      <a:avLst/>
                    </a:prstGeom>
                    <a:noFill/>
                    <a:ln>
                      <a:noFill/>
                    </a:ln>
                  </pic:spPr>
                </pic:pic>
              </a:graphicData>
            </a:graphic>
          </wp:inline>
        </w:drawing>
      </w:r>
    </w:p>
    <w:p w14:paraId="2B8279BE" w14:textId="0B85A19E" w:rsidR="00715673" w:rsidRDefault="008330CF" w:rsidP="006479FB">
      <w:pPr>
        <w:spacing w:line="480" w:lineRule="auto"/>
      </w:pPr>
      <w:r>
        <w:t xml:space="preserve">Figure </w:t>
      </w:r>
      <w:r w:rsidR="00EC4D84">
        <w:t>S2:</w:t>
      </w:r>
      <w:r>
        <w:t xml:space="preserve"> Reflectance spectra from the storage condition experiment, with the wavelength indicated in nm on the x-axis. The seven plots are for the different experimental treatments of a) control, b) freezing, </w:t>
      </w:r>
      <w:r>
        <w:lastRenderedPageBreak/>
        <w:t xml:space="preserve">c) drying, d) pesticide application, e) freezing and drying, f) freezing and pesticide application and e) freezing, drying and pesticide application. </w:t>
      </w:r>
      <w:r w:rsidR="00C45332">
        <w:t>The different colors indicate different replicates.</w:t>
      </w:r>
    </w:p>
    <w:p w14:paraId="72EAA028" w14:textId="77777777" w:rsidR="008330CF" w:rsidRDefault="008330CF" w:rsidP="006479FB">
      <w:pPr>
        <w:spacing w:line="480" w:lineRule="auto"/>
      </w:pPr>
    </w:p>
    <w:p w14:paraId="587C3F2A" w14:textId="5E834121" w:rsidR="00EA0D7C" w:rsidRDefault="00EC4D84" w:rsidP="00B316EF">
      <w:pPr>
        <w:spacing w:line="480" w:lineRule="auto"/>
      </w:pPr>
      <w:r>
        <w:t>S1:</w:t>
      </w:r>
      <w:r w:rsidR="009C4F5F">
        <w:t xml:space="preserve"> </w:t>
      </w:r>
      <w:r w:rsidR="0042329E">
        <w:t>Statistical analysis of treated samples for differences between experimental treatment groups</w:t>
      </w:r>
      <w:r w:rsidR="0029417B">
        <w:t>. Due to non-normal distribution of sample</w:t>
      </w:r>
      <w:r w:rsidR="009C3712">
        <w:t xml:space="preserve"> traits</w:t>
      </w:r>
      <w:r w:rsidR="0029417B">
        <w:t>, a Kruskal-Wallis test is used.</w:t>
      </w:r>
    </w:p>
    <w:p w14:paraId="5FF00CE7" w14:textId="77777777" w:rsidR="0029417B" w:rsidRDefault="0029417B"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r>
        <w:rPr>
          <w:rStyle w:val="gnd-iwgdh3b"/>
          <w:rFonts w:ascii="Lucida Console" w:hAnsi="Lucida Console"/>
          <w:color w:val="000000"/>
          <w:bdr w:val="none" w:sz="0" w:space="0" w:color="auto" w:frame="1"/>
        </w:rPr>
        <w:t>Kruskal-Wallis rank sum test</w:t>
      </w:r>
    </w:p>
    <w:p w14:paraId="172BD0C3" w14:textId="77777777" w:rsidR="0029417B" w:rsidRDefault="0029417B"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p>
    <w:p w14:paraId="06F49053" w14:textId="274C5FC1" w:rsidR="0029417B" w:rsidRDefault="0029417B"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r>
        <w:rPr>
          <w:rStyle w:val="gnd-iwgdh3b"/>
          <w:rFonts w:ascii="Lucida Console" w:hAnsi="Lucida Console"/>
          <w:color w:val="000000"/>
          <w:bdr w:val="none" w:sz="0" w:space="0" w:color="auto" w:frame="1"/>
        </w:rPr>
        <w:t>data:  predicted log leaf nitrogen by experimental treatment group</w:t>
      </w:r>
    </w:p>
    <w:p w14:paraId="6F517E91" w14:textId="77777777" w:rsidR="0029417B" w:rsidRDefault="0029417B" w:rsidP="00B316EF">
      <w:pPr>
        <w:pStyle w:val="HTMLPreformatted"/>
        <w:shd w:val="clear" w:color="auto" w:fill="FFFFFF"/>
        <w:wordWrap w:val="0"/>
        <w:spacing w:line="480" w:lineRule="auto"/>
        <w:rPr>
          <w:rFonts w:ascii="Lucida Console" w:hAnsi="Lucida Console"/>
          <w:color w:val="000000"/>
        </w:rPr>
      </w:pPr>
      <w:r>
        <w:rPr>
          <w:rStyle w:val="gnd-iwgdh3b"/>
          <w:rFonts w:ascii="Lucida Console" w:hAnsi="Lucida Console"/>
          <w:color w:val="000000"/>
          <w:bdr w:val="none" w:sz="0" w:space="0" w:color="auto" w:frame="1"/>
        </w:rPr>
        <w:t xml:space="preserve">Kruskal-Wallis chi-squared = 3.2968, </w:t>
      </w:r>
      <w:proofErr w:type="spellStart"/>
      <w:proofErr w:type="gramStart"/>
      <w:r>
        <w:rPr>
          <w:rStyle w:val="gnd-iwgdh3b"/>
          <w:rFonts w:ascii="Lucida Console" w:hAnsi="Lucida Console"/>
          <w:color w:val="000000"/>
          <w:bdr w:val="none" w:sz="0" w:space="0" w:color="auto" w:frame="1"/>
        </w:rPr>
        <w:t>df</w:t>
      </w:r>
      <w:proofErr w:type="spellEnd"/>
      <w:proofErr w:type="gramEnd"/>
      <w:r>
        <w:rPr>
          <w:rStyle w:val="gnd-iwgdh3b"/>
          <w:rFonts w:ascii="Lucida Console" w:hAnsi="Lucida Console"/>
          <w:color w:val="000000"/>
          <w:bdr w:val="none" w:sz="0" w:space="0" w:color="auto" w:frame="1"/>
        </w:rPr>
        <w:t xml:space="preserve"> = 6, p-value = 0.7708</w:t>
      </w:r>
    </w:p>
    <w:p w14:paraId="294D5EBA" w14:textId="01E27C85" w:rsidR="00EA0D7C" w:rsidRDefault="00EA0D7C" w:rsidP="00B316EF">
      <w:pPr>
        <w:spacing w:line="480" w:lineRule="auto"/>
      </w:pPr>
    </w:p>
    <w:p w14:paraId="211B65BC" w14:textId="03556A02" w:rsidR="009C3712" w:rsidRDefault="00EC4D84" w:rsidP="00B316EF">
      <w:pPr>
        <w:spacing w:line="480" w:lineRule="auto"/>
      </w:pPr>
      <w:r>
        <w:t>S2:</w:t>
      </w:r>
      <w:r w:rsidR="009C4F5F">
        <w:t xml:space="preserve"> </w:t>
      </w:r>
      <w:r w:rsidR="009C3712">
        <w:t xml:space="preserve">Statistical analysis of treated samples for </w:t>
      </w:r>
      <w:r w:rsidR="00856BE8">
        <w:t>leaf nitrogen content of leaves as either predicted from fresh (F), dried (D) and treated (T) leaves or measured in the lab (L)</w:t>
      </w:r>
      <w:r w:rsidR="009C3712">
        <w:t>. Due to non-normal distribution of sample traits, a Kruskal-Wallis test is used.</w:t>
      </w:r>
    </w:p>
    <w:p w14:paraId="2D068C90" w14:textId="77777777" w:rsidR="009C3712" w:rsidRDefault="009C3712"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r>
        <w:rPr>
          <w:rStyle w:val="gnd-iwgdh3b"/>
          <w:rFonts w:ascii="Lucida Console" w:hAnsi="Lucida Console"/>
          <w:color w:val="000000"/>
          <w:bdr w:val="none" w:sz="0" w:space="0" w:color="auto" w:frame="1"/>
        </w:rPr>
        <w:t>Kruskal-Wallis rank sum test</w:t>
      </w:r>
    </w:p>
    <w:p w14:paraId="6F4B4BB9" w14:textId="77777777" w:rsidR="009C3712" w:rsidRDefault="009C3712"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p>
    <w:p w14:paraId="36A4E920" w14:textId="77777777" w:rsidR="009C3712" w:rsidRDefault="009C3712"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r>
        <w:rPr>
          <w:rStyle w:val="gnd-iwgdh3b"/>
          <w:rFonts w:ascii="Lucida Console" w:hAnsi="Lucida Console"/>
          <w:color w:val="000000"/>
          <w:bdr w:val="none" w:sz="0" w:space="0" w:color="auto" w:frame="1"/>
        </w:rPr>
        <w:t xml:space="preserve">data:  </w:t>
      </w:r>
      <w:proofErr w:type="spellStart"/>
      <w:r>
        <w:rPr>
          <w:rStyle w:val="gnd-iwgdh3b"/>
          <w:rFonts w:ascii="Lucida Console" w:hAnsi="Lucida Console"/>
          <w:color w:val="000000"/>
          <w:bdr w:val="none" w:sz="0" w:space="0" w:color="auto" w:frame="1"/>
        </w:rPr>
        <w:t>logleafN</w:t>
      </w:r>
      <w:proofErr w:type="spellEnd"/>
      <w:r>
        <w:rPr>
          <w:rStyle w:val="gnd-iwgdh3b"/>
          <w:rFonts w:ascii="Lucida Console" w:hAnsi="Lucida Console"/>
          <w:color w:val="000000"/>
          <w:bdr w:val="none" w:sz="0" w:space="0" w:color="auto" w:frame="1"/>
        </w:rPr>
        <w:t xml:space="preserve"> by status</w:t>
      </w:r>
    </w:p>
    <w:p w14:paraId="6F904045" w14:textId="77777777" w:rsidR="009C3712" w:rsidRDefault="009C3712" w:rsidP="00B316EF">
      <w:pPr>
        <w:pStyle w:val="HTMLPreformatted"/>
        <w:shd w:val="clear" w:color="auto" w:fill="FFFFFF"/>
        <w:wordWrap w:val="0"/>
        <w:spacing w:line="480" w:lineRule="auto"/>
        <w:rPr>
          <w:rFonts w:ascii="Lucida Console" w:hAnsi="Lucida Console"/>
          <w:color w:val="000000"/>
        </w:rPr>
      </w:pPr>
      <w:r>
        <w:rPr>
          <w:rStyle w:val="gnd-iwgdh3b"/>
          <w:rFonts w:ascii="Lucida Console" w:hAnsi="Lucida Console"/>
          <w:color w:val="000000"/>
          <w:bdr w:val="none" w:sz="0" w:space="0" w:color="auto" w:frame="1"/>
        </w:rPr>
        <w:t xml:space="preserve">Kruskal-Wallis chi-squared = 49.216, </w:t>
      </w:r>
      <w:proofErr w:type="spellStart"/>
      <w:proofErr w:type="gramStart"/>
      <w:r>
        <w:rPr>
          <w:rStyle w:val="gnd-iwgdh3b"/>
          <w:rFonts w:ascii="Lucida Console" w:hAnsi="Lucida Console"/>
          <w:color w:val="000000"/>
          <w:bdr w:val="none" w:sz="0" w:space="0" w:color="auto" w:frame="1"/>
        </w:rPr>
        <w:t>df</w:t>
      </w:r>
      <w:proofErr w:type="spellEnd"/>
      <w:proofErr w:type="gramEnd"/>
      <w:r>
        <w:rPr>
          <w:rStyle w:val="gnd-iwgdh3b"/>
          <w:rFonts w:ascii="Lucida Console" w:hAnsi="Lucida Console"/>
          <w:color w:val="000000"/>
          <w:bdr w:val="none" w:sz="0" w:space="0" w:color="auto" w:frame="1"/>
        </w:rPr>
        <w:t xml:space="preserve"> = 3, p-value = 1.173e-10</w:t>
      </w:r>
    </w:p>
    <w:p w14:paraId="68CFB7D5" w14:textId="57C9BB1B" w:rsidR="009C3712" w:rsidRDefault="009C3712" w:rsidP="00B316EF">
      <w:pPr>
        <w:spacing w:line="480" w:lineRule="auto"/>
      </w:pPr>
    </w:p>
    <w:p w14:paraId="711BEFFE" w14:textId="0B18D0C0" w:rsidR="00856BE8" w:rsidRDefault="00EC4D84" w:rsidP="00EC4D84">
      <w:pPr>
        <w:spacing w:line="480" w:lineRule="auto"/>
      </w:pPr>
      <w:r>
        <w:t xml:space="preserve">S3: </w:t>
      </w:r>
      <w:r w:rsidR="00856BE8">
        <w:t xml:space="preserve">To determine the grouping underlying the significant differences between leaf states, </w:t>
      </w:r>
      <w:r w:rsidR="00FA6B05">
        <w:t>Dunn’s test was carried out</w:t>
      </w:r>
    </w:p>
    <w:p w14:paraId="10811537" w14:textId="77777777" w:rsidR="00FA6B05" w:rsidRDefault="00FA6B05" w:rsidP="00B316EF">
      <w:pPr>
        <w:pStyle w:val="HTMLPreformatted"/>
        <w:shd w:val="clear" w:color="auto" w:fill="FFFFFF"/>
        <w:wordWrap w:val="0"/>
        <w:spacing w:line="480" w:lineRule="auto"/>
        <w:rPr>
          <w:rStyle w:val="gnd-iwgdb3b"/>
          <w:rFonts w:ascii="Lucida Console" w:hAnsi="Lucida Console"/>
          <w:color w:val="C5060B"/>
        </w:rPr>
      </w:pPr>
      <w:r>
        <w:rPr>
          <w:rStyle w:val="gnd-iwgdb3b"/>
          <w:rFonts w:ascii="Lucida Console" w:hAnsi="Lucida Console"/>
          <w:color w:val="C5060B"/>
        </w:rPr>
        <w:t>Dunn (1964) Kruskal-Wallis multiple comparison</w:t>
      </w:r>
    </w:p>
    <w:p w14:paraId="4317A39D" w14:textId="77777777" w:rsidR="00FA6B05" w:rsidRDefault="00FA6B05" w:rsidP="00B316EF">
      <w:pPr>
        <w:pStyle w:val="HTMLPreformatted"/>
        <w:shd w:val="clear" w:color="auto" w:fill="FFFFFF"/>
        <w:wordWrap w:val="0"/>
        <w:spacing w:line="480" w:lineRule="auto"/>
        <w:rPr>
          <w:rStyle w:val="gnd-iwgdb3b"/>
          <w:rFonts w:ascii="Lucida Console" w:hAnsi="Lucida Console"/>
          <w:color w:val="C5060B"/>
        </w:rPr>
      </w:pPr>
      <w:r>
        <w:rPr>
          <w:rStyle w:val="gnd-iwgdb3b"/>
          <w:rFonts w:ascii="Lucida Console" w:hAnsi="Lucida Console"/>
          <w:color w:val="C5060B"/>
        </w:rPr>
        <w:t xml:space="preserve">  p-values adjusted with the Bonferroni method.</w:t>
      </w:r>
    </w:p>
    <w:p w14:paraId="7CECA68F" w14:textId="77777777" w:rsidR="00FA6B05" w:rsidRDefault="00FA6B05" w:rsidP="00B316EF">
      <w:pPr>
        <w:pStyle w:val="HTMLPreformatted"/>
        <w:shd w:val="clear" w:color="auto" w:fill="FFFFFF"/>
        <w:wordWrap w:val="0"/>
        <w:spacing w:line="480" w:lineRule="auto"/>
        <w:rPr>
          <w:rStyle w:val="gnd-iwgdb3b"/>
          <w:rFonts w:ascii="Lucida Console" w:hAnsi="Lucida Console"/>
          <w:color w:val="C5060B"/>
        </w:rPr>
      </w:pPr>
    </w:p>
    <w:p w14:paraId="1DBEA4B4" w14:textId="77777777" w:rsidR="00FA6B05" w:rsidRDefault="00FA6B05"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r>
        <w:rPr>
          <w:rStyle w:val="gnd-iwgdh3b"/>
          <w:rFonts w:ascii="Lucida Console" w:hAnsi="Lucida Console"/>
          <w:color w:val="000000"/>
          <w:bdr w:val="none" w:sz="0" w:space="0" w:color="auto" w:frame="1"/>
        </w:rPr>
        <w:t xml:space="preserve">  Comparison           Z            </w:t>
      </w:r>
      <w:proofErr w:type="spellStart"/>
      <w:r>
        <w:rPr>
          <w:rStyle w:val="gnd-iwgdh3b"/>
          <w:rFonts w:ascii="Lucida Console" w:hAnsi="Lucida Console"/>
          <w:color w:val="000000"/>
          <w:bdr w:val="none" w:sz="0" w:space="0" w:color="auto" w:frame="1"/>
        </w:rPr>
        <w:t>P.unadj</w:t>
      </w:r>
      <w:proofErr w:type="spellEnd"/>
      <w:r>
        <w:rPr>
          <w:rStyle w:val="gnd-iwgdh3b"/>
          <w:rFonts w:ascii="Lucida Console" w:hAnsi="Lucida Console"/>
          <w:color w:val="000000"/>
          <w:bdr w:val="none" w:sz="0" w:space="0" w:color="auto" w:frame="1"/>
        </w:rPr>
        <w:t xml:space="preserve">             </w:t>
      </w:r>
      <w:proofErr w:type="spellStart"/>
      <w:r>
        <w:rPr>
          <w:rStyle w:val="gnd-iwgdh3b"/>
          <w:rFonts w:ascii="Lucida Console" w:hAnsi="Lucida Console"/>
          <w:color w:val="000000"/>
          <w:bdr w:val="none" w:sz="0" w:space="0" w:color="auto" w:frame="1"/>
        </w:rPr>
        <w:t>P.adj</w:t>
      </w:r>
      <w:proofErr w:type="spellEnd"/>
    </w:p>
    <w:p w14:paraId="35C13E78" w14:textId="77777777" w:rsidR="00FA6B05" w:rsidRPr="00FA6B05" w:rsidRDefault="00FA6B05" w:rsidP="00B316EF">
      <w:pPr>
        <w:pStyle w:val="HTMLPreformatted"/>
        <w:shd w:val="clear" w:color="auto" w:fill="FFFFFF"/>
        <w:wordWrap w:val="0"/>
        <w:spacing w:line="480" w:lineRule="auto"/>
        <w:rPr>
          <w:rStyle w:val="gnd-iwgdh3b"/>
          <w:rFonts w:ascii="Lucida Console" w:hAnsi="Lucida Console"/>
          <w:color w:val="000000"/>
          <w:bdr w:val="none" w:sz="0" w:space="0" w:color="auto" w:frame="1"/>
          <w:lang w:val="de-DE"/>
        </w:rPr>
      </w:pPr>
      <w:r w:rsidRPr="00FA6B05">
        <w:rPr>
          <w:rStyle w:val="gnd-iwgdh3b"/>
          <w:rFonts w:ascii="Lucida Console" w:hAnsi="Lucida Console"/>
          <w:color w:val="000000"/>
          <w:bdr w:val="none" w:sz="0" w:space="0" w:color="auto" w:frame="1"/>
          <w:lang w:val="de-DE"/>
        </w:rPr>
        <w:t>1      D - F  5.47460483 0.0000000438488996 0.000000263093398</w:t>
      </w:r>
    </w:p>
    <w:p w14:paraId="51865A75" w14:textId="77777777" w:rsidR="00FA6B05" w:rsidRPr="00FA6B05" w:rsidRDefault="00FA6B05" w:rsidP="00B316EF">
      <w:pPr>
        <w:pStyle w:val="HTMLPreformatted"/>
        <w:shd w:val="clear" w:color="auto" w:fill="FFFFFF"/>
        <w:wordWrap w:val="0"/>
        <w:spacing w:line="480" w:lineRule="auto"/>
        <w:rPr>
          <w:rStyle w:val="gnd-iwgdh3b"/>
          <w:rFonts w:ascii="Lucida Console" w:hAnsi="Lucida Console"/>
          <w:color w:val="000000"/>
          <w:bdr w:val="none" w:sz="0" w:space="0" w:color="auto" w:frame="1"/>
          <w:lang w:val="de-DE"/>
        </w:rPr>
      </w:pPr>
      <w:r w:rsidRPr="00FA6B05">
        <w:rPr>
          <w:rStyle w:val="gnd-iwgdh3b"/>
          <w:rFonts w:ascii="Lucida Console" w:hAnsi="Lucida Console"/>
          <w:color w:val="000000"/>
          <w:bdr w:val="none" w:sz="0" w:space="0" w:color="auto" w:frame="1"/>
          <w:lang w:val="de-DE"/>
        </w:rPr>
        <w:t>2      D - L -0.03044437 0.9757126575385613 1.000000000000000</w:t>
      </w:r>
    </w:p>
    <w:p w14:paraId="2A4924AE" w14:textId="77777777" w:rsidR="00FA6B05" w:rsidRPr="00FA6B05" w:rsidRDefault="00FA6B05" w:rsidP="00B316EF">
      <w:pPr>
        <w:pStyle w:val="HTMLPreformatted"/>
        <w:shd w:val="clear" w:color="auto" w:fill="FFFFFF"/>
        <w:wordWrap w:val="0"/>
        <w:spacing w:line="480" w:lineRule="auto"/>
        <w:rPr>
          <w:rStyle w:val="gnd-iwgdh3b"/>
          <w:rFonts w:ascii="Lucida Console" w:hAnsi="Lucida Console"/>
          <w:color w:val="000000"/>
          <w:bdr w:val="none" w:sz="0" w:space="0" w:color="auto" w:frame="1"/>
          <w:lang w:val="de-DE"/>
        </w:rPr>
      </w:pPr>
      <w:r w:rsidRPr="00FA6B05">
        <w:rPr>
          <w:rStyle w:val="gnd-iwgdh3b"/>
          <w:rFonts w:ascii="Lucida Console" w:hAnsi="Lucida Console"/>
          <w:color w:val="000000"/>
          <w:bdr w:val="none" w:sz="0" w:space="0" w:color="auto" w:frame="1"/>
          <w:lang w:val="de-DE"/>
        </w:rPr>
        <w:lastRenderedPageBreak/>
        <w:t>3      F - L -5.50462339 0.0000000369958276 0.000000221974965</w:t>
      </w:r>
    </w:p>
    <w:p w14:paraId="5310E972" w14:textId="77777777" w:rsidR="00FA6B05" w:rsidRPr="00FA6B05" w:rsidRDefault="00FA6B05" w:rsidP="00B316EF">
      <w:pPr>
        <w:pStyle w:val="HTMLPreformatted"/>
        <w:shd w:val="clear" w:color="auto" w:fill="FFFFFF"/>
        <w:wordWrap w:val="0"/>
        <w:spacing w:line="480" w:lineRule="auto"/>
        <w:rPr>
          <w:rStyle w:val="gnd-iwgdh3b"/>
          <w:rFonts w:ascii="Lucida Console" w:hAnsi="Lucida Console"/>
          <w:color w:val="000000"/>
          <w:bdr w:val="none" w:sz="0" w:space="0" w:color="auto" w:frame="1"/>
          <w:lang w:val="de-DE"/>
        </w:rPr>
      </w:pPr>
      <w:r w:rsidRPr="00FA6B05">
        <w:rPr>
          <w:rStyle w:val="gnd-iwgdh3b"/>
          <w:rFonts w:ascii="Lucida Console" w:hAnsi="Lucida Console"/>
          <w:color w:val="000000"/>
          <w:bdr w:val="none" w:sz="0" w:space="0" w:color="auto" w:frame="1"/>
          <w:lang w:val="de-DE"/>
        </w:rPr>
        <w:t>4      D - T -0.75755797 0.4487156468525377 1.000000000000000</w:t>
      </w:r>
    </w:p>
    <w:p w14:paraId="4AD8AA22" w14:textId="77777777" w:rsidR="00FA6B05" w:rsidRPr="00FA6B05" w:rsidRDefault="00FA6B05" w:rsidP="00B316EF">
      <w:pPr>
        <w:pStyle w:val="HTMLPreformatted"/>
        <w:shd w:val="clear" w:color="auto" w:fill="FFFFFF"/>
        <w:wordWrap w:val="0"/>
        <w:spacing w:line="480" w:lineRule="auto"/>
        <w:rPr>
          <w:rStyle w:val="gnd-iwgdh3b"/>
          <w:rFonts w:ascii="Lucida Console" w:hAnsi="Lucida Console"/>
          <w:color w:val="000000"/>
          <w:bdr w:val="none" w:sz="0" w:space="0" w:color="auto" w:frame="1"/>
          <w:lang w:val="de-DE"/>
        </w:rPr>
      </w:pPr>
      <w:r w:rsidRPr="00FA6B05">
        <w:rPr>
          <w:rStyle w:val="gnd-iwgdh3b"/>
          <w:rFonts w:ascii="Lucida Console" w:hAnsi="Lucida Console"/>
          <w:color w:val="000000"/>
          <w:bdr w:val="none" w:sz="0" w:space="0" w:color="auto" w:frame="1"/>
          <w:lang w:val="de-DE"/>
        </w:rPr>
        <w:t>5      F - T -6.18511736 0.0000000006205629 0.000000003723377</w:t>
      </w:r>
    </w:p>
    <w:p w14:paraId="7503AD85" w14:textId="4418B274" w:rsidR="00FA6B05" w:rsidRDefault="00FA6B05" w:rsidP="00EC4D84">
      <w:pPr>
        <w:pStyle w:val="HTMLPreformatted"/>
        <w:numPr>
          <w:ilvl w:val="0"/>
          <w:numId w:val="5"/>
        </w:numPr>
        <w:shd w:val="clear" w:color="auto" w:fill="FFFFFF"/>
        <w:wordWrap w:val="0"/>
        <w:spacing w:line="480" w:lineRule="auto"/>
        <w:rPr>
          <w:rFonts w:ascii="Lucida Console" w:hAnsi="Lucida Console"/>
          <w:color w:val="000000"/>
        </w:rPr>
      </w:pPr>
      <w:r w:rsidRPr="007128C9">
        <w:rPr>
          <w:rStyle w:val="gnd-iwgdh3b"/>
          <w:rFonts w:ascii="Lucida Console" w:hAnsi="Lucida Console"/>
          <w:color w:val="000000"/>
          <w:bdr w:val="none" w:sz="0" w:space="0" w:color="auto" w:frame="1"/>
          <w:lang w:val="de-DE"/>
        </w:rPr>
        <w:t xml:space="preserve">     </w:t>
      </w:r>
      <w:r>
        <w:rPr>
          <w:rStyle w:val="gnd-iwgdh3b"/>
          <w:rFonts w:ascii="Lucida Console" w:hAnsi="Lucida Console"/>
          <w:color w:val="000000"/>
          <w:bdr w:val="none" w:sz="0" w:space="0" w:color="auto" w:frame="1"/>
        </w:rPr>
        <w:t>L - T -0.72732284 0.4670282067755602 1.000000000000000</w:t>
      </w:r>
    </w:p>
    <w:p w14:paraId="7221DEFE" w14:textId="77777777" w:rsidR="00ED3CA4" w:rsidRPr="00856BE8" w:rsidRDefault="00ED3CA4" w:rsidP="00B316EF">
      <w:pPr>
        <w:spacing w:line="480" w:lineRule="auto"/>
        <w:rPr>
          <w:lang w:val="de-DE"/>
        </w:rPr>
      </w:pPr>
    </w:p>
    <w:p w14:paraId="164BE91A" w14:textId="3964543A" w:rsidR="00ED3CA4" w:rsidRDefault="00EC4D84" w:rsidP="00EC4D84">
      <w:pPr>
        <w:spacing w:line="480" w:lineRule="auto"/>
      </w:pPr>
      <w:r>
        <w:t xml:space="preserve">S4: </w:t>
      </w:r>
      <w:r w:rsidR="00EA0D7C">
        <w:t>Statistical models and results for the experiment on a three-year herbarium storage period as carried out in R.</w:t>
      </w:r>
    </w:p>
    <w:p w14:paraId="4C159C2A" w14:textId="77777777" w:rsidR="00ED3CA4" w:rsidRDefault="00ED3CA4" w:rsidP="00B316EF">
      <w:pPr>
        <w:pStyle w:val="ListParagraph"/>
        <w:spacing w:line="480" w:lineRule="auto"/>
        <w:ind w:left="360"/>
      </w:pPr>
    </w:p>
    <w:p w14:paraId="6BA779D4" w14:textId="0AC1E908" w:rsidR="003672AD" w:rsidRPr="00ED3CA4" w:rsidRDefault="003672AD" w:rsidP="00B316EF">
      <w:pPr>
        <w:spacing w:line="480" w:lineRule="auto"/>
        <w:rPr>
          <w:sz w:val="20"/>
          <w:szCs w:val="20"/>
        </w:rPr>
      </w:pPr>
      <w:r w:rsidRPr="00ED3CA4">
        <w:rPr>
          <w:rStyle w:val="gnd-iwgdh3b"/>
          <w:rFonts w:ascii="Lucida Console" w:hAnsi="Lucida Console"/>
          <w:color w:val="000000"/>
          <w:sz w:val="20"/>
          <w:szCs w:val="20"/>
          <w:bdr w:val="none" w:sz="0" w:space="0" w:color="auto" w:frame="1"/>
        </w:rPr>
        <w:t>Pearson's product-moment correlation</w:t>
      </w:r>
    </w:p>
    <w:p w14:paraId="74E13FB8" w14:textId="77777777" w:rsidR="00F5236B" w:rsidRDefault="00F5236B"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p>
    <w:p w14:paraId="52837224" w14:textId="055B4C8B" w:rsidR="00F5236B" w:rsidRDefault="00F5236B"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r>
        <w:rPr>
          <w:rStyle w:val="gnd-iwgdh3b"/>
          <w:rFonts w:ascii="Lucida Console" w:hAnsi="Lucida Console"/>
          <w:color w:val="000000"/>
          <w:bdr w:val="none" w:sz="0" w:space="0" w:color="auto" w:frame="1"/>
        </w:rPr>
        <w:t xml:space="preserve">Data:  Predicted log leaf nitrogen based on 2021 spectra and lab </w:t>
      </w:r>
      <w:r w:rsidR="007E327E">
        <w:rPr>
          <w:rStyle w:val="gnd-iwgdh3b"/>
          <w:rFonts w:ascii="Lucida Console" w:hAnsi="Lucida Console"/>
          <w:color w:val="000000"/>
          <w:bdr w:val="none" w:sz="0" w:space="0" w:color="auto" w:frame="1"/>
        </w:rPr>
        <w:t>measurements</w:t>
      </w:r>
    </w:p>
    <w:p w14:paraId="17BEB92E" w14:textId="77777777" w:rsidR="00F5236B" w:rsidRDefault="00F5236B"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r>
        <w:rPr>
          <w:rStyle w:val="gnd-iwgdh3b"/>
          <w:rFonts w:ascii="Lucida Console" w:hAnsi="Lucida Console"/>
          <w:color w:val="000000"/>
          <w:bdr w:val="none" w:sz="0" w:space="0" w:color="auto" w:frame="1"/>
        </w:rPr>
        <w:t xml:space="preserve">t = 2.8506, </w:t>
      </w:r>
      <w:proofErr w:type="spellStart"/>
      <w:r>
        <w:rPr>
          <w:rStyle w:val="gnd-iwgdh3b"/>
          <w:rFonts w:ascii="Lucida Console" w:hAnsi="Lucida Console"/>
          <w:color w:val="000000"/>
          <w:bdr w:val="none" w:sz="0" w:space="0" w:color="auto" w:frame="1"/>
        </w:rPr>
        <w:t>df</w:t>
      </w:r>
      <w:proofErr w:type="spellEnd"/>
      <w:r>
        <w:rPr>
          <w:rStyle w:val="gnd-iwgdh3b"/>
          <w:rFonts w:ascii="Lucida Console" w:hAnsi="Lucida Console"/>
          <w:color w:val="000000"/>
          <w:bdr w:val="none" w:sz="0" w:space="0" w:color="auto" w:frame="1"/>
        </w:rPr>
        <w:t xml:space="preserve"> = 70, p-value = 0.00573</w:t>
      </w:r>
    </w:p>
    <w:p w14:paraId="0AD2D4FC" w14:textId="77777777" w:rsidR="00F5236B" w:rsidRDefault="00F5236B"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proofErr w:type="gramStart"/>
      <w:r>
        <w:rPr>
          <w:rStyle w:val="gnd-iwgdh3b"/>
          <w:rFonts w:ascii="Lucida Console" w:hAnsi="Lucida Console"/>
          <w:color w:val="000000"/>
          <w:bdr w:val="none" w:sz="0" w:space="0" w:color="auto" w:frame="1"/>
        </w:rPr>
        <w:t>alternative</w:t>
      </w:r>
      <w:proofErr w:type="gramEnd"/>
      <w:r>
        <w:rPr>
          <w:rStyle w:val="gnd-iwgdh3b"/>
          <w:rFonts w:ascii="Lucida Console" w:hAnsi="Lucida Console"/>
          <w:color w:val="000000"/>
          <w:bdr w:val="none" w:sz="0" w:space="0" w:color="auto" w:frame="1"/>
        </w:rPr>
        <w:t xml:space="preserve"> hypothesis: true correlation is not equal to 0</w:t>
      </w:r>
    </w:p>
    <w:p w14:paraId="55416EA9" w14:textId="77777777" w:rsidR="00F5236B" w:rsidRDefault="00F5236B"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r>
        <w:rPr>
          <w:rStyle w:val="gnd-iwgdh3b"/>
          <w:rFonts w:ascii="Lucida Console" w:hAnsi="Lucida Console"/>
          <w:color w:val="000000"/>
          <w:bdr w:val="none" w:sz="0" w:space="0" w:color="auto" w:frame="1"/>
        </w:rPr>
        <w:t>95 percent confidence interval:</w:t>
      </w:r>
    </w:p>
    <w:p w14:paraId="4A3F1C31" w14:textId="77777777" w:rsidR="00F5236B" w:rsidRDefault="00F5236B"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r>
        <w:rPr>
          <w:rStyle w:val="gnd-iwgdh3b"/>
          <w:rFonts w:ascii="Lucida Console" w:hAnsi="Lucida Console"/>
          <w:color w:val="000000"/>
          <w:bdr w:val="none" w:sz="0" w:space="0" w:color="auto" w:frame="1"/>
        </w:rPr>
        <w:t xml:space="preserve"> 0.09816852 0.51564533</w:t>
      </w:r>
    </w:p>
    <w:p w14:paraId="7229529F" w14:textId="77777777" w:rsidR="00F5236B" w:rsidRDefault="00F5236B"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r>
        <w:rPr>
          <w:rStyle w:val="gnd-iwgdh3b"/>
          <w:rFonts w:ascii="Lucida Console" w:hAnsi="Lucida Console"/>
          <w:color w:val="000000"/>
          <w:bdr w:val="none" w:sz="0" w:space="0" w:color="auto" w:frame="1"/>
        </w:rPr>
        <w:t>sample estimates:</w:t>
      </w:r>
    </w:p>
    <w:p w14:paraId="3653A143" w14:textId="77777777" w:rsidR="00F5236B" w:rsidRDefault="00F5236B"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r>
        <w:rPr>
          <w:rStyle w:val="gnd-iwgdh3b"/>
          <w:rFonts w:ascii="Lucida Console" w:hAnsi="Lucida Console"/>
          <w:color w:val="000000"/>
          <w:bdr w:val="none" w:sz="0" w:space="0" w:color="auto" w:frame="1"/>
        </w:rPr>
        <w:t xml:space="preserve">      </w:t>
      </w:r>
      <w:proofErr w:type="spellStart"/>
      <w:r>
        <w:rPr>
          <w:rStyle w:val="gnd-iwgdh3b"/>
          <w:rFonts w:ascii="Lucida Console" w:hAnsi="Lucida Console"/>
          <w:color w:val="000000"/>
          <w:bdr w:val="none" w:sz="0" w:space="0" w:color="auto" w:frame="1"/>
        </w:rPr>
        <w:t>cor</w:t>
      </w:r>
      <w:proofErr w:type="spellEnd"/>
      <w:r>
        <w:rPr>
          <w:rStyle w:val="gnd-iwgdh3b"/>
          <w:rFonts w:ascii="Lucida Console" w:hAnsi="Lucida Console"/>
          <w:color w:val="000000"/>
          <w:bdr w:val="none" w:sz="0" w:space="0" w:color="auto" w:frame="1"/>
        </w:rPr>
        <w:t xml:space="preserve"> </w:t>
      </w:r>
    </w:p>
    <w:p w14:paraId="415E58CA" w14:textId="77777777" w:rsidR="00F5236B" w:rsidRDefault="00F5236B" w:rsidP="00B316EF">
      <w:pPr>
        <w:pStyle w:val="HTMLPreformatted"/>
        <w:shd w:val="clear" w:color="auto" w:fill="FFFFFF"/>
        <w:wordWrap w:val="0"/>
        <w:spacing w:line="480" w:lineRule="auto"/>
        <w:rPr>
          <w:rFonts w:ascii="Lucida Console" w:hAnsi="Lucida Console"/>
          <w:color w:val="000000"/>
        </w:rPr>
      </w:pPr>
      <w:r>
        <w:rPr>
          <w:rStyle w:val="gnd-iwgdh3b"/>
          <w:rFonts w:ascii="Lucida Console" w:hAnsi="Lucida Console"/>
          <w:color w:val="000000"/>
          <w:bdr w:val="none" w:sz="0" w:space="0" w:color="auto" w:frame="1"/>
        </w:rPr>
        <w:t xml:space="preserve">0.3225025 </w:t>
      </w:r>
    </w:p>
    <w:p w14:paraId="52AA7A17" w14:textId="26BAB92D" w:rsidR="008072B7" w:rsidRDefault="008072B7" w:rsidP="00B316EF">
      <w:pPr>
        <w:spacing w:line="480" w:lineRule="auto"/>
        <w:rPr>
          <w:rFonts w:ascii="Lucida Console" w:hAnsi="Lucida Console"/>
        </w:rPr>
      </w:pPr>
    </w:p>
    <w:p w14:paraId="129D3383" w14:textId="6F6196A4" w:rsidR="00F5236B" w:rsidRDefault="00F5236B"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r>
        <w:rPr>
          <w:rStyle w:val="gnd-iwgdh3b"/>
          <w:rFonts w:ascii="Lucida Console" w:hAnsi="Lucida Console"/>
          <w:color w:val="000000"/>
          <w:bdr w:val="none" w:sz="0" w:space="0" w:color="auto" w:frame="1"/>
        </w:rPr>
        <w:t xml:space="preserve">Data:  Predicted log leaf nitrogen based on 2018 spectra and lab </w:t>
      </w:r>
      <w:r w:rsidR="007E327E">
        <w:rPr>
          <w:rStyle w:val="gnd-iwgdh3b"/>
          <w:rFonts w:ascii="Lucida Console" w:hAnsi="Lucida Console"/>
          <w:color w:val="000000"/>
          <w:bdr w:val="none" w:sz="0" w:space="0" w:color="auto" w:frame="1"/>
        </w:rPr>
        <w:t>measurements</w:t>
      </w:r>
    </w:p>
    <w:p w14:paraId="33CDDBC4" w14:textId="77777777" w:rsidR="00F5236B" w:rsidRDefault="00F5236B"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r>
        <w:rPr>
          <w:rStyle w:val="gnd-iwgdh3b"/>
          <w:rFonts w:ascii="Lucida Console" w:hAnsi="Lucida Console"/>
          <w:color w:val="000000"/>
          <w:bdr w:val="none" w:sz="0" w:space="0" w:color="auto" w:frame="1"/>
        </w:rPr>
        <w:t xml:space="preserve">t = 1.1424, </w:t>
      </w:r>
      <w:proofErr w:type="spellStart"/>
      <w:r>
        <w:rPr>
          <w:rStyle w:val="gnd-iwgdh3b"/>
          <w:rFonts w:ascii="Lucida Console" w:hAnsi="Lucida Console"/>
          <w:color w:val="000000"/>
          <w:bdr w:val="none" w:sz="0" w:space="0" w:color="auto" w:frame="1"/>
        </w:rPr>
        <w:t>df</w:t>
      </w:r>
      <w:proofErr w:type="spellEnd"/>
      <w:r>
        <w:rPr>
          <w:rStyle w:val="gnd-iwgdh3b"/>
          <w:rFonts w:ascii="Lucida Console" w:hAnsi="Lucida Console"/>
          <w:color w:val="000000"/>
          <w:bdr w:val="none" w:sz="0" w:space="0" w:color="auto" w:frame="1"/>
        </w:rPr>
        <w:t xml:space="preserve"> = 70, p-value = 0.2572</w:t>
      </w:r>
    </w:p>
    <w:p w14:paraId="7B74CA5D" w14:textId="77777777" w:rsidR="00F5236B" w:rsidRDefault="00F5236B"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proofErr w:type="gramStart"/>
      <w:r>
        <w:rPr>
          <w:rStyle w:val="gnd-iwgdh3b"/>
          <w:rFonts w:ascii="Lucida Console" w:hAnsi="Lucida Console"/>
          <w:color w:val="000000"/>
          <w:bdr w:val="none" w:sz="0" w:space="0" w:color="auto" w:frame="1"/>
        </w:rPr>
        <w:t>alternative</w:t>
      </w:r>
      <w:proofErr w:type="gramEnd"/>
      <w:r>
        <w:rPr>
          <w:rStyle w:val="gnd-iwgdh3b"/>
          <w:rFonts w:ascii="Lucida Console" w:hAnsi="Lucida Console"/>
          <w:color w:val="000000"/>
          <w:bdr w:val="none" w:sz="0" w:space="0" w:color="auto" w:frame="1"/>
        </w:rPr>
        <w:t xml:space="preserve"> hypothesis: true correlation is not equal to 0</w:t>
      </w:r>
    </w:p>
    <w:p w14:paraId="4A843BA9" w14:textId="77777777" w:rsidR="00F5236B" w:rsidRDefault="00F5236B"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r>
        <w:rPr>
          <w:rStyle w:val="gnd-iwgdh3b"/>
          <w:rFonts w:ascii="Lucida Console" w:hAnsi="Lucida Console"/>
          <w:color w:val="000000"/>
          <w:bdr w:val="none" w:sz="0" w:space="0" w:color="auto" w:frame="1"/>
        </w:rPr>
        <w:t>95 percent confidence interval:</w:t>
      </w:r>
    </w:p>
    <w:p w14:paraId="4DF18F32" w14:textId="77777777" w:rsidR="00F5236B" w:rsidRDefault="00F5236B"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r>
        <w:rPr>
          <w:rStyle w:val="gnd-iwgdh3b"/>
          <w:rFonts w:ascii="Lucida Console" w:hAnsi="Lucida Console"/>
          <w:color w:val="000000"/>
          <w:bdr w:val="none" w:sz="0" w:space="0" w:color="auto" w:frame="1"/>
        </w:rPr>
        <w:t xml:space="preserve"> -</w:t>
      </w:r>
      <w:proofErr w:type="gramStart"/>
      <w:r>
        <w:rPr>
          <w:rStyle w:val="gnd-iwgdh3b"/>
          <w:rFonts w:ascii="Lucida Console" w:hAnsi="Lucida Console"/>
          <w:color w:val="000000"/>
          <w:bdr w:val="none" w:sz="0" w:space="0" w:color="auto" w:frame="1"/>
        </w:rPr>
        <w:t>0.09950284  0.35580159</w:t>
      </w:r>
      <w:proofErr w:type="gramEnd"/>
    </w:p>
    <w:p w14:paraId="470F51F9" w14:textId="77777777" w:rsidR="00F5236B" w:rsidRDefault="00F5236B"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r>
        <w:rPr>
          <w:rStyle w:val="gnd-iwgdh3b"/>
          <w:rFonts w:ascii="Lucida Console" w:hAnsi="Lucida Console"/>
          <w:color w:val="000000"/>
          <w:bdr w:val="none" w:sz="0" w:space="0" w:color="auto" w:frame="1"/>
        </w:rPr>
        <w:t>sample estimates:</w:t>
      </w:r>
    </w:p>
    <w:p w14:paraId="31C88B02" w14:textId="77777777" w:rsidR="00F5236B" w:rsidRDefault="00F5236B"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r>
        <w:rPr>
          <w:rStyle w:val="gnd-iwgdh3b"/>
          <w:rFonts w:ascii="Lucida Console" w:hAnsi="Lucida Console"/>
          <w:color w:val="000000"/>
          <w:bdr w:val="none" w:sz="0" w:space="0" w:color="auto" w:frame="1"/>
        </w:rPr>
        <w:t xml:space="preserve">      </w:t>
      </w:r>
      <w:proofErr w:type="spellStart"/>
      <w:r>
        <w:rPr>
          <w:rStyle w:val="gnd-iwgdh3b"/>
          <w:rFonts w:ascii="Lucida Console" w:hAnsi="Lucida Console"/>
          <w:color w:val="000000"/>
          <w:bdr w:val="none" w:sz="0" w:space="0" w:color="auto" w:frame="1"/>
        </w:rPr>
        <w:t>cor</w:t>
      </w:r>
      <w:proofErr w:type="spellEnd"/>
      <w:r>
        <w:rPr>
          <w:rStyle w:val="gnd-iwgdh3b"/>
          <w:rFonts w:ascii="Lucida Console" w:hAnsi="Lucida Console"/>
          <w:color w:val="000000"/>
          <w:bdr w:val="none" w:sz="0" w:space="0" w:color="auto" w:frame="1"/>
        </w:rPr>
        <w:t xml:space="preserve"> </w:t>
      </w:r>
    </w:p>
    <w:p w14:paraId="7589A57D" w14:textId="77777777" w:rsidR="00F5236B" w:rsidRDefault="00F5236B" w:rsidP="00B316EF">
      <w:pPr>
        <w:pStyle w:val="HTMLPreformatted"/>
        <w:shd w:val="clear" w:color="auto" w:fill="FFFFFF"/>
        <w:wordWrap w:val="0"/>
        <w:spacing w:line="480" w:lineRule="auto"/>
        <w:rPr>
          <w:rFonts w:ascii="Lucida Console" w:hAnsi="Lucida Console"/>
          <w:color w:val="000000"/>
        </w:rPr>
      </w:pPr>
      <w:r>
        <w:rPr>
          <w:rStyle w:val="gnd-iwgdh3b"/>
          <w:rFonts w:ascii="Lucida Console" w:hAnsi="Lucida Console"/>
          <w:color w:val="000000"/>
          <w:bdr w:val="none" w:sz="0" w:space="0" w:color="auto" w:frame="1"/>
        </w:rPr>
        <w:t xml:space="preserve">0.1352842 </w:t>
      </w:r>
    </w:p>
    <w:p w14:paraId="7F9F5F0E" w14:textId="7F5E0A3A" w:rsidR="008072B7" w:rsidRDefault="008072B7" w:rsidP="00B316EF">
      <w:pPr>
        <w:spacing w:line="480" w:lineRule="auto"/>
        <w:rPr>
          <w:rFonts w:ascii="Lucida Console" w:hAnsi="Lucida Console"/>
        </w:rPr>
      </w:pPr>
    </w:p>
    <w:p w14:paraId="6CE93913" w14:textId="77777777" w:rsidR="000963B7" w:rsidRDefault="000963B7" w:rsidP="00B316EF">
      <w:pPr>
        <w:spacing w:line="480" w:lineRule="auto"/>
        <w:rPr>
          <w:rFonts w:ascii="Lucida Console" w:hAnsi="Lucida Console"/>
        </w:rPr>
      </w:pPr>
    </w:p>
    <w:p w14:paraId="48E4B908" w14:textId="4723E327" w:rsidR="00EA0D7C" w:rsidRDefault="00EA0D7C"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r>
        <w:rPr>
          <w:rFonts w:ascii="Lucida Console" w:hAnsi="Lucida Console"/>
        </w:rPr>
        <w:lastRenderedPageBreak/>
        <w:t>lm (</w:t>
      </w:r>
      <w:r>
        <w:rPr>
          <w:rStyle w:val="gnd-iwgdh3b"/>
          <w:rFonts w:ascii="Lucida Console" w:hAnsi="Lucida Console"/>
          <w:color w:val="000000"/>
          <w:bdr w:val="none" w:sz="0" w:space="0" w:color="auto" w:frame="1"/>
        </w:rPr>
        <w:t xml:space="preserve">Lab measured log leaf N ~ predicted log leaf N based on 2021 spectra + </w:t>
      </w:r>
    </w:p>
    <w:p w14:paraId="099B4E7D" w14:textId="41D98EB2" w:rsidR="00EA0D7C" w:rsidRDefault="00EA0D7C"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r>
        <w:rPr>
          <w:rStyle w:val="gnd-iwgdh3b"/>
          <w:rFonts w:ascii="Lucida Console" w:hAnsi="Lucida Console"/>
          <w:color w:val="000000"/>
          <w:bdr w:val="none" w:sz="0" w:space="0" w:color="auto" w:frame="1"/>
        </w:rPr>
        <w:t xml:space="preserve">    predicted log leaf N based on 2018 spectra)</w:t>
      </w:r>
    </w:p>
    <w:p w14:paraId="261EB813" w14:textId="77777777" w:rsidR="00EA0D7C" w:rsidRDefault="00EA0D7C"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p>
    <w:p w14:paraId="03888041" w14:textId="77777777" w:rsidR="00EA0D7C" w:rsidRDefault="00EA0D7C"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r>
        <w:rPr>
          <w:rStyle w:val="gnd-iwgdh3b"/>
          <w:rFonts w:ascii="Lucida Console" w:hAnsi="Lucida Console"/>
          <w:color w:val="000000"/>
          <w:bdr w:val="none" w:sz="0" w:space="0" w:color="auto" w:frame="1"/>
        </w:rPr>
        <w:t>Residuals:</w:t>
      </w:r>
    </w:p>
    <w:p w14:paraId="26ACFECE" w14:textId="77777777" w:rsidR="00EA0D7C" w:rsidRDefault="00EA0D7C"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r>
        <w:rPr>
          <w:rStyle w:val="gnd-iwgdh3b"/>
          <w:rFonts w:ascii="Lucida Console" w:hAnsi="Lucida Console"/>
          <w:color w:val="000000"/>
          <w:bdr w:val="none" w:sz="0" w:space="0" w:color="auto" w:frame="1"/>
        </w:rPr>
        <w:t xml:space="preserve">     Min       1Q   Median       3Q      Max </w:t>
      </w:r>
    </w:p>
    <w:p w14:paraId="55B7D95C" w14:textId="77777777" w:rsidR="00EA0D7C" w:rsidRDefault="00EA0D7C"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r>
        <w:rPr>
          <w:rStyle w:val="gnd-iwgdh3b"/>
          <w:rFonts w:ascii="Lucida Console" w:hAnsi="Lucida Console"/>
          <w:color w:val="000000"/>
          <w:bdr w:val="none" w:sz="0" w:space="0" w:color="auto" w:frame="1"/>
        </w:rPr>
        <w:t>-0.64320 -0.22867 -</w:t>
      </w:r>
      <w:proofErr w:type="gramStart"/>
      <w:r>
        <w:rPr>
          <w:rStyle w:val="gnd-iwgdh3b"/>
          <w:rFonts w:ascii="Lucida Console" w:hAnsi="Lucida Console"/>
          <w:color w:val="000000"/>
          <w:bdr w:val="none" w:sz="0" w:space="0" w:color="auto" w:frame="1"/>
        </w:rPr>
        <w:t>0.01404  0.17258</w:t>
      </w:r>
      <w:proofErr w:type="gramEnd"/>
      <w:r>
        <w:rPr>
          <w:rStyle w:val="gnd-iwgdh3b"/>
          <w:rFonts w:ascii="Lucida Console" w:hAnsi="Lucida Console"/>
          <w:color w:val="000000"/>
          <w:bdr w:val="none" w:sz="0" w:space="0" w:color="auto" w:frame="1"/>
        </w:rPr>
        <w:t xml:space="preserve">  0.84203 </w:t>
      </w:r>
    </w:p>
    <w:p w14:paraId="091A84ED" w14:textId="77777777" w:rsidR="00EA0D7C" w:rsidRDefault="00EA0D7C"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p>
    <w:p w14:paraId="596A3E28" w14:textId="77777777" w:rsidR="00EA0D7C" w:rsidRDefault="00EA0D7C"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r>
        <w:rPr>
          <w:rStyle w:val="gnd-iwgdh3b"/>
          <w:rFonts w:ascii="Lucida Console" w:hAnsi="Lucida Console"/>
          <w:color w:val="000000"/>
          <w:bdr w:val="none" w:sz="0" w:space="0" w:color="auto" w:frame="1"/>
        </w:rPr>
        <w:t>Coefficients:</w:t>
      </w:r>
    </w:p>
    <w:p w14:paraId="5BDF5800" w14:textId="77777777" w:rsidR="00EA0D7C" w:rsidRDefault="00EA0D7C"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r>
        <w:rPr>
          <w:rStyle w:val="gnd-iwgdh3b"/>
          <w:rFonts w:ascii="Lucida Console" w:hAnsi="Lucida Console"/>
          <w:color w:val="000000"/>
          <w:bdr w:val="none" w:sz="0" w:space="0" w:color="auto" w:frame="1"/>
        </w:rPr>
        <w:t xml:space="preserve">                                      Estimate Std. Error t value </w:t>
      </w:r>
      <w:proofErr w:type="spellStart"/>
      <w:r>
        <w:rPr>
          <w:rStyle w:val="gnd-iwgdh3b"/>
          <w:rFonts w:ascii="Lucida Console" w:hAnsi="Lucida Console"/>
          <w:color w:val="000000"/>
          <w:bdr w:val="none" w:sz="0" w:space="0" w:color="auto" w:frame="1"/>
        </w:rPr>
        <w:t>Pr</w:t>
      </w:r>
      <w:proofErr w:type="spellEnd"/>
      <w:r>
        <w:rPr>
          <w:rStyle w:val="gnd-iwgdh3b"/>
          <w:rFonts w:ascii="Lucida Console" w:hAnsi="Lucida Console"/>
          <w:color w:val="000000"/>
          <w:bdr w:val="none" w:sz="0" w:space="0" w:color="auto" w:frame="1"/>
        </w:rPr>
        <w:t xml:space="preserve">(&gt;|t|)    </w:t>
      </w:r>
    </w:p>
    <w:p w14:paraId="223FDF2E" w14:textId="77777777" w:rsidR="00EA0D7C" w:rsidRDefault="00EA0D7C"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r>
        <w:rPr>
          <w:rStyle w:val="gnd-iwgdh3b"/>
          <w:rFonts w:ascii="Lucida Console" w:hAnsi="Lucida Console"/>
          <w:color w:val="000000"/>
          <w:bdr w:val="none" w:sz="0" w:space="0" w:color="auto" w:frame="1"/>
        </w:rPr>
        <w:t>(Intercept)                            0.65696    0.10350   6.347 1.98e-08 ***</w:t>
      </w:r>
    </w:p>
    <w:p w14:paraId="07619FC3" w14:textId="77777777" w:rsidR="00EA0D7C" w:rsidRDefault="00EA0D7C"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r>
        <w:rPr>
          <w:rStyle w:val="gnd-iwgdh3b"/>
          <w:rFonts w:ascii="Lucida Console" w:hAnsi="Lucida Console"/>
          <w:color w:val="000000"/>
          <w:bdr w:val="none" w:sz="0" w:space="0" w:color="auto" w:frame="1"/>
        </w:rPr>
        <w:t>Predmat_wide$logleafN_prediction_</w:t>
      </w:r>
      <w:proofErr w:type="gramStart"/>
      <w:r>
        <w:rPr>
          <w:rStyle w:val="gnd-iwgdh3b"/>
          <w:rFonts w:ascii="Lucida Console" w:hAnsi="Lucida Console"/>
          <w:color w:val="000000"/>
          <w:bdr w:val="none" w:sz="0" w:space="0" w:color="auto" w:frame="1"/>
        </w:rPr>
        <w:t>2021  0.13196</w:t>
      </w:r>
      <w:proofErr w:type="gramEnd"/>
      <w:r>
        <w:rPr>
          <w:rStyle w:val="gnd-iwgdh3b"/>
          <w:rFonts w:ascii="Lucida Console" w:hAnsi="Lucida Console"/>
          <w:color w:val="000000"/>
          <w:bdr w:val="none" w:sz="0" w:space="0" w:color="auto" w:frame="1"/>
        </w:rPr>
        <w:t xml:space="preserve">    0.04884   2.702  0.00867 ** </w:t>
      </w:r>
    </w:p>
    <w:p w14:paraId="473AAA38" w14:textId="77777777" w:rsidR="00EA0D7C" w:rsidRDefault="00EA0D7C"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r>
        <w:rPr>
          <w:rStyle w:val="gnd-iwgdh3b"/>
          <w:rFonts w:ascii="Lucida Console" w:hAnsi="Lucida Console"/>
          <w:color w:val="000000"/>
          <w:bdr w:val="none" w:sz="0" w:space="0" w:color="auto" w:frame="1"/>
        </w:rPr>
        <w:t>Predmat_wide$logleafN_prediction_</w:t>
      </w:r>
      <w:proofErr w:type="gramStart"/>
      <w:r>
        <w:rPr>
          <w:rStyle w:val="gnd-iwgdh3b"/>
          <w:rFonts w:ascii="Lucida Console" w:hAnsi="Lucida Console"/>
          <w:color w:val="000000"/>
          <w:bdr w:val="none" w:sz="0" w:space="0" w:color="auto" w:frame="1"/>
        </w:rPr>
        <w:t>2018  0.05175</w:t>
      </w:r>
      <w:proofErr w:type="gramEnd"/>
      <w:r>
        <w:rPr>
          <w:rStyle w:val="gnd-iwgdh3b"/>
          <w:rFonts w:ascii="Lucida Console" w:hAnsi="Lucida Console"/>
          <w:color w:val="000000"/>
          <w:bdr w:val="none" w:sz="0" w:space="0" w:color="auto" w:frame="1"/>
        </w:rPr>
        <w:t xml:space="preserve">    0.06476   0.799  0.42697    </w:t>
      </w:r>
    </w:p>
    <w:p w14:paraId="30A110E5" w14:textId="77777777" w:rsidR="00EA0D7C" w:rsidRDefault="00EA0D7C"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r>
        <w:rPr>
          <w:rStyle w:val="gnd-iwgdh3b"/>
          <w:rFonts w:ascii="Lucida Console" w:hAnsi="Lucida Console"/>
          <w:color w:val="000000"/>
          <w:bdr w:val="none" w:sz="0" w:space="0" w:color="auto" w:frame="1"/>
        </w:rPr>
        <w:t>---</w:t>
      </w:r>
    </w:p>
    <w:p w14:paraId="2E11DFE8" w14:textId="77777777" w:rsidR="00EA0D7C" w:rsidRDefault="00EA0D7C"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proofErr w:type="spellStart"/>
      <w:r>
        <w:rPr>
          <w:rStyle w:val="gnd-iwgdh3b"/>
          <w:rFonts w:ascii="Lucida Console" w:hAnsi="Lucida Console"/>
          <w:color w:val="000000"/>
          <w:bdr w:val="none" w:sz="0" w:space="0" w:color="auto" w:frame="1"/>
        </w:rPr>
        <w:t>Signif</w:t>
      </w:r>
      <w:proofErr w:type="spellEnd"/>
      <w:r>
        <w:rPr>
          <w:rStyle w:val="gnd-iwgdh3b"/>
          <w:rFonts w:ascii="Lucida Console" w:hAnsi="Lucida Console"/>
          <w:color w:val="000000"/>
          <w:bdr w:val="none" w:sz="0" w:space="0" w:color="auto" w:frame="1"/>
        </w:rPr>
        <w:t xml:space="preserve">. </w:t>
      </w:r>
      <w:proofErr w:type="gramStart"/>
      <w:r>
        <w:rPr>
          <w:rStyle w:val="gnd-iwgdh3b"/>
          <w:rFonts w:ascii="Lucida Console" w:hAnsi="Lucida Console"/>
          <w:color w:val="000000"/>
          <w:bdr w:val="none" w:sz="0" w:space="0" w:color="auto" w:frame="1"/>
        </w:rPr>
        <w:t>codes</w:t>
      </w:r>
      <w:proofErr w:type="gramEnd"/>
      <w:r>
        <w:rPr>
          <w:rStyle w:val="gnd-iwgdh3b"/>
          <w:rFonts w:ascii="Lucida Console" w:hAnsi="Lucida Console"/>
          <w:color w:val="000000"/>
          <w:bdr w:val="none" w:sz="0" w:space="0" w:color="auto" w:frame="1"/>
        </w:rPr>
        <w:t xml:space="preserve">:  0 ‘***’ 0.001 ‘**’ 0.01 ‘*’ 0.05 ‘.’ 0.1 </w:t>
      </w:r>
      <w:proofErr w:type="gramStart"/>
      <w:r>
        <w:rPr>
          <w:rStyle w:val="gnd-iwgdh3b"/>
          <w:rFonts w:ascii="Lucida Console" w:hAnsi="Lucida Console"/>
          <w:color w:val="000000"/>
          <w:bdr w:val="none" w:sz="0" w:space="0" w:color="auto" w:frame="1"/>
        </w:rPr>
        <w:t>‘ ’</w:t>
      </w:r>
      <w:proofErr w:type="gramEnd"/>
      <w:r>
        <w:rPr>
          <w:rStyle w:val="gnd-iwgdh3b"/>
          <w:rFonts w:ascii="Lucida Console" w:hAnsi="Lucida Console"/>
          <w:color w:val="000000"/>
          <w:bdr w:val="none" w:sz="0" w:space="0" w:color="auto" w:frame="1"/>
        </w:rPr>
        <w:t xml:space="preserve"> 1</w:t>
      </w:r>
    </w:p>
    <w:p w14:paraId="7EC7A264" w14:textId="77777777" w:rsidR="00EA0D7C" w:rsidRDefault="00EA0D7C"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p>
    <w:p w14:paraId="4BADD1BC" w14:textId="77777777" w:rsidR="00EA0D7C" w:rsidRDefault="00EA0D7C"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r>
        <w:rPr>
          <w:rStyle w:val="gnd-iwgdh3b"/>
          <w:rFonts w:ascii="Lucida Console" w:hAnsi="Lucida Console"/>
          <w:color w:val="000000"/>
          <w:bdr w:val="none" w:sz="0" w:space="0" w:color="auto" w:frame="1"/>
        </w:rPr>
        <w:t>Residual standard error: 0.3111 on 69 degrees of freedom</w:t>
      </w:r>
    </w:p>
    <w:p w14:paraId="6653F96E" w14:textId="77777777" w:rsidR="00EA0D7C" w:rsidRDefault="00EA0D7C" w:rsidP="00B316EF">
      <w:pPr>
        <w:pStyle w:val="HTMLPreformatted"/>
        <w:shd w:val="clear" w:color="auto" w:fill="FFFFFF"/>
        <w:wordWrap w:val="0"/>
        <w:spacing w:line="480" w:lineRule="auto"/>
        <w:rPr>
          <w:rStyle w:val="gnd-iwgdh3b"/>
          <w:rFonts w:ascii="Lucida Console" w:hAnsi="Lucida Console"/>
          <w:color w:val="000000"/>
          <w:bdr w:val="none" w:sz="0" w:space="0" w:color="auto" w:frame="1"/>
        </w:rPr>
      </w:pPr>
      <w:r>
        <w:rPr>
          <w:rStyle w:val="gnd-iwgdh3b"/>
          <w:rFonts w:ascii="Lucida Console" w:hAnsi="Lucida Console"/>
          <w:color w:val="000000"/>
          <w:bdr w:val="none" w:sz="0" w:space="0" w:color="auto" w:frame="1"/>
        </w:rPr>
        <w:t>Multiple R-squared:  0.1122,</w:t>
      </w:r>
      <w:r>
        <w:rPr>
          <w:rStyle w:val="gnd-iwgdh3b"/>
          <w:rFonts w:ascii="Lucida Console" w:hAnsi="Lucida Console"/>
          <w:color w:val="000000"/>
          <w:bdr w:val="none" w:sz="0" w:space="0" w:color="auto" w:frame="1"/>
        </w:rPr>
        <w:tab/>
        <w:t xml:space="preserve">Adjusted R-squared:  0.08649 </w:t>
      </w:r>
    </w:p>
    <w:p w14:paraId="3E94CC86" w14:textId="77777777" w:rsidR="00EA0D7C" w:rsidRDefault="00EA0D7C" w:rsidP="00B316EF">
      <w:pPr>
        <w:pStyle w:val="HTMLPreformatted"/>
        <w:shd w:val="clear" w:color="auto" w:fill="FFFFFF"/>
        <w:wordWrap w:val="0"/>
        <w:spacing w:line="480" w:lineRule="auto"/>
        <w:rPr>
          <w:rFonts w:ascii="Lucida Console" w:hAnsi="Lucida Console"/>
          <w:color w:val="000000"/>
        </w:rPr>
      </w:pPr>
      <w:r>
        <w:rPr>
          <w:rStyle w:val="gnd-iwgdh3b"/>
          <w:rFonts w:ascii="Lucida Console" w:hAnsi="Lucida Console"/>
          <w:color w:val="000000"/>
          <w:bdr w:val="none" w:sz="0" w:space="0" w:color="auto" w:frame="1"/>
        </w:rPr>
        <w:t>F-statistic: 4.361 on 2 and 69 DF</w:t>
      </w:r>
      <w:proofErr w:type="gramStart"/>
      <w:r>
        <w:rPr>
          <w:rStyle w:val="gnd-iwgdh3b"/>
          <w:rFonts w:ascii="Lucida Console" w:hAnsi="Lucida Console"/>
          <w:color w:val="000000"/>
          <w:bdr w:val="none" w:sz="0" w:space="0" w:color="auto" w:frame="1"/>
        </w:rPr>
        <w:t>,  p</w:t>
      </w:r>
      <w:proofErr w:type="gramEnd"/>
      <w:r>
        <w:rPr>
          <w:rStyle w:val="gnd-iwgdh3b"/>
          <w:rFonts w:ascii="Lucida Console" w:hAnsi="Lucida Console"/>
          <w:color w:val="000000"/>
          <w:bdr w:val="none" w:sz="0" w:space="0" w:color="auto" w:frame="1"/>
        </w:rPr>
        <w:t>-value: 0.01646</w:t>
      </w:r>
    </w:p>
    <w:p w14:paraId="480CA34A" w14:textId="77777777" w:rsidR="008072B7" w:rsidRPr="006479FB" w:rsidRDefault="008072B7" w:rsidP="00B316EF">
      <w:pPr>
        <w:spacing w:line="480" w:lineRule="auto"/>
      </w:pPr>
    </w:p>
    <w:sectPr w:rsidR="008072B7" w:rsidRPr="006479FB" w:rsidSect="007128C9">
      <w:pgSz w:w="12240" w:h="15840"/>
      <w:pgMar w:top="1417" w:right="1417" w:bottom="1134" w:left="1417"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F136BD"/>
    <w:multiLevelType w:val="hybridMultilevel"/>
    <w:tmpl w:val="75EEA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C07E39"/>
    <w:multiLevelType w:val="hybridMultilevel"/>
    <w:tmpl w:val="9CDACC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6E4632"/>
    <w:multiLevelType w:val="multilevel"/>
    <w:tmpl w:val="4E9AD624"/>
    <w:lvl w:ilvl="0">
      <w:start w:val="4"/>
      <w:numFmt w:val="decimal"/>
      <w:lvlText w:val="%1"/>
      <w:lvlJc w:val="left"/>
      <w:pPr>
        <w:ind w:left="465" w:hanging="465"/>
      </w:pPr>
      <w:rPr>
        <w:rFonts w:hint="default"/>
      </w:rPr>
    </w:lvl>
    <w:lvl w:ilvl="1">
      <w:start w:val="613"/>
      <w:numFmt w:val="decimal"/>
      <w:lvlText w:val="%1.%2"/>
      <w:lvlJc w:val="left"/>
      <w:pPr>
        <w:ind w:left="570" w:hanging="465"/>
      </w:pPr>
      <w:rPr>
        <w:rFonts w:hint="default"/>
      </w:rPr>
    </w:lvl>
    <w:lvl w:ilvl="2">
      <w:start w:val="1"/>
      <w:numFmt w:val="decimal"/>
      <w:lvlText w:val="%1.%2.%3"/>
      <w:lvlJc w:val="left"/>
      <w:pPr>
        <w:ind w:left="930" w:hanging="720"/>
      </w:pPr>
      <w:rPr>
        <w:rFonts w:hint="default"/>
      </w:rPr>
    </w:lvl>
    <w:lvl w:ilvl="3">
      <w:start w:val="1"/>
      <w:numFmt w:val="decimal"/>
      <w:lvlText w:val="%1.%2.%3.%4"/>
      <w:lvlJc w:val="left"/>
      <w:pPr>
        <w:ind w:left="1035" w:hanging="720"/>
      </w:pPr>
      <w:rPr>
        <w:rFonts w:hint="default"/>
      </w:rPr>
    </w:lvl>
    <w:lvl w:ilvl="4">
      <w:start w:val="1"/>
      <w:numFmt w:val="decimal"/>
      <w:lvlText w:val="%1.%2.%3.%4.%5"/>
      <w:lvlJc w:val="left"/>
      <w:pPr>
        <w:ind w:left="1500" w:hanging="1080"/>
      </w:pPr>
      <w:rPr>
        <w:rFonts w:hint="default"/>
      </w:rPr>
    </w:lvl>
    <w:lvl w:ilvl="5">
      <w:start w:val="1"/>
      <w:numFmt w:val="decimal"/>
      <w:lvlText w:val="%1.%2.%3.%4.%5.%6"/>
      <w:lvlJc w:val="left"/>
      <w:pPr>
        <w:ind w:left="1605" w:hanging="1080"/>
      </w:pPr>
      <w:rPr>
        <w:rFonts w:hint="default"/>
      </w:rPr>
    </w:lvl>
    <w:lvl w:ilvl="6">
      <w:start w:val="1"/>
      <w:numFmt w:val="decimal"/>
      <w:lvlText w:val="%1.%2.%3.%4.%5.%6.%7"/>
      <w:lvlJc w:val="left"/>
      <w:pPr>
        <w:ind w:left="2070" w:hanging="1440"/>
      </w:pPr>
      <w:rPr>
        <w:rFonts w:hint="default"/>
      </w:rPr>
    </w:lvl>
    <w:lvl w:ilvl="7">
      <w:start w:val="1"/>
      <w:numFmt w:val="decimal"/>
      <w:lvlText w:val="%1.%2.%3.%4.%5.%6.%7.%8"/>
      <w:lvlJc w:val="left"/>
      <w:pPr>
        <w:ind w:left="2175" w:hanging="1440"/>
      </w:pPr>
      <w:rPr>
        <w:rFonts w:hint="default"/>
      </w:rPr>
    </w:lvl>
    <w:lvl w:ilvl="8">
      <w:start w:val="1"/>
      <w:numFmt w:val="decimal"/>
      <w:lvlText w:val="%1.%2.%3.%4.%5.%6.%7.%8.%9"/>
      <w:lvlJc w:val="left"/>
      <w:pPr>
        <w:ind w:left="2280" w:hanging="1440"/>
      </w:pPr>
      <w:rPr>
        <w:rFonts w:hint="default"/>
      </w:rPr>
    </w:lvl>
  </w:abstractNum>
  <w:abstractNum w:abstractNumId="3">
    <w:nsid w:val="26A3719D"/>
    <w:multiLevelType w:val="hybridMultilevel"/>
    <w:tmpl w:val="1B3413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A182376"/>
    <w:multiLevelType w:val="hybridMultilevel"/>
    <w:tmpl w:val="F594E8A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207A49"/>
    <w:multiLevelType w:val="hybridMultilevel"/>
    <w:tmpl w:val="B00C62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0F85CB1"/>
    <w:multiLevelType w:val="multilevel"/>
    <w:tmpl w:val="D9FC2002"/>
    <w:lvl w:ilvl="0">
      <w:start w:val="1"/>
      <w:numFmt w:val="decimal"/>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nsid w:val="5CAB51E4"/>
    <w:multiLevelType w:val="hybridMultilevel"/>
    <w:tmpl w:val="A7F01C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5CE03891"/>
    <w:multiLevelType w:val="hybridMultilevel"/>
    <w:tmpl w:val="A83A3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0"/>
  </w:num>
  <w:num w:numId="4">
    <w:abstractNumId w:val="5"/>
  </w:num>
  <w:num w:numId="5">
    <w:abstractNumId w:val="2"/>
  </w:num>
  <w:num w:numId="6">
    <w:abstractNumId w:val="1"/>
  </w:num>
  <w:num w:numId="7">
    <w:abstractNumId w:val="8"/>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6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040"/>
    <w:rsid w:val="00040846"/>
    <w:rsid w:val="00056AF4"/>
    <w:rsid w:val="00071B09"/>
    <w:rsid w:val="000963B7"/>
    <w:rsid w:val="000E5208"/>
    <w:rsid w:val="001240FE"/>
    <w:rsid w:val="0013492D"/>
    <w:rsid w:val="0029417B"/>
    <w:rsid w:val="002E59C9"/>
    <w:rsid w:val="003672AD"/>
    <w:rsid w:val="003720DC"/>
    <w:rsid w:val="003D0CD5"/>
    <w:rsid w:val="003D1CEA"/>
    <w:rsid w:val="0042329E"/>
    <w:rsid w:val="005E0B61"/>
    <w:rsid w:val="00611424"/>
    <w:rsid w:val="00612EA6"/>
    <w:rsid w:val="006479FB"/>
    <w:rsid w:val="007128C9"/>
    <w:rsid w:val="00715673"/>
    <w:rsid w:val="007E327E"/>
    <w:rsid w:val="008072B7"/>
    <w:rsid w:val="008330CF"/>
    <w:rsid w:val="00856BE8"/>
    <w:rsid w:val="008A6F2D"/>
    <w:rsid w:val="008C1040"/>
    <w:rsid w:val="008C15EA"/>
    <w:rsid w:val="008F4D0A"/>
    <w:rsid w:val="009001CA"/>
    <w:rsid w:val="009C3712"/>
    <w:rsid w:val="009C4F5F"/>
    <w:rsid w:val="00AB5823"/>
    <w:rsid w:val="00B316EF"/>
    <w:rsid w:val="00C26A70"/>
    <w:rsid w:val="00C45332"/>
    <w:rsid w:val="00C97BD3"/>
    <w:rsid w:val="00D576FD"/>
    <w:rsid w:val="00E8208A"/>
    <w:rsid w:val="00EA0D7C"/>
    <w:rsid w:val="00EC4D84"/>
    <w:rsid w:val="00ED3CA4"/>
    <w:rsid w:val="00F17215"/>
    <w:rsid w:val="00F30EDE"/>
    <w:rsid w:val="00F5236B"/>
    <w:rsid w:val="00FA6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2D2DBA"/>
  <w14:defaultImageDpi w14:val="96"/>
  <w15:docId w15:val="{91E2E126-3011-427D-838B-2A4D34833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8C1040"/>
  </w:style>
  <w:style w:type="paragraph" w:styleId="HTMLPreformatted">
    <w:name w:val="HTML Preformatted"/>
    <w:basedOn w:val="Normal"/>
    <w:link w:val="HTMLPreformattedChar"/>
    <w:uiPriority w:val="99"/>
    <w:semiHidden/>
    <w:unhideWhenUsed/>
    <w:rsid w:val="00AB58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B5823"/>
    <w:rPr>
      <w:rFonts w:ascii="Courier New" w:eastAsia="Times New Roman" w:hAnsi="Courier New" w:cs="Courier New"/>
      <w:sz w:val="20"/>
      <w:szCs w:val="20"/>
    </w:rPr>
  </w:style>
  <w:style w:type="character" w:customStyle="1" w:styleId="gnd-iwgdh3b">
    <w:name w:val="gnd-iwgdh3b"/>
    <w:basedOn w:val="DefaultParagraphFont"/>
    <w:rsid w:val="00AB5823"/>
  </w:style>
  <w:style w:type="table" w:styleId="TableGrid">
    <w:name w:val="Table Grid"/>
    <w:basedOn w:val="TableNormal"/>
    <w:uiPriority w:val="39"/>
    <w:rsid w:val="00AB58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576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76FD"/>
    <w:rPr>
      <w:rFonts w:ascii="Segoe UI" w:hAnsi="Segoe UI" w:cs="Segoe UI"/>
      <w:sz w:val="18"/>
      <w:szCs w:val="18"/>
    </w:rPr>
  </w:style>
  <w:style w:type="character" w:styleId="CommentReference">
    <w:name w:val="annotation reference"/>
    <w:basedOn w:val="DefaultParagraphFont"/>
    <w:uiPriority w:val="99"/>
    <w:semiHidden/>
    <w:unhideWhenUsed/>
    <w:rsid w:val="00D576FD"/>
    <w:rPr>
      <w:sz w:val="16"/>
      <w:szCs w:val="16"/>
    </w:rPr>
  </w:style>
  <w:style w:type="paragraph" w:styleId="CommentText">
    <w:name w:val="annotation text"/>
    <w:basedOn w:val="Normal"/>
    <w:link w:val="CommentTextChar"/>
    <w:uiPriority w:val="99"/>
    <w:unhideWhenUsed/>
    <w:rsid w:val="00D576FD"/>
    <w:pPr>
      <w:spacing w:line="240" w:lineRule="auto"/>
    </w:pPr>
    <w:rPr>
      <w:sz w:val="20"/>
      <w:szCs w:val="20"/>
    </w:rPr>
  </w:style>
  <w:style w:type="character" w:customStyle="1" w:styleId="CommentTextChar">
    <w:name w:val="Comment Text Char"/>
    <w:basedOn w:val="DefaultParagraphFont"/>
    <w:link w:val="CommentText"/>
    <w:uiPriority w:val="99"/>
    <w:rsid w:val="00D576FD"/>
    <w:rPr>
      <w:sz w:val="20"/>
      <w:szCs w:val="20"/>
    </w:rPr>
  </w:style>
  <w:style w:type="paragraph" w:styleId="CommentSubject">
    <w:name w:val="annotation subject"/>
    <w:basedOn w:val="CommentText"/>
    <w:next w:val="CommentText"/>
    <w:link w:val="CommentSubjectChar"/>
    <w:uiPriority w:val="99"/>
    <w:semiHidden/>
    <w:unhideWhenUsed/>
    <w:rsid w:val="00D576FD"/>
    <w:rPr>
      <w:b/>
      <w:bCs/>
    </w:rPr>
  </w:style>
  <w:style w:type="character" w:customStyle="1" w:styleId="CommentSubjectChar">
    <w:name w:val="Comment Subject Char"/>
    <w:basedOn w:val="CommentTextChar"/>
    <w:link w:val="CommentSubject"/>
    <w:uiPriority w:val="99"/>
    <w:semiHidden/>
    <w:rsid w:val="00D576FD"/>
    <w:rPr>
      <w:b/>
      <w:bCs/>
      <w:sz w:val="20"/>
      <w:szCs w:val="20"/>
    </w:rPr>
  </w:style>
  <w:style w:type="paragraph" w:styleId="Revision">
    <w:name w:val="Revision"/>
    <w:hidden/>
    <w:uiPriority w:val="99"/>
    <w:semiHidden/>
    <w:rsid w:val="003720DC"/>
    <w:pPr>
      <w:spacing w:after="0" w:line="240" w:lineRule="auto"/>
    </w:pPr>
  </w:style>
  <w:style w:type="paragraph" w:styleId="ListParagraph">
    <w:name w:val="List Paragraph"/>
    <w:basedOn w:val="Normal"/>
    <w:uiPriority w:val="34"/>
    <w:qFormat/>
    <w:rsid w:val="0042329E"/>
    <w:pPr>
      <w:ind w:left="720"/>
      <w:contextualSpacing/>
    </w:pPr>
  </w:style>
  <w:style w:type="character" w:customStyle="1" w:styleId="gnd-iwgdb3b">
    <w:name w:val="gnd-iwgdb3b"/>
    <w:basedOn w:val="DefaultParagraphFont"/>
    <w:rsid w:val="00FA6B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506309">
      <w:bodyDiv w:val="1"/>
      <w:marLeft w:val="0"/>
      <w:marRight w:val="0"/>
      <w:marTop w:val="0"/>
      <w:marBottom w:val="0"/>
      <w:divBdr>
        <w:top w:val="none" w:sz="0" w:space="0" w:color="auto"/>
        <w:left w:val="none" w:sz="0" w:space="0" w:color="auto"/>
        <w:bottom w:val="none" w:sz="0" w:space="0" w:color="auto"/>
        <w:right w:val="none" w:sz="0" w:space="0" w:color="auto"/>
      </w:divBdr>
    </w:div>
    <w:div w:id="297342036">
      <w:bodyDiv w:val="1"/>
      <w:marLeft w:val="0"/>
      <w:marRight w:val="0"/>
      <w:marTop w:val="0"/>
      <w:marBottom w:val="0"/>
      <w:divBdr>
        <w:top w:val="none" w:sz="0" w:space="0" w:color="auto"/>
        <w:left w:val="none" w:sz="0" w:space="0" w:color="auto"/>
        <w:bottom w:val="none" w:sz="0" w:space="0" w:color="auto"/>
        <w:right w:val="none" w:sz="0" w:space="0" w:color="auto"/>
      </w:divBdr>
    </w:div>
    <w:div w:id="310907368">
      <w:bodyDiv w:val="1"/>
      <w:marLeft w:val="0"/>
      <w:marRight w:val="0"/>
      <w:marTop w:val="0"/>
      <w:marBottom w:val="0"/>
      <w:divBdr>
        <w:top w:val="none" w:sz="0" w:space="0" w:color="auto"/>
        <w:left w:val="none" w:sz="0" w:space="0" w:color="auto"/>
        <w:bottom w:val="none" w:sz="0" w:space="0" w:color="auto"/>
        <w:right w:val="none" w:sz="0" w:space="0" w:color="auto"/>
      </w:divBdr>
    </w:div>
    <w:div w:id="500589746">
      <w:bodyDiv w:val="1"/>
      <w:marLeft w:val="0"/>
      <w:marRight w:val="0"/>
      <w:marTop w:val="0"/>
      <w:marBottom w:val="0"/>
      <w:divBdr>
        <w:top w:val="none" w:sz="0" w:space="0" w:color="auto"/>
        <w:left w:val="none" w:sz="0" w:space="0" w:color="auto"/>
        <w:bottom w:val="none" w:sz="0" w:space="0" w:color="auto"/>
        <w:right w:val="none" w:sz="0" w:space="0" w:color="auto"/>
      </w:divBdr>
    </w:div>
    <w:div w:id="599992078">
      <w:bodyDiv w:val="1"/>
      <w:marLeft w:val="0"/>
      <w:marRight w:val="0"/>
      <w:marTop w:val="0"/>
      <w:marBottom w:val="0"/>
      <w:divBdr>
        <w:top w:val="none" w:sz="0" w:space="0" w:color="auto"/>
        <w:left w:val="none" w:sz="0" w:space="0" w:color="auto"/>
        <w:bottom w:val="none" w:sz="0" w:space="0" w:color="auto"/>
        <w:right w:val="none" w:sz="0" w:space="0" w:color="auto"/>
      </w:divBdr>
    </w:div>
    <w:div w:id="729156715">
      <w:bodyDiv w:val="1"/>
      <w:marLeft w:val="0"/>
      <w:marRight w:val="0"/>
      <w:marTop w:val="0"/>
      <w:marBottom w:val="0"/>
      <w:divBdr>
        <w:top w:val="none" w:sz="0" w:space="0" w:color="auto"/>
        <w:left w:val="none" w:sz="0" w:space="0" w:color="auto"/>
        <w:bottom w:val="none" w:sz="0" w:space="0" w:color="auto"/>
        <w:right w:val="none" w:sz="0" w:space="0" w:color="auto"/>
      </w:divBdr>
    </w:div>
    <w:div w:id="1040323733">
      <w:bodyDiv w:val="1"/>
      <w:marLeft w:val="0"/>
      <w:marRight w:val="0"/>
      <w:marTop w:val="0"/>
      <w:marBottom w:val="0"/>
      <w:divBdr>
        <w:top w:val="none" w:sz="0" w:space="0" w:color="auto"/>
        <w:left w:val="none" w:sz="0" w:space="0" w:color="auto"/>
        <w:bottom w:val="none" w:sz="0" w:space="0" w:color="auto"/>
        <w:right w:val="none" w:sz="0" w:space="0" w:color="auto"/>
      </w:divBdr>
    </w:div>
    <w:div w:id="1063867807">
      <w:bodyDiv w:val="1"/>
      <w:marLeft w:val="0"/>
      <w:marRight w:val="0"/>
      <w:marTop w:val="0"/>
      <w:marBottom w:val="0"/>
      <w:divBdr>
        <w:top w:val="none" w:sz="0" w:space="0" w:color="auto"/>
        <w:left w:val="none" w:sz="0" w:space="0" w:color="auto"/>
        <w:bottom w:val="none" w:sz="0" w:space="0" w:color="auto"/>
        <w:right w:val="none" w:sz="0" w:space="0" w:color="auto"/>
      </w:divBdr>
    </w:div>
    <w:div w:id="1324360403">
      <w:bodyDiv w:val="1"/>
      <w:marLeft w:val="0"/>
      <w:marRight w:val="0"/>
      <w:marTop w:val="0"/>
      <w:marBottom w:val="0"/>
      <w:divBdr>
        <w:top w:val="none" w:sz="0" w:space="0" w:color="auto"/>
        <w:left w:val="none" w:sz="0" w:space="0" w:color="auto"/>
        <w:bottom w:val="none" w:sz="0" w:space="0" w:color="auto"/>
        <w:right w:val="none" w:sz="0" w:space="0" w:color="auto"/>
      </w:divBdr>
    </w:div>
    <w:div w:id="1602227195">
      <w:bodyDiv w:val="1"/>
      <w:marLeft w:val="0"/>
      <w:marRight w:val="0"/>
      <w:marTop w:val="0"/>
      <w:marBottom w:val="0"/>
      <w:divBdr>
        <w:top w:val="none" w:sz="0" w:space="0" w:color="auto"/>
        <w:left w:val="none" w:sz="0" w:space="0" w:color="auto"/>
        <w:bottom w:val="none" w:sz="0" w:space="0" w:color="auto"/>
        <w:right w:val="none" w:sz="0" w:space="0" w:color="auto"/>
      </w:divBdr>
    </w:div>
    <w:div w:id="1680888041">
      <w:bodyDiv w:val="1"/>
      <w:marLeft w:val="0"/>
      <w:marRight w:val="0"/>
      <w:marTop w:val="0"/>
      <w:marBottom w:val="0"/>
      <w:divBdr>
        <w:top w:val="none" w:sz="0" w:space="0" w:color="auto"/>
        <w:left w:val="none" w:sz="0" w:space="0" w:color="auto"/>
        <w:bottom w:val="none" w:sz="0" w:space="0" w:color="auto"/>
        <w:right w:val="none" w:sz="0" w:space="0" w:color="auto"/>
      </w:divBdr>
    </w:div>
    <w:div w:id="196052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862</Words>
  <Characters>4594</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paul.kuehn</dc:creator>
  <cp:keywords/>
  <dc:description/>
  <cp:lastModifiedBy>Rajalakshmi Thangaraj</cp:lastModifiedBy>
  <cp:revision>4</cp:revision>
  <dcterms:created xsi:type="dcterms:W3CDTF">2023-12-07T14:29:00Z</dcterms:created>
  <dcterms:modified xsi:type="dcterms:W3CDTF">2024-01-27T06:54:00Z</dcterms:modified>
</cp:coreProperties>
</file>