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AC1" w:rsidRPr="00B51E35" w:rsidRDefault="00EB42CB" w:rsidP="00B03AC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Supplementary Table</w:t>
      </w:r>
      <w:bookmarkStart w:id="0" w:name="_GoBack"/>
      <w:bookmarkEnd w:id="0"/>
      <w:r w:rsidR="00B03AC1" w:rsidRPr="00B51E35">
        <w:rPr>
          <w:rFonts w:ascii="Times New Roman" w:hAnsi="Times New Roman" w:cs="Times New Roman"/>
          <w:b/>
        </w:rPr>
        <w:t xml:space="preserve"> </w:t>
      </w:r>
      <w:r w:rsidR="00B03AC1">
        <w:rPr>
          <w:rFonts w:ascii="Times New Roman" w:hAnsi="Times New Roman" w:cs="Times New Roman"/>
          <w:b/>
        </w:rPr>
        <w:t>1</w:t>
      </w:r>
      <w:r w:rsidR="00B03AC1" w:rsidRPr="00B51E35">
        <w:rPr>
          <w:rFonts w:ascii="Times New Roman" w:hAnsi="Times New Roman" w:cs="Times New Roman"/>
        </w:rPr>
        <w:t xml:space="preserve">. </w:t>
      </w:r>
      <w:r w:rsidR="00B03AC1">
        <w:rPr>
          <w:rFonts w:ascii="Times New Roman" w:hAnsi="Times New Roman" w:cs="Times New Roman"/>
        </w:rPr>
        <w:t xml:space="preserve">Prevalence of stocks of different controlled prescription drugs </w:t>
      </w:r>
      <w:r w:rsidR="00497568">
        <w:rPr>
          <w:rFonts w:ascii="Times New Roman" w:hAnsi="Times New Roman" w:cs="Times New Roman"/>
        </w:rPr>
        <w:t>in</w:t>
      </w:r>
      <w:r w:rsidR="00B03AC1">
        <w:rPr>
          <w:rFonts w:ascii="Times New Roman" w:hAnsi="Times New Roman" w:cs="Times New Roman"/>
        </w:rPr>
        <w:t xml:space="preserve"> Uganda’s private pharmacies</w:t>
      </w:r>
    </w:p>
    <w:tbl>
      <w:tblPr>
        <w:tblW w:w="7470" w:type="dxa"/>
        <w:tblInd w:w="64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1620"/>
        <w:gridCol w:w="2700"/>
      </w:tblGrid>
      <w:tr w:rsidR="00B03AC1" w:rsidRPr="00B51E35" w:rsidTr="00A3379F"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AC1" w:rsidRPr="00916D9B" w:rsidRDefault="009F4C8D" w:rsidP="009F4C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Controlled prescription drug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Sample size, 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Frequency</w:t>
            </w:r>
            <w:r w:rsidR="00A3379F">
              <w:rPr>
                <w:rFonts w:ascii="Times New Roman" w:hAnsi="Times New Roman" w:cs="Times New Roman"/>
                <w:sz w:val="22"/>
                <w:szCs w:val="22"/>
              </w:rPr>
              <w:t xml:space="preserve"> of pharmacies that stock the drug</w:t>
            </w:r>
          </w:p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proofErr w:type="gramEnd"/>
            <w:r w:rsidRPr="00916D9B">
              <w:rPr>
                <w:rFonts w:ascii="Times New Roman" w:hAnsi="Times New Roman" w:cs="Times New Roman"/>
                <w:sz w:val="22"/>
                <w:szCs w:val="22"/>
              </w:rPr>
              <w:t xml:space="preserve"> (%)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Morphine injection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15 (14.9)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Oral morphine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 (1.0)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Codeine tablets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54 (53.5)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Oxycodone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3 (3.0)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Hydrocodone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4 (4.0)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Pethidine</w:t>
            </w:r>
            <w:proofErr w:type="spellEnd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 xml:space="preserve"> injection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 xml:space="preserve">101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28 (27.7)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Tramadol injection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92 (91.1)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Tramadol capsules or tablets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92 (91.1)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Amphetamine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7 (6.9)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Methamphetamine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 (1.0)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Ketamine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33 (32.7)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Propofol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11 (10.9)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Fentanil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5 (5.0)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Alfentanil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 (1.0)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Sufentanil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 (1.0)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Oxycontin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 (9.9)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Phenobarbitone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73 (72.3)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Amobarbital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2 (2.0)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Secobarbital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 (1.0)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Diazepam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83 (82.2)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Alprazolam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57 (56.4)</w:t>
            </w:r>
          </w:p>
        </w:tc>
      </w:tr>
      <w:tr w:rsidR="00B03AC1" w:rsidRPr="00B51E35" w:rsidTr="00A3379F"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proofErr w:type="spellStart"/>
            <w:r w:rsidRPr="00916D9B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Bromazepam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3AC1" w:rsidRPr="00916D9B" w:rsidRDefault="00B03AC1" w:rsidP="00F921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6D9B">
              <w:rPr>
                <w:rFonts w:ascii="Times New Roman" w:hAnsi="Times New Roman" w:cs="Times New Roman"/>
                <w:sz w:val="22"/>
                <w:szCs w:val="22"/>
              </w:rPr>
              <w:t>17 (16.8)</w:t>
            </w:r>
          </w:p>
        </w:tc>
      </w:tr>
    </w:tbl>
    <w:p w:rsidR="00B03AC1" w:rsidRPr="00CD33E1" w:rsidRDefault="00B03AC1" w:rsidP="00B03AC1">
      <w:pPr>
        <w:spacing w:line="480" w:lineRule="auto"/>
        <w:rPr>
          <w:rFonts w:ascii="Times New Roman" w:hAnsi="Times New Roman" w:cs="Times New Roman"/>
        </w:rPr>
      </w:pPr>
    </w:p>
    <w:p w:rsidR="00B03AC1" w:rsidRPr="00B51E35" w:rsidRDefault="00B03AC1" w:rsidP="00B03AC1">
      <w:pPr>
        <w:spacing w:line="480" w:lineRule="auto"/>
        <w:rPr>
          <w:rFonts w:ascii="Times New Roman" w:hAnsi="Times New Roman" w:cs="Times New Roman"/>
        </w:rPr>
      </w:pPr>
      <w:r w:rsidRPr="00B51E35">
        <w:rPr>
          <w:rFonts w:ascii="Times New Roman" w:hAnsi="Times New Roman" w:cs="Times New Roman"/>
        </w:rPr>
        <w:t xml:space="preserve"> </w:t>
      </w:r>
    </w:p>
    <w:p w:rsidR="00B03AC1" w:rsidRDefault="00B03AC1" w:rsidP="00B03AC1">
      <w:pPr>
        <w:spacing w:after="20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03AC1" w:rsidRPr="00B51E35" w:rsidRDefault="00B03AC1" w:rsidP="00B03AC1">
      <w:pPr>
        <w:spacing w:after="200" w:line="480" w:lineRule="auto"/>
        <w:rPr>
          <w:rFonts w:ascii="Times New Roman" w:hAnsi="Times New Roman" w:cs="Times New Roman"/>
        </w:rPr>
      </w:pPr>
    </w:p>
    <w:p w:rsidR="00B03AC1" w:rsidRPr="00B51E35" w:rsidRDefault="00B03AC1" w:rsidP="00B03AC1">
      <w:pPr>
        <w:spacing w:after="200" w:line="480" w:lineRule="auto"/>
        <w:rPr>
          <w:rFonts w:ascii="Times New Roman" w:hAnsi="Times New Roman" w:cs="Times New Roman"/>
          <w:color w:val="FF0000"/>
        </w:rPr>
      </w:pPr>
    </w:p>
    <w:p w:rsidR="00730CF4" w:rsidRPr="00B03AC1" w:rsidRDefault="00730CF4">
      <w:pPr>
        <w:rPr>
          <w:rFonts w:ascii="Times New Roman" w:hAnsi="Times New Roman" w:cs="Times New Roman"/>
        </w:rPr>
      </w:pPr>
    </w:p>
    <w:sectPr w:rsidR="00730CF4" w:rsidRPr="00B03AC1" w:rsidSect="006363D9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C1"/>
    <w:rsid w:val="0007202D"/>
    <w:rsid w:val="001E1BBC"/>
    <w:rsid w:val="00497568"/>
    <w:rsid w:val="00730CF4"/>
    <w:rsid w:val="009F4C8D"/>
    <w:rsid w:val="00A3379F"/>
    <w:rsid w:val="00B03AC1"/>
    <w:rsid w:val="00EB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C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C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KAMBA</dc:creator>
  <cp:lastModifiedBy>DR KAMBA</cp:lastModifiedBy>
  <cp:revision>7</cp:revision>
  <dcterms:created xsi:type="dcterms:W3CDTF">2019-01-18T22:47:00Z</dcterms:created>
  <dcterms:modified xsi:type="dcterms:W3CDTF">2019-03-31T12:03:00Z</dcterms:modified>
</cp:coreProperties>
</file>