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036B7B" w14:textId="77777777" w:rsidR="00582A15" w:rsidRPr="00582A15" w:rsidRDefault="00582A15" w:rsidP="00582A15">
      <w:pPr>
        <w:widowControl w:val="0"/>
        <w:spacing w:after="240" w:line="480" w:lineRule="auto"/>
        <w:contextualSpacing/>
        <w:outlineLvl w:val="0"/>
        <w:rPr>
          <w:rFonts w:eastAsia="Calibri" w:cstheme="minorHAnsi"/>
          <w:kern w:val="16"/>
          <w:position w:val="6"/>
          <w14:numSpacing w14:val="proportional"/>
        </w:rPr>
      </w:pPr>
      <w:r w:rsidRPr="00582A15">
        <w:rPr>
          <w:rFonts w:eastAsia="Calibri" w:cstheme="minorHAnsi"/>
          <w:b/>
          <w:kern w:val="16"/>
          <w:position w:val="6"/>
          <w14:numSpacing w14:val="proportional"/>
        </w:rPr>
        <w:t>SUPPLEMENTAL SECTION 3: Outcome Measures for Smoking Cessation across Adjusted Studies</w:t>
      </w:r>
    </w:p>
    <w:p w14:paraId="50CA184D" w14:textId="77777777" w:rsidR="00582A15" w:rsidRPr="00B80D64" w:rsidRDefault="00582A15" w:rsidP="00582A15">
      <w:pPr>
        <w:spacing w:after="240"/>
        <w:outlineLvl w:val="0"/>
        <w:rPr>
          <w:rFonts w:eastAsia="Calibri" w:cstheme="minorHAnsi"/>
          <w:b/>
          <w:color w:val="000000"/>
        </w:rPr>
      </w:pPr>
    </w:p>
    <w:p w14:paraId="2869A9F8" w14:textId="77777777" w:rsidR="00582A15" w:rsidRDefault="00582A15">
      <w:pPr>
        <w:rPr>
          <w:b/>
        </w:rPr>
      </w:pPr>
      <w:r>
        <w:rPr>
          <w:b/>
        </w:rPr>
        <w:br w:type="page"/>
      </w:r>
    </w:p>
    <w:p w14:paraId="6978C6BE" w14:textId="6314E91F" w:rsidR="00A60958" w:rsidRPr="00A74C3F" w:rsidRDefault="00A60958" w:rsidP="00A60958">
      <w:pPr>
        <w:widowControl w:val="0"/>
        <w:spacing w:after="0" w:line="480" w:lineRule="auto"/>
        <w:contextualSpacing/>
        <w:outlineLvl w:val="0"/>
        <w:rPr>
          <w:rFonts w:eastAsia="Calibri" w:cstheme="minorHAnsi"/>
          <w:kern w:val="16"/>
          <w:position w:val="6"/>
          <w:sz w:val="24"/>
          <w:szCs w:val="24"/>
          <w14:numSpacing w14:val="proportional"/>
        </w:rPr>
      </w:pPr>
      <w:r w:rsidRPr="00C077A1">
        <w:rPr>
          <w:rFonts w:eastAsia="Calibri" w:cstheme="minorHAnsi"/>
          <w:b/>
          <w:kern w:val="16"/>
          <w:position w:val="6"/>
          <w:sz w:val="24"/>
          <w:szCs w:val="24"/>
          <w14:numSpacing w14:val="proportional"/>
        </w:rPr>
        <w:lastRenderedPageBreak/>
        <w:t xml:space="preserve">SUPPLEMENTAL SECTION </w:t>
      </w:r>
      <w:r>
        <w:rPr>
          <w:rFonts w:eastAsia="Calibri" w:cstheme="minorHAnsi"/>
          <w:b/>
          <w:kern w:val="16"/>
          <w:position w:val="6"/>
          <w:sz w:val="24"/>
          <w:szCs w:val="24"/>
          <w14:numSpacing w14:val="proportional"/>
        </w:rPr>
        <w:t>3</w:t>
      </w:r>
      <w:r w:rsidRPr="00C077A1">
        <w:rPr>
          <w:rFonts w:eastAsia="Calibri" w:cstheme="minorHAnsi"/>
          <w:b/>
          <w:kern w:val="16"/>
          <w:position w:val="6"/>
          <w:sz w:val="24"/>
          <w:szCs w:val="24"/>
          <w14:numSpacing w14:val="proportional"/>
        </w:rPr>
        <w:t>: Outcome Measures for Smoking Cessation across Adjusted Studies</w:t>
      </w:r>
    </w:p>
    <w:tbl>
      <w:tblPr>
        <w:tblStyle w:val="TableGrid"/>
        <w:tblW w:w="0" w:type="auto"/>
        <w:tblInd w:w="-95" w:type="dxa"/>
        <w:tblLook w:val="04A0" w:firstRow="1" w:lastRow="0" w:firstColumn="1" w:lastColumn="0" w:noHBand="0" w:noVBand="1"/>
      </w:tblPr>
      <w:tblGrid>
        <w:gridCol w:w="5678"/>
        <w:gridCol w:w="7367"/>
      </w:tblGrid>
      <w:tr w:rsidR="00916AE8" w:rsidRPr="00916AE8" w14:paraId="750434D1" w14:textId="77777777" w:rsidTr="006D4558">
        <w:trPr>
          <w:trHeight w:val="382"/>
          <w:tblHeader/>
        </w:trPr>
        <w:tc>
          <w:tcPr>
            <w:tcW w:w="5477" w:type="dxa"/>
            <w:shd w:val="clear" w:color="auto" w:fill="44546A" w:themeFill="text2"/>
            <w:tcMar>
              <w:top w:w="62" w:type="dxa"/>
              <w:left w:w="62" w:type="dxa"/>
              <w:bottom w:w="62" w:type="dxa"/>
              <w:right w:w="62" w:type="dxa"/>
            </w:tcMar>
          </w:tcPr>
          <w:p w14:paraId="596D497A" w14:textId="77777777" w:rsidR="00A60958" w:rsidRPr="00916AE8" w:rsidRDefault="00A60958" w:rsidP="00916AE8">
            <w:pPr>
              <w:spacing w:before="60" w:after="60"/>
              <w:rPr>
                <w:rFonts w:cstheme="minorHAnsi"/>
                <w:b/>
                <w:color w:val="FFFFFF" w:themeColor="background1"/>
                <w:kern w:val="16"/>
                <w:position w:val="6"/>
                <w:sz w:val="20"/>
                <w:szCs w:val="20"/>
                <w14:numSpacing w14:val="proportional"/>
              </w:rPr>
            </w:pPr>
            <w:r w:rsidRPr="00916AE8">
              <w:rPr>
                <w:rFonts w:cstheme="minorHAnsi"/>
                <w:b/>
                <w:color w:val="FFFFFF" w:themeColor="background1"/>
                <w:kern w:val="16"/>
                <w:position w:val="6"/>
                <w:sz w:val="20"/>
                <w:szCs w:val="20"/>
                <w14:numSpacing w14:val="proportional"/>
              </w:rPr>
              <w:t>Measure and definition</w:t>
            </w:r>
          </w:p>
        </w:tc>
        <w:tc>
          <w:tcPr>
            <w:tcW w:w="7568" w:type="dxa"/>
            <w:shd w:val="clear" w:color="auto" w:fill="44546A" w:themeFill="text2"/>
            <w:tcMar>
              <w:top w:w="62" w:type="dxa"/>
              <w:left w:w="62" w:type="dxa"/>
              <w:bottom w:w="62" w:type="dxa"/>
              <w:right w:w="62" w:type="dxa"/>
            </w:tcMar>
          </w:tcPr>
          <w:p w14:paraId="50A8C115" w14:textId="77777777" w:rsidR="00A60958" w:rsidRPr="00916AE8" w:rsidRDefault="00A60958" w:rsidP="00916AE8">
            <w:pPr>
              <w:spacing w:before="60" w:after="60"/>
              <w:rPr>
                <w:rFonts w:cstheme="minorHAnsi"/>
                <w:b/>
                <w:color w:val="FFFFFF" w:themeColor="background1"/>
                <w:kern w:val="16"/>
                <w:position w:val="6"/>
                <w:sz w:val="20"/>
                <w:szCs w:val="20"/>
                <w14:numSpacing w14:val="proportional"/>
              </w:rPr>
            </w:pPr>
            <w:r w:rsidRPr="00916AE8">
              <w:rPr>
                <w:rFonts w:cstheme="minorHAnsi"/>
                <w:b/>
                <w:color w:val="FFFFFF" w:themeColor="background1"/>
                <w:kern w:val="16"/>
                <w:position w:val="6"/>
                <w:sz w:val="20"/>
                <w:szCs w:val="20"/>
                <w14:numSpacing w14:val="proportional"/>
              </w:rPr>
              <w:t>Studies</w:t>
            </w:r>
          </w:p>
        </w:tc>
      </w:tr>
      <w:tr w:rsidR="00A60958" w:rsidRPr="00A74C3F" w14:paraId="53FFEDA2" w14:textId="77777777" w:rsidTr="006D4558">
        <w:tc>
          <w:tcPr>
            <w:tcW w:w="0" w:type="auto"/>
            <w:gridSpan w:val="2"/>
            <w:shd w:val="clear" w:color="auto" w:fill="9CC2E5" w:themeFill="accent1" w:themeFillTint="99"/>
            <w:tcMar>
              <w:top w:w="0" w:type="dxa"/>
              <w:left w:w="62" w:type="dxa"/>
              <w:bottom w:w="0" w:type="dxa"/>
              <w:right w:w="62" w:type="dxa"/>
            </w:tcMar>
          </w:tcPr>
          <w:p w14:paraId="3D6B2F3C" w14:textId="77777777" w:rsidR="00A60958" w:rsidRPr="00A74C3F" w:rsidRDefault="00A60958" w:rsidP="00916AE8">
            <w:pPr>
              <w:spacing w:before="60" w:after="60"/>
              <w:rPr>
                <w:rFonts w:cstheme="minorHAnsi"/>
                <w:b/>
                <w:kern w:val="16"/>
                <w:position w:val="6"/>
                <w:sz w:val="20"/>
                <w:szCs w:val="20"/>
                <w14:numSpacing w14:val="proportional"/>
              </w:rPr>
            </w:pPr>
            <w:r w:rsidRPr="00A74C3F">
              <w:rPr>
                <w:rFonts w:cstheme="minorHAnsi"/>
                <w:b/>
                <w:kern w:val="16"/>
                <w:position w:val="6"/>
                <w:sz w:val="20"/>
                <w:szCs w:val="20"/>
                <w14:numSpacing w14:val="proportional"/>
              </w:rPr>
              <w:t>Duration of abstinence</w:t>
            </w:r>
          </w:p>
        </w:tc>
      </w:tr>
      <w:tr w:rsidR="00A60958" w:rsidRPr="00A74C3F" w14:paraId="75C1B0E4" w14:textId="77777777" w:rsidTr="006D4558">
        <w:trPr>
          <w:trHeight w:val="337"/>
        </w:trPr>
        <w:tc>
          <w:tcPr>
            <w:tcW w:w="5477" w:type="dxa"/>
            <w:tcMar>
              <w:top w:w="62" w:type="dxa"/>
              <w:left w:w="62" w:type="dxa"/>
              <w:bottom w:w="62" w:type="dxa"/>
              <w:right w:w="62" w:type="dxa"/>
            </w:tcMar>
          </w:tcPr>
          <w:p w14:paraId="1C4C3BB7"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Quit between 3 months and 1 year; quit between 3 months and 5 years among former smokers</w:t>
            </w:r>
          </w:p>
        </w:tc>
        <w:tc>
          <w:tcPr>
            <w:tcW w:w="7568" w:type="dxa"/>
            <w:tcMar>
              <w:top w:w="62" w:type="dxa"/>
              <w:left w:w="62" w:type="dxa"/>
              <w:bottom w:w="62" w:type="dxa"/>
              <w:right w:w="62" w:type="dxa"/>
            </w:tcMar>
          </w:tcPr>
          <w:p w14:paraId="339BA97B" w14:textId="6377D3A6"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Levy et al., 2011 </w:t>
            </w:r>
            <w:r w:rsidRPr="00A74C3F">
              <w:rPr>
                <w:rFonts w:cstheme="minorHAnsi"/>
                <w:kern w:val="16"/>
                <w:position w:val="6"/>
                <w:sz w:val="20"/>
                <w:szCs w:val="20"/>
                <w14:numSpacing w14:val="proportional"/>
              </w:rPr>
              <w:fldChar w:fldCharType="begin">
                <w:fldData xml:space="preserve">PEVuZE5vdGU+PENpdGU+PEF1dGhvcj5MZXZ5PC9BdXRob3I+PFllYXI+MjAxMTwvWWVhcj48UmVj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PEVuZE5vdGU+PENpdGU+PEF1dGhvcj5MZXZ5PC9BdXRob3I+PFllYXI+MjAxMTwvWWVhcj48UmVj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w:t>
            </w:r>
            <w:r w:rsidRPr="00A74C3F">
              <w:rPr>
                <w:rFonts w:cstheme="minorHAnsi"/>
                <w:kern w:val="16"/>
                <w:position w:val="6"/>
                <w:sz w:val="20"/>
                <w:szCs w:val="20"/>
                <w14:numSpacing w14:val="proportional"/>
              </w:rPr>
              <w:fldChar w:fldCharType="end"/>
            </w:r>
          </w:p>
        </w:tc>
      </w:tr>
      <w:tr w:rsidR="00A60958" w:rsidRPr="00A74C3F" w14:paraId="54654836" w14:textId="77777777" w:rsidTr="006D4558">
        <w:trPr>
          <w:trHeight w:val="234"/>
        </w:trPr>
        <w:tc>
          <w:tcPr>
            <w:tcW w:w="5477" w:type="dxa"/>
            <w:tcMar>
              <w:top w:w="62" w:type="dxa"/>
              <w:left w:w="62" w:type="dxa"/>
              <w:bottom w:w="62" w:type="dxa"/>
              <w:right w:w="62" w:type="dxa"/>
            </w:tcMar>
          </w:tcPr>
          <w:p w14:paraId="22AC1989"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Time since quit (continuous measure) among former smokers</w:t>
            </w:r>
          </w:p>
        </w:tc>
        <w:tc>
          <w:tcPr>
            <w:tcW w:w="7568" w:type="dxa"/>
            <w:tcMar>
              <w:top w:w="62" w:type="dxa"/>
              <w:left w:w="62" w:type="dxa"/>
              <w:bottom w:w="62" w:type="dxa"/>
              <w:right w:w="62" w:type="dxa"/>
            </w:tcMar>
          </w:tcPr>
          <w:p w14:paraId="3F5C563D" w14:textId="239CE36E"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Cubbin et al., 2010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&lt;EndNote&gt;&lt;Cite&gt;&lt;Author&gt;Cubbin&lt;/Author&gt;&lt;Year&gt;2010&lt;/Year&gt;&lt;RecNum&gt;53&lt;/RecNum&gt;&lt;DisplayText&gt;(2)&lt;/DisplayText&gt;&lt;record&gt;&lt;rec-number&gt;53&lt;/rec-number&gt;&lt;foreign-keys&gt;&lt;key app="EN" db-id="a2vz2dfp8xrad6exes75zwpiw5rxwa0vwapv" timestamp="0"&gt;53&lt;/key&gt;&lt;/foreign-keys&gt;&lt;ref-type name="Journal Article"&gt;17&lt;/ref-type&gt;&lt;contributors&gt;&lt;authors&gt;&lt;author&gt;Cubbin, C.&lt;/author&gt;&lt;author&gt;Soobader, M. J.&lt;/author&gt;&lt;author&gt;LeClere, F. B.&lt;/author&gt;&lt;/authors&gt;&lt;/contributors&gt;&lt;auth-address&gt;School of Social Work, University of Texas at Austin, Austin, TX 78712-0358, USA. ccubbin@austin.utexas.edu&lt;/auth-address&gt;&lt;titles&gt;&lt;title&gt;The intersection of gender and race/ethnicity in smoking behaviors among menthol and non-menthol smokers in the United States&lt;/title&gt;&lt;secondary-title&gt;Addiction&lt;/secondary-title&gt;&lt;/titles&gt;&lt;periodical&gt;&lt;full-title&gt;Addiction&lt;/full-title&gt;&lt;/periodical&gt;&lt;pages&gt;32-8&lt;/pages&gt;&lt;volume&gt;105 Suppl 1&lt;/volume&gt;&lt;keywords&gt;&lt;keyword&gt;Adult&lt;/keyword&gt;&lt;keyword&gt;African Americans/statistics &amp;amp; numerical data&lt;/keyword&gt;&lt;keyword&gt;Age of Onset&lt;/keyword&gt;&lt;keyword&gt;Cross-Sectional Studies&lt;/keyword&gt;&lt;keyword&gt;European Continental Ancestry Group/statistics &amp;amp; numerical data&lt;/keyword&gt;&lt;keyword&gt;Female&lt;/keyword&gt;&lt;keyword&gt;Hispanic Americans/statistics &amp;amp; numerical data&lt;/keyword&gt;&lt;keyword&gt;Humans&lt;/keyword&gt;&lt;keyword&gt;Male&lt;/keyword&gt;&lt;keyword&gt;*Menthol&lt;/keyword&gt;&lt;keyword&gt;Middle Aged&lt;/keyword&gt;&lt;keyword&gt;*Population Surveillance&lt;/keyword&gt;&lt;keyword&gt;Sex Factors&lt;/keyword&gt;&lt;keyword&gt;Smoking/*epidemiology/ethnology&lt;/keyword&gt;&lt;keyword&gt;Smoking Cessation/ethnology/statistics &amp;amp; numerical data&lt;/keyword&gt;&lt;keyword&gt;Socioeconomic Factors&lt;/keyword&gt;&lt;keyword&gt;United States/epidemiology&lt;/keyword&gt;&lt;/keywords&gt;&lt;dates&gt;&lt;year&gt;2010&lt;/year&gt;&lt;pub-dates&gt;&lt;date&gt;Dec&lt;/date&gt;&lt;/pub-dates&gt;&lt;/dates&gt;&lt;isbn&gt;1360-0443 (Electronic)&amp;#xD;0965-2140 (Linking)&lt;/isbn&gt;&lt;accession-num&gt;21059134&lt;/accession-num&gt;&lt;urls&gt;&lt;related-urls&gt;&lt;url&gt;http://www.ncbi.nlm.nih.gov/pubmed/21059134&lt;/url&gt;&lt;/related-urls&gt;&lt;/urls&gt;&lt;electronic-resource-num&gt;10.1111/j.1360-0443.2010.03191.x&lt;/electronic-resource-num&gt;&lt;research-notes&gt;#281&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w:t>
            </w:r>
            <w:r w:rsidRPr="00A74C3F">
              <w:rPr>
                <w:rFonts w:cstheme="minorHAnsi"/>
                <w:kern w:val="16"/>
                <w:position w:val="6"/>
                <w:sz w:val="20"/>
                <w:szCs w:val="20"/>
                <w14:numSpacing w14:val="proportional"/>
              </w:rPr>
              <w:fldChar w:fldCharType="end"/>
            </w:r>
          </w:p>
        </w:tc>
      </w:tr>
      <w:tr w:rsidR="00A60958" w:rsidRPr="00A74C3F" w14:paraId="5172150D" w14:textId="77777777" w:rsidTr="006D4558">
        <w:tc>
          <w:tcPr>
            <w:tcW w:w="0" w:type="auto"/>
            <w:gridSpan w:val="2"/>
            <w:shd w:val="clear" w:color="auto" w:fill="9CC2E5" w:themeFill="accent1" w:themeFillTint="99"/>
            <w:tcMar>
              <w:top w:w="0" w:type="dxa"/>
              <w:left w:w="62" w:type="dxa"/>
              <w:bottom w:w="0" w:type="dxa"/>
              <w:right w:w="62" w:type="dxa"/>
            </w:tcMar>
          </w:tcPr>
          <w:p w14:paraId="4C902897"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b/>
                <w:kern w:val="16"/>
                <w:position w:val="6"/>
                <w:sz w:val="20"/>
                <w:szCs w:val="20"/>
                <w14:numSpacing w14:val="proportional"/>
              </w:rPr>
              <w:t>Quit attempts (any quit attempts; number of quit attempts per person)</w:t>
            </w:r>
          </w:p>
        </w:tc>
      </w:tr>
      <w:tr w:rsidR="00A60958" w:rsidRPr="00A74C3F" w14:paraId="38411AC1" w14:textId="77777777" w:rsidTr="006D4558">
        <w:tc>
          <w:tcPr>
            <w:tcW w:w="5477" w:type="dxa"/>
            <w:tcMar>
              <w:top w:w="62" w:type="dxa"/>
              <w:left w:w="62" w:type="dxa"/>
              <w:bottom w:w="62" w:type="dxa"/>
              <w:right w:w="62" w:type="dxa"/>
            </w:tcMar>
          </w:tcPr>
          <w:p w14:paraId="209E78A7"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Tried to quit smoking in the past 12 months</w:t>
            </w:r>
          </w:p>
        </w:tc>
        <w:tc>
          <w:tcPr>
            <w:tcW w:w="7568" w:type="dxa"/>
            <w:tcMar>
              <w:top w:w="62" w:type="dxa"/>
              <w:left w:w="62" w:type="dxa"/>
              <w:bottom w:w="62" w:type="dxa"/>
              <w:right w:w="62" w:type="dxa"/>
            </w:tcMar>
          </w:tcPr>
          <w:p w14:paraId="7A876BD7" w14:textId="57E05923"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lang w:val="fr-FR"/>
                <w14:numSpacing w14:val="proportional"/>
              </w:rPr>
              <w:t xml:space="preserve">Keeler et al., 2017 </w:t>
            </w:r>
            <w:r w:rsidRPr="00A74C3F">
              <w:rPr>
                <w:rFonts w:cstheme="minorHAnsi"/>
                <w:kern w:val="16"/>
                <w:position w:val="6"/>
                <w:sz w:val="20"/>
                <w:szCs w:val="20"/>
                <w14:numSpacing w14:val="proportional"/>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Keeler et al., 2018 </w:t>
            </w:r>
            <w:r w:rsidRPr="00A74C3F">
              <w:rPr>
                <w:rFonts w:cstheme="minorHAnsi"/>
                <w:kern w:val="16"/>
                <w:position w:val="6"/>
                <w:sz w:val="20"/>
                <w:szCs w:val="20"/>
                <w14:numSpacing w14:val="proportional"/>
              </w:rPr>
              <w:fldChar w:fldCharType="begin">
                <w:fldData xml:space="preserve">PEVuZE5vdGU+PENpdGU+PEF1dGhvcj5LZWVsZXI8L0F1dGhvcj48WWVhcj4yMDE4PC9ZZWFyPjxS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PEVuZE5vdGU+PENpdGU+PEF1dGhvcj5LZWVsZXI8L0F1dGhvcj48WWVhcj4yMDE4PC9ZZWFyPjxS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(4)</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Park, 2017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&lt;EndNote&gt;&lt;Cite&gt;&lt;Author&gt;Park&lt;/Author&gt;&lt;Year&gt;2017&lt;/Year&gt;&lt;RecNum&gt;1103&lt;/RecNum&gt;&lt;DisplayText&gt;(5)&lt;/DisplayText&gt;&lt;record&gt;&lt;rec-number&gt;1103&lt;/rec-number&gt;&lt;foreign-keys&gt;&lt;key app="EN" db-id="a2vz2dfp8xrad6exes75zwpiw5rxwa0vwapv" timestamp="1601928286"&gt;1103&lt;/key&gt;&lt;key app="ENWeb" db-id=""&gt;0&lt;/key&gt;&lt;/foreign-keys&gt;&lt;ref-type name="Journal Article"&gt;17&lt;/ref-type&gt;&lt;contributors&gt;&lt;authors&gt;&lt;author&gt;Park, Ji-Yeun&lt;/author&gt;&lt;/authors&gt;&lt;/contributors&gt;&lt;titles&gt;&lt;title&gt;Tobacco use behaviors among vulnerable populations&lt;/title&gt;&lt;secondary-title&gt;Dissertation Abstracts International: Section B: The Sciences and Engineering&lt;/secondary-title&gt;&lt;tertiary-title&gt;Dissertation Abstracts International&lt;/tertiary-title&gt;&lt;/titles&gt;&lt;periodical&gt;&lt;full-title&gt;Dissertation Abstracts International: Section B: The Sciences and Engineering&lt;/full-title&gt;&lt;/periodical&gt;&lt;pages&gt;No-Specified&lt;/pages&gt;&lt;volume&gt;77&lt;/volume&gt;&lt;number&gt;12-B(E)&lt;/number&gt;&lt;keywords&gt;&lt;keyword&gt;*Susceptibility (Disorders)&lt;/keyword&gt;&lt;keyword&gt;*Tobacco Smoking&lt;/keyword&gt;&lt;keyword&gt;*Bullying&lt;/keyword&gt;&lt;/keywords&gt;&lt;dates&gt;&lt;year&gt;2017&lt;/year&gt;&lt;/dates&gt;&lt;pub-location&gt;US&lt;/pub-location&gt;&lt;publisher&gt;ProQuest Information &amp;amp; Learning&amp;#xD;US&lt;/publisher&gt;&lt;isbn&gt;0419-4217&amp;#xD;978-1339862552&lt;/isbn&gt;&lt;work-type&gt;Health &amp;amp; Mental Health Treatment &amp;amp; Prevention 3300&lt;/work-type&gt;&lt;urls&gt;&lt;related-urls&gt;&lt;url&gt;http://ovidsp.ovid.com/ovidweb.cgi?T=JS&amp;amp;PAGE=reference&amp;amp;D=psyc13a&amp;amp;NEWS=N&amp;amp;AN=2016-58399-162&lt;/url&gt;&lt;/related-urls&gt;&lt;/urls&gt;&lt;custom1&gt;Database: EBM Reviews - Cochrane Central Register of Controlled Trials &amp;lt;November 2018&amp;gt;, EBM Reviews - Cochrane Database of Systematic Reviews &amp;lt;2005 to December 14, 2018&amp;gt;, EBM Reviews - Database of Abstracts of Reviews of Effects &amp;lt;1st Quarter 2016&amp;gt;, Embase &amp;lt;1974 to 2018 December 14&amp;gt;, Ovid MEDLINE(R) ALL &amp;lt;1946 to December 14, 2018&amp;gt;, PsycINFO &amp;lt;1806 to December Week 2 2018&amp;gt; Search Strategy:&lt;/custom1&gt;&lt;/record&gt;&lt;/Cite&gt;&lt;/EndNote&gt;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(5)</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Cubbin et al., 2010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&lt;EndNote&gt;&lt;Cite&gt;&lt;Author&gt;Cubbin&lt;/Author&gt;&lt;Year&gt;2010&lt;/Year&gt;&lt;RecNum&gt;53&lt;/RecNum&gt;&lt;DisplayText&gt;(2)&lt;/DisplayText&gt;&lt;record&gt;&lt;rec-number&gt;53&lt;/rec-number&gt;&lt;foreign-keys&gt;&lt;key app="EN" db-id="a2vz2dfp8xrad6exes75zwpiw5rxwa0vwapv" timestamp="0"&gt;53&lt;/key&gt;&lt;/foreign-keys&gt;&lt;ref-type name="Journal Article"&gt;17&lt;/ref-type&gt;&lt;contributors&gt;&lt;authors&gt;&lt;author&gt;Cubbin, C.&lt;/author&gt;&lt;author&gt;Soobader, M. J.&lt;/author&gt;&lt;author&gt;LeClere, F. B.&lt;/author&gt;&lt;/authors&gt;&lt;/contributors&gt;&lt;auth-address&gt;School of Social Work, University of Texas at Austin, Austin, TX 78712-0358, USA. ccubbin@austin.utexas.edu&lt;/auth-address&gt;&lt;titles&gt;&lt;title&gt;The intersection of gender and race/ethnicity in smoking behaviors among menthol and non-menthol smokers in the United States&lt;/title&gt;&lt;secondary-title&gt;Addiction&lt;/secondary-title&gt;&lt;/titles&gt;&lt;periodical&gt;&lt;full-title&gt;Addiction&lt;/full-title&gt;&lt;/periodical&gt;&lt;pages&gt;32-8&lt;/pages&gt;&lt;volume&gt;105 Suppl 1&lt;/volume&gt;&lt;keywords&gt;&lt;keyword&gt;Adult&lt;/keyword&gt;&lt;keyword&gt;African Americans/statistics &amp;amp; numerical data&lt;/keyword&gt;&lt;keyword&gt;Age of Onset&lt;/keyword&gt;&lt;keyword&gt;Cross-Sectional Studies&lt;/keyword&gt;&lt;keyword&gt;European Continental Ancestry Group/statistics &amp;amp; numerical data&lt;/keyword&gt;&lt;keyword&gt;Female&lt;/keyword&gt;&lt;keyword&gt;Hispanic Americans/statistics &amp;amp; numerical data&lt;/keyword&gt;&lt;keyword&gt;Humans&lt;/keyword&gt;&lt;keyword&gt;Male&lt;/keyword&gt;&lt;keyword&gt;*Menthol&lt;/keyword&gt;&lt;keyword&gt;Middle Aged&lt;/keyword&gt;&lt;keyword&gt;*Population Surveillance&lt;/keyword&gt;&lt;keyword&gt;Sex Factors&lt;/keyword&gt;&lt;keyword&gt;Smoking/*epidemiology/ethnology&lt;/keyword&gt;&lt;keyword&gt;Smoking Cessation/ethnology/statistics &amp;amp; numerical data&lt;/keyword&gt;&lt;keyword&gt;Socioeconomic Factors&lt;/keyword&gt;&lt;keyword&gt;United States/epidemiology&lt;/keyword&gt;&lt;/keywords&gt;&lt;dates&gt;&lt;year&gt;2010&lt;/year&gt;&lt;pub-dates&gt;&lt;date&gt;Dec&lt;/date&gt;&lt;/pub-dates&gt;&lt;/dates&gt;&lt;isbn&gt;1360-0443 (Electronic)&amp;#xD;0965-2140 (Linking)&lt;/isbn&gt;&lt;accession-num&gt;21059134&lt;/accession-num&gt;&lt;urls&gt;&lt;related-urls&gt;&lt;url&gt;http://www.ncbi.nlm.nih.gov/pubmed/21059134&lt;/url&gt;&lt;/related-urls&gt;&lt;/urls&gt;&lt;electronic-resource-num&gt;10.1111/j.1360-0443.2010.03191.x&lt;/electronic-resource-num&gt;&lt;research-notes&gt;#281&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Schneller et al., 2020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&lt;EndNote&gt;&lt;Cite&gt;&lt;Author&gt;Schneller&lt;/Author&gt;&lt;Year&gt;2020&lt;/Year&gt;&lt;RecNum&gt;3694&lt;/RecNum&gt;&lt;DisplayText&gt;(6)&lt;/DisplayText&gt;&lt;record&gt;&lt;rec-number&gt;3694&lt;/rec-number&gt;&lt;foreign-keys&gt;&lt;key app="EN" db-id="a2vz2dfp8xrad6exes75zwpiw5rxwa0vwapv" timestamp="1603897074"&gt;3694&lt;/key&gt;&lt;/foreign-keys&gt;&lt;ref-type name="Journal Article"&gt;17&lt;/ref-type&gt;&lt;contributors&gt;&lt;authors&gt;&lt;author&gt;Schneller, L. M.&lt;/author&gt;&lt;/authors&gt;&lt;/contributors&gt;&lt;titles&gt;&lt;title&gt;Assessment of various delivery methods of menthol in cigarettes sold in the US.&lt;/title&gt;&lt;secondary-title&gt;Dissertation Abstracts International: Section B: The Sciences and Engineering&lt;/secondary-title&gt;&lt;/titles&gt;&lt;periodical&gt;&lt;full-title&gt;Dissertation Abstracts International: Section B: The Sciences and Engineering&lt;/full-title&gt;&lt;/periodical&gt;&lt;volume&gt;81&lt;/volume&gt;&lt;dates&gt;&lt;year&gt;2020&lt;/year&gt;&lt;/dates&gt;&lt;urls&gt;&lt;/urls&gt;&lt;/record&gt;&lt;/Cite&gt;&lt;/EndNote&gt;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(6)</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Schneller, 2020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&lt;EndNote&gt;&lt;Cite&gt;&lt;Author&gt;Schneller&lt;/Author&gt;&lt;Year&gt;2020&lt;/Year&gt;&lt;RecNum&gt;3693&lt;/RecNum&gt;&lt;DisplayText&gt;(7)&lt;/DisplayText&gt;&lt;record&gt;&lt;rec-number&gt;3693&lt;/rec-number&gt;&lt;foreign-keys&gt;&lt;key app="EN" db-id="a2vz2dfp8xrad6exes75zwpiw5rxwa0vwapv" timestamp="1603896760"&gt;3693&lt;/key&gt;&lt;/foreign-keys&gt;&lt;ref-type name="Journal Article"&gt;17&lt;/ref-type&gt;&lt;contributors&gt;&lt;authors&gt;&lt;author&gt;Schneller, L. M.&lt;/author&gt;&lt;author&gt;Bansal-Travers, M.&lt;/author&gt;&lt;author&gt;Mahoney, M. C.&lt;/author&gt;&lt;author&gt;McCann, S. E.&lt;/author&gt;&lt;author&gt;O&amp;apos;Connor, R. J.&lt;/author&gt;&lt;/authors&gt;&lt;/contributors&gt;&lt;auth-address&gt;Postdoctoral Fellow, Clinical and Translational Science Institute, University of Rochester, Rochester, NY., Email: Liane_Schneller@URMC.Rochester.edu.&amp;#xD;Associate Professor and Richard J. O&amp;apos;Connor, Professor of Oncology, Department of Health Behavior, Roswell Park Comprehensive Cancer Center, Buffalo, NY.&amp;#xD;Professor of Oncology, Department of Medicine, Roswell Park Comprehensive Cancer Center, Buffalo, NY.&amp;#xD;Professor of Oncology, Department of Cancer Prevention and Control, Roswell Park Comprehensive Cancer Center, Buffalo, NY.&amp;#xD;Professor of Oncology, Department of Health Behavior, Roswell Park Comprehensive Cancer Center, Buffalo, NY.&lt;/auth-address&gt;&lt;titles&gt;&lt;title&gt;Menthol Cigarettes and Smoking Cessation among Adult Smokers in the US&lt;/title&gt;&lt;secondary-title&gt;Am J Health Behav&lt;/secondary-title&gt;&lt;/titles&gt;&lt;periodical&gt;&lt;full-title&gt;Am J Health Behav&lt;/full-title&gt;&lt;/periodical&gt;&lt;pages&gt;252-256&lt;/pages&gt;&lt;volume&gt;44&lt;/volume&gt;&lt;number&gt;2&lt;/number&gt;&lt;dates&gt;&lt;year&gt;2020&lt;/year&gt;&lt;pub-dates&gt;&lt;date&gt;Mar 1&lt;/date&gt;&lt;/pub-dates&gt;&lt;/dates&gt;&lt;isbn&gt;1945-7359 (Electronic)&amp;#xD;1087-3244 (Linking)&lt;/isbn&gt;&lt;accession-num&gt;32019657&lt;/accession-num&gt;&lt;urls&gt;&lt;related-urls&gt;&lt;url&gt;https://www.ncbi.nlm.nih.gov/pubmed/32019657&lt;/url&gt;&lt;/related-urls&gt;&lt;/urls&gt;&lt;electronic-resource-num&gt;10.5993/AJHB.44.2.12&lt;/electronic-resource-num&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(7)</w:t>
            </w:r>
            <w:r w:rsidRPr="00A74C3F">
              <w:rPr>
                <w:rFonts w:cstheme="minorHAnsi"/>
                <w:kern w:val="16"/>
                <w:position w:val="6"/>
                <w:sz w:val="20"/>
                <w:szCs w:val="20"/>
                <w14:numSpacing w14:val="proportional"/>
              </w:rPr>
              <w:fldChar w:fldCharType="end"/>
            </w:r>
          </w:p>
        </w:tc>
      </w:tr>
      <w:tr w:rsidR="00A60958" w:rsidRPr="00A74C3F" w14:paraId="39C23B5D" w14:textId="77777777" w:rsidTr="006D4558">
        <w:tc>
          <w:tcPr>
            <w:tcW w:w="5477" w:type="dxa"/>
            <w:tcMar>
              <w:top w:w="62" w:type="dxa"/>
              <w:left w:w="62" w:type="dxa"/>
              <w:bottom w:w="62" w:type="dxa"/>
              <w:right w:w="62" w:type="dxa"/>
            </w:tcMar>
          </w:tcPr>
          <w:p w14:paraId="34AC3D7F"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At least 24 hours without smoking in the past 12 months because [respondent was] trying to quit smoking</w:t>
            </w:r>
          </w:p>
        </w:tc>
        <w:tc>
          <w:tcPr>
            <w:tcW w:w="7568" w:type="dxa"/>
            <w:tcMar>
              <w:top w:w="62" w:type="dxa"/>
              <w:left w:w="62" w:type="dxa"/>
              <w:bottom w:w="62" w:type="dxa"/>
              <w:right w:w="62" w:type="dxa"/>
            </w:tcMar>
          </w:tcPr>
          <w:p w14:paraId="4EC013BE" w14:textId="77708F68" w:rsidR="00A60958" w:rsidRPr="00A74C3F" w:rsidRDefault="00A60958" w:rsidP="00916AE8">
            <w:pPr>
              <w:spacing w:before="60" w:after="60"/>
              <w:rPr>
                <w:rFonts w:cstheme="minorHAnsi"/>
                <w:kern w:val="16"/>
                <w:position w:val="6"/>
                <w:sz w:val="20"/>
                <w:szCs w:val="20"/>
                <w:lang w:val="fr-FR"/>
                <w14:numSpacing w14:val="proportional"/>
              </w:rPr>
            </w:pPr>
            <w:r w:rsidRPr="00A74C3F">
              <w:rPr>
                <w:rFonts w:cstheme="minorHAnsi"/>
                <w:kern w:val="16"/>
                <w:position w:val="6"/>
                <w:sz w:val="20"/>
                <w:szCs w:val="20"/>
                <w:lang w:val="fr-FR"/>
                <w14:numSpacing w14:val="proportional"/>
              </w:rPr>
              <w:t xml:space="preserve">Kahende et al., 2011 </w:t>
            </w:r>
            <w:r w:rsidRPr="00A74C3F">
              <w:rPr>
                <w:rFonts w:cstheme="minorHAnsi"/>
                <w:kern w:val="16"/>
                <w:position w:val="6"/>
                <w:sz w:val="20"/>
                <w:szCs w:val="20"/>
                <w14:numSpacing w14:val="proportional"/>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(8)</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Levy et al., 2011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&lt;EndNote&gt;&lt;Cite&gt;&lt;Author&gt;Levy&lt;/Author&gt;&lt;Year&gt;2011&lt;/Year&gt;&lt;RecNum&gt;45&lt;/RecNum&gt;&lt;DisplayText&gt;(1)&lt;/DisplayText&gt;&lt;record&gt;&lt;rec-number&gt;45&lt;/rec-number&gt;&lt;foreign-keys&gt;&lt;key app="EN" db-id="a2vz2dfp8xrad6exes75zwpiw5rxwa0vwapv" timestamp="1601928282"&gt;45&lt;/key&gt;&lt;key app="ENWeb" db-id=""&gt;0&lt;/key&gt;&lt;/foreign-keys&gt;&lt;ref-type name="Journal Article"&gt;17&lt;/ref-type&gt;&lt;contributors&gt;&lt;authors&gt;&lt;author&gt;Levy, D. T.&lt;/author&gt;&lt;author&gt;Blackman, K.&lt;/author&gt;&lt;author&gt;Tauras, J.&lt;/author&gt;&lt;author&gt;Chaloupka, F. J.&lt;/author&gt;&lt;author&gt;Villanti, A. C.&lt;/author&gt;&lt;author&gt;Niaura, R. S.&lt;/author&gt;&lt;author&gt;Vallone, D. M.&lt;/author&gt;&lt;author&gt;Abrams, D. B.&lt;/author&gt;&lt;/authors&gt;&lt;/contributors&gt;&lt;auth-address&gt;Department of Economics, University of Baltimore, Baltimore, MD, USA. dlevy@ubalt.edu&lt;/auth-address&gt;&lt;titles&gt;&lt;title&gt;Quit attempts and quit rates among menthol and nonmenthol smokers in the United States&lt;/title&gt;&lt;secondary-title&gt;Am J Public Health&lt;/secondary-title&gt;&lt;/titles&gt;&lt;periodical&gt;&lt;full-title&gt;Am J Public Health&lt;/full-title&gt;&lt;/periodical&gt;&lt;pages&gt;1241-7&lt;/pages&gt;&lt;volume&gt;101&lt;/volume&gt;&lt;number&gt;7&lt;/number&gt;&lt;keywords&gt;&lt;keyword&gt;Health Surveys&lt;/keyword&gt;&lt;keyword&gt;Humans&lt;/keyword&gt;&lt;keyword&gt;Logistic Models&lt;/keyword&gt;&lt;keyword&gt;Menthol&lt;/keyword&gt;&lt;keyword&gt;Smoking/epidemiology/legislation &amp;amp; jurisprudence&lt;/keyword&gt;&lt;keyword&gt;Smoking Cessation/*statistics &amp;amp; numerical data&lt;/keyword&gt;&lt;keyword&gt;Socioeconomic Factors&lt;/keyword&gt;&lt;keyword&gt;United States/epidemiology&lt;/keyword&gt;&lt;/keywords&gt;&lt;dates&gt;&lt;year&gt;2011&lt;/year&gt;&lt;pub-dates&gt;&lt;date&gt;Jul&lt;/date&gt;&lt;/pub-dates&gt;&lt;/dates&gt;&lt;isbn&gt;1541-0048 (Electronic)&amp;#xD;0090-0036 (Linking)&lt;/isbn&gt;&lt;accession-num&gt;21566032&lt;/accession-num&gt;&lt;urls&gt;&lt;related-urls&gt;&lt;url&gt;http://www.ncbi.nlm.nih.gov/pubmed/21566032&lt;/url&gt;&lt;/related-urls&gt;&lt;/urls&gt;&lt;custom2&gt;PMC3110228&lt;/custom2&gt;&lt;electronic-resource-num&gt;10.2105/AJPH.2011.300178&lt;/electronic-resource-num&gt;&lt;research-notes&gt;#237&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Webb </w:t>
            </w:r>
            <w:proofErr w:type="spellStart"/>
            <w:r w:rsidRPr="00A74C3F">
              <w:rPr>
                <w:rFonts w:cstheme="minorHAnsi"/>
                <w:kern w:val="16"/>
                <w:position w:val="6"/>
                <w:sz w:val="20"/>
                <w:szCs w:val="20"/>
                <w:lang w:val="fr-FR"/>
                <w14:numSpacing w14:val="proportional"/>
              </w:rPr>
              <w:t>Hooper</w:t>
            </w:r>
            <w:proofErr w:type="spellEnd"/>
            <w:r w:rsidRPr="00A74C3F">
              <w:rPr>
                <w:rFonts w:cstheme="minorHAnsi"/>
                <w:kern w:val="16"/>
                <w:position w:val="6"/>
                <w:sz w:val="20"/>
                <w:szCs w:val="20"/>
                <w:lang w:val="fr-FR"/>
                <w14:numSpacing w14:val="proportional"/>
              </w:rPr>
              <w:t xml:space="preserve"> et al., 2011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&lt;EndNote&gt;&lt;Cite&gt;&lt;Author&gt;Webb Hooper&lt;/Author&gt;&lt;Year&gt;2011&lt;/Year&gt;&lt;RecNum&gt;51&lt;/RecNum&gt;&lt;DisplayText&gt;(9)&lt;/DisplayText&gt;&lt;record&gt;&lt;rec-number&gt;51&lt;/rec-number&gt;&lt;foreign-keys&gt;&lt;key app="EN" db-id="a2vz2dfp8xrad6exes75zwpiw5rxwa0vwapv" timestamp="0"&gt;51&lt;/key&gt;&lt;/foreign-keys&gt;&lt;ref-type name="Journal Article"&gt;17&lt;/ref-type&gt;&lt;contributors&gt;&lt;authors&gt;&lt;author&gt;Webb Hooper, M.&lt;/author&gt;&lt;author&gt;Zhao, W.&lt;/author&gt;&lt;author&gt;Byrne, M. M.&lt;/author&gt;&lt;author&gt;Davila, E.&lt;/author&gt;&lt;author&gt;Caban-Martinez, A.&lt;/author&gt;&lt;author&gt;Dietz, N. A.&lt;/author&gt;&lt;author&gt;Parker, D. F.&lt;/author&gt;&lt;author&gt;Huang, Y.&lt;/author&gt;&lt;author&gt;Messiah, A.&lt;/author&gt;&lt;author&gt;Lee, D. J.&lt;/author&gt;&lt;/authors&gt;&lt;/contributors&gt;&lt;titles&gt;&lt;title&gt;Menthol cigarette smoking and health, Florida 2007 BRFSS&lt;/title&gt;&lt;secondary-title&gt;Am J Health Behav&lt;/secondary-title&gt;&lt;/titles&gt;&lt;periodical&gt;&lt;full-title&gt;Am J Health Behav&lt;/full-title&gt;&lt;/periodical&gt;&lt;pages&gt;3-14&lt;/pages&gt;&lt;volume&gt;31&lt;/volume&gt;&lt;number&gt;1&lt;/number&gt;&lt;section&gt;3&lt;/section&gt;&lt;dates&gt;&lt;year&gt;2011&lt;/year&gt;&lt;/dates&gt;&lt;urls&gt;&lt;/urls&gt;&lt;research-notes&gt;#272&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(9)</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w:t>
            </w:r>
            <w:proofErr w:type="spellStart"/>
            <w:r w:rsidRPr="00A74C3F">
              <w:rPr>
                <w:rFonts w:cstheme="minorHAnsi"/>
                <w:kern w:val="16"/>
                <w:position w:val="6"/>
                <w:sz w:val="20"/>
                <w:szCs w:val="20"/>
                <w:lang w:val="fr-FR"/>
                <w14:numSpacing w14:val="proportional"/>
              </w:rPr>
              <w:t>Fagan</w:t>
            </w:r>
            <w:proofErr w:type="spellEnd"/>
            <w:r w:rsidRPr="00A74C3F">
              <w:rPr>
                <w:rFonts w:cstheme="minorHAnsi"/>
                <w:kern w:val="16"/>
                <w:position w:val="6"/>
                <w:sz w:val="20"/>
                <w:szCs w:val="20"/>
                <w:lang w:val="fr-FR"/>
                <w14:numSpacing w14:val="proportional"/>
              </w:rPr>
              <w:t xml:space="preserve"> et al., 2007 </w:t>
            </w:r>
            <w:r w:rsidRPr="00A74C3F">
              <w:rPr>
                <w:rFonts w:cstheme="minorHAnsi"/>
                <w:kern w:val="16"/>
                <w:position w:val="6"/>
                <w:sz w:val="20"/>
                <w:szCs w:val="20"/>
                <w14:numSpacing w14:val="proportional"/>
              </w:rPr>
              <w:fldChar w:fldCharType="begin">
                <w:fldData xml:space="preserve">PEVuZE5vdGU+PENpdGU+PEF1dGhvcj5GYWdhbjwvQXV0aG9yPjxZZWFyPjIwMDc8L1llYXI+PFJl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==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PEVuZE5vdGU+PENpdGU+PEF1dGhvcj5GYWdhbjwvQXV0aG9yPjxZZWFyPjIwMDc8L1llYXI+PFJl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==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(10)</w:t>
            </w:r>
            <w:r w:rsidRPr="00A74C3F">
              <w:rPr>
                <w:rFonts w:cstheme="minorHAnsi"/>
                <w:kern w:val="16"/>
                <w:position w:val="6"/>
                <w:sz w:val="20"/>
                <w:szCs w:val="20"/>
                <w14:numSpacing w14:val="proportional"/>
              </w:rPr>
              <w:fldChar w:fldCharType="end"/>
            </w:r>
          </w:p>
        </w:tc>
      </w:tr>
      <w:tr w:rsidR="00A60958" w:rsidRPr="00A74C3F" w14:paraId="034A490D" w14:textId="77777777" w:rsidTr="006D4558">
        <w:tc>
          <w:tcPr>
            <w:tcW w:w="5477" w:type="dxa"/>
            <w:tcMar>
              <w:top w:w="62" w:type="dxa"/>
              <w:left w:w="62" w:type="dxa"/>
              <w:bottom w:w="62" w:type="dxa"/>
              <w:right w:w="62" w:type="dxa"/>
            </w:tcMar>
          </w:tcPr>
          <w:p w14:paraId="6B6C225E"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At least 24 hours without smoking </w:t>
            </w:r>
            <w:r w:rsidRPr="00A74C3F">
              <w:rPr>
                <w:rFonts w:cstheme="minorHAnsi"/>
                <w:i/>
                <w:kern w:val="16"/>
                <w:position w:val="6"/>
                <w:sz w:val="20"/>
                <w:szCs w:val="20"/>
                <w14:numSpacing w14:val="proportional"/>
              </w:rPr>
              <w:t>ever</w:t>
            </w:r>
            <w:r w:rsidRPr="00A74C3F">
              <w:rPr>
                <w:rFonts w:cstheme="minorHAnsi"/>
                <w:kern w:val="16"/>
                <w:position w:val="6"/>
                <w:sz w:val="20"/>
                <w:szCs w:val="20"/>
                <w14:numSpacing w14:val="proportional"/>
              </w:rPr>
              <w:t xml:space="preserve"> because [respondent was] trying to quit smoking</w:t>
            </w:r>
          </w:p>
        </w:tc>
        <w:tc>
          <w:tcPr>
            <w:tcW w:w="7568" w:type="dxa"/>
            <w:tcMar>
              <w:top w:w="62" w:type="dxa"/>
              <w:left w:w="62" w:type="dxa"/>
              <w:bottom w:w="62" w:type="dxa"/>
              <w:right w:w="62" w:type="dxa"/>
            </w:tcMar>
          </w:tcPr>
          <w:p w14:paraId="2E6F6A35" w14:textId="5FFC315B" w:rsidR="00A60958" w:rsidRPr="00A74C3F" w:rsidRDefault="00A60958" w:rsidP="00916AE8">
            <w:pPr>
              <w:spacing w:before="60" w:after="60"/>
              <w:rPr>
                <w:rFonts w:cstheme="minorHAnsi"/>
                <w:kern w:val="16"/>
                <w:position w:val="6"/>
                <w:sz w:val="20"/>
                <w:szCs w:val="20"/>
                <w:lang w:val="fr-FR"/>
                <w14:numSpacing w14:val="proportional"/>
              </w:rPr>
            </w:pPr>
            <w:r w:rsidRPr="00A74C3F">
              <w:rPr>
                <w:rFonts w:cstheme="minorHAnsi"/>
                <w:kern w:val="16"/>
                <w:position w:val="6"/>
                <w:sz w:val="20"/>
                <w:szCs w:val="20"/>
                <w:lang w:val="fr-FR"/>
                <w14:numSpacing w14:val="proportional"/>
              </w:rPr>
              <w:t xml:space="preserve">Alexander et al., 2010 </w:t>
            </w:r>
            <w:r w:rsidRPr="00A74C3F">
              <w:rPr>
                <w:rFonts w:cstheme="minorHAnsi"/>
                <w:kern w:val="16"/>
                <w:position w:val="6"/>
                <w:sz w:val="20"/>
                <w:szCs w:val="20"/>
                <w14:numSpacing w14:val="proportional"/>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(11)</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Rath et al., 2015 </w:t>
            </w:r>
            <w:r w:rsidRPr="00A74C3F">
              <w:rPr>
                <w:rFonts w:cstheme="minorHAnsi"/>
                <w:kern w:val="16"/>
                <w:position w:val="6"/>
                <w:sz w:val="20"/>
                <w:szCs w:val="20"/>
                <w14:numSpacing w14:val="proportional"/>
              </w:rPr>
              <w:fldChar w:fldCharType="begin">
                <w:fldData xml:space="preserve">PEVuZE5vdGU+PENpdGU+PEF1dGhvcj5SYXRoPC9BdXRob3I+PFllYXI+MjAxNTwvWWVhcj48UmVj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PEVuZE5vdGU+PENpdGU+PEF1dGhvcj5SYXRoPC9BdXRob3I+PFllYXI+MjAxNTwvWWVhcj48UmVj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(12)</w:t>
            </w:r>
            <w:r w:rsidRPr="00A74C3F">
              <w:rPr>
                <w:rFonts w:cstheme="minorHAnsi"/>
                <w:kern w:val="16"/>
                <w:position w:val="6"/>
                <w:sz w:val="20"/>
                <w:szCs w:val="20"/>
                <w14:numSpacing w14:val="proportional"/>
              </w:rPr>
              <w:fldChar w:fldCharType="end"/>
            </w:r>
          </w:p>
        </w:tc>
      </w:tr>
      <w:tr w:rsidR="00A60958" w:rsidRPr="00A74C3F" w14:paraId="6B8AA91F" w14:textId="77777777" w:rsidTr="006D4558">
        <w:tc>
          <w:tcPr>
            <w:tcW w:w="5477" w:type="dxa"/>
            <w:tcMar>
              <w:top w:w="62" w:type="dxa"/>
              <w:left w:w="62" w:type="dxa"/>
              <w:bottom w:w="62" w:type="dxa"/>
              <w:right w:w="62" w:type="dxa"/>
            </w:tcMar>
          </w:tcPr>
          <w:p w14:paraId="53E12A60"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At least 24 hours without smoking in the past 6 months</w:t>
            </w:r>
          </w:p>
        </w:tc>
        <w:tc>
          <w:tcPr>
            <w:tcW w:w="7568" w:type="dxa"/>
            <w:tcMar>
              <w:top w:w="62" w:type="dxa"/>
              <w:left w:w="62" w:type="dxa"/>
              <w:bottom w:w="62" w:type="dxa"/>
              <w:right w:w="62" w:type="dxa"/>
            </w:tcMar>
          </w:tcPr>
          <w:p w14:paraId="002376A1" w14:textId="0F2DF76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Rath et al., 2015 </w:t>
            </w:r>
            <w:r w:rsidRPr="00A74C3F">
              <w:rPr>
                <w:rFonts w:cstheme="minorHAnsi"/>
                <w:kern w:val="16"/>
                <w:position w:val="6"/>
                <w:sz w:val="20"/>
                <w:szCs w:val="20"/>
                <w14:numSpacing w14:val="proportional"/>
              </w:rPr>
              <w:fldChar w:fldCharType="begin">
                <w:fldData xml:space="preserve">PEVuZE5vdGU+PENpdGU+PEF1dGhvcj5SYXRoPC9BdXRob3I+PFllYXI+MjAxNTwvWWVhcj48UmVj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PEVuZE5vdGU+PENpdGU+PEF1dGhvcj5SYXRoPC9BdXRob3I+PFllYXI+MjAxNTwvWWVhcj48UmVj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(12)</w:t>
            </w:r>
            <w:r w:rsidRPr="00A74C3F">
              <w:rPr>
                <w:rFonts w:cstheme="minorHAnsi"/>
                <w:kern w:val="16"/>
                <w:position w:val="6"/>
                <w:sz w:val="20"/>
                <w:szCs w:val="20"/>
                <w14:numSpacing w14:val="proportional"/>
              </w:rPr>
              <w:fldChar w:fldCharType="end"/>
            </w:r>
          </w:p>
        </w:tc>
      </w:tr>
      <w:tr w:rsidR="00A60958" w:rsidRPr="00A74C3F" w14:paraId="0A7B9CAC" w14:textId="77777777" w:rsidTr="006D4558">
        <w:tc>
          <w:tcPr>
            <w:tcW w:w="5477" w:type="dxa"/>
            <w:tcMar>
              <w:top w:w="62" w:type="dxa"/>
              <w:left w:w="62" w:type="dxa"/>
              <w:bottom w:w="62" w:type="dxa"/>
              <w:right w:w="62" w:type="dxa"/>
            </w:tcMar>
          </w:tcPr>
          <w:p w14:paraId="4186F1AA"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Any attempts (undefined) to quit smoking [since previous interview]</w:t>
            </w:r>
          </w:p>
        </w:tc>
        <w:tc>
          <w:tcPr>
            <w:tcW w:w="7568" w:type="dxa"/>
            <w:tcMar>
              <w:top w:w="62" w:type="dxa"/>
              <w:left w:w="62" w:type="dxa"/>
              <w:bottom w:w="62" w:type="dxa"/>
              <w:right w:w="62" w:type="dxa"/>
            </w:tcMar>
          </w:tcPr>
          <w:p w14:paraId="70F1E218" w14:textId="6ECD44C2" w:rsidR="00A60958" w:rsidRPr="00A74C3F" w:rsidRDefault="00A60958" w:rsidP="00916AE8">
            <w:pPr>
              <w:spacing w:before="60" w:after="60"/>
              <w:rPr>
                <w:rFonts w:cstheme="minorHAnsi"/>
                <w:kern w:val="16"/>
                <w:position w:val="6"/>
                <w:sz w:val="20"/>
                <w:szCs w:val="20"/>
                <w:lang w:val="fr-FR"/>
                <w14:numSpacing w14:val="proportional"/>
              </w:rPr>
            </w:pPr>
            <w:r w:rsidRPr="00A74C3F">
              <w:rPr>
                <w:rFonts w:cstheme="minorHAnsi"/>
                <w:kern w:val="16"/>
                <w:position w:val="6"/>
                <w:sz w:val="20"/>
                <w:szCs w:val="20"/>
                <w:lang w:val="fr-FR"/>
                <w14:numSpacing w14:val="proportional"/>
              </w:rPr>
              <w:t xml:space="preserve">Kasza et al., 2014 </w:t>
            </w:r>
            <w:r w:rsidRPr="00A74C3F">
              <w:rPr>
                <w:rFonts w:cstheme="minorHAnsi"/>
                <w:kern w:val="16"/>
                <w:position w:val="6"/>
                <w:sz w:val="20"/>
                <w:szCs w:val="20"/>
                <w14:numSpacing w14:val="proportional"/>
              </w:rPr>
              <w:fldChar w:fldCharType="begin">
                <w:fldData xml:space="preserve">PEVuZE5vdGU+PENpdGU+PEF1dGhvcj5LYXN6YTwvQXV0aG9yPjxZZWFyPjIwMTQ8L1llYXI+PFJl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PEVuZE5vdGU+PENpdGU+PEF1dGhvcj5LYXN6YTwvQXV0aG9yPjxZZWFyPjIwMTQ8L1llYXI+PFJl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(13)</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Pletcher et al., 2006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&lt;EndNote&gt;&lt;Cite&gt;&lt;Author&gt;Pletcher&lt;/Author&gt;&lt;Year&gt;2006&lt;/Year&gt;&lt;RecNum&gt;78&lt;/RecNum&gt;&lt;DisplayText&gt;(14)&lt;/DisplayText&gt;&lt;record&gt;&lt;rec-number&gt;78&lt;/rec-number&gt;&lt;foreign-keys&gt;&lt;key app="EN" db-id="a2vz2dfp8xrad6exes75zwpiw5rxwa0vwapv" timestamp="0"&gt;78&lt;/key&gt;&lt;/foreign-keys&gt;&lt;ref-type name="Journal Article"&gt;17&lt;/ref-type&gt;&lt;contributors&gt;&lt;authors&gt;&lt;author&gt;Pletcher, M. J. &lt;/author&gt;&lt;author&gt;Hulley, B. J.&lt;/author&gt;&lt;author&gt;Houston, T.&lt;/author&gt;&lt;author&gt;Kiefe, C. I.&lt;/author&gt;&lt;author&gt;Benowitz, N. &lt;/author&gt;&lt;author&gt;Sidney, S.&lt;/author&gt;&lt;/authors&gt;&lt;/contributors&gt;&lt;titles&gt;&lt;title&gt;Menthol cigarettes, smoking cessation, atherosclerosis, and pulmonary function&lt;/title&gt;&lt;secondary-title&gt;Arch Intern Med&lt;/secondary-title&gt;&lt;/titles&gt;&lt;periodical&gt;&lt;full-title&gt;Arch Intern Med&lt;/full-title&gt;&lt;/periodical&gt;&lt;pages&gt;1915-1922&lt;/pages&gt;&lt;volume&gt;166&lt;/volume&gt;&lt;section&gt;1915&lt;/section&gt;&lt;dates&gt;&lt;year&gt;2006&lt;/year&gt;&lt;/dates&gt;&lt;urls&gt;&lt;/urls&gt;&lt;research-notes&gt;#385&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(14)</w:t>
            </w:r>
            <w:r w:rsidRPr="00A74C3F">
              <w:rPr>
                <w:rFonts w:cstheme="minorHAnsi"/>
                <w:kern w:val="16"/>
                <w:position w:val="6"/>
                <w:sz w:val="20"/>
                <w:szCs w:val="20"/>
                <w14:numSpacing w14:val="proportional"/>
              </w:rPr>
              <w:fldChar w:fldCharType="end"/>
            </w:r>
          </w:p>
        </w:tc>
      </w:tr>
      <w:tr w:rsidR="00A60958" w:rsidRPr="00A74C3F" w14:paraId="3FE7E1C5" w14:textId="77777777" w:rsidTr="006D4558">
        <w:tc>
          <w:tcPr>
            <w:tcW w:w="5477" w:type="dxa"/>
            <w:tcMar>
              <w:top w:w="62" w:type="dxa"/>
              <w:left w:w="62" w:type="dxa"/>
              <w:bottom w:w="62" w:type="dxa"/>
              <w:right w:w="62" w:type="dxa"/>
            </w:tcMar>
          </w:tcPr>
          <w:p w14:paraId="43361FF7"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Use of a cessation program or aid</w:t>
            </w:r>
          </w:p>
        </w:tc>
        <w:tc>
          <w:tcPr>
            <w:tcW w:w="7568" w:type="dxa"/>
            <w:tcMar>
              <w:top w:w="62" w:type="dxa"/>
              <w:left w:w="62" w:type="dxa"/>
              <w:bottom w:w="62" w:type="dxa"/>
              <w:right w:w="62" w:type="dxa"/>
            </w:tcMar>
          </w:tcPr>
          <w:p w14:paraId="0E752A63" w14:textId="70648242"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Stahre et al., 2010 </w:t>
            </w:r>
            <w:r w:rsidRPr="00A74C3F">
              <w:rPr>
                <w:rFonts w:cstheme="minorHAnsi"/>
                <w:kern w:val="16"/>
                <w:position w:val="6"/>
                <w:sz w:val="20"/>
                <w:szCs w:val="20"/>
                <w14:numSpacing w14:val="proportional"/>
              </w:rPr>
              <w:fldChar w:fldCharType="begin">
                <w:fldData xml:space="preserve">PEVuZE5vdGU+PENpdGU+PEF1dGhvcj5TdGFocmU8L0F1dGhvcj48WWVhcj4yMDEwPC9ZZWFyPjxS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==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PEVuZE5vdGU+PENpdGU+PEF1dGhvcj5TdGFocmU8L0F1dGhvcj48WWVhcj4yMDEwPC9ZZWFyPjxS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==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(15)</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w:t>
            </w:r>
          </w:p>
        </w:tc>
      </w:tr>
      <w:tr w:rsidR="00A60958" w:rsidRPr="00A74C3F" w14:paraId="7D9CD93A" w14:textId="77777777" w:rsidTr="006D4558">
        <w:trPr>
          <w:trHeight w:val="351"/>
        </w:trPr>
        <w:tc>
          <w:tcPr>
            <w:tcW w:w="5477" w:type="dxa"/>
            <w:tcMar>
              <w:top w:w="62" w:type="dxa"/>
              <w:left w:w="62" w:type="dxa"/>
              <w:bottom w:w="62" w:type="dxa"/>
              <w:right w:w="62" w:type="dxa"/>
            </w:tcMar>
          </w:tcPr>
          <w:p w14:paraId="3DCD192F"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Other or definition not reported (number of quit attempts)</w:t>
            </w:r>
          </w:p>
        </w:tc>
        <w:tc>
          <w:tcPr>
            <w:tcW w:w="7568" w:type="dxa"/>
            <w:tcMar>
              <w:top w:w="62" w:type="dxa"/>
              <w:left w:w="62" w:type="dxa"/>
              <w:bottom w:w="62" w:type="dxa"/>
              <w:right w:w="62" w:type="dxa"/>
            </w:tcMar>
          </w:tcPr>
          <w:p w14:paraId="004BF905" w14:textId="028AA01F"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Hyland &amp; Rivard, 2010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&lt;EndNote&gt;&lt;Cite&gt;&lt;Author&gt;Hyland&lt;/Author&gt;&lt;Year&gt;2010&lt;/Year&gt;&lt;RecNum&gt;100&lt;/RecNum&gt;&lt;DisplayText&gt;(16)&lt;/DisplayText&gt;&lt;record&gt;&lt;rec-number&gt;100&lt;/rec-number&gt;&lt;foreign-keys&gt;&lt;key app="EN" db-id="a2vz2dfp8xrad6exes75zwpiw5rxwa0vwapv" timestamp="0"&gt;100&lt;/key&gt;&lt;/foreign-keys&gt;&lt;ref-type name="Report"&gt;27&lt;/ref-type&gt;&lt;contributors&gt;&lt;authors&gt;&lt;author&gt;Hyland, A.&lt;/author&gt;&lt;author&gt;Rivard, C.&lt;/author&gt;&lt;/authors&gt;&lt;/contributors&gt;&lt;titles&gt;&lt;title&gt;Analysis of mentholated cigarettes using the COMMIT data -- summary&lt;/title&gt;&lt;/titles&gt;&lt;dates&gt;&lt;year&gt;2010&lt;/year&gt;&lt;/dates&gt;&lt;publisher&gt;Department of Health Behavior, Roswell Park Cancer Institute&lt;/publisher&gt;&lt;urls&gt;&lt;/urls&gt;&lt;research-notes&gt;#818&lt;/research-notes&gt;&lt;/record&gt;&lt;/Cite&gt;&lt;/EndNote&gt;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(16)</w:t>
            </w:r>
            <w:r w:rsidRPr="00A74C3F">
              <w:rPr>
                <w:rFonts w:cstheme="minorHAnsi"/>
                <w:kern w:val="16"/>
                <w:position w:val="6"/>
                <w:sz w:val="20"/>
                <w:szCs w:val="20"/>
                <w14:numSpacing w14:val="proportional"/>
              </w:rPr>
              <w:fldChar w:fldCharType="end"/>
            </w:r>
          </w:p>
        </w:tc>
      </w:tr>
      <w:tr w:rsidR="00A60958" w:rsidRPr="00A74C3F" w14:paraId="7F323932" w14:textId="77777777" w:rsidTr="006D4558">
        <w:tc>
          <w:tcPr>
            <w:tcW w:w="0" w:type="auto"/>
            <w:gridSpan w:val="2"/>
            <w:shd w:val="clear" w:color="auto" w:fill="9CC2E5" w:themeFill="accent1" w:themeFillTint="99"/>
            <w:tcMar>
              <w:top w:w="0" w:type="dxa"/>
              <w:left w:w="62" w:type="dxa"/>
              <w:bottom w:w="0" w:type="dxa"/>
              <w:right w:w="62" w:type="dxa"/>
            </w:tcMar>
          </w:tcPr>
          <w:p w14:paraId="054690EB" w14:textId="77777777" w:rsidR="00A60958" w:rsidRPr="00A74C3F" w:rsidRDefault="00A60958" w:rsidP="00916AE8">
            <w:pPr>
              <w:spacing w:before="60" w:after="60"/>
              <w:rPr>
                <w:rFonts w:cstheme="minorHAnsi"/>
                <w:b/>
                <w:kern w:val="16"/>
                <w:position w:val="6"/>
                <w:sz w:val="20"/>
                <w:szCs w:val="20"/>
                <w14:numSpacing w14:val="proportional"/>
              </w:rPr>
            </w:pPr>
            <w:r w:rsidRPr="00A74C3F">
              <w:rPr>
                <w:rFonts w:cstheme="minorHAnsi"/>
                <w:b/>
                <w:kern w:val="16"/>
                <w:position w:val="6"/>
                <w:sz w:val="20"/>
                <w:szCs w:val="20"/>
                <w14:numSpacing w14:val="proportional"/>
              </w:rPr>
              <w:t>Rate of abstinence/quitting (including but not limited to prolonged abstinence (PA), point prevalence abstinence (PPA), identifiable cigarette type [menthol versus non-menthol] smoked before quitting, and being a former smoker [versus current smoker])</w:t>
            </w:r>
          </w:p>
        </w:tc>
      </w:tr>
      <w:tr w:rsidR="00A60958" w:rsidRPr="00A74C3F" w14:paraId="746E0560" w14:textId="77777777" w:rsidTr="006D4558">
        <w:tc>
          <w:tcPr>
            <w:tcW w:w="5477" w:type="dxa"/>
            <w:tcMar>
              <w:top w:w="62" w:type="dxa"/>
              <w:left w:w="62" w:type="dxa"/>
              <w:bottom w:w="62" w:type="dxa"/>
              <w:right w:w="62" w:type="dxa"/>
            </w:tcMar>
          </w:tcPr>
          <w:p w14:paraId="44C92B59"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Not smoking at all in past 6 months</w:t>
            </w:r>
          </w:p>
        </w:tc>
        <w:tc>
          <w:tcPr>
            <w:tcW w:w="7568" w:type="dxa"/>
            <w:tcMar>
              <w:top w:w="62" w:type="dxa"/>
              <w:left w:w="62" w:type="dxa"/>
              <w:bottom w:w="62" w:type="dxa"/>
              <w:right w:w="62" w:type="dxa"/>
            </w:tcMar>
          </w:tcPr>
          <w:p w14:paraId="7490DCA8" w14:textId="65C28BBB"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Hyland &amp; Rivard, 2010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&lt;EndNote&gt;&lt;Cite&gt;&lt;Author&gt;Hyland&lt;/Author&gt;&lt;Year&gt;2010&lt;/Year&gt;&lt;RecNum&gt;100&lt;/RecNum&gt;&lt;DisplayText&gt;(16)&lt;/DisplayText&gt;&lt;record&gt;&lt;rec-number&gt;100&lt;/rec-number&gt;&lt;foreign-keys&gt;&lt;key app="EN" db-id="a2vz2dfp8xrad6exes75zwpiw5rxwa0vwapv" timestamp="0"&gt;100&lt;/key&gt;&lt;/foreign-keys&gt;&lt;ref-type name="Report"&gt;27&lt;/ref-type&gt;&lt;contributors&gt;&lt;authors&gt;&lt;author&gt;Hyland, A.&lt;/author&gt;&lt;author&gt;Rivard, C.&lt;/author&gt;&lt;/authors&gt;&lt;/contributors&gt;&lt;titles&gt;&lt;title&gt;Analysis of mentholated cigarettes using the COMMIT data -- summary&lt;/title&gt;&lt;/titles&gt;&lt;dates&gt;&lt;year&gt;2010&lt;/year&gt;&lt;/dates&gt;&lt;publisher&gt;Department of Health Behavior, Roswell Park Cancer Institute&lt;/publisher&gt;&lt;urls&gt;&lt;/urls&gt;&lt;research-notes&gt;#818&lt;/research-notes&gt;&lt;/record&gt;&lt;/Cite&gt;&lt;/EndNote&gt;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(16)</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A.  Hyland et al., 2002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&lt;EndNote&gt;&lt;Cite&gt;&lt;Author&gt;Hyland&lt;/Author&gt;&lt;Year&gt;2002&lt;/Year&gt;&lt;RecNum&gt;87&lt;/RecNum&gt;&lt;DisplayText&gt;(17)&lt;/DisplayText&gt;&lt;record&gt;&lt;rec-number&gt;87&lt;/rec-number&gt;&lt;foreign-keys&gt;&lt;key app="EN" db-id="a2vz2dfp8xrad6exes75zwpiw5rxwa0vwapv" timestamp="0"&gt;87&lt;/key&gt;&lt;/foreign-keys&gt;&lt;ref-type name="Journal Article"&gt;17&lt;/ref-type&gt;&lt;contributors&gt;&lt;authors&gt;&lt;author&gt;Hyland, A. &lt;/author&gt;&lt;author&gt;Garten, S. &lt;/author&gt;&lt;author&gt;Giovino, G. A.&lt;/author&gt;&lt;author&gt;Cummings, K. M.&lt;/author&gt;&lt;/authors&gt;&lt;/contributors&gt;&lt;titles&gt;&lt;title&gt;Mentholated cigarettes and smoking cessation: Findings from COMMIT&lt;/title&gt;&lt;secondary-title&gt;Tob Control&lt;/secondary-title&gt;&lt;/titles&gt;&lt;periodical&gt;&lt;full-title&gt;Tob Control&lt;/full-title&gt;&lt;/periodical&gt;&lt;pages&gt;135-139&lt;/pages&gt;&lt;volume&gt;11&lt;/volume&gt;&lt;section&gt;135&lt;/section&gt;&lt;dates&gt;&lt;year&gt;2002&lt;/year&gt;&lt;/dates&gt;&lt;urls&gt;&lt;/urls&gt;&lt;research-notes&gt;#442&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(17)</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w:t>
            </w:r>
            <w:r w:rsidRPr="00A74C3F">
              <w:rPr>
                <w:rFonts w:cstheme="minorHAnsi"/>
                <w:noProof/>
                <w:kern w:val="16"/>
                <w:position w:val="6"/>
                <w:sz w:val="20"/>
                <w:szCs w:val="20"/>
                <w14:numSpacing w14:val="proportional"/>
              </w:rPr>
              <w:t xml:space="preserve">Trinidad et al., 2010 </w:t>
            </w:r>
            <w:r w:rsidRPr="00A74C3F">
              <w:rPr>
                <w:rFonts w:cstheme="minorHAnsi"/>
                <w:noProof/>
                <w:kern w:val="16"/>
                <w:position w:val="6"/>
                <w:sz w:val="20"/>
                <w:szCs w:val="20"/>
                <w14:numSpacing w14:val="proportional"/>
              </w:rPr>
              <w:fldChar w:fldCharType="begin"/>
            </w:r>
            <w:r w:rsidR="002023F0">
              <w:rPr>
                <w:rFonts w:cstheme="minorHAnsi"/>
                <w:noProof/>
                <w:kern w:val="16"/>
                <w:position w:val="6"/>
                <w:sz w:val="20"/>
                <w:szCs w:val="20"/>
                <w14:numSpacing w14:val="proportional"/>
              </w:rPr>
              <w:instrText xml:space="preserve"> ADDIN EN.CITE &lt;EndNote&gt;&lt;Cite&gt;&lt;Author&gt;Trinidad&lt;/Author&gt;&lt;Year&gt;2010&lt;/Year&gt;&lt;RecNum&gt;58&lt;/RecNum&gt;&lt;DisplayText&gt;(18)&lt;/DisplayText&gt;&lt;record&gt;&lt;rec-number&gt;58&lt;/rec-number&gt;&lt;foreign-keys&gt;&lt;key app="EN" db-id="a2vz2dfp8xrad6exes75zwpiw5rxwa0vwapv" timestamp="1601928293"&gt;58&lt;/key&gt;&lt;key app="ENWeb" db-id=""&gt;0&lt;/key&gt;&lt;/foreign-keys&gt;&lt;ref-type name="Journal Article"&gt;17&lt;/ref-type&gt;&lt;contributors&gt;&lt;authors&gt;&lt;author&gt;Trinidad, D. R.&lt;/author&gt;&lt;author&gt;Perez-Stable, E. J.&lt;/author&gt;&lt;author&gt;Messer, K.&lt;/author&gt;&lt;author&gt;White, M. M.&lt;/author&gt;&lt;author&gt;Pierce, J. P.&lt;/author&gt;&lt;/authors&gt;&lt;/contributors&gt;&lt;auth-address&gt;School of Community and Global Health, Claremont Graduate University, San Dimas, CA 91773, USA. dennis.trinidad@cgu.edu&lt;/auth-address&gt;&lt;titles&gt;&lt;title&gt;Menthol cigarettes and smoking cessation among racial/ethnic groups in the United States&lt;/title&gt;&lt;secondary-title&gt;Addiction&lt;/secondary-title&gt;&lt;/titles&gt;&lt;periodical&gt;&lt;full-title&gt;Addiction&lt;/full-title&gt;&lt;/periodical&gt;&lt;pages&gt;84-94&lt;/pages&gt;&lt;volume&gt;105 Suppl 1&lt;/volume&gt;&lt;keywords&gt;&lt;keyword&gt;Adult&lt;/keyword&gt;&lt;keyword&gt;Aged&lt;/keyword&gt;&lt;keyword&gt;Demography&lt;/keyword&gt;&lt;keyword&gt;Ethnic Groups/*statistics &amp;amp; numerical data&lt;/keyword&gt;&lt;keyword&gt;European Continental Ancestry Group/statistics &amp;amp; numerical data&lt;/keyword&gt;&lt;keyword&gt;Female&lt;/keyword&gt;&lt;keyword&gt;Humans&lt;/keyword&gt;&lt;keyword&gt;Logistic Models&lt;/keyword&gt;&lt;keyword&gt;Male&lt;/keyword&gt;&lt;keyword&gt;*Menthol&lt;/keyword&gt;&lt;keyword&gt;Middle Aged&lt;/keyword&gt;&lt;keyword&gt;*Population Surveillance&lt;/keyword&gt;&lt;keyword&gt;Smoking/*ethnology/therapy&lt;/keyword&gt;&lt;keyword&gt;Smoking Cessation/*ethnology/psychology&lt;/keyword&gt;&lt;keyword&gt;United States/epidemiology&lt;/keyword&gt;&lt;keyword&gt;Young Adult&lt;/keyword&gt;&lt;/keywords&gt;&lt;dates&gt;&lt;year&gt;2010&lt;/year&gt;&lt;pub-dates&gt;&lt;date&gt;Dec&lt;/date&gt;&lt;/pub-dates&gt;&lt;/dates&gt;&lt;isbn&gt;1360-0443 (Electronic)&amp;#xD;0965-2140 (Linking)&lt;/isbn&gt;&lt;accession-num&gt;21059139&lt;/accession-num&gt;&lt;urls&gt;&lt;related-urls&gt;&lt;url&gt;http://www.ncbi.nlm.nih.gov/pubmed/21059139&lt;/url&gt;&lt;/related-urls&gt;&lt;/urls&gt;&lt;custom2&gt;PMC4214376&lt;/custom2&gt;&lt;electronic-resource-num&gt;10.1111/j.1360-0443.2010.03187.x&lt;/electronic-resource-num&gt;&lt;research-notes&gt;#286&lt;/research-notes&gt;&lt;/record&gt;&lt;/Cite&gt;&lt;/EndNote&gt;</w:instrText>
            </w:r>
            <w:r w:rsidRPr="00A74C3F">
              <w:rPr>
                <w:rFonts w:cstheme="minorHAnsi"/>
                <w:noProof/>
                <w:kern w:val="16"/>
                <w:position w:val="6"/>
                <w:sz w:val="20"/>
                <w:szCs w:val="20"/>
                <w14:numSpacing w14:val="proportional"/>
              </w:rPr>
              <w:fldChar w:fldCharType="separate"/>
            </w:r>
            <w:r w:rsidR="002023F0">
              <w:rPr>
                <w:rFonts w:cstheme="minorHAnsi"/>
                <w:noProof/>
                <w:kern w:val="16"/>
                <w:position w:val="6"/>
                <w:sz w:val="20"/>
                <w:szCs w:val="20"/>
                <w14:numSpacing w14:val="proportional"/>
              </w:rPr>
              <w:t>(18)</w:t>
            </w:r>
            <w:r w:rsidRPr="00A74C3F">
              <w:rPr>
                <w:rFonts w:cstheme="minorHAnsi"/>
                <w:noProof/>
                <w:kern w:val="16"/>
                <w:position w:val="6"/>
                <w:sz w:val="20"/>
                <w:szCs w:val="20"/>
                <w14:numSpacing w14:val="proportional"/>
              </w:rPr>
              <w:fldChar w:fldCharType="end"/>
            </w:r>
          </w:p>
        </w:tc>
      </w:tr>
      <w:tr w:rsidR="00A60958" w:rsidRPr="00A74C3F" w14:paraId="2F0F47B1" w14:textId="77777777" w:rsidTr="006D4558">
        <w:tc>
          <w:tcPr>
            <w:tcW w:w="5477" w:type="dxa"/>
            <w:tcMar>
              <w:top w:w="62" w:type="dxa"/>
              <w:left w:w="62" w:type="dxa"/>
              <w:bottom w:w="62" w:type="dxa"/>
              <w:right w:w="62" w:type="dxa"/>
            </w:tcMar>
          </w:tcPr>
          <w:p w14:paraId="3BD126E4"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Not smoking at all in the past 3 months</w:t>
            </w:r>
          </w:p>
        </w:tc>
        <w:tc>
          <w:tcPr>
            <w:tcW w:w="7568" w:type="dxa"/>
            <w:tcMar>
              <w:top w:w="62" w:type="dxa"/>
              <w:left w:w="62" w:type="dxa"/>
              <w:bottom w:w="62" w:type="dxa"/>
              <w:right w:w="62" w:type="dxa"/>
            </w:tcMar>
          </w:tcPr>
          <w:p w14:paraId="61CDCBC6" w14:textId="16F2481C" w:rsidR="00A60958" w:rsidRPr="00A74C3F" w:rsidRDefault="00A60958" w:rsidP="00916AE8">
            <w:pPr>
              <w:spacing w:before="60" w:after="60"/>
              <w:rPr>
                <w:rFonts w:cstheme="minorHAnsi"/>
                <w:kern w:val="16"/>
                <w:position w:val="6"/>
                <w:sz w:val="20"/>
                <w:szCs w:val="20"/>
                <w:lang w:val="fr-FR"/>
                <w14:numSpacing w14:val="proportional"/>
              </w:rPr>
            </w:pPr>
            <w:r w:rsidRPr="00A74C3F">
              <w:rPr>
                <w:rFonts w:cstheme="minorHAnsi"/>
                <w:kern w:val="16"/>
                <w:position w:val="6"/>
                <w:sz w:val="20"/>
                <w:szCs w:val="20"/>
                <w:lang w:val="fr-FR"/>
                <w14:numSpacing w14:val="proportional"/>
              </w:rPr>
              <w:t xml:space="preserve">Keeler et al., 2017 </w:t>
            </w:r>
            <w:r w:rsidRPr="00A74C3F">
              <w:rPr>
                <w:rFonts w:cstheme="minorHAnsi"/>
                <w:kern w:val="16"/>
                <w:position w:val="6"/>
                <w:sz w:val="20"/>
                <w:szCs w:val="20"/>
                <w14:numSpacing w14:val="proportional"/>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Keeler et al., 2018 </w:t>
            </w:r>
            <w:r w:rsidRPr="00A74C3F">
              <w:rPr>
                <w:rFonts w:cstheme="minorHAnsi"/>
                <w:kern w:val="16"/>
                <w:position w:val="6"/>
                <w:sz w:val="20"/>
                <w:szCs w:val="20"/>
                <w14:numSpacing w14:val="proportional"/>
              </w:rPr>
              <w:fldChar w:fldCharType="begin">
                <w:fldData xml:space="preserve">PEVuZE5vdGU+PENpdGU+PEF1dGhvcj5LZWVsZXI8L0F1dGhvcj48WWVhcj4yMDE4PC9ZZWFyPjxS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PEVuZE5vdGU+PENpdGU+PEF1dGhvcj5LZWVsZXI8L0F1dGhvcj48WWVhcj4yMDE4PC9ZZWFyPjxS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(4)</w:t>
            </w:r>
            <w:r w:rsidRPr="00A74C3F">
              <w:rPr>
                <w:rFonts w:cstheme="minorHAnsi"/>
                <w:kern w:val="16"/>
                <w:position w:val="6"/>
                <w:sz w:val="20"/>
                <w:szCs w:val="20"/>
                <w14:numSpacing w14:val="proportional"/>
              </w:rPr>
              <w:fldChar w:fldCharType="end"/>
            </w:r>
          </w:p>
        </w:tc>
      </w:tr>
      <w:tr w:rsidR="00A60958" w:rsidRPr="00A74C3F" w14:paraId="1A32B35C" w14:textId="77777777" w:rsidTr="006D4558">
        <w:tc>
          <w:tcPr>
            <w:tcW w:w="5477" w:type="dxa"/>
            <w:tcMar>
              <w:top w:w="62" w:type="dxa"/>
              <w:left w:w="62" w:type="dxa"/>
              <w:bottom w:w="62" w:type="dxa"/>
              <w:right w:w="62" w:type="dxa"/>
            </w:tcMar>
          </w:tcPr>
          <w:p w14:paraId="783E2631"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lastRenderedPageBreak/>
              <w:t>Not purchasing a pack in past year</w:t>
            </w:r>
          </w:p>
        </w:tc>
        <w:tc>
          <w:tcPr>
            <w:tcW w:w="7568" w:type="dxa"/>
            <w:tcMar>
              <w:top w:w="62" w:type="dxa"/>
              <w:left w:w="62" w:type="dxa"/>
              <w:bottom w:w="62" w:type="dxa"/>
              <w:right w:w="62" w:type="dxa"/>
            </w:tcMar>
          </w:tcPr>
          <w:p w14:paraId="034C1E4A" w14:textId="5B39678D"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Lewis et al., 2014 </w:t>
            </w:r>
            <w:r w:rsidRPr="00A74C3F">
              <w:rPr>
                <w:rFonts w:cstheme="minorHAnsi"/>
                <w:kern w:val="16"/>
                <w:position w:val="6"/>
                <w:sz w:val="20"/>
                <w:szCs w:val="20"/>
                <w14:numSpacing w14:val="proportional"/>
              </w:rPr>
              <w:fldChar w:fldCharType="begin">
                <w:fldData xml:space="preserve">PEVuZE5vdGU+PENpdGU+PEF1dGhvcj5MZXdpczwvQXV0aG9yPjxZZWFyPjIwMTQ8L1llYXI+PFJl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PEVuZE5vdGU+PENpdGU+PEF1dGhvcj5MZXdpczwvQXV0aG9yPjxZZWFyPjIwMTQ8L1llYXI+PFJl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(19)</w:t>
            </w:r>
            <w:r w:rsidRPr="00A74C3F">
              <w:rPr>
                <w:rFonts w:cstheme="minorHAnsi"/>
                <w:kern w:val="16"/>
                <w:position w:val="6"/>
                <w:sz w:val="20"/>
                <w:szCs w:val="20"/>
                <w14:numSpacing w14:val="proportional"/>
              </w:rPr>
              <w:fldChar w:fldCharType="end"/>
            </w:r>
          </w:p>
        </w:tc>
      </w:tr>
      <w:tr w:rsidR="00A60958" w:rsidRPr="00A74C3F" w14:paraId="26258DCE" w14:textId="77777777" w:rsidTr="006D4558">
        <w:tc>
          <w:tcPr>
            <w:tcW w:w="5477" w:type="dxa"/>
            <w:tcMar>
              <w:top w:w="62" w:type="dxa"/>
              <w:left w:w="62" w:type="dxa"/>
              <w:bottom w:w="62" w:type="dxa"/>
              <w:right w:w="62" w:type="dxa"/>
            </w:tcMar>
          </w:tcPr>
          <w:p w14:paraId="261785ED"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Former smoker vs. current smoker</w:t>
            </w:r>
          </w:p>
        </w:tc>
        <w:tc>
          <w:tcPr>
            <w:tcW w:w="7568" w:type="dxa"/>
            <w:tcMar>
              <w:top w:w="62" w:type="dxa"/>
              <w:left w:w="62" w:type="dxa"/>
              <w:bottom w:w="62" w:type="dxa"/>
              <w:right w:w="62" w:type="dxa"/>
            </w:tcMar>
          </w:tcPr>
          <w:p w14:paraId="6F7993BC" w14:textId="1443FE15" w:rsidR="00A60958" w:rsidRPr="00A74C3F" w:rsidRDefault="00A60958" w:rsidP="00916AE8">
            <w:pPr>
              <w:spacing w:before="60" w:after="60"/>
              <w:rPr>
                <w:rFonts w:cstheme="minorHAnsi"/>
                <w:kern w:val="16"/>
                <w:position w:val="6"/>
                <w:sz w:val="20"/>
                <w:szCs w:val="20"/>
                <w:lang w:val="fr-FR"/>
                <w14:numSpacing w14:val="proportional"/>
              </w:rPr>
            </w:pPr>
            <w:r w:rsidRPr="00A74C3F">
              <w:rPr>
                <w:rFonts w:cstheme="minorHAnsi"/>
                <w:kern w:val="16"/>
                <w:position w:val="6"/>
                <w:sz w:val="20"/>
                <w:szCs w:val="20"/>
                <w:lang w:val="fr-FR"/>
                <w14:numSpacing w14:val="proportional"/>
              </w:rPr>
              <w:t xml:space="preserve">Sulsky et al., 2014 </w:t>
            </w:r>
            <w:r w:rsidRPr="00A74C3F">
              <w:rPr>
                <w:rFonts w:cstheme="minorHAnsi"/>
                <w:kern w:val="16"/>
                <w:position w:val="6"/>
                <w:sz w:val="20"/>
                <w:szCs w:val="20"/>
                <w14:numSpacing w14:val="proportional"/>
              </w:rPr>
              <w:fldChar w:fldCharType="begin">
                <w:fldData xml:space="preserve">PEVuZE5vdGU+PENpdGU+PEF1dGhvcj5TdWxza3k8L0F1dGhvcj48WWVhcj4yMDE0PC9ZZWFyPjxS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PEVuZE5vdGU+PENpdGU+PEF1dGhvcj5TdWxza3k8L0F1dGhvcj48WWVhcj4yMDE0PC9ZZWFyPjxS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(20)</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Muscat et al., 2002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&lt;EndNote&gt;&lt;Cite&gt;&lt;Author&gt;Muscat&lt;/Author&gt;&lt;Year&gt;2002&lt;/Year&gt;&lt;RecNum&gt;86&lt;/RecNum&gt;&lt;DisplayText&gt;(21)&lt;/DisplayText&gt;&lt;record&gt;&lt;rec-number&gt;86&lt;/rec-number&gt;&lt;foreign-keys&gt;&lt;key app="EN" db-id="a2vz2dfp8xrad6exes75zwpiw5rxwa0vwapv" timestamp="0"&gt;86&lt;/key&gt;&lt;/foreign-keys&gt;&lt;ref-type name="Journal Article"&gt;17&lt;/ref-type&gt;&lt;contributors&gt;&lt;authors&gt;&lt;author&gt;Muscat, J. E.&lt;/author&gt;&lt;author&gt;Richie, J. P., Jr.&lt;/author&gt;&lt;author&gt;Stellman, S. D.&lt;/author&gt;&lt;/authors&gt;&lt;/contributors&gt;&lt;titles&gt;&lt;title&gt;Mentholated cigaettes and smoking habits in whites and blacks&lt;/title&gt;&lt;secondary-title&gt;Tob Control&lt;/secondary-title&gt;&lt;/titles&gt;&lt;periodical&gt;&lt;full-title&gt;Tob Control&lt;/full-title&gt;&lt;/periodical&gt;&lt;pages&gt;368-371&lt;/pages&gt;&lt;volume&gt;11&lt;/volume&gt;&lt;section&gt;368&lt;/section&gt;&lt;dates&gt;&lt;year&gt;2002&lt;/year&gt;&lt;/dates&gt;&lt;urls&gt;&lt;/urls&gt;&lt;research-notes&gt;#439&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(21)</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Delnevo et al., 2011 </w:t>
            </w:r>
            <w:r w:rsidRPr="00A74C3F">
              <w:rPr>
                <w:rFonts w:cstheme="minorHAnsi"/>
                <w:kern w:val="16"/>
                <w:position w:val="6"/>
                <w:sz w:val="20"/>
                <w:szCs w:val="20"/>
                <w14:numSpacing w14:val="proportional"/>
              </w:rPr>
              <w:fldChar w:fldCharType="begin">
                <w:fldData xml:space="preserve">PEVuZE5vdGU+PENpdGU+PEF1dGhvcj5EZWxuZXZvPC9BdXRob3I+PFllYXI+MjAxMTwvWWVhcj48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PEVuZE5vdGU+PENpdGU+PEF1dGhvcj5EZWxuZXZvPC9BdXRob3I+PFllYXI+MjAxMTwvWWVhcj48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(22)</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Delnevo et al., 2010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&lt;EndNote&gt;&lt;Cite&gt;&lt;Author&gt;Delnevo&lt;/Author&gt;&lt;Year&gt;2010&lt;/Year&gt;&lt;RecNum&gt;99&lt;/RecNum&gt;&lt;DisplayText&gt;(23)&lt;/DisplayText&gt;&lt;record&gt;&lt;rec-number&gt;99&lt;/rec-number&gt;&lt;foreign-keys&gt;&lt;key app="EN" db-id="a2vz2dfp8xrad6exes75zwpiw5rxwa0vwapv" timestamp="0"&gt;99&lt;/key&gt;&lt;/foreign-keys&gt;&lt;ref-type name="Report"&gt;27&lt;/ref-type&gt;&lt;contributors&gt;&lt;authors&gt;&lt;author&gt;Delnevo, C. D.&lt;/author&gt;&lt;author&gt;Gundersen, D. A.&lt;/author&gt;&lt;author&gt;Hrywna, M.&lt;/author&gt;&lt;/authors&gt;&lt;/contributors&gt;&lt;titles&gt;&lt;title&gt;Examining the relationship between menthol smoking and cessation using data from the 2003 and 2006/7 Tobacco Use Supplement&lt;/title&gt;&lt;/titles&gt;&lt;pages&gt;61&lt;/pages&gt;&lt;dates&gt;&lt;year&gt;2010&lt;/year&gt;&lt;pub-dates&gt;&lt;date&gt;January 10-11, 2011&lt;/date&gt;&lt;/pub-dates&gt;&lt;/dates&gt;&lt;pub-location&gt;Center for Tobacco Surveillance and Evaluation Research&lt;/pub-location&gt;&lt;publisher&gt;University of Medicine &amp;amp; Dentistry of New Jersey - School of Public Health&lt;/publisher&gt;&lt;urls&gt;&lt;related-urls&gt;&lt;url&gt;https://wayback.archive-it.org/7993/20170113150634/http://www.fda.gov/downloads/AdvisoryCommittees/CommitteesMeetingMaterials/TobaccoProductsScientificAdvisoryCommittee/UCM237560.pdf&lt;/url&gt;&lt;/related-urls&gt;&lt;/urls&gt;&lt;research-notes&gt;#817&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(23)</w:t>
            </w:r>
            <w:r w:rsidRPr="00A74C3F">
              <w:rPr>
                <w:rFonts w:cstheme="minorHAnsi"/>
                <w:kern w:val="16"/>
                <w:position w:val="6"/>
                <w:sz w:val="20"/>
                <w:szCs w:val="20"/>
                <w14:numSpacing w14:val="proportional"/>
              </w:rPr>
              <w:fldChar w:fldCharType="end"/>
            </w:r>
          </w:p>
        </w:tc>
      </w:tr>
      <w:tr w:rsidR="00A60958" w:rsidRPr="00A74C3F" w14:paraId="7643B794" w14:textId="77777777" w:rsidTr="006D4558">
        <w:tc>
          <w:tcPr>
            <w:tcW w:w="5477" w:type="dxa"/>
            <w:tcMar>
              <w:top w:w="62" w:type="dxa"/>
              <w:left w:w="62" w:type="dxa"/>
              <w:bottom w:w="62" w:type="dxa"/>
              <w:right w:w="62" w:type="dxa"/>
            </w:tcMar>
          </w:tcPr>
          <w:p w14:paraId="09BDF114"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Ever-smokers identifying as “non-smoker” or smoking “not at all” or “not currently” at interview/survey</w:t>
            </w:r>
          </w:p>
        </w:tc>
        <w:tc>
          <w:tcPr>
            <w:tcW w:w="7568" w:type="dxa"/>
            <w:tcMar>
              <w:top w:w="62" w:type="dxa"/>
              <w:left w:w="62" w:type="dxa"/>
              <w:bottom w:w="62" w:type="dxa"/>
              <w:right w:w="62" w:type="dxa"/>
            </w:tcMar>
          </w:tcPr>
          <w:p w14:paraId="56D64C8E" w14:textId="2AA3D5C8"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lang w:val="fr-FR"/>
                <w14:numSpacing w14:val="proportional"/>
              </w:rPr>
              <w:t xml:space="preserve">Blot et al., 2011 </w:t>
            </w:r>
            <w:r w:rsidRPr="00A74C3F">
              <w:rPr>
                <w:rFonts w:cstheme="minorHAnsi"/>
                <w:kern w:val="16"/>
                <w:position w:val="6"/>
                <w:sz w:val="20"/>
                <w:szCs w:val="20"/>
                <w14:numSpacing w14:val="proportional"/>
              </w:rPr>
              <w:fldChar w:fldCharType="begin">
                <w:fldData xml:space="preserve">PEVuZE5vdGU+PENpdGU+PEF1dGhvcj5CbG90PC9BdXRob3I+PFllYXI+MjAxMTwvWWVhcj48UmVj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PEVuZE5vdGU+PENpdGU+PEF1dGhvcj5CbG90PC9BdXRob3I+PFllYXI+MjAxMTwvWWVhcj48UmVj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(24)</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Gundersen et al., 2009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&lt;EndNote&gt;&lt;Cite&gt;&lt;Author&gt;Gundersen&lt;/Author&gt;&lt;Year&gt;2009&lt;/Year&gt;&lt;RecNum&gt;65&lt;/RecNum&gt;&lt;DisplayText&gt;(25)&lt;/DisplayText&gt;&lt;record&gt;&lt;rec-number&gt;65&lt;/rec-number&gt;&lt;foreign-keys&gt;&lt;key app="EN" db-id="a2vz2dfp8xrad6exes75zwpiw5rxwa0vwapv" timestamp="1601928275"&gt;65&lt;/key&gt;&lt;key app="ENWeb" db-id=""&gt;0&lt;/key&gt;&lt;/foreign-keys&gt;&lt;ref-type name="Journal Article"&gt;17&lt;/ref-type&gt;&lt;contributors&gt;&lt;authors&gt;&lt;author&gt;Gundersen, D. A.&lt;/author&gt;&lt;author&gt;Delnevo, C. D.&lt;/author&gt;&lt;author&gt;Wackowski, O.&lt;/author&gt;&lt;/authors&gt;&lt;/contributors&gt;&lt;auth-address&gt;Center for Tobacco Surveillance and Evaluation Research, University of Medicine and Dentistry of New Jersey-School of Public Health, New Brunswick, NJ 08903, USA. gunderda@umdnj.edu&lt;/auth-address&gt;&lt;titles&gt;&lt;title&gt;Exploring the relationship between race/ethnicity, menthol smoking, and cessation, in a nationally representative sample of adults&lt;/title&gt;&lt;secondary-title&gt;Prev Med&lt;/secondary-title&gt;&lt;/titles&gt;&lt;periodical&gt;&lt;full-title&gt;Prev Med&lt;/full-title&gt;&lt;/periodical&gt;&lt;pages&gt;553-7&lt;/pages&gt;&lt;volume&gt;49&lt;/volume&gt;&lt;number&gt;6&lt;/number&gt;&lt;keywords&gt;&lt;keyword&gt;African Americans&lt;/keyword&gt;&lt;keyword&gt;Cross-Sectional Studies&lt;/keyword&gt;&lt;keyword&gt;*Ethnic Groups&lt;/keyword&gt;&lt;keyword&gt;European Continental Ancestry Group&lt;/keyword&gt;&lt;keyword&gt;Female&lt;/keyword&gt;&lt;keyword&gt;Health Surveys&lt;/keyword&gt;&lt;keyword&gt;Hispanic Americans&lt;/keyword&gt;&lt;keyword&gt;Humans&lt;/keyword&gt;&lt;keyword&gt;Logistic Models&lt;/keyword&gt;&lt;keyword&gt;Male&lt;/keyword&gt;&lt;keyword&gt;*Menthol&lt;/keyword&gt;&lt;keyword&gt;Middle Aged&lt;/keyword&gt;&lt;keyword&gt;Smoking/*ethnology&lt;/keyword&gt;&lt;keyword&gt;Smoking Cessation/*ethnology&lt;/keyword&gt;&lt;keyword&gt;United States&lt;/keyword&gt;&lt;/keywords&gt;&lt;dates&gt;&lt;year&gt;2009&lt;/year&gt;&lt;pub-dates&gt;&lt;date&gt;Dec&lt;/date&gt;&lt;/pub-dates&gt;&lt;/dates&gt;&lt;isbn&gt;1096-0260 (Electronic)&amp;#xD;0091-7435 (Linking)&lt;/isbn&gt;&lt;accession-num&gt;19850064&lt;/accession-num&gt;&lt;urls&gt;&lt;related-urls&gt;&lt;url&gt;http://www.ncbi.nlm.nih.gov/pubmed/19850064&lt;/url&gt;&lt;/related-urls&gt;&lt;/urls&gt;&lt;electronic-resource-num&gt;10.1016/j.ypmed.2009.10.003&lt;/electronic-resource-num&gt;&lt;research-notes&gt;#325&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(25)</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Pletcher et al., 2006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&lt;EndNote&gt;&lt;Cite&gt;&lt;Author&gt;Pletcher&lt;/Author&gt;&lt;Year&gt;2006&lt;/Year&gt;&lt;RecNum&gt;78&lt;/RecNum&gt;&lt;DisplayText&gt;(14)&lt;/DisplayText&gt;&lt;record&gt;&lt;rec-number&gt;78&lt;/rec-number&gt;&lt;foreign-keys&gt;&lt;key app="EN" db-id="a2vz2dfp8xrad6exes75zwpiw5rxwa0vwapv" timestamp="0"&gt;78&lt;/key&gt;&lt;/foreign-keys&gt;&lt;ref-type name="Journal Article"&gt;17&lt;/ref-type&gt;&lt;contributors&gt;&lt;authors&gt;&lt;author&gt;Pletcher, M. J. &lt;/author&gt;&lt;author&gt;Hulley, B. J.&lt;/author&gt;&lt;author&gt;Houston, T.&lt;/author&gt;&lt;author&gt;Kiefe, C. I.&lt;/author&gt;&lt;author&gt;Benowitz, N. &lt;/author&gt;&lt;author&gt;Sidney, S.&lt;/author&gt;&lt;/authors&gt;&lt;/contributors&gt;&lt;titles&gt;&lt;title&gt;Menthol cigarettes, smoking cessation, atherosclerosis, and pulmonary function&lt;/title&gt;&lt;secondary-title&gt;Arch Intern Med&lt;/secondary-title&gt;&lt;/titles&gt;&lt;periodical&gt;&lt;full-title&gt;Arch Intern Med&lt;/full-title&gt;&lt;/periodical&gt;&lt;pages&gt;1915-1922&lt;/pages&gt;&lt;volume&gt;166&lt;/volume&gt;&lt;section&gt;1915&lt;/section&gt;&lt;dates&gt;&lt;year&gt;2006&lt;/year&gt;&lt;/dates&gt;&lt;urls&gt;&lt;/urls&gt;&lt;research-notes&gt;#385&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(14)</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Schneller et al., 2020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&lt;EndNote&gt;&lt;Cite&gt;&lt;Author&gt;Schneller&lt;/Author&gt;&lt;Year&gt;2020&lt;/Year&gt;&lt;RecNum&gt;3694&lt;/RecNum&gt;&lt;DisplayText&gt;(6)&lt;/DisplayText&gt;&lt;record&gt;&lt;rec-number&gt;3694&lt;/rec-number&gt;&lt;foreign-keys&gt;&lt;key app="EN" db-id="a2vz2dfp8xrad6exes75zwpiw5rxwa0vwapv" timestamp="1603897074"&gt;3694&lt;/key&gt;&lt;/foreign-keys&gt;&lt;ref-type name="Journal Article"&gt;17&lt;/ref-type&gt;&lt;contributors&gt;&lt;authors&gt;&lt;author&gt;Schneller, L. M.&lt;/author&gt;&lt;/authors&gt;&lt;/contributors&gt;&lt;titles&gt;&lt;title&gt;Assessment of various delivery methods of menthol in cigarettes sold in the US.&lt;/title&gt;&lt;secondary-title&gt;Dissertation Abstracts International: Section B: The Sciences and Engineering&lt;/secondary-title&gt;&lt;/titles&gt;&lt;periodical&gt;&lt;full-title&gt;Dissertation Abstracts International: Section B: The Sciences and Engineering&lt;/full-title&gt;&lt;/periodical&gt;&lt;volume&gt;81&lt;/volume&gt;&lt;dates&gt;&lt;year&gt;2020&lt;/year&gt;&lt;/dates&gt;&lt;urls&gt;&lt;/urls&gt;&lt;/record&gt;&lt;/Cite&gt;&lt;/EndNote&gt;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(6)</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Schneller, 2020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&lt;EndNote&gt;&lt;Cite&gt;&lt;Author&gt;Schneller&lt;/Author&gt;&lt;Year&gt;2020&lt;/Year&gt;&lt;RecNum&gt;3693&lt;/RecNum&gt;&lt;DisplayText&gt;(7)&lt;/DisplayText&gt;&lt;record&gt;&lt;rec-number&gt;3693&lt;/rec-number&gt;&lt;foreign-keys&gt;&lt;key app="EN" db-id="a2vz2dfp8xrad6exes75zwpiw5rxwa0vwapv" timestamp="1603896760"&gt;3693&lt;/key&gt;&lt;/foreign-keys&gt;&lt;ref-type name="Journal Article"&gt;17&lt;/ref-type&gt;&lt;contributors&gt;&lt;authors&gt;&lt;author&gt;Schneller, L. M.&lt;/author&gt;&lt;author&gt;Bansal-Travers, M.&lt;/author&gt;&lt;author&gt;Mahoney, M. C.&lt;/author&gt;&lt;author&gt;McCann, S. E.&lt;/author&gt;&lt;author&gt;O&amp;apos;Connor, R. J.&lt;/author&gt;&lt;/authors&gt;&lt;/contributors&gt;&lt;auth-address&gt;Postdoctoral Fellow, Clinical and Translational Science Institute, University of Rochester, Rochester, NY., Email: Liane_Schneller@URMC.Rochester.edu.&amp;#xD;Associate Professor and Richard J. O&amp;apos;Connor, Professor of Oncology, Department of Health Behavior, Roswell Park Comprehensive Cancer Center, Buffalo, NY.&amp;#xD;Professor of Oncology, Department of Medicine, Roswell Park Comprehensive Cancer Center, Buffalo, NY.&amp;#xD;Professor of Oncology, Department of Cancer Prevention and Control, Roswell Park Comprehensive Cancer Center, Buffalo, NY.&amp;#xD;Professor of Oncology, Department of Health Behavior, Roswell Park Comprehensive Cancer Center, Buffalo, NY.&lt;/auth-address&gt;&lt;titles&gt;&lt;title&gt;Menthol Cigarettes and Smoking Cessation among Adult Smokers in the US&lt;/title&gt;&lt;secondary-title&gt;Am J Health Behav&lt;/secondary-title&gt;&lt;/titles&gt;&lt;periodical&gt;&lt;full-title&gt;Am J Health Behav&lt;/full-title&gt;&lt;/periodical&gt;&lt;pages&gt;252-256&lt;/pages&gt;&lt;volume&gt;44&lt;/volume&gt;&lt;number&gt;2&lt;/number&gt;&lt;dates&gt;&lt;year&gt;2020&lt;/year&gt;&lt;pub-dates&gt;&lt;date&gt;Mar 1&lt;/date&gt;&lt;/pub-dates&gt;&lt;/dates&gt;&lt;isbn&gt;1945-7359 (Electronic)&amp;#xD;1087-3244 (Linking)&lt;/isbn&gt;&lt;accession-num&gt;32019657&lt;/accession-num&gt;&lt;urls&gt;&lt;related-urls&gt;&lt;url&gt;https://www.ncbi.nlm.nih.gov/pubmed/32019657&lt;/url&gt;&lt;/related-urls&gt;&lt;/urls&gt;&lt;electronic-resource-num&gt;10.5993/AJHB.44.2.12&lt;/electronic-resource-num&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(7)</w:t>
            </w:r>
            <w:r w:rsidRPr="00A74C3F">
              <w:rPr>
                <w:rFonts w:cstheme="minorHAnsi"/>
                <w:kern w:val="16"/>
                <w:position w:val="6"/>
                <w:sz w:val="20"/>
                <w:szCs w:val="20"/>
                <w14:numSpacing w14:val="proportional"/>
              </w:rPr>
              <w:fldChar w:fldCharType="end"/>
            </w:r>
          </w:p>
        </w:tc>
      </w:tr>
      <w:tr w:rsidR="00A60958" w:rsidRPr="00A74C3F" w14:paraId="4D13A6EA" w14:textId="77777777" w:rsidTr="006D4558">
        <w:trPr>
          <w:trHeight w:val="279"/>
        </w:trPr>
        <w:tc>
          <w:tcPr>
            <w:tcW w:w="5477" w:type="dxa"/>
            <w:tcMar>
              <w:top w:w="62" w:type="dxa"/>
              <w:left w:w="62" w:type="dxa"/>
              <w:bottom w:w="62" w:type="dxa"/>
              <w:right w:w="62" w:type="dxa"/>
            </w:tcMar>
          </w:tcPr>
          <w:p w14:paraId="1EE69A5C"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Transition from non-established smoking to non-smoking</w:t>
            </w:r>
          </w:p>
        </w:tc>
        <w:tc>
          <w:tcPr>
            <w:tcW w:w="7568" w:type="dxa"/>
            <w:tcMar>
              <w:top w:w="62" w:type="dxa"/>
              <w:left w:w="62" w:type="dxa"/>
              <w:bottom w:w="62" w:type="dxa"/>
              <w:right w:w="62" w:type="dxa"/>
            </w:tcMar>
          </w:tcPr>
          <w:p w14:paraId="0FBC7CFD" w14:textId="2ABA2EB5"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Nonnemaker et al., 2012 </w:t>
            </w:r>
            <w:r w:rsidRPr="00A74C3F">
              <w:rPr>
                <w:rFonts w:cstheme="minorHAnsi"/>
                <w:kern w:val="16"/>
                <w:position w:val="6"/>
                <w:sz w:val="20"/>
                <w:szCs w:val="20"/>
                <w14:numSpacing w14:val="proportional"/>
              </w:rPr>
              <w:fldChar w:fldCharType="begin">
                <w:fldData xml:space="preserve">PEVuZE5vdGU+PENpdGU+PEF1dGhvcj5Ob25uZW1ha2VyPC9BdXRob3I+PFllYXI+MjAxMjwvWWVh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=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PEVuZE5vdGU+PENpdGU+PEF1dGhvcj5Ob25uZW1ha2VyPC9BdXRob3I+PFllYXI+MjAxMjwvWWVh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=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(26)</w:t>
            </w:r>
            <w:r w:rsidRPr="00A74C3F">
              <w:rPr>
                <w:rFonts w:cstheme="minorHAnsi"/>
                <w:kern w:val="16"/>
                <w:position w:val="6"/>
                <w:sz w:val="20"/>
                <w:szCs w:val="20"/>
                <w14:numSpacing w14:val="proportional"/>
              </w:rPr>
              <w:fldChar w:fldCharType="end"/>
            </w:r>
          </w:p>
        </w:tc>
      </w:tr>
      <w:tr w:rsidR="00A60958" w:rsidRPr="00A74C3F" w14:paraId="07A78BD9" w14:textId="77777777" w:rsidTr="006D4558">
        <w:tc>
          <w:tcPr>
            <w:tcW w:w="5477" w:type="dxa"/>
            <w:tcMar>
              <w:top w:w="62" w:type="dxa"/>
              <w:left w:w="62" w:type="dxa"/>
              <w:bottom w:w="62" w:type="dxa"/>
              <w:right w:w="62" w:type="dxa"/>
            </w:tcMar>
          </w:tcPr>
          <w:p w14:paraId="05F730E9"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7-day PPA</w:t>
            </w:r>
          </w:p>
        </w:tc>
        <w:tc>
          <w:tcPr>
            <w:tcW w:w="7568" w:type="dxa"/>
            <w:tcMar>
              <w:top w:w="62" w:type="dxa"/>
              <w:left w:w="62" w:type="dxa"/>
              <w:bottom w:w="62" w:type="dxa"/>
              <w:right w:w="62" w:type="dxa"/>
            </w:tcMar>
          </w:tcPr>
          <w:p w14:paraId="771BFC36" w14:textId="37F58BED"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lang w:val="fr-FR"/>
                <w14:numSpacing w14:val="proportional"/>
              </w:rPr>
              <w:t xml:space="preserve">Rojewski et al., 2014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&lt;EndNote&gt;&lt;Cite&gt;&lt;Author&gt;Rojewski&lt;/Author&gt;&lt;Year&gt;2014&lt;/Year&gt;&lt;RecNum&gt;22&lt;/RecNum&gt;&lt;DisplayText&gt;(27)&lt;/DisplayText&gt;&lt;record&gt;&lt;rec-number&gt;22&lt;/rec-number&gt;&lt;foreign-keys&gt;&lt;key app="EN" db-id="a2vz2dfp8xrad6exes75zwpiw5rxwa0vwapv" timestamp="1601928289"&gt;22&lt;/key&gt;&lt;key app="ENWeb" db-id=""&gt;0&lt;/key&gt;&lt;/foreign-keys&gt;&lt;ref-type name="Journal Article"&gt;17&lt;/ref-type&gt;&lt;contributors&gt;&lt;authors&gt;&lt;author&gt;Rojewski, A. M.&lt;/author&gt;&lt;author&gt;Toll, B. A.&lt;/author&gt;&lt;author&gt;O&amp;apos;Malley, S. S.&lt;/author&gt;&lt;/authors&gt;&lt;/contributors&gt;&lt;auth-address&gt;Department of Psychiatry, Yale University School of Medicine, New Haven, CT;&lt;/auth-address&gt;&lt;titles&gt;&lt;title&gt;Menthol cigarette use predicts treatment outcomes of weight-concerned smokers&lt;/title&gt;&lt;secondary-title&gt;Nicotine Tob Res&lt;/secondary-title&gt;&lt;/titles&gt;&lt;periodical&gt;&lt;full-title&gt;Nicotine Tob Res&lt;/full-title&gt;&lt;/periodical&gt;&lt;pages&gt;115-9&lt;/pages&gt;&lt;volume&gt;16&lt;/volume&gt;&lt;number&gt;1&lt;/number&gt;&lt;keywords&gt;&lt;keyword&gt;Adult&lt;/keyword&gt;&lt;keyword&gt;Body Weight&lt;/keyword&gt;&lt;keyword&gt;Female&lt;/keyword&gt;&lt;keyword&gt;Humans&lt;/keyword&gt;&lt;keyword&gt;Male&lt;/keyword&gt;&lt;keyword&gt;Menthol/*therapeutic use&lt;/keyword&gt;&lt;keyword&gt;Middle Aged&lt;/keyword&gt;&lt;keyword&gt;Smoking Cessation/*methods/psychology&lt;/keyword&gt;&lt;keyword&gt;Treatment Outcome&lt;/keyword&gt;&lt;/keywords&gt;&lt;dates&gt;&lt;year&gt;2014&lt;/year&gt;&lt;pub-dates&gt;&lt;date&gt;Jan&lt;/date&gt;&lt;/pub-dates&gt;&lt;/dates&gt;&lt;isbn&gt;1469-994X (Electronic)&amp;#xD;1462-2203 (Linking)&lt;/isbn&gt;&lt;accession-num&gt;24113927&lt;/accession-num&gt;&lt;urls&gt;&lt;related-urls&gt;&lt;url&gt;http://www.ncbi.nlm.nih.gov/pubmed/24113927&lt;/url&gt;&lt;/related-urls&gt;&lt;/urls&gt;&lt;custom2&gt;PMC3864493&lt;/custom2&gt;&lt;electronic-resource-num&gt;10.1093/ntr/ntt137&lt;/electronic-resource-num&gt;&lt;research-notes&gt;#115&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(27)</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Faseru et al., 2013 </w:t>
            </w:r>
            <w:r w:rsidRPr="00A74C3F">
              <w:rPr>
                <w:rFonts w:cstheme="minorHAnsi"/>
                <w:kern w:val="16"/>
                <w:position w:val="6"/>
                <w:sz w:val="20"/>
                <w:szCs w:val="20"/>
                <w14:numSpacing w14:val="proportional"/>
              </w:rPr>
              <w:fldChar w:fldCharType="begin">
                <w:fldData xml:space="preserve">PEVuZE5vdGU+PENpdGU+PEF1dGhvcj5GYXNlcnU8L0F1dGhvcj48WWVhcj4yMDEzPC9ZZWFyPjxS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==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PEVuZE5vdGU+PENpdGU+PEF1dGhvcj5GYXNlcnU8L0F1dGhvcj48WWVhcj4yMDEzPC9ZZWFyPjxS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==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(28)</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Winhusen et al., 2013 </w:t>
            </w:r>
            <w:r w:rsidRPr="00A74C3F">
              <w:rPr>
                <w:rFonts w:cstheme="minorHAnsi"/>
                <w:kern w:val="16"/>
                <w:position w:val="6"/>
                <w:sz w:val="20"/>
                <w:szCs w:val="20"/>
                <w14:numSpacing w14:val="proportional"/>
              </w:rPr>
              <w:fldChar w:fldCharType="begin">
                <w:fldData xml:space="preserve">PEVuZE5vdGU+PENpdGU+PEF1dGhvcj5XaW5odXNlbjwvQXV0aG9yPjxZZWFyPjIwMTM8L1llYXI+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PEVuZE5vdGU+PENpdGU+PEF1dGhvcj5XaW5odXNlbjwvQXV0aG9yPjxZZWFyPjIwMTM8L1llYXI+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(29)</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Steinberg et al., 2011 </w:t>
            </w:r>
            <w:r w:rsidRPr="00A74C3F">
              <w:rPr>
                <w:rFonts w:cstheme="minorHAnsi"/>
                <w:kern w:val="16"/>
                <w:position w:val="6"/>
                <w:sz w:val="20"/>
                <w:szCs w:val="20"/>
                <w14:numSpacing w14:val="proportional"/>
              </w:rPr>
              <w:fldChar w:fldCharType="begin">
                <w:fldData xml:space="preserve">PEVuZE5vdGU+PENpdGU+PEF1dGhvcj5TdGVpbmJlcmc8L0F1dGhvcj48WWVhcj4yMDExPC9ZZWFy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PEVuZE5vdGU+PENpdGU+PEF1dGhvcj5TdGVpbmJlcmc8L0F1dGhvcj48WWVhcj4yMDExPC9ZZWFy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(30)</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Cropsey et al., 2009 </w:t>
            </w:r>
            <w:r w:rsidRPr="00A74C3F">
              <w:rPr>
                <w:rFonts w:cstheme="minorHAnsi"/>
                <w:kern w:val="16"/>
                <w:position w:val="6"/>
                <w:sz w:val="20"/>
                <w:szCs w:val="20"/>
                <w14:numSpacing w14:val="proportional"/>
              </w:rPr>
              <w:fldChar w:fldCharType="begin">
                <w:fldData xml:space="preserve">PEVuZE5vdGU+PENpdGU+PEF1dGhvcj5Dcm9wc2V5PC9BdXRob3I+PFllYXI+MjAwOTwvWWVhcj48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=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PEVuZE5vdGU+PENpdGU+PEF1dGhvcj5Dcm9wc2V5PC9BdXRob3I+PFllYXI+MjAwOTwvWWVhcj48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=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(31)</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Gandhi et al., 2009 </w:t>
            </w:r>
            <w:r w:rsidRPr="00A74C3F">
              <w:rPr>
                <w:rFonts w:cstheme="minorHAnsi"/>
                <w:kern w:val="16"/>
                <w:position w:val="6"/>
                <w:sz w:val="20"/>
                <w:szCs w:val="20"/>
                <w14:numSpacing w14:val="proportional"/>
              </w:rPr>
              <w:fldChar w:fldCharType="begin">
                <w:fldData xml:space="preserve">PEVuZE5vdGU+PENpdGU+PEF1dGhvcj5HYW5kaGk8L0F1dGhvcj48WWVhcj4yMDA5PC9ZZWFyPjxS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PEVuZE5vdGU+PENpdGU+PEF1dGhvcj5HYW5kaGk8L0F1dGhvcj48WWVhcj4yMDA5PC9ZZWFyPjxS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(32)</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Fu et al., 2008 </w:t>
            </w:r>
            <w:r w:rsidRPr="00A74C3F">
              <w:rPr>
                <w:rFonts w:cstheme="minorHAnsi"/>
                <w:kern w:val="16"/>
                <w:position w:val="6"/>
                <w:sz w:val="20"/>
                <w:szCs w:val="20"/>
                <w14:numSpacing w14:val="proportional"/>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(33)</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Foulds et al., 2006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&lt;EndNote&gt;&lt;Cite&gt;&lt;Author&gt;Foulds&lt;/Author&gt;&lt;Year&gt;2006&lt;/Year&gt;&lt;RecNum&gt;95&lt;/RecNum&gt;&lt;DisplayText&gt;(34)&lt;/DisplayText&gt;&lt;record&gt;&lt;rec-number&gt;95&lt;/rec-number&gt;&lt;foreign-keys&gt;&lt;key app="EN" db-id="a2vz2dfp8xrad6exes75zwpiw5rxwa0vwapv" timestamp="0"&gt;95&lt;/key&gt;&lt;/foreign-keys&gt;&lt;ref-type name="Journal Article"&gt;17&lt;/ref-type&gt;&lt;contributors&gt;&lt;authors&gt;&lt;author&gt;Foulds, J.&lt;/author&gt;&lt;author&gt;Gandhi, K. K.&lt;/author&gt;&lt;author&gt;Steinberg, M. B.&lt;/author&gt;&lt;author&gt;Richardson, D. L.&lt;/author&gt;&lt;author&gt;Williams, J. M.&lt;/author&gt;&lt;author&gt;Burke, M. V.&lt;/author&gt;&lt;author&gt;Rhoads, G. G.&lt;/author&gt;&lt;/authors&gt;&lt;/contributors&gt;&lt;titles&gt;&lt;title&gt;Factors associated with quitting smoking at a tobacco dependence treatment clinic&lt;/title&gt;&lt;secondary-title&gt;Am J Health Behav&lt;/secondary-title&gt;&lt;/titles&gt;&lt;periodical&gt;&lt;full-title&gt;Am J Health Behav&lt;/full-title&gt;&lt;/periodical&gt;&lt;pages&gt;400-412&lt;/pages&gt;&lt;volume&gt;30&lt;/volume&gt;&lt;number&gt;4&lt;/number&gt;&lt;section&gt;400&lt;/section&gt;&lt;dates&gt;&lt;year&gt;2006&lt;/year&gt;&lt;/dates&gt;&lt;urls&gt;&lt;/urls&gt;&lt;research-notes&gt;#762&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(34)</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Okuyemi et al., 2003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&lt;EndNote&gt;&lt;Cite&gt;&lt;Author&gt;Okuyemi&lt;/Author&gt;&lt;Year&gt;2003&lt;/Year&gt;&lt;RecNum&gt;85&lt;/RecNum&gt;&lt;DisplayText&gt;(35)&lt;/DisplayText&gt;&lt;record&gt;&lt;rec-number&gt;85&lt;/rec-number&gt;&lt;foreign-keys&gt;&lt;key app="EN" db-id="a2vz2dfp8xrad6exes75zwpiw5rxwa0vwapv" timestamp="1601928285"&gt;85&lt;/key&gt;&lt;key app="ENWeb" db-id=""&gt;0&lt;/key&gt;&lt;/foreign-keys&gt;&lt;ref-type name="Journal Article"&gt;17&lt;/ref-type&gt;&lt;contributors&gt;&lt;authors&gt;&lt;author&gt;Okuyemi, K. S.&lt;/author&gt;&lt;author&gt;Ahluwalia, J. S.&lt;/author&gt;&lt;author&gt;Ebersole-Robinson, M.&lt;/author&gt;&lt;author&gt;Catley, D.&lt;/author&gt;&lt;author&gt;Mayo, M. S.&lt;/author&gt;&lt;author&gt;Resnicow, K.&lt;/author&gt;&lt;/authors&gt;&lt;/contributors&gt;&lt;titles&gt;&lt;title&gt;Does menthol attenuate the effect of bupropion among African American smokers?&lt;/title&gt;&lt;secondary-title&gt;Addiction&lt;/secondary-title&gt;&lt;/titles&gt;&lt;periodical&gt;&lt;full-title&gt;Addiction&lt;/full-title&gt;&lt;/periodical&gt;&lt;pages&gt;1387-1393&lt;/pages&gt;&lt;volume&gt;98&lt;/volume&gt;&lt;dates&gt;&lt;year&gt;2003&lt;/year&gt;&lt;/dates&gt;&lt;urls&gt;&lt;/urls&gt;&lt;research-notes&gt;#425&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(35)</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Okuyemi et al., 2007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&lt;EndNote&gt;&lt;Cite&gt;&lt;Author&gt;Okuyemi&lt;/Author&gt;&lt;Year&gt;2007&lt;/Year&gt;&lt;RecNum&gt;74&lt;/RecNum&gt;&lt;DisplayText&gt;(36)&lt;/DisplayText&gt;&lt;record&gt;&lt;rec-number&gt;74&lt;/rec-number&gt;&lt;foreign-keys&gt;&lt;key app="EN" db-id="a2vz2dfp8xrad6exes75zwpiw5rxwa0vwapv" timestamp="1601928285"&gt;74&lt;/key&gt;&lt;key app="ENWeb" db-id=""&gt;0&lt;/key&gt;&lt;/foreign-keys&gt;&lt;ref-type name="Journal Article"&gt;17&lt;/ref-type&gt;&lt;contributors&gt;&lt;authors&gt;&lt;author&gt;Okuyemi, K. S.&lt;/author&gt;&lt;author&gt;Faseru, B.&lt;/author&gt;&lt;author&gt;Sanderson Cox, L.&lt;/author&gt;&lt;author&gt;Bronars, C. A.&lt;/author&gt;&lt;author&gt;Ahluwalia, J. S.&lt;/author&gt;&lt;/authors&gt;&lt;/contributors&gt;&lt;auth-address&gt;Program in Health Disparities Research, University of Minnesota Medical School, Minneapolis, MN 55455, USA. kokuyemi@umn.edu&lt;/auth-address&gt;&lt;titles&gt;&lt;title&gt;Relationship between menthol cigarettes and smoking cessation among African American light smokers&lt;/title&gt;&lt;secondary-title&gt;Addiction&lt;/secondary-title&gt;&lt;/titles&gt;&lt;periodical&gt;&lt;full-title&gt;Addiction&lt;/full-title&gt;&lt;/periodical&gt;&lt;pages&gt;1979-86&lt;/pages&gt;&lt;volume&gt;102&lt;/volume&gt;&lt;number&gt;12&lt;/number&gt;&lt;keywords&gt;&lt;keyword&gt;Adult&lt;/keyword&gt;&lt;keyword&gt;African Americans/*ethnology/psychology&lt;/keyword&gt;&lt;keyword&gt;Age Factors&lt;/keyword&gt;&lt;keyword&gt;Female&lt;/keyword&gt;&lt;keyword&gt;Health Education&lt;/keyword&gt;&lt;keyword&gt;Humans&lt;/keyword&gt;&lt;keyword&gt;Male&lt;/keyword&gt;&lt;keyword&gt;*Menthol&lt;/keyword&gt;&lt;keyword&gt;Middle Aged&lt;/keyword&gt;&lt;keyword&gt;Regression Analysis&lt;/keyword&gt;&lt;keyword&gt;Smoking/*adverse effects&lt;/keyword&gt;&lt;keyword&gt;Smoking Cessation/*ethnology/psychology/statistics &amp;amp; numerical data&lt;/keyword&gt;&lt;keyword&gt;Tobacco/*adverse effects&lt;/keyword&gt;&lt;/keywords&gt;&lt;dates&gt;&lt;year&gt;2007&lt;/year&gt;&lt;pub-dates&gt;&lt;date&gt;Dec&lt;/date&gt;&lt;/pub-dates&gt;&lt;/dates&gt;&lt;isbn&gt;0965-2140 (Print)&amp;#xD;0965-2140 (Linking)&lt;/isbn&gt;&lt;accession-num&gt;17916223&lt;/accession-num&gt;&lt;urls&gt;&lt;related-urls&gt;&lt;url&gt;http://www.ncbi.nlm.nih.gov/pubmed/17916223&lt;/url&gt;&lt;/related-urls&gt;&lt;/urls&gt;&lt;electronic-resource-num&gt;10.1111/j.1360-0443.2007.02010.x&lt;/electronic-resource-num&gt;&lt;research-notes&gt;#367&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(36)</w:t>
            </w:r>
            <w:r w:rsidRPr="00A74C3F">
              <w:rPr>
                <w:rFonts w:cstheme="minorHAnsi"/>
                <w:kern w:val="16"/>
                <w:position w:val="6"/>
                <w:sz w:val="20"/>
                <w:szCs w:val="20"/>
                <w14:numSpacing w14:val="proportional"/>
              </w:rPr>
              <w:fldChar w:fldCharType="end"/>
            </w:r>
          </w:p>
        </w:tc>
      </w:tr>
      <w:tr w:rsidR="00A60958" w:rsidRPr="00A74C3F" w14:paraId="2167A7B6" w14:textId="77777777" w:rsidTr="006D4558">
        <w:tc>
          <w:tcPr>
            <w:tcW w:w="5477" w:type="dxa"/>
            <w:tcMar>
              <w:top w:w="62" w:type="dxa"/>
              <w:left w:w="62" w:type="dxa"/>
              <w:bottom w:w="62" w:type="dxa"/>
              <w:right w:w="62" w:type="dxa"/>
            </w:tcMar>
          </w:tcPr>
          <w:p w14:paraId="41ACAA6C"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30-day PPA</w:t>
            </w:r>
          </w:p>
        </w:tc>
        <w:tc>
          <w:tcPr>
            <w:tcW w:w="7568" w:type="dxa"/>
            <w:tcMar>
              <w:top w:w="62" w:type="dxa"/>
              <w:left w:w="62" w:type="dxa"/>
              <w:bottom w:w="62" w:type="dxa"/>
              <w:right w:w="62" w:type="dxa"/>
            </w:tcMar>
          </w:tcPr>
          <w:p w14:paraId="1812B99E" w14:textId="4099DDD3"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D'Silva et al., 2012 </w:t>
            </w:r>
            <w:r w:rsidRPr="00A74C3F">
              <w:rPr>
                <w:rFonts w:cstheme="minorHAnsi"/>
                <w:kern w:val="16"/>
                <w:position w:val="6"/>
                <w:sz w:val="20"/>
                <w:szCs w:val="20"/>
                <w14:numSpacing w14:val="proportional"/>
              </w:rPr>
              <w:fldChar w:fldCharType="begin">
                <w:fldData xml:space="preserve">PEVuZE5vdGU+PENpdGU+PEF1dGhvcj5EJmFwb3M7U2lsdmE8L0F1dGhvcj48WWVhcj4yMDEyPC9Z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PEVuZE5vdGU+PENpdGU+PEF1dGhvcj5EJmFwb3M7U2lsdmE8L0F1dGhvcj48WWVhcj4yMDEyPC9Z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(37)</w:t>
            </w:r>
            <w:r w:rsidRPr="00A74C3F">
              <w:rPr>
                <w:rFonts w:cstheme="minorHAnsi"/>
                <w:kern w:val="16"/>
                <w:position w:val="6"/>
                <w:sz w:val="20"/>
                <w:szCs w:val="20"/>
                <w14:numSpacing w14:val="proportional"/>
              </w:rPr>
              <w:fldChar w:fldCharType="end"/>
            </w:r>
          </w:p>
        </w:tc>
      </w:tr>
      <w:tr w:rsidR="00A60958" w:rsidRPr="00A74C3F" w14:paraId="68BB0464" w14:textId="77777777" w:rsidTr="006D4558">
        <w:tc>
          <w:tcPr>
            <w:tcW w:w="5477" w:type="dxa"/>
            <w:tcMar>
              <w:top w:w="62" w:type="dxa"/>
              <w:left w:w="62" w:type="dxa"/>
              <w:bottom w:w="62" w:type="dxa"/>
              <w:right w:w="62" w:type="dxa"/>
            </w:tcMar>
          </w:tcPr>
          <w:p w14:paraId="2099A545"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PA since baseline or quit date</w:t>
            </w:r>
          </w:p>
        </w:tc>
        <w:tc>
          <w:tcPr>
            <w:tcW w:w="7568" w:type="dxa"/>
            <w:tcMar>
              <w:top w:w="62" w:type="dxa"/>
              <w:left w:w="62" w:type="dxa"/>
              <w:bottom w:w="62" w:type="dxa"/>
              <w:right w:w="62" w:type="dxa"/>
            </w:tcMar>
          </w:tcPr>
          <w:p w14:paraId="41660BBA" w14:textId="5387838D"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Reitzel et al., 2013 </w:t>
            </w:r>
            <w:r w:rsidRPr="00A74C3F">
              <w:rPr>
                <w:rFonts w:cstheme="minorHAnsi"/>
                <w:kern w:val="16"/>
                <w:position w:val="6"/>
                <w:sz w:val="20"/>
                <w:szCs w:val="20"/>
                <w14:numSpacing w14:val="proportional"/>
              </w:rPr>
              <w:fldChar w:fldCharType="begin">
                <w:fldData xml:space="preserve">PEVuZE5vdGU+PENpdGU+PEF1dGhvcj5SZWl0emVsPC9BdXRob3I+PFllYXI+MjAxMzwvWWVhcj48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PEVuZE5vdGU+PENpdGU+PEF1dGhvcj5SZWl0emVsPC9BdXRob3I+PFllYXI+MjAxMzwvWWVhcj48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(38)</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Reitzel, 2011b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&lt;EndNote&gt;&lt;Cite&gt;&lt;Author&gt;Reitzel&lt;/Author&gt;&lt;Year&gt;2011&lt;/Year&gt;&lt;RecNum&gt;105&lt;/RecNum&gt;&lt;DisplayText&gt;(39)&lt;/DisplayText&gt;&lt;record&gt;&lt;rec-number&gt;105&lt;/rec-number&gt;&lt;foreign-keys&gt;&lt;key app="EN" db-id="a2vz2dfp8xrad6exes75zwpiw5rxwa0vwapv" timestamp="0"&gt;105&lt;/key&gt;&lt;/foreign-keys&gt;&lt;ref-type name="Unpublished Work"&gt;34&lt;/ref-type&gt;&lt;contributors&gt;&lt;authors&gt;&lt;author&gt;Reitzel, L. R.&lt;/author&gt;&lt;/authors&gt;&lt;/contributors&gt;&lt;titles&gt;&lt;title&gt;Menthol cigarettes, tobacco dependence, and smoking cessation: Project CARE final report&lt;/title&gt;&lt;/titles&gt;&lt;dates&gt;&lt;year&gt;2011&lt;/year&gt;&lt;/dates&gt;&lt;publisher&gt;University of Texas, MD Anderson Cancer Center&lt;/publisher&gt;&lt;urls&gt;&lt;/urls&gt;&lt;research-notes&gt;#837&lt;/research-notes&gt;&lt;/record&gt;&lt;/Cite&gt;&lt;/EndNote&gt;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(39)</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Reitzel, 2011a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&lt;EndNote&gt;&lt;Cite&gt;&lt;Author&gt;Reitzel&lt;/Author&gt;&lt;Year&gt;2011&lt;/Year&gt;&lt;RecNum&gt;106&lt;/RecNum&gt;&lt;DisplayText&gt;(40)&lt;/DisplayText&gt;&lt;record&gt;&lt;rec-number&gt;106&lt;/rec-number&gt;&lt;foreign-keys&gt;&lt;key app="EN" db-id="a2vz2dfp8xrad6exes75zwpiw5rxwa0vwapv" timestamp="0"&gt;106&lt;/key&gt;&lt;/foreign-keys&gt;&lt;ref-type name="Unpublished Work"&gt;34&lt;/ref-type&gt;&lt;contributors&gt;&lt;authors&gt;&lt;author&gt;Reitzel, L. R.&lt;/author&gt;&lt;/authors&gt;&lt;/contributors&gt;&lt;titles&gt;&lt;title&gt;Menthol cigarettes, tobacco dependence, and smoking cessation: Project BREAK FREE final report&lt;/title&gt;&lt;/titles&gt;&lt;dates&gt;&lt;year&gt;2011&lt;/year&gt;&lt;/dates&gt;&lt;publisher&gt;The University of Texas, MD Anderson Cancer Center&lt;/publisher&gt;&lt;urls&gt;&lt;/urls&gt;&lt;research-notes&gt;#838&lt;/research-notes&gt;&lt;/record&gt;&lt;/Cite&gt;&lt;/EndNote&gt;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(40)</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Reitzel, 2011c; </w:t>
            </w:r>
          </w:p>
          <w:p w14:paraId="02DCB93D" w14:textId="2F9FA093"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Reitzel et al., 2011 </w:t>
            </w:r>
            <w:r w:rsidRPr="00A74C3F">
              <w:rPr>
                <w:rFonts w:cstheme="minorHAnsi"/>
                <w:kern w:val="16"/>
                <w:position w:val="6"/>
                <w:sz w:val="20"/>
                <w:szCs w:val="20"/>
                <w14:numSpacing w14:val="proportional"/>
              </w:rPr>
              <w:fldChar w:fldCharType="begin">
                <w:fldData xml:space="preserve">PEVuZE5vdGU+PENpdGU+PEF1dGhvcj5SZWl0emVsPC9BdXRob3I+PFllYXI+MjAxMTwvWWVhcj48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PEVuZE5vdGU+PENpdGU+PEF1dGhvcj5SZWl0emVsPC9BdXRob3I+PFllYXI+MjAxMTwvWWVhcj48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(41, 42)</w:t>
            </w:r>
            <w:r w:rsidRPr="00A74C3F">
              <w:rPr>
                <w:rFonts w:cstheme="minorHAnsi"/>
                <w:kern w:val="16"/>
                <w:position w:val="6"/>
                <w:sz w:val="20"/>
                <w:szCs w:val="20"/>
                <w14:numSpacing w14:val="proportional"/>
              </w:rPr>
              <w:fldChar w:fldCharType="end"/>
            </w:r>
          </w:p>
        </w:tc>
      </w:tr>
      <w:tr w:rsidR="00A60958" w:rsidRPr="00A74C3F" w14:paraId="2AB4D4C7" w14:textId="77777777" w:rsidTr="006D4558">
        <w:trPr>
          <w:trHeight w:val="225"/>
        </w:trPr>
        <w:tc>
          <w:tcPr>
            <w:tcW w:w="5477" w:type="dxa"/>
            <w:tcMar>
              <w:top w:w="62" w:type="dxa"/>
              <w:left w:w="62" w:type="dxa"/>
              <w:bottom w:w="62" w:type="dxa"/>
              <w:right w:w="62" w:type="dxa"/>
            </w:tcMar>
          </w:tcPr>
          <w:p w14:paraId="69A4691D"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Rate of abstinence/quitting (abstinence definition not reported) </w:t>
            </w:r>
          </w:p>
        </w:tc>
        <w:tc>
          <w:tcPr>
            <w:tcW w:w="7568" w:type="dxa"/>
            <w:tcMar>
              <w:top w:w="62" w:type="dxa"/>
              <w:left w:w="62" w:type="dxa"/>
              <w:bottom w:w="62" w:type="dxa"/>
              <w:right w:w="62" w:type="dxa"/>
            </w:tcMar>
          </w:tcPr>
          <w:p w14:paraId="636166E2" w14:textId="4F655C93"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Thihalolipavan et al., 2014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&lt;EndNote&gt;&lt;Cite&gt;&lt;Author&gt;Thihalolipavan&lt;/Author&gt;&lt;Year&gt;2014&lt;/Year&gt;&lt;RecNum&gt;12&lt;/RecNum&gt;&lt;DisplayText&gt;(43)&lt;/DisplayText&gt;&lt;record&gt;&lt;rec-number&gt;12&lt;/rec-number&gt;&lt;foreign-keys&gt;&lt;key app="EN" db-id="a2vz2dfp8xrad6exes75zwpiw5rxwa0vwapv" timestamp="1601928293"&gt;12&lt;/key&gt;&lt;key app="ENWeb" db-id=""&gt;0&lt;/key&gt;&lt;/foreign-keys&gt;&lt;ref-type name="Journal Article"&gt;17&lt;/ref-type&gt;&lt;contributors&gt;&lt;authors&gt;&lt;author&gt;Thihalolipavan, S.&lt;/author&gt;&lt;author&gt;Jung, M.&lt;/author&gt;&lt;author&gt;Jasek, J.&lt;/author&gt;&lt;author&gt;Chamany, S.&lt;/author&gt;&lt;/authors&gt;&lt;/contributors&gt;&lt;auth-address&gt;Sayone Thihalolipavan, John Jasek and Shadi Chamany are with the New York City Department of Health and Mental Hygiene, New York, NY. Molly Jung is with Albert Einstein College of Medicine, Bronx, NY.&lt;/auth-address&gt;&lt;titles&gt;&lt;title&gt;Menthol smokers in large-scale nicotine replacement therapy program&lt;/title&gt;&lt;secondary-title&gt;Am J Public Health&lt;/secondary-title&gt;&lt;/titles&gt;&lt;periodical&gt;&lt;full-title&gt;Am J Public Health&lt;/full-title&gt;&lt;/periodical&gt;&lt;pages&gt;e3-4&lt;/pages&gt;&lt;volume&gt;104&lt;/volume&gt;&lt;number&gt;11&lt;/number&gt;&lt;keywords&gt;&lt;keyword&gt;*African Americans&lt;/keyword&gt;&lt;keyword&gt;*Choice Behavior&lt;/keyword&gt;&lt;keyword&gt;Humans&lt;/keyword&gt;&lt;keyword&gt;*Menthol&lt;/keyword&gt;&lt;keyword&gt;Smoking/*ethnology&lt;/keyword&gt;&lt;keyword&gt;Tobacco Industry/*legislation &amp;amp; jurisprudence&lt;/keyword&gt;&lt;/keywords&gt;&lt;dates&gt;&lt;year&gt;2014&lt;/year&gt;&lt;pub-dates&gt;&lt;date&gt;Nov&lt;/date&gt;&lt;/pub-dates&gt;&lt;/dates&gt;&lt;isbn&gt;1541-0048 (Electronic)&amp;#xD;0090-0036 (Linking)&lt;/isbn&gt;&lt;accession-num&gt;25211736&lt;/accession-num&gt;&lt;urls&gt;&lt;related-urls&gt;&lt;url&gt;http://www.ncbi.nlm.nih.gov/pubmed/25211736&lt;/url&gt;&lt;/related-urls&gt;&lt;/urls&gt;&lt;electronic-resource-num&gt;10.2105/AJPH.2014.302168&lt;/electronic-resource-num&gt;&lt;research-notes&gt;#069&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(43)</w:t>
            </w:r>
            <w:r w:rsidRPr="00A74C3F">
              <w:rPr>
                <w:rFonts w:cstheme="minorHAnsi"/>
                <w:kern w:val="16"/>
                <w:position w:val="6"/>
                <w:sz w:val="20"/>
                <w:szCs w:val="20"/>
                <w14:numSpacing w14:val="proportional"/>
              </w:rPr>
              <w:fldChar w:fldCharType="end"/>
            </w:r>
          </w:p>
        </w:tc>
      </w:tr>
      <w:tr w:rsidR="00A60958" w:rsidRPr="00A74C3F" w14:paraId="022BCA74" w14:textId="77777777" w:rsidTr="006D4558">
        <w:tc>
          <w:tcPr>
            <w:tcW w:w="0" w:type="auto"/>
            <w:gridSpan w:val="2"/>
            <w:shd w:val="clear" w:color="auto" w:fill="9CC2E5" w:themeFill="accent1" w:themeFillTint="99"/>
            <w:tcMar>
              <w:top w:w="0" w:type="dxa"/>
              <w:left w:w="62" w:type="dxa"/>
              <w:bottom w:w="0" w:type="dxa"/>
              <w:right w:w="62" w:type="dxa"/>
            </w:tcMar>
          </w:tcPr>
          <w:p w14:paraId="7653A69D" w14:textId="77777777" w:rsidR="00A60958" w:rsidRPr="00A74C3F" w:rsidRDefault="00A60958" w:rsidP="00916AE8">
            <w:pPr>
              <w:spacing w:before="60" w:after="60"/>
              <w:rPr>
                <w:rFonts w:cstheme="minorHAnsi"/>
                <w:b/>
                <w:kern w:val="16"/>
                <w:position w:val="6"/>
                <w:sz w:val="20"/>
                <w:szCs w:val="20"/>
                <w14:numSpacing w14:val="proportional"/>
              </w:rPr>
            </w:pPr>
            <w:r w:rsidRPr="00A74C3F">
              <w:rPr>
                <w:rFonts w:cstheme="minorHAnsi"/>
                <w:b/>
                <w:kern w:val="16"/>
                <w:position w:val="6"/>
                <w:sz w:val="20"/>
                <w:szCs w:val="20"/>
                <w14:numSpacing w14:val="proportional"/>
              </w:rPr>
              <w:t>Change in smoking quantity/frequency</w:t>
            </w:r>
          </w:p>
        </w:tc>
      </w:tr>
      <w:tr w:rsidR="00A60958" w:rsidRPr="00A74C3F" w14:paraId="5040717C" w14:textId="77777777" w:rsidTr="006D4558">
        <w:trPr>
          <w:trHeight w:val="234"/>
        </w:trPr>
        <w:tc>
          <w:tcPr>
            <w:tcW w:w="5477" w:type="dxa"/>
            <w:tcMar>
              <w:top w:w="62" w:type="dxa"/>
              <w:left w:w="62" w:type="dxa"/>
              <w:bottom w:w="62" w:type="dxa"/>
              <w:right w:w="62" w:type="dxa"/>
            </w:tcMar>
          </w:tcPr>
          <w:p w14:paraId="65026987"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Difference/change in CPD</w:t>
            </w:r>
          </w:p>
        </w:tc>
        <w:tc>
          <w:tcPr>
            <w:tcW w:w="7568" w:type="dxa"/>
            <w:tcMar>
              <w:top w:w="62" w:type="dxa"/>
              <w:left w:w="62" w:type="dxa"/>
              <w:bottom w:w="62" w:type="dxa"/>
              <w:right w:w="62" w:type="dxa"/>
            </w:tcMar>
          </w:tcPr>
          <w:p w14:paraId="28975263" w14:textId="40C2DA33"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lang w:val="fr-FR"/>
                <w14:numSpacing w14:val="proportional"/>
              </w:rPr>
              <w:t xml:space="preserve">Gubner, et al., 2018 </w:t>
            </w:r>
            <w:r w:rsidRPr="00A74C3F">
              <w:rPr>
                <w:rFonts w:cstheme="minorHAnsi"/>
                <w:kern w:val="16"/>
                <w:position w:val="6"/>
                <w:sz w:val="20"/>
                <w:szCs w:val="20"/>
                <w14:numSpacing w14:val="proportional"/>
              </w:rPr>
              <w:fldChar w:fldCharType="begin">
                <w:fldData xml:space="preserve">PEVuZE5vdGU+PENpdGU+PEF1dGhvcj5HdWJuZXI8L0F1dGhvcj48WWVhcj4yMDE4PC9ZZWFyPjxS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PEVuZE5vdGU+PENpdGU+PEF1dGhvcj5HdWJuZXI8L0F1dGhvcj48WWVhcj4yMDE4PC9ZZWFyPjxS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(44)</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A.  Hyland et al., 2002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&lt;EndNote&gt;&lt;Cite&gt;&lt;Author&gt;Hyland&lt;/Author&gt;&lt;Year&gt;2002&lt;/Year&gt;&lt;RecNum&gt;87&lt;/RecNum&gt;&lt;DisplayText&gt;(17)&lt;/DisplayText&gt;&lt;record&gt;&lt;rec-number&gt;87&lt;/rec-number&gt;&lt;foreign-keys&gt;&lt;key app="EN" db-id="a2vz2dfp8xrad6exes75zwpiw5rxwa0vwapv" timestamp="0"&gt;87&lt;/key&gt;&lt;/foreign-keys&gt;&lt;ref-type name="Journal Article"&gt;17&lt;/ref-type&gt;&lt;contributors&gt;&lt;authors&gt;&lt;author&gt;Hyland, A. &lt;/author&gt;&lt;author&gt;Garten, S. &lt;/author&gt;&lt;author&gt;Giovino, G. A.&lt;/author&gt;&lt;author&gt;Cummings, K. M.&lt;/author&gt;&lt;/authors&gt;&lt;/contributors&gt;&lt;titles&gt;&lt;title&gt;Mentholated cigarettes and smoking cessation: Findings from COMMIT&lt;/title&gt;&lt;secondary-title&gt;Tob Control&lt;/secondary-title&gt;&lt;/titles&gt;&lt;periodical&gt;&lt;full-title&gt;Tob Control&lt;/full-title&gt;&lt;/periodical&gt;&lt;pages&gt;135-139&lt;/pages&gt;&lt;volume&gt;11&lt;/volume&gt;&lt;section&gt;135&lt;/section&gt;&lt;dates&gt;&lt;year&gt;2002&lt;/year&gt;&lt;/dates&gt;&lt;urls&gt;&lt;/urls&gt;&lt;research-notes&gt;#442&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(17)</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Hyland &amp; Rivard, 2010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&lt;EndNote&gt;&lt;Cite&gt;&lt;Author&gt;Hyland&lt;/Author&gt;&lt;Year&gt;2010&lt;/Year&gt;&lt;RecNum&gt;100&lt;/RecNum&gt;&lt;DisplayText&gt;(16)&lt;/DisplayText&gt;&lt;record&gt;&lt;rec-number&gt;100&lt;/rec-number&gt;&lt;foreign-keys&gt;&lt;key app="EN" db-id="a2vz2dfp8xrad6exes75zwpiw5rxwa0vwapv" timestamp="0"&gt;100&lt;/key&gt;&lt;/foreign-keys&gt;&lt;ref-type name="Report"&gt;27&lt;/ref-type&gt;&lt;contributors&gt;&lt;authors&gt;&lt;author&gt;Hyland, A.&lt;/author&gt;&lt;author&gt;Rivard, C.&lt;/author&gt;&lt;/authors&gt;&lt;/contributors&gt;&lt;titles&gt;&lt;title&gt;Analysis of mentholated cigarettes using the COMMIT data -- summary&lt;/title&gt;&lt;/titles&gt;&lt;dates&gt;&lt;year&gt;2010&lt;/year&gt;&lt;/dates&gt;&lt;publisher&gt;Department of Health Behavior, Roswell Park Cancer Institute&lt;/publisher&gt;&lt;urls&gt;&lt;/urls&gt;&lt;research-notes&gt;#818&lt;/research-notes&gt;&lt;/record&gt;&lt;/Cite&gt;&lt;/EndNote&gt;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(16)</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Reitzel, 2011c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&lt;EndNote&gt;&lt;Cite&gt;&lt;Author&gt;Reitzel&lt;/Author&gt;&lt;Year&gt;2011&lt;/Year&gt;&lt;RecNum&gt;107&lt;/RecNum&gt;&lt;DisplayText&gt;(41)&lt;/DisplayText&gt;&lt;record&gt;&lt;rec-number&gt;107&lt;/rec-number&gt;&lt;foreign-keys&gt;&lt;key app="EN" db-id="a2vz2dfp8xrad6exes75zwpiw5rxwa0vwapv" timestamp="0"&gt;107&lt;/key&gt;&lt;/foreign-keys&gt;&lt;ref-type name="Unpublished Work"&gt;34&lt;/ref-type&gt;&lt;contributors&gt;&lt;authors&gt;&lt;author&gt;Reitzel, L. R.&lt;/author&gt;&lt;/authors&gt;&lt;/contributors&gt;&lt;titles&gt;&lt;title&gt;Menthol cigarettes, tobacco dependence, and smoking cessation: Project MOM final report&lt;/title&gt;&lt;/titles&gt;&lt;dates&gt;&lt;year&gt;2011&lt;/year&gt;&lt;/dates&gt;&lt;publisher&gt;The University of Texas, MD Anderson Cancer Center&lt;/publisher&gt;&lt;urls&gt;&lt;/urls&gt;&lt;research-notes&gt;#839&lt;/research-notes&gt;&lt;/record&gt;&lt;/Cite&gt;&lt;/EndNote&gt;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(41)</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lang w:val="fr-FR"/>
                <w14:numSpacing w14:val="proportional"/>
              </w:rPr>
              <w:t xml:space="preserve">, Azagba et al., 2020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&lt;EndNote&gt;&lt;Cite&gt;&lt;Author&gt;Azagba&lt;/Author&gt;&lt;Year&gt;2020&lt;/Year&gt;&lt;RecNum&gt;3691&lt;/RecNum&gt;&lt;DisplayText&gt;(45)&lt;/DisplayText&gt;&lt;record&gt;&lt;rec-number&gt;3691&lt;/rec-number&gt;&lt;foreign-keys&gt;&lt;key app="EN" db-id="a2vz2dfp8xrad6exes75zwpiw5rxwa0vwapv" timestamp="1603896596"&gt;3691&lt;/key&gt;&lt;/foreign-keys&gt;&lt;ref-type name="Journal Article"&gt;17&lt;/ref-type&gt;&lt;contributors&gt;&lt;authors&gt;&lt;author&gt;Azagba, S.&lt;/author&gt;&lt;author&gt;King, J.&lt;/author&gt;&lt;author&gt;Shan, L.&lt;/author&gt;&lt;author&gt;Manzione, L.&lt;/author&gt;&lt;/authors&gt;&lt;/contributors&gt;&lt;auth-address&gt;Department of Family and Preventive Medicine, University of Utah School of Medicine, Salt Lake City, Utah. Electronic address: sunday.azagba@utah.edu.&amp;#xD;Department of Health &amp;amp; Kinesiology, University of Utah, Salt Lake City, Utah.&amp;#xD;Department of Family and Preventive Medicine, University of Utah School of Medicine, Salt Lake City, Utah.&lt;/auth-address&gt;&lt;titles&gt;&lt;title&gt;Cigarette Smoking Behavior Among Menthol and Nonmenthol Adolescent Smokers&lt;/title&gt;&lt;secondary-title&gt;J Adolesc Health&lt;/secondary-title&gt;&lt;/titles&gt;&lt;periodical&gt;&lt;full-title&gt;J Adolesc Health&lt;/full-title&gt;&lt;/periodical&gt;&lt;pages&gt;545-550&lt;/pages&gt;&lt;volume&gt;66&lt;/volume&gt;&lt;number&gt;5&lt;/number&gt;&lt;keywords&gt;&lt;keyword&gt;Adolescents&lt;/keyword&gt;&lt;keyword&gt;Cigarette smoking&lt;/keyword&gt;&lt;keyword&gt;Menthol&lt;/keyword&gt;&lt;keyword&gt;Menthol cigarette&lt;/keyword&gt;&lt;/keywords&gt;&lt;dates&gt;&lt;year&gt;2020&lt;/year&gt;&lt;pub-dates&gt;&lt;date&gt;May&lt;/date&gt;&lt;/pub-dates&gt;&lt;/dates&gt;&lt;isbn&gt;1879-1972 (Electronic)&amp;#xD;1054-139X (Linking)&lt;/isbn&gt;&lt;accession-num&gt;31964612&lt;/accession-num&gt;&lt;urls&gt;&lt;related-urls&gt;&lt;url&gt;https://www.ncbi.nlm.nih.gov/pubmed/31964612&lt;/url&gt;&lt;/related-urls&gt;&lt;/urls&gt;&lt;electronic-resource-num&gt;10.1016/j.jadohealth.2019.11.307&lt;/electronic-resource-num&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(45)</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Sawdey et al., 2020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&lt;EndNote&gt;&lt;Cite&gt;&lt;Author&gt;Sawdey&lt;/Author&gt;&lt;Year&gt;2020&lt;/Year&gt;&lt;RecNum&gt;3692&lt;/RecNum&gt;&lt;DisplayText&gt;(46)&lt;/DisplayText&gt;&lt;record&gt;&lt;rec-number&gt;3692&lt;/rec-number&gt;&lt;foreign-keys&gt;&lt;key app="EN" db-id="a2vz2dfp8xrad6exes75zwpiw5rxwa0vwapv" timestamp="1603896636"&gt;3692&lt;/key&gt;&lt;/foreign-keys&gt;&lt;ref-type name="Journal Article"&gt;17&lt;/ref-type&gt;&lt;contributors&gt;&lt;authors&gt;&lt;author&gt;Sawdey, M. D.&lt;/author&gt;&lt;author&gt;Chang, J. T.&lt;/author&gt;&lt;author&gt;Cullen, K. A.&lt;/author&gt;&lt;author&gt;Rass, O.&lt;/author&gt;&lt;author&gt;Jackson, K. J.&lt;/author&gt;&lt;author&gt;Ali, F. R. M.&lt;/author&gt;&lt;author&gt;Odani, S.&lt;/author&gt;&lt;author&gt;Courtney-Long, E. A.&lt;/author&gt;&lt;author&gt;Armour, B. S.&lt;/author&gt;&lt;author&gt;Ambrose, B. K.&lt;/author&gt;&lt;author&gt;Agaku, I. T.&lt;/author&gt;&lt;/authors&gt;&lt;/contributors&gt;&lt;auth-address&gt;Office of Science, Center for Tobacco Products, Food and Drug Administration, Silver Spring, MD.&amp;#xD;Office on Smoking and Health, National Center for Chronic Disease Prevention and Health Promotion, Centers for Disease Control and Prevention, Atlanta, GA.&lt;/auth-address&gt;&lt;titles&gt;&lt;title&gt;Trends and Associations of Menthol Cigarette Smoking Among US Middle and High School Students-National Youth Tobacco Survey, 2011-2018&lt;/title&gt;&lt;secondary-title&gt;Nicotine Tob Res&lt;/secondary-title&gt;&lt;/titles&gt;&lt;periodical&gt;&lt;full-title&gt;Nicotine Tob Res&lt;/full-title&gt;&lt;/periodical&gt;&lt;pages&gt;1726-1735&lt;/pages&gt;&lt;volume&gt;22&lt;/volume&gt;&lt;number&gt;10&lt;/number&gt;&lt;dates&gt;&lt;year&gt;2020&lt;/year&gt;&lt;pub-dates&gt;&lt;date&gt;Oct 8&lt;/date&gt;&lt;/pub-dates&gt;&lt;/dates&gt;&lt;isbn&gt;1469-994X (Electronic)&amp;#xD;1462-2203 (Linking)&lt;/isbn&gt;&lt;accession-num&gt;32347935&lt;/accession-num&gt;&lt;urls&gt;&lt;related-urls&gt;&lt;url&gt;https://www.ncbi.nlm.nih.gov/pubmed/32347935&lt;/url&gt;&lt;/related-urls&gt;&lt;/urls&gt;&lt;electronic-resource-num&gt;10.1093/ntr/ntaa054&lt;/electronic-resource-num&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(46)</w:t>
            </w:r>
            <w:r w:rsidRPr="00A74C3F">
              <w:rPr>
                <w:rFonts w:cstheme="minorHAnsi"/>
                <w:kern w:val="16"/>
                <w:position w:val="6"/>
                <w:sz w:val="20"/>
                <w:szCs w:val="20"/>
                <w14:numSpacing w14:val="proportional"/>
              </w:rPr>
              <w:fldChar w:fldCharType="end"/>
            </w:r>
          </w:p>
        </w:tc>
      </w:tr>
      <w:tr w:rsidR="00A60958" w:rsidRPr="00A74C3F" w14:paraId="088B5BC2" w14:textId="77777777" w:rsidTr="006D4558">
        <w:tc>
          <w:tcPr>
            <w:tcW w:w="0" w:type="auto"/>
            <w:gridSpan w:val="2"/>
            <w:shd w:val="clear" w:color="auto" w:fill="9CC2E5" w:themeFill="accent1" w:themeFillTint="99"/>
            <w:tcMar>
              <w:top w:w="0" w:type="dxa"/>
              <w:left w:w="62" w:type="dxa"/>
              <w:bottom w:w="0" w:type="dxa"/>
              <w:right w:w="62" w:type="dxa"/>
            </w:tcMar>
          </w:tcPr>
          <w:p w14:paraId="534E93DD"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b/>
                <w:kern w:val="16"/>
                <w:position w:val="6"/>
                <w:sz w:val="20"/>
                <w:szCs w:val="20"/>
                <w14:numSpacing w14:val="proportional"/>
              </w:rPr>
              <w:t>Return to smoking/relapse</w:t>
            </w:r>
          </w:p>
        </w:tc>
      </w:tr>
      <w:tr w:rsidR="00A60958" w:rsidRPr="00A74C3F" w14:paraId="362CFE1A" w14:textId="77777777" w:rsidTr="006D4558">
        <w:tc>
          <w:tcPr>
            <w:tcW w:w="5477" w:type="dxa"/>
            <w:tcMar>
              <w:top w:w="62" w:type="dxa"/>
              <w:left w:w="62" w:type="dxa"/>
              <w:bottom w:w="62" w:type="dxa"/>
              <w:right w:w="62" w:type="dxa"/>
            </w:tcMar>
          </w:tcPr>
          <w:p w14:paraId="654BC61D" w14:textId="77777777"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(Rate of) return to smoking</w:t>
            </w:r>
          </w:p>
        </w:tc>
        <w:tc>
          <w:tcPr>
            <w:tcW w:w="7568" w:type="dxa"/>
            <w:tcMar>
              <w:top w:w="62" w:type="dxa"/>
              <w:left w:w="62" w:type="dxa"/>
              <w:bottom w:w="62" w:type="dxa"/>
              <w:right w:w="62" w:type="dxa"/>
            </w:tcMar>
          </w:tcPr>
          <w:p w14:paraId="26FC3FEC" w14:textId="4B95ED75" w:rsidR="00A60958" w:rsidRPr="00A74C3F" w:rsidRDefault="00A60958" w:rsidP="00916AE8">
            <w:pPr>
              <w:spacing w:before="60" w:after="60"/>
              <w:rPr>
                <w:rFonts w:cstheme="minorHAnsi"/>
                <w:kern w:val="16"/>
                <w:position w:val="6"/>
                <w:sz w:val="20"/>
                <w:szCs w:val="20"/>
                <w14:numSpacing w14:val="proportional"/>
              </w:rPr>
            </w:pPr>
            <w:r w:rsidRPr="00A74C3F">
              <w:rPr>
                <w:rFonts w:cstheme="minorHAnsi"/>
                <w:kern w:val="16"/>
                <w:position w:val="6"/>
                <w:sz w:val="20"/>
                <w:szCs w:val="20"/>
                <w14:numSpacing w14:val="proportional"/>
              </w:rPr>
              <w:t xml:space="preserve">Pletcher et al., 2006 </w:t>
            </w:r>
            <w:r w:rsidRPr="00A74C3F">
              <w:rPr>
                <w:rFonts w:cstheme="minorHAnsi"/>
                <w:kern w:val="16"/>
                <w:position w:val="6"/>
                <w:sz w:val="20"/>
                <w:szCs w:val="20"/>
                <w14:numSpacing w14:val="proportional"/>
              </w:rPr>
              <w:fldChar w:fldCharType="begin"/>
            </w:r>
            <w:r w:rsidR="002023F0">
              <w:rPr>
                <w:rFonts w:cstheme="minorHAnsi"/>
                <w:kern w:val="16"/>
                <w:position w:val="6"/>
                <w:sz w:val="20"/>
                <w:szCs w:val="20"/>
                <w14:numSpacing w14:val="proportional"/>
              </w:rPr>
              <w:instrText xml:space="preserve"> ADDIN EN.CITE &lt;EndNote&gt;&lt;Cite&gt;&lt;Author&gt;Pletcher&lt;/Author&gt;&lt;Year&gt;2006&lt;/Year&gt;&lt;RecNum&gt;78&lt;/RecNum&gt;&lt;DisplayText&gt;(14)&lt;/DisplayText&gt;&lt;record&gt;&lt;rec-number&gt;78&lt;/rec-number&gt;&lt;foreign-keys&gt;&lt;key app="EN" db-id="a2vz2dfp8xrad6exes75zwpiw5rxwa0vwapv" timestamp="0"&gt;78&lt;/key&gt;&lt;/foreign-keys&gt;&lt;ref-type name="Journal Article"&gt;17&lt;/ref-type&gt;&lt;contributors&gt;&lt;authors&gt;&lt;author&gt;Pletcher, M. J. &lt;/author&gt;&lt;author&gt;Hulley, B. J.&lt;/author&gt;&lt;author&gt;Houston, T.&lt;/author&gt;&lt;author&gt;Kiefe, C. I.&lt;/author&gt;&lt;author&gt;Benowitz, N. &lt;/author&gt;&lt;author&gt;Sidney, S.&lt;/author&gt;&lt;/authors&gt;&lt;/contributors&gt;&lt;titles&gt;&lt;title&gt;Menthol cigarettes, smoking cessation, atherosclerosis, and pulmonary function&lt;/title&gt;&lt;secondary-title&gt;Arch Intern Med&lt;/secondary-title&gt;&lt;/titles&gt;&lt;periodical&gt;&lt;full-title&gt;Arch Intern Med&lt;/full-title&gt;&lt;/periodical&gt;&lt;pages&gt;1915-1922&lt;/pages&gt;&lt;volume&gt;166&lt;/volume&gt;&lt;section&gt;1915&lt;/section&gt;&lt;dates&gt;&lt;year&gt;2006&lt;/year&gt;&lt;/dates&gt;&lt;urls&gt;&lt;/urls&gt;&lt;research-notes&gt;#385&lt;/research-notes&gt;&lt;/record&gt;&lt;/Cite&gt;&lt;/EndNote&gt;</w:instrText>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(14)</w:t>
            </w:r>
            <w:r w:rsidRPr="00A74C3F">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t xml:space="preserve">, Muench &amp; Juliano, 2017 </w:t>
            </w:r>
            <w:r w:rsidRPr="00A74C3F">
              <w:rPr>
                <w:rFonts w:cstheme="minorHAnsi"/>
                <w:kern w:val="16"/>
                <w:position w:val="6"/>
                <w:sz w:val="20"/>
                <w:szCs w:val="20"/>
                <w14:numSpacing w14:val="proportional"/>
              </w:rPr>
              <w:fldChar w:fldCharType="begin">
                <w:fldData xml:space="preserve">PEVuZE5vdGU+PENpdGU+PEF1dGhvcj5NdWVuY2g8L0F1dGhvcj48WWVhcj4yMDE3PC9ZZWFyPjxS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</w:fldData>
              </w:fldChar>
            </w:r>
            <w:r w:rsidR="002023F0">
              <w:rPr>
                <w:rFonts w:cstheme="minorHAnsi"/>
                <w:kern w:val="16"/>
                <w:position w:val="6"/>
                <w:sz w:val="20"/>
                <w:szCs w:val="20"/>
                <w14:numSpacing w14:val="proportional"/>
              </w:rPr>
              <w:instrText xml:space="preserve"> ADDIN EN.CITE </w:instrText>
            </w:r>
            <w:r w:rsidR="002023F0">
              <w:rPr>
                <w:rFonts w:cstheme="minorHAnsi"/>
                <w:kern w:val="16"/>
                <w:position w:val="6"/>
                <w:sz w:val="20"/>
                <w:szCs w:val="20"/>
                <w14:numSpacing w14:val="proportional"/>
              </w:rPr>
              <w:fldChar w:fldCharType="begin">
                <w:fldData xml:space="preserve">PEVuZE5vdGU+PENpdGU+PEF1dGhvcj5NdWVuY2g8L0F1dGhvcj48WWVhcj4yMDE3PC9ZZWFyPjxS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</w:fldData>
              </w:fldChar>
            </w:r>
            <w:r w:rsidR="002023F0">
              <w:rPr>
                <w:rFonts w:cstheme="minorHAnsi"/>
                <w:kern w:val="16"/>
                <w:position w:val="6"/>
                <w:sz w:val="20"/>
                <w:szCs w:val="20"/>
                <w14:numSpacing w14:val="proportional"/>
              </w:rPr>
              <w:instrText xml:space="preserve"> ADDIN EN.CITE.DATA </w:instrText>
            </w:r>
            <w:r w:rsidR="002023F0">
              <w:rPr>
                <w:rFonts w:cstheme="minorHAnsi"/>
                <w:kern w:val="16"/>
                <w:position w:val="6"/>
                <w:sz w:val="20"/>
                <w:szCs w:val="20"/>
                <w14:numSpacing w14:val="proportional"/>
              </w:rPr>
            </w:r>
            <w:r w:rsidR="002023F0">
              <w:rPr>
                <w:rFonts w:cstheme="minorHAnsi"/>
                <w:kern w:val="16"/>
                <w:position w:val="6"/>
                <w:sz w:val="20"/>
                <w:szCs w:val="20"/>
                <w14:numSpacing w14:val="proportional"/>
              </w:rPr>
              <w:fldChar w:fldCharType="end"/>
            </w:r>
            <w:r w:rsidRPr="00A74C3F">
              <w:rPr>
                <w:rFonts w:cstheme="minorHAnsi"/>
                <w:kern w:val="16"/>
                <w:position w:val="6"/>
                <w:sz w:val="20"/>
                <w:szCs w:val="20"/>
                <w14:numSpacing w14:val="proportional"/>
              </w:rPr>
            </w:r>
            <w:r w:rsidRPr="00A74C3F">
              <w:rPr>
                <w:rFonts w:cstheme="minorHAnsi"/>
                <w:kern w:val="16"/>
                <w:position w:val="6"/>
                <w:sz w:val="20"/>
                <w:szCs w:val="20"/>
                <w14:numSpacing w14:val="proportional"/>
              </w:rPr>
              <w:fldChar w:fldCharType="separate"/>
            </w:r>
            <w:r w:rsidR="002023F0">
              <w:rPr>
                <w:rFonts w:cstheme="minorHAnsi"/>
                <w:noProof/>
                <w:kern w:val="16"/>
                <w:position w:val="6"/>
                <w:sz w:val="20"/>
                <w:szCs w:val="20"/>
                <w14:numSpacing w14:val="proportional"/>
              </w:rPr>
              <w:t>(47)</w:t>
            </w:r>
            <w:r w:rsidRPr="00A74C3F">
              <w:rPr>
                <w:rFonts w:cstheme="minorHAnsi"/>
                <w:kern w:val="16"/>
                <w:position w:val="6"/>
                <w:sz w:val="20"/>
                <w:szCs w:val="20"/>
                <w14:numSpacing w14:val="proportional"/>
              </w:rPr>
              <w:fldChar w:fldCharType="end"/>
            </w:r>
          </w:p>
        </w:tc>
      </w:tr>
    </w:tbl>
    <w:p w14:paraId="771CFC37" w14:textId="77777777" w:rsidR="00A60958" w:rsidRPr="00A74C3F" w:rsidRDefault="00A60958" w:rsidP="00A60958">
      <w:pPr>
        <w:spacing w:before="120" w:after="240" w:line="240" w:lineRule="auto"/>
        <w:rPr>
          <w:rFonts w:cstheme="minorHAnsi"/>
          <w:kern w:val="16"/>
          <w:position w:val="6"/>
          <w:sz w:val="18"/>
          <w:szCs w:val="18"/>
          <w14:numSpacing w14:val="proportional"/>
        </w:rPr>
      </w:pPr>
      <w:r w:rsidRPr="00A74C3F">
        <w:rPr>
          <w:rFonts w:cstheme="minorHAnsi"/>
          <w:kern w:val="16"/>
          <w:position w:val="6"/>
          <w:sz w:val="18"/>
          <w:szCs w:val="18"/>
          <w14:numSpacing w14:val="proportional"/>
        </w:rPr>
        <w:t>CPD=cigarettes per day; PA=prolonged abstinence; PPA=point (or period) prevalence abstinence</w:t>
      </w:r>
    </w:p>
    <w:p w14:paraId="2E04C2D7" w14:textId="77777777" w:rsidR="00A60958" w:rsidRDefault="00A60958" w:rsidP="00A60958">
      <w:pPr>
        <w:rPr>
          <w:rFonts w:cstheme="minorHAnsi"/>
          <w:b/>
        </w:rPr>
      </w:pPr>
    </w:p>
    <w:p w14:paraId="7EB7A593" w14:textId="77777777" w:rsidR="00BC1670" w:rsidRDefault="00BC1670">
      <w:pPr>
        <w:rPr>
          <w:rFonts w:cstheme="minorHAnsi"/>
          <w:b/>
        </w:rPr>
      </w:pPr>
      <w:r>
        <w:rPr>
          <w:rFonts w:cstheme="minorHAnsi"/>
          <w:b/>
        </w:rPr>
        <w:br w:type="page"/>
      </w:r>
    </w:p>
    <w:p w14:paraId="736EC0B6" w14:textId="77777777" w:rsidR="00BC1670" w:rsidRDefault="00BC1670" w:rsidP="00A60958">
      <w:pPr>
        <w:spacing w:after="240" w:line="240" w:lineRule="auto"/>
        <w:jc w:val="center"/>
        <w:outlineLvl w:val="1"/>
        <w:rPr>
          <w:rFonts w:cstheme="minorHAnsi"/>
          <w:b/>
        </w:rPr>
        <w:sectPr w:rsidR="00BC1670" w:rsidSect="00605CDC">
          <w:headerReference w:type="even" r:id="rId7"/>
          <w:headerReference w:type="default" r:id="rId8"/>
          <w:footerReference w:type="even" r:id="rId9"/>
          <w:footerReference w:type="default" r:id="rId10"/>
          <w:headerReference w:type="first" r:id="rId11"/>
          <w:pgSz w:w="15840" w:h="12240" w:orient="landscape"/>
          <w:pgMar w:top="1440" w:right="1440" w:bottom="1440" w:left="1440" w:header="720" w:footer="720" w:gutter="0"/>
          <w:cols w:space="720"/>
          <w:titlePg/>
          <w:docGrid w:linePitch="360"/>
        </w:sectPr>
      </w:pPr>
    </w:p>
    <w:p w14:paraId="07B38B80" w14:textId="54B3090B" w:rsidR="00A60958" w:rsidRPr="00B80D64" w:rsidRDefault="00A60958" w:rsidP="00A60958">
      <w:pPr>
        <w:spacing w:after="240" w:line="240" w:lineRule="auto"/>
        <w:jc w:val="center"/>
        <w:outlineLvl w:val="1"/>
      </w:pPr>
      <w:r w:rsidRPr="00B80D64">
        <w:rPr>
          <w:rFonts w:cstheme="minorHAnsi"/>
          <w:b/>
        </w:rPr>
        <w:lastRenderedPageBreak/>
        <w:t>References</w:t>
      </w:r>
    </w:p>
    <w:p w14:paraId="7AB93DA9"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fldChar w:fldCharType="begin"/>
      </w:r>
      <w:r w:rsidRPr="00B80D64">
        <w:rPr>
          <w:rFonts w:ascii="Calibri" w:hAnsi="Calibri" w:cs="Calibri"/>
          <w:noProof/>
        </w:rPr>
        <w:instrText xml:space="preserve"> ADDIN EN.REFLIST </w:instrText>
      </w:r>
      <w:r w:rsidRPr="00B80D64">
        <w:rPr>
          <w:rFonts w:ascii="Calibri" w:hAnsi="Calibri" w:cs="Calibri"/>
          <w:noProof/>
        </w:rPr>
        <w:fldChar w:fldCharType="separate"/>
      </w:r>
      <w:r w:rsidRPr="00B80D64">
        <w:rPr>
          <w:rFonts w:ascii="Calibri" w:hAnsi="Calibri" w:cs="Calibri"/>
          <w:noProof/>
        </w:rPr>
        <w:t>1.</w:t>
      </w:r>
      <w:r w:rsidRPr="00B80D64">
        <w:rPr>
          <w:rFonts w:ascii="Calibri" w:hAnsi="Calibri" w:cs="Calibri"/>
          <w:noProof/>
        </w:rPr>
        <w:tab/>
        <w:t>Alexander LA, Crawford T, Mendiondo MS. Occupational status, work-site cessation programs and policies and menthol smoking on quitting behaviors of US smokers. Addiction. 2010;105 Suppl 1:95-104.</w:t>
      </w:r>
    </w:p>
    <w:p w14:paraId="2F7F7BA0"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2.</w:t>
      </w:r>
      <w:r w:rsidRPr="00B80D64">
        <w:rPr>
          <w:rFonts w:ascii="Calibri" w:hAnsi="Calibri" w:cs="Calibri"/>
          <w:noProof/>
        </w:rPr>
        <w:tab/>
        <w:t>Azagba S, King J, Shan L, Manzione L. Cigarette Smoking Behavior Among Menthol and Nonmenthol Adolescent Smokers. J Adolesc Health. 2020;66(5):545-50.</w:t>
      </w:r>
    </w:p>
    <w:p w14:paraId="48B66D16"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3.</w:t>
      </w:r>
      <w:r w:rsidRPr="00B80D64">
        <w:rPr>
          <w:rFonts w:ascii="Calibri" w:hAnsi="Calibri" w:cs="Calibri"/>
          <w:noProof/>
        </w:rPr>
        <w:tab/>
        <w:t>Blot WJ, Cohen SS, Aldrich M, McLaughlin JK, Hargreaves MK, Signorello LB. Lung cancer risk among smokers of menthol cigarettes. J Natl Cancer Inst. 2011;103(10):810-6.</w:t>
      </w:r>
    </w:p>
    <w:p w14:paraId="1983B52B"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4.</w:t>
      </w:r>
      <w:r w:rsidRPr="00B80D64">
        <w:rPr>
          <w:rFonts w:ascii="Calibri" w:hAnsi="Calibri" w:cs="Calibri"/>
          <w:noProof/>
        </w:rPr>
        <w:tab/>
        <w:t>Cropsey KL, Weaver MF, Eldridge GD, Villalobos GC, Best AM, Stitzer ML. Differential success rates in racial groups: results of a clinical trial of smoking cessation among female prisoners. Nicotine Tob Res. 2009;11(6):690-7.</w:t>
      </w:r>
    </w:p>
    <w:p w14:paraId="6CC9F3BB"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5.</w:t>
      </w:r>
      <w:r w:rsidRPr="00B80D64">
        <w:rPr>
          <w:rFonts w:ascii="Calibri" w:hAnsi="Calibri" w:cs="Calibri"/>
          <w:noProof/>
        </w:rPr>
        <w:tab/>
        <w:t>Cubbin C, Soobader MJ, LeClere FB. The intersection of gender and race/ethnicity in smoking behaviors among menthol and non-menthol smokers in the United States. Addiction. 2010;105 Suppl 1:32-8.</w:t>
      </w:r>
    </w:p>
    <w:p w14:paraId="1A984738"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6.</w:t>
      </w:r>
      <w:r w:rsidRPr="00B80D64">
        <w:rPr>
          <w:rFonts w:ascii="Calibri" w:hAnsi="Calibri" w:cs="Calibri"/>
          <w:noProof/>
        </w:rPr>
        <w:tab/>
        <w:t>D'Silva J, Boyle RG, Lien R, Rode P, Okuyemi KS. Cessation outcomes among treatment-seeking menthol and nonmenthol smokers. Am J Prev Med. 2012;43(5 Suppl 3):S242-8.</w:t>
      </w:r>
    </w:p>
    <w:p w14:paraId="5EF0F39A"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7.</w:t>
      </w:r>
      <w:r w:rsidRPr="00B80D64">
        <w:rPr>
          <w:rFonts w:ascii="Calibri" w:hAnsi="Calibri" w:cs="Calibri"/>
          <w:noProof/>
        </w:rPr>
        <w:tab/>
        <w:t>Delnevo CD, Gundersen DA, Hrywna M. Examining the relationship between menthol smoking and cessation using data from the 2003 and 2006/7 Tobacco Use Supplement. Center for Tobacco Surveillance and Evaluation Research: University of Medicine &amp; Dentistry of New Jersey - School of Public Health; 2010 January 10-11, 2011.</w:t>
      </w:r>
    </w:p>
    <w:p w14:paraId="5CBE46FE"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8.</w:t>
      </w:r>
      <w:r w:rsidRPr="00B80D64">
        <w:rPr>
          <w:rFonts w:ascii="Calibri" w:hAnsi="Calibri" w:cs="Calibri"/>
          <w:noProof/>
        </w:rPr>
        <w:tab/>
        <w:t>Delnevo CD, Gundersen DA, Hrywna M, Echeverria SE, Steinberg MB. Smoking-cessation prevalence among U.S. smokers of menthol versus non-menthol cigarettes. Am J Prev Med. 2011;41(4):357-65.</w:t>
      </w:r>
    </w:p>
    <w:p w14:paraId="0AB65545"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9.</w:t>
      </w:r>
      <w:r w:rsidRPr="00B80D64">
        <w:rPr>
          <w:rFonts w:ascii="Calibri" w:hAnsi="Calibri" w:cs="Calibri"/>
          <w:noProof/>
        </w:rPr>
        <w:tab/>
        <w:t>Fagan P, Augustson E, Backinger CL, O'Connell ME, Vollinger RE, Jr., Kaufman A, et al. Quit attempts and intention to quit cigarette smoking among young adults in the United States. Am J Public Health. 2007;97(8):1412-20.</w:t>
      </w:r>
    </w:p>
    <w:p w14:paraId="0FF1E720"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10.</w:t>
      </w:r>
      <w:r w:rsidRPr="00B80D64">
        <w:rPr>
          <w:rFonts w:ascii="Calibri" w:hAnsi="Calibri" w:cs="Calibri"/>
          <w:noProof/>
        </w:rPr>
        <w:tab/>
        <w:t>Faseru B, Nollen NL, Mayo MS, Krebill R, Choi WS, Benowitz NL, et al. Predictors of cessation in African American light smokers enrolled in a bupropion clinical trial. Addict Behav. 2013;38(3):1796-803.</w:t>
      </w:r>
    </w:p>
    <w:p w14:paraId="4E3C6CCC"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11.</w:t>
      </w:r>
      <w:r w:rsidRPr="00B80D64">
        <w:rPr>
          <w:rFonts w:ascii="Calibri" w:hAnsi="Calibri" w:cs="Calibri"/>
          <w:noProof/>
        </w:rPr>
        <w:tab/>
        <w:t>Foulds J, Gandhi KK, Steinberg MB, Richardson DL, Williams JM, Burke MV, et al. Factors associated with quitting smoking at a tobacco dependence treatment clinic. Am J Health Behav. 2006;30(4):400-12.</w:t>
      </w:r>
    </w:p>
    <w:p w14:paraId="7F26B475"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lastRenderedPageBreak/>
        <w:t>12.</w:t>
      </w:r>
      <w:r w:rsidRPr="00B80D64">
        <w:rPr>
          <w:rFonts w:ascii="Calibri" w:hAnsi="Calibri" w:cs="Calibri"/>
          <w:noProof/>
        </w:rPr>
        <w:tab/>
        <w:t>Fu SS, Okuyemi KS, Partin MR, Ahluwalia JS, Nelson DB, Clothier BA, et al. Menthol cigarettes and smoking cessation during an aided quit attempt. Nicotine Tob Res. 2008;10(3):457-62.</w:t>
      </w:r>
    </w:p>
    <w:p w14:paraId="0AE5F15B"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13.</w:t>
      </w:r>
      <w:r w:rsidRPr="00B80D64">
        <w:rPr>
          <w:rFonts w:ascii="Calibri" w:hAnsi="Calibri" w:cs="Calibri"/>
          <w:noProof/>
        </w:rPr>
        <w:tab/>
        <w:t>Gandhi KK, Foulds J, Steinberg MB, Lu SE, Williams JM. Lower quit rates among African American and Latino menthol cigarette smokers at a tobacco treatment clinic. Int J Clin Pract. 2009;63(3):360-7.</w:t>
      </w:r>
    </w:p>
    <w:p w14:paraId="3268E57C"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14.</w:t>
      </w:r>
      <w:r w:rsidRPr="00B80D64">
        <w:rPr>
          <w:rFonts w:ascii="Calibri" w:hAnsi="Calibri" w:cs="Calibri"/>
          <w:noProof/>
        </w:rPr>
        <w:tab/>
        <w:t>Gubner NR, Williams DD, Pagano A, Campbell BK, Guydish J. Menthol cigarette smoking among individuals in treatment for substance use disorders. Addictive behaviors. 2018;80:135-41.</w:t>
      </w:r>
    </w:p>
    <w:p w14:paraId="7D388D13"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15.</w:t>
      </w:r>
      <w:r w:rsidRPr="00B80D64">
        <w:rPr>
          <w:rFonts w:ascii="Calibri" w:hAnsi="Calibri" w:cs="Calibri"/>
          <w:noProof/>
        </w:rPr>
        <w:tab/>
        <w:t>Gundersen DA, Delnevo CD, Wackowski O. Exploring the relationship between race/ethnicity, menthol smoking, and cessation, in a nationally representative sample of adults. Prev Med. 2009;49(6):553-7.</w:t>
      </w:r>
    </w:p>
    <w:p w14:paraId="7D891998"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16.</w:t>
      </w:r>
      <w:r w:rsidRPr="00B80D64">
        <w:rPr>
          <w:rFonts w:ascii="Calibri" w:hAnsi="Calibri" w:cs="Calibri"/>
          <w:noProof/>
        </w:rPr>
        <w:tab/>
        <w:t>Hyland A, Garten S, Giovino GA, Cummings KM. Mentholated cigarettes and smoking cessation: Findings from COMMIT. Tob Control. 2002;11:135-9.</w:t>
      </w:r>
    </w:p>
    <w:p w14:paraId="0FA7DAA0"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17.</w:t>
      </w:r>
      <w:r w:rsidRPr="00B80D64">
        <w:rPr>
          <w:rFonts w:ascii="Calibri" w:hAnsi="Calibri" w:cs="Calibri"/>
          <w:noProof/>
        </w:rPr>
        <w:tab/>
        <w:t>Hyland A, Rivard C. Analysis of mentholated cigarettes using the COMMIT data -- summary. Department of Health Behavior, Roswell Park Cancer Institute; 2010.</w:t>
      </w:r>
    </w:p>
    <w:p w14:paraId="357AF016"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18.</w:t>
      </w:r>
      <w:r w:rsidRPr="00B80D64">
        <w:rPr>
          <w:rFonts w:ascii="Calibri" w:hAnsi="Calibri" w:cs="Calibri"/>
          <w:noProof/>
        </w:rPr>
        <w:tab/>
        <w:t>Kahende JW, Malarcher AM, Teplinskaya A, Asman KJ. Quit attempt correlates among smokers by race/ethnicity. International journal of environmental research and public health. 2011;8(10):3871-88.</w:t>
      </w:r>
    </w:p>
    <w:p w14:paraId="48594C2A"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19.</w:t>
      </w:r>
      <w:r w:rsidRPr="00B80D64">
        <w:rPr>
          <w:rFonts w:ascii="Calibri" w:hAnsi="Calibri" w:cs="Calibri"/>
          <w:noProof/>
        </w:rPr>
        <w:tab/>
        <w:t>Kasza KA, Hyland AJ, Bansal-Travers M, Vogl LM, Chen J, Evans SE, et al. Switching between menthol and nonmenthol cigarettes: findings from the U.S. Cohort of the International Tobacco Control Four Country Survey. Nicotine Tob Res. 2014;16(9):1255-65.</w:t>
      </w:r>
    </w:p>
    <w:p w14:paraId="24CBCEBC" w14:textId="77777777" w:rsidR="002023F0" w:rsidRPr="00305EDB" w:rsidRDefault="002023F0" w:rsidP="00BC1670">
      <w:pPr>
        <w:spacing w:after="240" w:line="240" w:lineRule="auto"/>
        <w:rPr>
          <w:rFonts w:ascii="Calibri" w:hAnsi="Calibri" w:cs="Calibri"/>
          <w:noProof/>
          <w:lang w:val="fr-FR"/>
        </w:rPr>
      </w:pPr>
      <w:r w:rsidRPr="00B80D64">
        <w:rPr>
          <w:rFonts w:ascii="Calibri" w:hAnsi="Calibri" w:cs="Calibri"/>
          <w:noProof/>
        </w:rPr>
        <w:t>20.</w:t>
      </w:r>
      <w:r w:rsidRPr="00B80D64">
        <w:rPr>
          <w:rFonts w:ascii="Calibri" w:hAnsi="Calibri" w:cs="Calibri"/>
          <w:noProof/>
        </w:rPr>
        <w:tab/>
        <w:t xml:space="preserve">Keeler C, Max W, Yerger V, Yao T, Ong MK, Sung H-Y. The Association of Menthol Cigarette Use With Quit Attempts, Successful Cessation, and Intention to Quit Across Racial/Ethnic Groups in the United States. Nicotine &amp; tobacco research : official journal of the Society for Research on Nicotine and Tobacco. </w:t>
      </w:r>
      <w:r w:rsidRPr="00305EDB">
        <w:rPr>
          <w:rFonts w:ascii="Calibri" w:hAnsi="Calibri" w:cs="Calibri"/>
          <w:noProof/>
          <w:lang w:val="fr-FR"/>
        </w:rPr>
        <w:t>2017;19(12):1450-64.</w:t>
      </w:r>
    </w:p>
    <w:p w14:paraId="39C6D638" w14:textId="77777777" w:rsidR="002023F0" w:rsidRPr="00305EDB" w:rsidRDefault="002023F0" w:rsidP="00BC1670">
      <w:pPr>
        <w:spacing w:after="240" w:line="240" w:lineRule="auto"/>
        <w:rPr>
          <w:rFonts w:ascii="Calibri" w:hAnsi="Calibri" w:cs="Calibri"/>
          <w:noProof/>
          <w:lang w:val="fr-FR"/>
        </w:rPr>
      </w:pPr>
      <w:r w:rsidRPr="00305EDB">
        <w:rPr>
          <w:rFonts w:ascii="Calibri" w:hAnsi="Calibri" w:cs="Calibri"/>
          <w:noProof/>
          <w:lang w:val="fr-FR"/>
        </w:rPr>
        <w:t>21.</w:t>
      </w:r>
      <w:r w:rsidRPr="00305EDB">
        <w:rPr>
          <w:rFonts w:ascii="Calibri" w:hAnsi="Calibri" w:cs="Calibri"/>
          <w:noProof/>
          <w:lang w:val="fr-FR"/>
        </w:rPr>
        <w:tab/>
        <w:t xml:space="preserve">Keeler C, Max W, Yerger VB, Yao T, Wang Y, Ong MK, et al. </w:t>
      </w:r>
      <w:r w:rsidRPr="00B80D64">
        <w:rPr>
          <w:rFonts w:ascii="Calibri" w:hAnsi="Calibri" w:cs="Calibri"/>
          <w:noProof/>
        </w:rPr>
        <w:t xml:space="preserve">Effects of cigarette prices on intention to quit, quit attempts, and successful cessation among African American smokers. Nicotine &amp; tobacco research : official journal of the Society for Research on Nicotine and Tobacco. </w:t>
      </w:r>
      <w:r w:rsidRPr="00305EDB">
        <w:rPr>
          <w:rFonts w:ascii="Calibri" w:hAnsi="Calibri" w:cs="Calibri"/>
          <w:noProof/>
          <w:lang w:val="fr-FR"/>
        </w:rPr>
        <w:t>2018.</w:t>
      </w:r>
    </w:p>
    <w:p w14:paraId="1C14E69B" w14:textId="77777777" w:rsidR="002023F0" w:rsidRPr="00B80D64" w:rsidRDefault="002023F0" w:rsidP="00BC1670">
      <w:pPr>
        <w:spacing w:after="240" w:line="240" w:lineRule="auto"/>
        <w:rPr>
          <w:rFonts w:ascii="Calibri" w:hAnsi="Calibri" w:cs="Calibri"/>
          <w:noProof/>
        </w:rPr>
      </w:pPr>
      <w:r w:rsidRPr="00305EDB">
        <w:rPr>
          <w:rFonts w:ascii="Calibri" w:hAnsi="Calibri" w:cs="Calibri"/>
          <w:noProof/>
          <w:lang w:val="fr-FR"/>
        </w:rPr>
        <w:t>22.</w:t>
      </w:r>
      <w:r w:rsidRPr="00305EDB">
        <w:rPr>
          <w:rFonts w:ascii="Calibri" w:hAnsi="Calibri" w:cs="Calibri"/>
          <w:noProof/>
          <w:lang w:val="fr-FR"/>
        </w:rPr>
        <w:tab/>
        <w:t xml:space="preserve">Levy DT, Blackman K, Tauras J, Chaloupka FJ, Villanti AC, Niaura RS, et al. </w:t>
      </w:r>
      <w:r w:rsidRPr="00B80D64">
        <w:rPr>
          <w:rFonts w:ascii="Calibri" w:hAnsi="Calibri" w:cs="Calibri"/>
          <w:noProof/>
        </w:rPr>
        <w:t>Quit attempts and quit rates among menthol and nonmenthol smokers in the United States. Am J Public Health. 2011;101(7):1241-7.</w:t>
      </w:r>
    </w:p>
    <w:p w14:paraId="68DF8DFD"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lastRenderedPageBreak/>
        <w:t>23.</w:t>
      </w:r>
      <w:r w:rsidRPr="00B80D64">
        <w:rPr>
          <w:rFonts w:ascii="Calibri" w:hAnsi="Calibri" w:cs="Calibri"/>
          <w:noProof/>
        </w:rPr>
        <w:tab/>
        <w:t>Lewis M, Wang Y, Berg CJ. Tobacco control environment in the United States and individual consumer characteristics in relation to continued smoking: differential responses among menthol smokers? Prev Med. 2014;65:47-51.</w:t>
      </w:r>
    </w:p>
    <w:p w14:paraId="63572043"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24.</w:t>
      </w:r>
      <w:r w:rsidRPr="00B80D64">
        <w:rPr>
          <w:rFonts w:ascii="Calibri" w:hAnsi="Calibri" w:cs="Calibri"/>
          <w:noProof/>
        </w:rPr>
        <w:tab/>
        <w:t>Muench C, Juliano LM. Predictors of smoking lapse during a 48-hour laboratory analogue smoking cessation attempt. Psychology of addictive behaviors : journal of the Society of Psychologists in Addictive Behaviors. 2017;31(4):415-22.</w:t>
      </w:r>
    </w:p>
    <w:p w14:paraId="207DA620"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25.</w:t>
      </w:r>
      <w:r w:rsidRPr="00B80D64">
        <w:rPr>
          <w:rFonts w:ascii="Calibri" w:hAnsi="Calibri" w:cs="Calibri"/>
          <w:noProof/>
        </w:rPr>
        <w:tab/>
        <w:t>Muscat JE, Richie JP, Jr., Stellman SD. Mentholated cigaettes and smoking habits in whites and blacks. Tob Control. 2002;11:368-71.</w:t>
      </w:r>
    </w:p>
    <w:p w14:paraId="0F5ACFCD"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26.</w:t>
      </w:r>
      <w:r w:rsidRPr="00B80D64">
        <w:rPr>
          <w:rFonts w:ascii="Calibri" w:hAnsi="Calibri" w:cs="Calibri"/>
          <w:noProof/>
        </w:rPr>
        <w:tab/>
        <w:t>Nonnemaker J, Hersey J, Homsi G, Busey A, Allen J, Vallone D. Initiation with menthol cigarettes and youth smoking uptake. Addiction. 2012;108(1):171-8.</w:t>
      </w:r>
    </w:p>
    <w:p w14:paraId="29E2AB77"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27.</w:t>
      </w:r>
      <w:r w:rsidRPr="00B80D64">
        <w:rPr>
          <w:rFonts w:ascii="Calibri" w:hAnsi="Calibri" w:cs="Calibri"/>
          <w:noProof/>
        </w:rPr>
        <w:tab/>
        <w:t>Okuyemi KS, Ahluwalia JS, Ebersole-Robinson M, Catley D, Mayo MS, Resnicow K. Does menthol attenuate the effect of bupropion among African American smokers? Addiction. 2003;98:1387-93.</w:t>
      </w:r>
    </w:p>
    <w:p w14:paraId="77D8AC59"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28.</w:t>
      </w:r>
      <w:r w:rsidRPr="00B80D64">
        <w:rPr>
          <w:rFonts w:ascii="Calibri" w:hAnsi="Calibri" w:cs="Calibri"/>
          <w:noProof/>
        </w:rPr>
        <w:tab/>
        <w:t>Okuyemi KS, Faseru B, Sanderson Cox L, Bronars CA, Ahluwalia JS. Relationship between menthol cigarettes and smoking cessation among African American light smokers. Addiction. 2007;102(12):1979-86.</w:t>
      </w:r>
    </w:p>
    <w:p w14:paraId="4E58D468"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29.</w:t>
      </w:r>
      <w:r w:rsidRPr="00B80D64">
        <w:rPr>
          <w:rFonts w:ascii="Calibri" w:hAnsi="Calibri" w:cs="Calibri"/>
          <w:noProof/>
        </w:rPr>
        <w:tab/>
        <w:t>Park J-Y. Tobacco use behaviors among vulnerable populations. Dissertation Abstracts International: Section B: The Sciences and Engineering. 2017;77(12-B(E)):No-Specified.</w:t>
      </w:r>
    </w:p>
    <w:p w14:paraId="40D98035"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30.</w:t>
      </w:r>
      <w:r w:rsidRPr="00B80D64">
        <w:rPr>
          <w:rFonts w:ascii="Calibri" w:hAnsi="Calibri" w:cs="Calibri"/>
          <w:noProof/>
        </w:rPr>
        <w:tab/>
        <w:t>Pletcher MJ, Hulley BJ, Houston T, Kiefe CI, Benowitz N, Sidney S. Menthol cigarettes, smoking cessation, atherosclerosis, and pulmonary function. Arch Intern Med. 2006;166:1915-22.</w:t>
      </w:r>
    </w:p>
    <w:p w14:paraId="731856B4"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31.</w:t>
      </w:r>
      <w:r w:rsidRPr="00B80D64">
        <w:rPr>
          <w:rFonts w:ascii="Calibri" w:hAnsi="Calibri" w:cs="Calibri"/>
          <w:noProof/>
        </w:rPr>
        <w:tab/>
        <w:t>Rath JM, Villanti AC, Williams VF, Richardson A, Pearson JL, Vallone DM. Patterns of Longitudinal Transitions in Menthol Use Among US Young Adult Smokers. Nicotine Tob Res. 2015;17(7):839-46.</w:t>
      </w:r>
    </w:p>
    <w:p w14:paraId="07C33559"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32.</w:t>
      </w:r>
      <w:r w:rsidRPr="00B80D64">
        <w:rPr>
          <w:rFonts w:ascii="Calibri" w:hAnsi="Calibri" w:cs="Calibri"/>
          <w:noProof/>
        </w:rPr>
        <w:tab/>
        <w:t>Reitzel LR. Menthol cigarettes, tobacco dependence, and smoking cessation: Project BREAK FREE final report. 2011.</w:t>
      </w:r>
    </w:p>
    <w:p w14:paraId="66E257D8"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33.</w:t>
      </w:r>
      <w:r w:rsidRPr="00B80D64">
        <w:rPr>
          <w:rFonts w:ascii="Calibri" w:hAnsi="Calibri" w:cs="Calibri"/>
          <w:noProof/>
        </w:rPr>
        <w:tab/>
        <w:t>Reitzel LR. Menthol cigarettes, tobacco dependence, and smoking cessation: Project CARE final report. 2011.</w:t>
      </w:r>
    </w:p>
    <w:p w14:paraId="1450E25F" w14:textId="77777777" w:rsidR="002023F0" w:rsidRPr="00305EDB" w:rsidRDefault="002023F0" w:rsidP="00BC1670">
      <w:pPr>
        <w:spacing w:after="240" w:line="240" w:lineRule="auto"/>
        <w:rPr>
          <w:rFonts w:ascii="Calibri" w:hAnsi="Calibri" w:cs="Calibri"/>
          <w:noProof/>
          <w:lang w:val="fr-FR"/>
        </w:rPr>
      </w:pPr>
      <w:r w:rsidRPr="00B80D64">
        <w:rPr>
          <w:rFonts w:ascii="Calibri" w:hAnsi="Calibri" w:cs="Calibri"/>
          <w:noProof/>
        </w:rPr>
        <w:t>34.</w:t>
      </w:r>
      <w:r w:rsidRPr="00B80D64">
        <w:rPr>
          <w:rFonts w:ascii="Calibri" w:hAnsi="Calibri" w:cs="Calibri"/>
          <w:noProof/>
        </w:rPr>
        <w:tab/>
        <w:t xml:space="preserve">Reitzel LR. Menthol cigarettes, tobacco dependence, and smoking cessation: Project MOM final report. </w:t>
      </w:r>
      <w:r w:rsidRPr="00305EDB">
        <w:rPr>
          <w:rFonts w:ascii="Calibri" w:hAnsi="Calibri" w:cs="Calibri"/>
          <w:noProof/>
          <w:lang w:val="fr-FR"/>
        </w:rPr>
        <w:t>2011.</w:t>
      </w:r>
    </w:p>
    <w:p w14:paraId="7E091560" w14:textId="77777777" w:rsidR="002023F0" w:rsidRPr="00B80D64" w:rsidRDefault="002023F0" w:rsidP="00BC1670">
      <w:pPr>
        <w:spacing w:after="240" w:line="240" w:lineRule="auto"/>
        <w:rPr>
          <w:rFonts w:ascii="Calibri" w:hAnsi="Calibri" w:cs="Calibri"/>
          <w:noProof/>
        </w:rPr>
      </w:pPr>
      <w:r w:rsidRPr="00305EDB">
        <w:rPr>
          <w:rFonts w:ascii="Calibri" w:hAnsi="Calibri" w:cs="Calibri"/>
          <w:noProof/>
          <w:lang w:val="fr-FR"/>
        </w:rPr>
        <w:t>35.</w:t>
      </w:r>
      <w:r w:rsidRPr="00305EDB">
        <w:rPr>
          <w:rFonts w:ascii="Calibri" w:hAnsi="Calibri" w:cs="Calibri"/>
          <w:noProof/>
          <w:lang w:val="fr-FR"/>
        </w:rPr>
        <w:tab/>
        <w:t xml:space="preserve">Reitzel LR, Nguyen N, Cao Y, Vidrine JI, Daza P, Mullen PD, et al. </w:t>
      </w:r>
      <w:r w:rsidRPr="00B80D64">
        <w:rPr>
          <w:rFonts w:ascii="Calibri" w:hAnsi="Calibri" w:cs="Calibri"/>
          <w:noProof/>
        </w:rPr>
        <w:t>Race/ethnicity moderates the effect of prepartum menthol cigarette use on postpartum smoking abstinence. Nicotine Tob Res. 2011;13(12):1305-10.</w:t>
      </w:r>
    </w:p>
    <w:p w14:paraId="3D85ECED"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lastRenderedPageBreak/>
        <w:t>36.</w:t>
      </w:r>
      <w:r w:rsidRPr="00B80D64">
        <w:rPr>
          <w:rFonts w:ascii="Calibri" w:hAnsi="Calibri" w:cs="Calibri"/>
          <w:noProof/>
        </w:rPr>
        <w:tab/>
        <w:t>Reitzel LR, Li Y, Stewart DW, Cao Y, Wetter DW, Waters AJ, et al. Race moderates the effect of menthol cigarette use on short-term smoking abstinence. Nicotine Tob Res. 2013;15(5):883-9.</w:t>
      </w:r>
    </w:p>
    <w:p w14:paraId="55DF0D0C"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37.</w:t>
      </w:r>
      <w:r w:rsidRPr="00B80D64">
        <w:rPr>
          <w:rFonts w:ascii="Calibri" w:hAnsi="Calibri" w:cs="Calibri"/>
          <w:noProof/>
        </w:rPr>
        <w:tab/>
        <w:t>Rojewski AM, Toll BA, O'Malley SS. Menthol cigarette use predicts treatment outcomes of weight-concerned smokers. Nicotine Tob Res. 2014;16(1):115-9.</w:t>
      </w:r>
    </w:p>
    <w:p w14:paraId="6904741A"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38.</w:t>
      </w:r>
      <w:r w:rsidRPr="00B80D64">
        <w:rPr>
          <w:rFonts w:ascii="Calibri" w:hAnsi="Calibri" w:cs="Calibri"/>
          <w:noProof/>
        </w:rPr>
        <w:tab/>
        <w:t>Sawdey MD, Chang JT, Cullen KA, Rass O, Jackson KJ, Ali FRM, et al. Trends and Associations of Menthol Cigarette Smoking Among US Middle and High School Students-National Youth Tobacco Survey, 2011-2018. Nicotine Tob Res. 2020;22(10):1726-35.</w:t>
      </w:r>
    </w:p>
    <w:p w14:paraId="6AE6F51D"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39.</w:t>
      </w:r>
      <w:r w:rsidRPr="00B80D64">
        <w:rPr>
          <w:rFonts w:ascii="Calibri" w:hAnsi="Calibri" w:cs="Calibri"/>
          <w:noProof/>
        </w:rPr>
        <w:tab/>
        <w:t>Schneller LM. Assessment of various delivery methods of menthol in cigarettes sold in the US. Dissertation Abstracts International: Section B: The Sciences and Engineering. 2020;81.</w:t>
      </w:r>
    </w:p>
    <w:p w14:paraId="39565A6A"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40.</w:t>
      </w:r>
      <w:r w:rsidRPr="00B80D64">
        <w:rPr>
          <w:rFonts w:ascii="Calibri" w:hAnsi="Calibri" w:cs="Calibri"/>
          <w:noProof/>
        </w:rPr>
        <w:tab/>
        <w:t>Schneller LM, Bansal-Travers M, Mahoney MC, McCann SE, O'Connor RJ. Menthol Cigarettes and Smoking Cessation among Adult Smokers in the US. Am J Health Behav. 2020;44(2):252-6.</w:t>
      </w:r>
    </w:p>
    <w:p w14:paraId="40D7582B"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41.</w:t>
      </w:r>
      <w:r w:rsidRPr="00B80D64">
        <w:rPr>
          <w:rFonts w:ascii="Calibri" w:hAnsi="Calibri" w:cs="Calibri"/>
          <w:noProof/>
        </w:rPr>
        <w:tab/>
        <w:t>Stahre M, Okuyemi KS, Joseph AM, Fu SS. Racial/ethnic differences in menthol cigarette smoking, population quit ratios and utilization of evidence-based tobacco cessation treatments. Addiction. 2010;105 Suppl 1:75-83.</w:t>
      </w:r>
    </w:p>
    <w:p w14:paraId="205E4449"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42.</w:t>
      </w:r>
      <w:r w:rsidRPr="00B80D64">
        <w:rPr>
          <w:rFonts w:ascii="Calibri" w:hAnsi="Calibri" w:cs="Calibri"/>
          <w:noProof/>
        </w:rPr>
        <w:tab/>
        <w:t>Steinberg MB, Bover MT, Richardson DL, Schmelzer AC, Williams JM, Foulds J. Abstinence and psychological distress in co-morbid smokers using various pharmacotherapies. Drug Alcohol Depend. 2011;114(1):77-81.</w:t>
      </w:r>
    </w:p>
    <w:p w14:paraId="5B6E761D"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43.</w:t>
      </w:r>
      <w:r w:rsidRPr="00B80D64">
        <w:rPr>
          <w:rFonts w:ascii="Calibri" w:hAnsi="Calibri" w:cs="Calibri"/>
          <w:noProof/>
        </w:rPr>
        <w:tab/>
        <w:t>Sulsky SI, Fuller WG, Van Landingham C, Ogden MW, Swauger JE, Curtin GM. Evaluating the association between menthol cigarette use and the likelihood of being a former versus current smoker. Regul Toxicol Pharmacol. 2014;70(1):231-41.</w:t>
      </w:r>
    </w:p>
    <w:p w14:paraId="37B62F52"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44.</w:t>
      </w:r>
      <w:r w:rsidRPr="00B80D64">
        <w:rPr>
          <w:rFonts w:ascii="Calibri" w:hAnsi="Calibri" w:cs="Calibri"/>
          <w:noProof/>
        </w:rPr>
        <w:tab/>
        <w:t>Thihalolipavan S, Jung M, Jasek J, Chamany S. Menthol smokers in large-scale nicotine replacement therapy program. Am J Public Health. 2014;104(11):e3-4.</w:t>
      </w:r>
    </w:p>
    <w:p w14:paraId="63422F22"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45.</w:t>
      </w:r>
      <w:r w:rsidRPr="00B80D64">
        <w:rPr>
          <w:rFonts w:ascii="Calibri" w:hAnsi="Calibri" w:cs="Calibri"/>
          <w:noProof/>
        </w:rPr>
        <w:tab/>
        <w:t>Trinidad DR, Perez-Stable EJ, Messer K, White MM, Pierce JP. Menthol cigarettes and smoking cessation among racial/ethnic groups in the United States. Addiction. 2010;105 Suppl 1:84-94.</w:t>
      </w:r>
    </w:p>
    <w:p w14:paraId="7D171D17" w14:textId="77777777" w:rsidR="002023F0" w:rsidRPr="00B80D64" w:rsidRDefault="002023F0" w:rsidP="00BC1670">
      <w:pPr>
        <w:spacing w:after="240" w:line="240" w:lineRule="auto"/>
        <w:rPr>
          <w:rFonts w:ascii="Calibri" w:hAnsi="Calibri" w:cs="Calibri"/>
          <w:noProof/>
        </w:rPr>
      </w:pPr>
      <w:r w:rsidRPr="00B80D64">
        <w:rPr>
          <w:rFonts w:ascii="Calibri" w:hAnsi="Calibri" w:cs="Calibri"/>
          <w:noProof/>
        </w:rPr>
        <w:t>46.</w:t>
      </w:r>
      <w:r w:rsidRPr="00B80D64">
        <w:rPr>
          <w:rFonts w:ascii="Calibri" w:hAnsi="Calibri" w:cs="Calibri"/>
          <w:noProof/>
        </w:rPr>
        <w:tab/>
        <w:t>Webb Hooper M, Zhao W, Byrne MM, Davila E, Caban-Martinez A, Dietz NA, et al. Menthol cigarette smoking and health, Florida 2007 BRFSS. Am J Health Behav. 2011;31(1):3-14.</w:t>
      </w:r>
    </w:p>
    <w:p w14:paraId="1EA89774" w14:textId="6466E093" w:rsidR="00605CDC" w:rsidRPr="00596F75" w:rsidRDefault="002023F0" w:rsidP="00765EFB">
      <w:pPr>
        <w:spacing w:after="240" w:line="240" w:lineRule="auto"/>
      </w:pPr>
      <w:r w:rsidRPr="00B80D64">
        <w:rPr>
          <w:rFonts w:ascii="Calibri" w:hAnsi="Calibri" w:cs="Calibri"/>
          <w:noProof/>
        </w:rPr>
        <w:t>47.</w:t>
      </w:r>
      <w:r w:rsidRPr="00B80D64">
        <w:rPr>
          <w:rFonts w:ascii="Calibri" w:hAnsi="Calibri" w:cs="Calibri"/>
          <w:noProof/>
        </w:rPr>
        <w:tab/>
        <w:t>Winhusen TM, Adinoff B, Lewis DF, Brigham GS, Gardin JG, 2nd, Sonne SC, et al. A tale of two stimulants: mentholated cigarettes may play a role in cocaine, but not methamphetamine, dependence. Drug Alcohol Depend. 2013;133(3):845-51.</w:t>
      </w:r>
      <w:r w:rsidRPr="00B80D64">
        <w:fldChar w:fldCharType="end"/>
      </w:r>
    </w:p>
    <w:sectPr w:rsidR="00605CDC" w:rsidRPr="00596F75" w:rsidSect="00765EFB">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255577" w14:textId="77777777" w:rsidR="00E25C4B" w:rsidRDefault="00E25C4B">
      <w:pPr>
        <w:spacing w:after="0" w:line="240" w:lineRule="auto"/>
      </w:pPr>
      <w:r>
        <w:separator/>
      </w:r>
    </w:p>
  </w:endnote>
  <w:endnote w:type="continuationSeparator" w:id="0">
    <w:p w14:paraId="23F6F263" w14:textId="77777777" w:rsidR="00E25C4B" w:rsidRDefault="00E25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3" w14:textId="77777777" w:rsidR="00720F46" w:rsidRDefault="00720F46" w:rsidP="00E9270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520094" w14:textId="77777777" w:rsidR="00720F46" w:rsidRDefault="00720F46" w:rsidP="00E927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2059342"/>
      <w:docPartObj>
        <w:docPartGallery w:val="Page Numbers (Bottom of Page)"/>
        <w:docPartUnique/>
      </w:docPartObj>
    </w:sdtPr>
    <w:sdtEndPr/>
    <w:sdtContent>
      <w:sdt>
        <w:sdtPr>
          <w:id w:val="723493739"/>
          <w:docPartObj>
            <w:docPartGallery w:val="Page Numbers (Bottom of Page)"/>
            <w:docPartUnique/>
          </w:docPartObj>
        </w:sdtPr>
        <w:sdtEndPr>
          <w:rPr>
            <w:noProof/>
          </w:rPr>
        </w:sdtEndPr>
        <w:sdtContent>
          <w:p w14:paraId="76520095" w14:textId="77777777" w:rsidR="00720F46" w:rsidRDefault="00720F46" w:rsidP="00E92704">
            <w:pPr>
              <w:pStyle w:val="Footer"/>
              <w:jc w:val="right"/>
            </w:pPr>
            <w:r>
              <w:tab/>
            </w:r>
            <w:r>
              <w:fldChar w:fldCharType="begin"/>
            </w:r>
            <w:r>
              <w:instrText xml:space="preserve"> PAGE   \* MERGEFORMAT </w:instrText>
            </w:r>
            <w:r>
              <w:fldChar w:fldCharType="separate"/>
            </w:r>
            <w:r w:rsidR="00916AE8">
              <w:rPr>
                <w:noProof/>
              </w:rPr>
              <w:t>84</w:t>
            </w:r>
            <w:r>
              <w:rPr>
                <w:noProof/>
              </w:rPr>
              <w:fldChar w:fldCharType="end"/>
            </w:r>
          </w:p>
        </w:sdtContent>
      </w:sdt>
      <w:p w14:paraId="76520096" w14:textId="77777777" w:rsidR="00720F46" w:rsidRDefault="00720F46" w:rsidP="00E92704">
        <w:pPr>
          <w:pStyle w:val="Footer"/>
          <w:jc w:val="center"/>
        </w:pPr>
        <w:r>
          <w:t xml:space="preserve"> </w:t>
        </w:r>
      </w:p>
    </w:sdtContent>
  </w:sdt>
  <w:p w14:paraId="76520097" w14:textId="77777777" w:rsidR="00720F46" w:rsidRDefault="00720F46" w:rsidP="00E9270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1CE91" w14:textId="77777777" w:rsidR="00E25C4B" w:rsidRDefault="00E25C4B">
      <w:pPr>
        <w:spacing w:after="0" w:line="240" w:lineRule="auto"/>
      </w:pPr>
      <w:r>
        <w:separator/>
      </w:r>
    </w:p>
  </w:footnote>
  <w:footnote w:type="continuationSeparator" w:id="0">
    <w:p w14:paraId="0EA6EE0D" w14:textId="77777777" w:rsidR="00E25C4B" w:rsidRDefault="00E25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1" w14:textId="77777777" w:rsidR="00720F46" w:rsidRDefault="00720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2" w14:textId="77777777" w:rsidR="00720F46" w:rsidRDefault="00720F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8" w14:textId="77777777" w:rsidR="00720F46" w:rsidRDefault="00720F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5525D"/>
    <w:multiLevelType w:val="hybridMultilevel"/>
    <w:tmpl w:val="7B305AC8"/>
    <w:lvl w:ilvl="0" w:tplc="A5CACD52">
      <w:start w:val="30"/>
      <w:numFmt w:val="bullet"/>
      <w:lvlText w:val=""/>
      <w:lvlJc w:val="left"/>
      <w:pPr>
        <w:ind w:left="720" w:hanging="360"/>
      </w:pPr>
      <w:rPr>
        <w:rFonts w:ascii="Symbol" w:hAnsi="Symbol"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C28D7"/>
    <w:multiLevelType w:val="hybridMultilevel"/>
    <w:tmpl w:val="86086F1A"/>
    <w:lvl w:ilvl="0" w:tplc="99B0776A">
      <w:start w:val="1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1CF7018"/>
    <w:multiLevelType w:val="hybridMultilevel"/>
    <w:tmpl w:val="3C6A0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CF3C5B"/>
    <w:multiLevelType w:val="hybridMultilevel"/>
    <w:tmpl w:val="CCE633FE"/>
    <w:lvl w:ilvl="0" w:tplc="7ABAA3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304CE6"/>
    <w:multiLevelType w:val="hybridMultilevel"/>
    <w:tmpl w:val="8F426678"/>
    <w:lvl w:ilvl="0" w:tplc="A17ED9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21E83"/>
    <w:multiLevelType w:val="hybridMultilevel"/>
    <w:tmpl w:val="87F89D22"/>
    <w:lvl w:ilvl="0" w:tplc="EC0642C0">
      <w:start w:val="1"/>
      <w:numFmt w:val="decimal"/>
      <w:pStyle w:val="Studies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593F14"/>
    <w:multiLevelType w:val="hybridMultilevel"/>
    <w:tmpl w:val="3F38AE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024"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0831E2"/>
    <w:multiLevelType w:val="hybridMultilevel"/>
    <w:tmpl w:val="CD862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BD2E44"/>
    <w:multiLevelType w:val="hybridMultilevel"/>
    <w:tmpl w:val="3CF62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D69CA"/>
    <w:multiLevelType w:val="hybridMultilevel"/>
    <w:tmpl w:val="095A2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1B7026"/>
    <w:multiLevelType w:val="hybridMultilevel"/>
    <w:tmpl w:val="849E3896"/>
    <w:lvl w:ilvl="0" w:tplc="A17ED9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E0065A"/>
    <w:multiLevelType w:val="hybridMultilevel"/>
    <w:tmpl w:val="0776730C"/>
    <w:lvl w:ilvl="0" w:tplc="EAFA30B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115E72"/>
    <w:multiLevelType w:val="hybridMultilevel"/>
    <w:tmpl w:val="0B783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6F7C7B"/>
    <w:multiLevelType w:val="hybridMultilevel"/>
    <w:tmpl w:val="BE8C975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9E774AF"/>
    <w:multiLevelType w:val="hybridMultilevel"/>
    <w:tmpl w:val="3CCE08F8"/>
    <w:lvl w:ilvl="0" w:tplc="A9465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5133BC"/>
    <w:multiLevelType w:val="hybridMultilevel"/>
    <w:tmpl w:val="C98CBE6C"/>
    <w:lvl w:ilvl="0" w:tplc="70225F5A">
      <w:start w:val="1"/>
      <w:numFmt w:val="decimal"/>
      <w:pStyle w:val="NumberedLis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D011FE"/>
    <w:multiLevelType w:val="hybridMultilevel"/>
    <w:tmpl w:val="47D2BD12"/>
    <w:lvl w:ilvl="0" w:tplc="FD3EC172">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502FD0"/>
    <w:multiLevelType w:val="hybridMultilevel"/>
    <w:tmpl w:val="109808BE"/>
    <w:lvl w:ilvl="0" w:tplc="A1E8C040">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16F6083"/>
    <w:multiLevelType w:val="hybridMultilevel"/>
    <w:tmpl w:val="37B81FDE"/>
    <w:lvl w:ilvl="0" w:tplc="D99CC5EC">
      <w:start w:val="1"/>
      <w:numFmt w:val="bullet"/>
      <w:pStyle w:val="Bullet1"/>
      <w:lvlText w:val=""/>
      <w:lvlJc w:val="left"/>
      <w:pPr>
        <w:ind w:left="720" w:hanging="360"/>
      </w:pPr>
      <w:rPr>
        <w:rFonts w:ascii="Symbol" w:hAnsi="Symbol" w:hint="default"/>
      </w:rPr>
    </w:lvl>
    <w:lvl w:ilvl="1" w:tplc="E092C9C8">
      <w:start w:val="1"/>
      <w:numFmt w:val="bullet"/>
      <w:pStyle w:val="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C2661E"/>
    <w:multiLevelType w:val="hybridMultilevel"/>
    <w:tmpl w:val="C1E2A242"/>
    <w:lvl w:ilvl="0" w:tplc="7ABAA3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4A2CEA"/>
    <w:multiLevelType w:val="hybridMultilevel"/>
    <w:tmpl w:val="38E65EFE"/>
    <w:lvl w:ilvl="0" w:tplc="8D1AAA7A">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5241CE"/>
    <w:multiLevelType w:val="hybridMultilevel"/>
    <w:tmpl w:val="68642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C380A"/>
    <w:multiLevelType w:val="hybridMultilevel"/>
    <w:tmpl w:val="11AC4C12"/>
    <w:lvl w:ilvl="0" w:tplc="B972CDBC">
      <w:start w:val="1"/>
      <w:numFmt w:val="bullet"/>
      <w:pStyle w:val="TableBulletLM"/>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4C2041"/>
    <w:multiLevelType w:val="hybridMultilevel"/>
    <w:tmpl w:val="079EA150"/>
    <w:lvl w:ilvl="0" w:tplc="0409000F">
      <w:start w:val="1"/>
      <w:numFmt w:val="decimal"/>
      <w:lvlText w:val="%1."/>
      <w:lvlJc w:val="left"/>
      <w:pPr>
        <w:ind w:left="720" w:hanging="360"/>
      </w:pPr>
      <w:rPr>
        <w:rFonts w:hint="default"/>
      </w:rPr>
    </w:lvl>
    <w:lvl w:ilvl="1" w:tplc="F6E43D60">
      <w:start w:val="1"/>
      <w:numFmt w:val="lowerLetter"/>
      <w:lvlText w:val="%2."/>
      <w:lvlJc w:val="left"/>
      <w:pPr>
        <w:ind w:left="1440" w:hanging="360"/>
      </w:pPr>
      <w:rPr>
        <w:rFonts w:ascii="Times New Roman" w:eastAsiaTheme="minorHAnsi" w:hAnsi="Times New Roman" w:cs="Times New Roman"/>
      </w:rPr>
    </w:lvl>
    <w:lvl w:ilvl="2" w:tplc="788E79E6">
      <w:start w:val="2"/>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704772"/>
    <w:multiLevelType w:val="hybridMultilevel"/>
    <w:tmpl w:val="11FAFFE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B3DD7"/>
    <w:multiLevelType w:val="hybridMultilevel"/>
    <w:tmpl w:val="40C898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C04EE9"/>
    <w:multiLevelType w:val="hybridMultilevel"/>
    <w:tmpl w:val="95EE2F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594E03"/>
    <w:multiLevelType w:val="hybridMultilevel"/>
    <w:tmpl w:val="F1B8C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09750A"/>
    <w:multiLevelType w:val="hybridMultilevel"/>
    <w:tmpl w:val="BF98D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E36471"/>
    <w:multiLevelType w:val="hybridMultilevel"/>
    <w:tmpl w:val="E5383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E90A3E"/>
    <w:multiLevelType w:val="hybridMultilevel"/>
    <w:tmpl w:val="B84246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5"/>
  </w:num>
  <w:num w:numId="3">
    <w:abstractNumId w:val="7"/>
  </w:num>
  <w:num w:numId="4">
    <w:abstractNumId w:val="29"/>
  </w:num>
  <w:num w:numId="5">
    <w:abstractNumId w:val="2"/>
  </w:num>
  <w:num w:numId="6">
    <w:abstractNumId w:val="9"/>
  </w:num>
  <w:num w:numId="7">
    <w:abstractNumId w:val="23"/>
  </w:num>
  <w:num w:numId="8">
    <w:abstractNumId w:val="6"/>
  </w:num>
  <w:num w:numId="9">
    <w:abstractNumId w:val="14"/>
  </w:num>
  <w:num w:numId="10">
    <w:abstractNumId w:val="18"/>
  </w:num>
  <w:num w:numId="11">
    <w:abstractNumId w:val="5"/>
  </w:num>
  <w:num w:numId="12">
    <w:abstractNumId w:val="15"/>
  </w:num>
  <w:num w:numId="13">
    <w:abstractNumId w:val="22"/>
  </w:num>
  <w:num w:numId="14">
    <w:abstractNumId w:val="20"/>
  </w:num>
  <w:num w:numId="15">
    <w:abstractNumId w:val="16"/>
  </w:num>
  <w:num w:numId="16">
    <w:abstractNumId w:val="27"/>
  </w:num>
  <w:num w:numId="17">
    <w:abstractNumId w:val="11"/>
  </w:num>
  <w:num w:numId="18">
    <w:abstractNumId w:val="26"/>
  </w:num>
  <w:num w:numId="19">
    <w:abstractNumId w:val="1"/>
  </w:num>
  <w:num w:numId="20">
    <w:abstractNumId w:val="21"/>
  </w:num>
  <w:num w:numId="21">
    <w:abstractNumId w:val="8"/>
  </w:num>
  <w:num w:numId="22">
    <w:abstractNumId w:val="12"/>
  </w:num>
  <w:num w:numId="23">
    <w:abstractNumId w:val="30"/>
  </w:num>
  <w:num w:numId="24">
    <w:abstractNumId w:val="3"/>
  </w:num>
  <w:num w:numId="25">
    <w:abstractNumId w:val="10"/>
  </w:num>
  <w:num w:numId="26">
    <w:abstractNumId w:val="4"/>
  </w:num>
  <w:num w:numId="27">
    <w:abstractNumId w:val="19"/>
  </w:num>
  <w:num w:numId="28">
    <w:abstractNumId w:val="0"/>
  </w:num>
  <w:num w:numId="29">
    <w:abstractNumId w:val="28"/>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vz2dfp8xrad6exes75zwpiw5rxwa0vwapv&quot;&gt;Rome_OCT 30 2020&lt;record-ids&gt;&lt;item&gt;3&lt;/item&gt;&lt;item&gt;12&lt;/item&gt;&lt;item&gt;15&lt;/item&gt;&lt;item&gt;16&lt;/item&gt;&lt;item&gt;17&lt;/item&gt;&lt;item&gt;22&lt;/item&gt;&lt;item&gt;28&lt;/item&gt;&lt;item&gt;29&lt;/item&gt;&lt;item&gt;31&lt;/item&gt;&lt;item&gt;33&lt;/item&gt;&lt;item&gt;41&lt;/item&gt;&lt;item&gt;42&lt;/item&gt;&lt;item&gt;43&lt;/item&gt;&lt;item&gt;45&lt;/item&gt;&lt;item&gt;48&lt;/item&gt;&lt;item&gt;50&lt;/item&gt;&lt;item&gt;51&lt;/item&gt;&lt;item&gt;53&lt;/item&gt;&lt;item&gt;57&lt;/item&gt;&lt;item&gt;58&lt;/item&gt;&lt;item&gt;59&lt;/item&gt;&lt;item&gt;65&lt;/item&gt;&lt;item&gt;66&lt;/item&gt;&lt;item&gt;67&lt;/item&gt;&lt;item&gt;72&lt;/item&gt;&lt;item&gt;74&lt;/item&gt;&lt;item&gt;78&lt;/item&gt;&lt;item&gt;85&lt;/item&gt;&lt;item&gt;86&lt;/item&gt;&lt;item&gt;87&lt;/item&gt;&lt;item&gt;94&lt;/item&gt;&lt;item&gt;95&lt;/item&gt;&lt;item&gt;99&lt;/item&gt;&lt;item&gt;100&lt;/item&gt;&lt;item&gt;105&lt;/item&gt;&lt;item&gt;106&lt;/item&gt;&lt;item&gt;107&lt;/item&gt;&lt;item&gt;197&lt;/item&gt;&lt;item&gt;287&lt;/item&gt;&lt;item&gt;295&lt;/item&gt;&lt;item&gt;537&lt;/item&gt;&lt;item&gt;601&lt;/item&gt;&lt;item&gt;660&lt;/item&gt;&lt;item&gt;700&lt;/item&gt;&lt;item&gt;1103&lt;/item&gt;&lt;item&gt;3691&lt;/item&gt;&lt;item&gt;3692&lt;/item&gt;&lt;item&gt;3693&lt;/item&gt;&lt;item&gt;3694&lt;/item&gt;&lt;/record-ids&gt;&lt;/item&gt;&lt;/Libraries&gt;"/>
  </w:docVars>
  <w:rsids>
    <w:rsidRoot w:val="00290FCF"/>
    <w:rsid w:val="00074D7B"/>
    <w:rsid w:val="0015173E"/>
    <w:rsid w:val="00157F63"/>
    <w:rsid w:val="001B6245"/>
    <w:rsid w:val="002023F0"/>
    <w:rsid w:val="00205748"/>
    <w:rsid w:val="0021266B"/>
    <w:rsid w:val="002203E1"/>
    <w:rsid w:val="002647F7"/>
    <w:rsid w:val="00274F77"/>
    <w:rsid w:val="00290FCF"/>
    <w:rsid w:val="002A6E07"/>
    <w:rsid w:val="002D1211"/>
    <w:rsid w:val="002F30F5"/>
    <w:rsid w:val="002F49C2"/>
    <w:rsid w:val="00305EDB"/>
    <w:rsid w:val="0043397E"/>
    <w:rsid w:val="00442004"/>
    <w:rsid w:val="00443D14"/>
    <w:rsid w:val="004603FC"/>
    <w:rsid w:val="00474223"/>
    <w:rsid w:val="004B4733"/>
    <w:rsid w:val="004E2CB5"/>
    <w:rsid w:val="00511794"/>
    <w:rsid w:val="00545922"/>
    <w:rsid w:val="00582A15"/>
    <w:rsid w:val="00596F75"/>
    <w:rsid w:val="005A73FA"/>
    <w:rsid w:val="005B791B"/>
    <w:rsid w:val="005C7637"/>
    <w:rsid w:val="005D23DD"/>
    <w:rsid w:val="00605CDC"/>
    <w:rsid w:val="006A5CE3"/>
    <w:rsid w:val="006C7CAF"/>
    <w:rsid w:val="007006EC"/>
    <w:rsid w:val="00712AB7"/>
    <w:rsid w:val="00720F46"/>
    <w:rsid w:val="007536EA"/>
    <w:rsid w:val="00765EFB"/>
    <w:rsid w:val="007664A0"/>
    <w:rsid w:val="007F45DF"/>
    <w:rsid w:val="007F5BEA"/>
    <w:rsid w:val="00825967"/>
    <w:rsid w:val="008523A0"/>
    <w:rsid w:val="008A6D28"/>
    <w:rsid w:val="008B4170"/>
    <w:rsid w:val="008E6914"/>
    <w:rsid w:val="008F4B3A"/>
    <w:rsid w:val="00916AE8"/>
    <w:rsid w:val="00946336"/>
    <w:rsid w:val="009921DF"/>
    <w:rsid w:val="009B797A"/>
    <w:rsid w:val="009C3C34"/>
    <w:rsid w:val="009C4E37"/>
    <w:rsid w:val="00A60958"/>
    <w:rsid w:val="00A92D8D"/>
    <w:rsid w:val="00A97064"/>
    <w:rsid w:val="00AB69A9"/>
    <w:rsid w:val="00B10D48"/>
    <w:rsid w:val="00B73EC6"/>
    <w:rsid w:val="00B7790C"/>
    <w:rsid w:val="00B80D64"/>
    <w:rsid w:val="00B827D4"/>
    <w:rsid w:val="00BA5423"/>
    <w:rsid w:val="00BA750D"/>
    <w:rsid w:val="00BC1670"/>
    <w:rsid w:val="00C077A1"/>
    <w:rsid w:val="00C229FB"/>
    <w:rsid w:val="00CA35DD"/>
    <w:rsid w:val="00CE015A"/>
    <w:rsid w:val="00D923E6"/>
    <w:rsid w:val="00DD4B14"/>
    <w:rsid w:val="00E25C4B"/>
    <w:rsid w:val="00E57B58"/>
    <w:rsid w:val="00E90E13"/>
    <w:rsid w:val="00E92704"/>
    <w:rsid w:val="00FE304F"/>
    <w:rsid w:val="00FE32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F1A4"/>
  <w15:chartTrackingRefBased/>
  <w15:docId w15:val="{61F45F8E-AF63-4F20-ABDC-C50E4D01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FCF"/>
    <w:rPr>
      <w:lang w:val="en-US"/>
    </w:rPr>
  </w:style>
  <w:style w:type="paragraph" w:styleId="Heading1">
    <w:name w:val="heading 1"/>
    <w:basedOn w:val="Normal"/>
    <w:next w:val="Normal"/>
    <w:link w:val="Heading1Char"/>
    <w:uiPriority w:val="9"/>
    <w:unhideWhenUsed/>
    <w:qFormat/>
    <w:rsid w:val="00290FCF"/>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290FCF"/>
    <w:pPr>
      <w:keepNext/>
      <w:spacing w:before="240" w:after="60" w:line="240" w:lineRule="auto"/>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semiHidden/>
    <w:unhideWhenUsed/>
    <w:qFormat/>
    <w:rsid w:val="00290FCF"/>
    <w:pPr>
      <w:keepNext/>
      <w:spacing w:before="240" w:after="60" w:line="240" w:lineRule="auto"/>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290FCF"/>
    <w:pPr>
      <w:keepNext/>
      <w:keepLines/>
      <w:spacing w:before="40" w:after="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FCF"/>
    <w:rPr>
      <w:lang w:val="en-US"/>
    </w:rPr>
  </w:style>
  <w:style w:type="paragraph" w:styleId="Footer">
    <w:name w:val="footer"/>
    <w:basedOn w:val="Normal"/>
    <w:link w:val="FooterChar"/>
    <w:uiPriority w:val="99"/>
    <w:unhideWhenUsed/>
    <w:rsid w:val="00290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FCF"/>
    <w:rPr>
      <w:lang w:val="en-US"/>
    </w:rPr>
  </w:style>
  <w:style w:type="character" w:styleId="PageNumber">
    <w:name w:val="page number"/>
    <w:rsid w:val="00290FCF"/>
    <w:rPr>
      <w:rFonts w:ascii="Verdana" w:hAnsi="Verdana"/>
      <w:b/>
      <w:sz w:val="20"/>
    </w:rPr>
  </w:style>
  <w:style w:type="table" w:styleId="TableGrid">
    <w:name w:val="Table Grid"/>
    <w:basedOn w:val="TableNormal"/>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290FC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90FCF"/>
    <w:rPr>
      <w:rFonts w:ascii="Calibri" w:hAnsi="Calibri" w:cs="Calibri"/>
      <w:noProof/>
      <w:lang w:val="en-US"/>
    </w:rPr>
  </w:style>
  <w:style w:type="character" w:customStyle="1" w:styleId="Heading1Char">
    <w:name w:val="Heading 1 Char"/>
    <w:basedOn w:val="DefaultParagraphFont"/>
    <w:link w:val="Heading1"/>
    <w:uiPriority w:val="9"/>
    <w:rsid w:val="00290FCF"/>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uiPriority w:val="9"/>
    <w:rsid w:val="00290FCF"/>
    <w:rPr>
      <w:rFonts w:ascii="Calibri Light" w:eastAsia="Times New Roman" w:hAnsi="Calibri Light" w:cs="Times New Roman"/>
      <w:b/>
      <w:bCs/>
      <w:i/>
      <w:iCs/>
      <w:sz w:val="28"/>
      <w:szCs w:val="28"/>
      <w:lang w:val="en-US"/>
    </w:rPr>
  </w:style>
  <w:style w:type="character" w:customStyle="1" w:styleId="Heading3Char">
    <w:name w:val="Heading 3 Char"/>
    <w:basedOn w:val="DefaultParagraphFont"/>
    <w:link w:val="Heading3"/>
    <w:uiPriority w:val="9"/>
    <w:semiHidden/>
    <w:rsid w:val="00290FCF"/>
    <w:rPr>
      <w:rFonts w:ascii="Calibri Light" w:eastAsia="Times New Roman" w:hAnsi="Calibri Light" w:cs="Times New Roman"/>
      <w:b/>
      <w:bCs/>
      <w:sz w:val="26"/>
      <w:szCs w:val="26"/>
      <w:lang w:val="en-US"/>
    </w:rPr>
  </w:style>
  <w:style w:type="character" w:customStyle="1" w:styleId="Heading4Char">
    <w:name w:val="Heading 4 Char"/>
    <w:basedOn w:val="DefaultParagraphFont"/>
    <w:link w:val="Heading4"/>
    <w:uiPriority w:val="9"/>
    <w:semiHidden/>
    <w:rsid w:val="00290FCF"/>
    <w:rPr>
      <w:rFonts w:eastAsia="Times New Roman"/>
      <w:b/>
      <w:bCs/>
      <w:sz w:val="28"/>
      <w:szCs w:val="28"/>
      <w:lang w:val="en-US"/>
    </w:rPr>
  </w:style>
  <w:style w:type="paragraph" w:styleId="ListParagraph">
    <w:name w:val="List Paragraph"/>
    <w:basedOn w:val="Normal"/>
    <w:link w:val="ListParagraphChar"/>
    <w:uiPriority w:val="34"/>
    <w:qFormat/>
    <w:rsid w:val="00290FCF"/>
    <w:pPr>
      <w:ind w:left="720"/>
      <w:contextualSpacing/>
    </w:pPr>
  </w:style>
  <w:style w:type="character" w:styleId="CommentReference">
    <w:name w:val="annotation reference"/>
    <w:basedOn w:val="DefaultParagraphFont"/>
    <w:uiPriority w:val="99"/>
    <w:unhideWhenUsed/>
    <w:rsid w:val="00290FCF"/>
    <w:rPr>
      <w:sz w:val="16"/>
      <w:szCs w:val="16"/>
    </w:rPr>
  </w:style>
  <w:style w:type="paragraph" w:styleId="CommentText">
    <w:name w:val="annotation text"/>
    <w:basedOn w:val="Normal"/>
    <w:link w:val="CommentTextChar"/>
    <w:uiPriority w:val="99"/>
    <w:unhideWhenUsed/>
    <w:rsid w:val="00290FCF"/>
    <w:pPr>
      <w:spacing w:line="240" w:lineRule="auto"/>
    </w:pPr>
    <w:rPr>
      <w:sz w:val="20"/>
      <w:szCs w:val="20"/>
    </w:rPr>
  </w:style>
  <w:style w:type="character" w:customStyle="1" w:styleId="CommentTextChar">
    <w:name w:val="Comment Text Char"/>
    <w:basedOn w:val="DefaultParagraphFont"/>
    <w:link w:val="CommentText"/>
    <w:uiPriority w:val="99"/>
    <w:rsid w:val="00290FCF"/>
    <w:rPr>
      <w:sz w:val="20"/>
      <w:szCs w:val="20"/>
      <w:lang w:val="en-US"/>
    </w:rPr>
  </w:style>
  <w:style w:type="paragraph" w:styleId="CommentSubject">
    <w:name w:val="annotation subject"/>
    <w:basedOn w:val="CommentText"/>
    <w:next w:val="CommentText"/>
    <w:link w:val="CommentSubjectChar"/>
    <w:uiPriority w:val="99"/>
    <w:semiHidden/>
    <w:unhideWhenUsed/>
    <w:rsid w:val="00290FCF"/>
    <w:rPr>
      <w:b/>
      <w:bCs/>
    </w:rPr>
  </w:style>
  <w:style w:type="character" w:customStyle="1" w:styleId="CommentSubjectChar">
    <w:name w:val="Comment Subject Char"/>
    <w:basedOn w:val="CommentTextChar"/>
    <w:link w:val="CommentSubject"/>
    <w:uiPriority w:val="99"/>
    <w:semiHidden/>
    <w:rsid w:val="00290FCF"/>
    <w:rPr>
      <w:b/>
      <w:bCs/>
      <w:sz w:val="20"/>
      <w:szCs w:val="20"/>
      <w:lang w:val="en-US"/>
    </w:rPr>
  </w:style>
  <w:style w:type="paragraph" w:styleId="BalloonText">
    <w:name w:val="Balloon Text"/>
    <w:basedOn w:val="Normal"/>
    <w:link w:val="BalloonTextChar"/>
    <w:uiPriority w:val="99"/>
    <w:semiHidden/>
    <w:unhideWhenUsed/>
    <w:rsid w:val="00290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FCF"/>
    <w:rPr>
      <w:rFonts w:ascii="Segoe UI" w:hAnsi="Segoe UI" w:cs="Segoe UI"/>
      <w:sz w:val="18"/>
      <w:szCs w:val="18"/>
      <w:lang w:val="en-US"/>
    </w:rPr>
  </w:style>
  <w:style w:type="character" w:styleId="Hyperlink">
    <w:name w:val="Hyperlink"/>
    <w:basedOn w:val="DefaultParagraphFont"/>
    <w:uiPriority w:val="99"/>
    <w:unhideWhenUsed/>
    <w:rsid w:val="00290FCF"/>
    <w:rPr>
      <w:color w:val="0563C1" w:themeColor="hyperlink"/>
      <w:u w:val="single"/>
    </w:rPr>
  </w:style>
  <w:style w:type="paragraph" w:styleId="FootnoteText">
    <w:name w:val="footnote text"/>
    <w:basedOn w:val="Normal"/>
    <w:link w:val="FootnoteTextChar"/>
    <w:uiPriority w:val="99"/>
    <w:semiHidden/>
    <w:unhideWhenUsed/>
    <w:rsid w:val="00290F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0FCF"/>
    <w:rPr>
      <w:sz w:val="20"/>
      <w:szCs w:val="20"/>
      <w:lang w:val="en-US"/>
    </w:rPr>
  </w:style>
  <w:style w:type="character" w:styleId="FootnoteReference">
    <w:name w:val="footnote reference"/>
    <w:basedOn w:val="DefaultParagraphFont"/>
    <w:uiPriority w:val="99"/>
    <w:unhideWhenUsed/>
    <w:rsid w:val="00290FCF"/>
    <w:rPr>
      <w:vertAlign w:val="superscript"/>
    </w:rPr>
  </w:style>
  <w:style w:type="paragraph" w:customStyle="1" w:styleId="EndNoteBibliographyTitle">
    <w:name w:val="EndNote Bibliography Title"/>
    <w:basedOn w:val="Normal"/>
    <w:link w:val="EndNoteBibliographyTitleChar"/>
    <w:rsid w:val="00290FC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90FCF"/>
    <w:rPr>
      <w:rFonts w:ascii="Calibri" w:hAnsi="Calibri" w:cs="Calibri"/>
      <w:noProof/>
      <w:lang w:val="en-US"/>
    </w:rPr>
  </w:style>
  <w:style w:type="paragraph" w:customStyle="1" w:styleId="BodyText">
    <w:name w:val="BodyText"/>
    <w:basedOn w:val="Normal"/>
    <w:link w:val="BodyTextChar"/>
    <w:rsid w:val="00290FCF"/>
    <w:pPr>
      <w:spacing w:after="120" w:line="240" w:lineRule="auto"/>
    </w:pPr>
    <w:rPr>
      <w:rFonts w:ascii="Times New Roman" w:eastAsia="Times New Roman" w:hAnsi="Times New Roman" w:cs="Times New Roman"/>
      <w:sz w:val="24"/>
      <w:szCs w:val="24"/>
    </w:rPr>
  </w:style>
  <w:style w:type="character" w:customStyle="1" w:styleId="BodyTextChar">
    <w:name w:val="BodyText Char"/>
    <w:link w:val="BodyText"/>
    <w:rsid w:val="00290FCF"/>
    <w:rPr>
      <w:rFonts w:ascii="Times New Roman" w:eastAsia="Times New Roman" w:hAnsi="Times New Roman" w:cs="Times New Roman"/>
      <w:sz w:val="24"/>
      <w:szCs w:val="24"/>
      <w:lang w:val="en-US"/>
    </w:rPr>
  </w:style>
  <w:style w:type="paragraph" w:customStyle="1" w:styleId="ChapterHeading">
    <w:name w:val="ChapterHeading"/>
    <w:link w:val="ChapterHeadingChar"/>
    <w:qFormat/>
    <w:rsid w:val="00290FCF"/>
    <w:pPr>
      <w:keepNext/>
      <w:spacing w:after="240" w:line="240" w:lineRule="auto"/>
      <w:outlineLvl w:val="0"/>
    </w:pPr>
    <w:rPr>
      <w:rFonts w:ascii="Arial" w:eastAsia="Times New Roman" w:hAnsi="Arial" w:cs="Times New Roman"/>
      <w:b/>
      <w:bCs/>
      <w:sz w:val="36"/>
      <w:szCs w:val="24"/>
      <w:lang w:val="en-US"/>
    </w:rPr>
  </w:style>
  <w:style w:type="character" w:customStyle="1" w:styleId="ChapterHeadingChar">
    <w:name w:val="ChapterHeading Char"/>
    <w:basedOn w:val="DefaultParagraphFont"/>
    <w:link w:val="ChapterHeading"/>
    <w:rsid w:val="00290FCF"/>
    <w:rPr>
      <w:rFonts w:ascii="Arial" w:eastAsia="Times New Roman" w:hAnsi="Arial" w:cs="Times New Roman"/>
      <w:b/>
      <w:bCs/>
      <w:sz w:val="36"/>
      <w:szCs w:val="24"/>
      <w:lang w:val="en-US"/>
    </w:rPr>
  </w:style>
  <w:style w:type="paragraph" w:customStyle="1" w:styleId="Level1Heading">
    <w:name w:val="Level1Heading"/>
    <w:qFormat/>
    <w:rsid w:val="00290FCF"/>
    <w:pPr>
      <w:keepNext/>
      <w:spacing w:before="240" w:after="240" w:line="240" w:lineRule="auto"/>
      <w:jc w:val="center"/>
      <w:outlineLvl w:val="1"/>
    </w:pPr>
    <w:rPr>
      <w:rFonts w:ascii="Arial" w:eastAsia="Times New Roman" w:hAnsi="Arial" w:cs="Times New Roman"/>
      <w:b/>
      <w:bCs/>
      <w:sz w:val="32"/>
      <w:szCs w:val="24"/>
      <w:lang w:val="en-US"/>
    </w:rPr>
  </w:style>
  <w:style w:type="paragraph" w:customStyle="1" w:styleId="Level3Heading">
    <w:name w:val="Level3Heading"/>
    <w:qFormat/>
    <w:rsid w:val="00290FCF"/>
    <w:pPr>
      <w:keepNext/>
      <w:spacing w:before="240" w:after="240" w:line="240" w:lineRule="auto"/>
      <w:outlineLvl w:val="3"/>
    </w:pPr>
    <w:rPr>
      <w:rFonts w:ascii="Times New Roman" w:eastAsia="Times New Roman" w:hAnsi="Times New Roman" w:cs="Times New Roman"/>
      <w:b/>
      <w:bCs/>
      <w:sz w:val="24"/>
      <w:szCs w:val="24"/>
      <w:lang w:val="en-US"/>
    </w:rPr>
  </w:style>
  <w:style w:type="paragraph" w:customStyle="1" w:styleId="text">
    <w:name w:val="text"/>
    <w:basedOn w:val="Normal"/>
    <w:link w:val="textChar"/>
    <w:qFormat/>
    <w:rsid w:val="00290FCF"/>
    <w:pPr>
      <w:spacing w:after="0" w:line="240" w:lineRule="auto"/>
    </w:pPr>
    <w:rPr>
      <w:rFonts w:ascii="Times New Roman" w:hAnsi="Times New Roman"/>
      <w:sz w:val="24"/>
    </w:rPr>
  </w:style>
  <w:style w:type="character" w:customStyle="1" w:styleId="textChar">
    <w:name w:val="text Char"/>
    <w:basedOn w:val="DefaultParagraphFont"/>
    <w:link w:val="text"/>
    <w:rsid w:val="00290FCF"/>
    <w:rPr>
      <w:rFonts w:ascii="Times New Roman" w:hAnsi="Times New Roman"/>
      <w:sz w:val="24"/>
      <w:lang w:val="en-US"/>
    </w:rPr>
  </w:style>
  <w:style w:type="character" w:customStyle="1" w:styleId="apple-converted-space">
    <w:name w:val="apple-converted-space"/>
    <w:basedOn w:val="DefaultParagraphFont"/>
    <w:rsid w:val="00290FCF"/>
  </w:style>
  <w:style w:type="paragraph" w:customStyle="1" w:styleId="Heading41">
    <w:name w:val="Heading 41"/>
    <w:basedOn w:val="Normal"/>
    <w:next w:val="Normal"/>
    <w:uiPriority w:val="9"/>
    <w:semiHidden/>
    <w:unhideWhenUsed/>
    <w:qFormat/>
    <w:rsid w:val="00290FCF"/>
    <w:pPr>
      <w:keepNext/>
      <w:spacing w:before="240" w:after="60" w:line="240" w:lineRule="auto"/>
      <w:outlineLvl w:val="3"/>
    </w:pPr>
    <w:rPr>
      <w:rFonts w:eastAsia="Times New Roman"/>
      <w:b/>
      <w:bCs/>
      <w:sz w:val="28"/>
      <w:szCs w:val="28"/>
    </w:rPr>
  </w:style>
  <w:style w:type="numbering" w:customStyle="1" w:styleId="NoList1">
    <w:name w:val="No List1"/>
    <w:next w:val="NoList"/>
    <w:uiPriority w:val="99"/>
    <w:semiHidden/>
    <w:unhideWhenUsed/>
    <w:rsid w:val="00290FCF"/>
  </w:style>
  <w:style w:type="paragraph" w:customStyle="1" w:styleId="ParagraphIndent">
    <w:name w:val="ParagraphIndent"/>
    <w:link w:val="ParagraphIndentChar"/>
    <w:qFormat/>
    <w:rsid w:val="00290FCF"/>
    <w:pPr>
      <w:spacing w:after="0" w:line="240" w:lineRule="auto"/>
      <w:ind w:firstLine="360"/>
    </w:pPr>
    <w:rPr>
      <w:rFonts w:ascii="Times New Roman" w:eastAsia="Calibri" w:hAnsi="Times New Roman" w:cs="Times New Roman"/>
      <w:color w:val="000000"/>
      <w:sz w:val="24"/>
      <w:szCs w:val="24"/>
      <w:lang w:val="en-US"/>
    </w:rPr>
  </w:style>
  <w:style w:type="character" w:customStyle="1" w:styleId="ParagraphIndentChar">
    <w:name w:val="ParagraphIndent Char"/>
    <w:link w:val="ParagraphIndent"/>
    <w:rsid w:val="00290FCF"/>
    <w:rPr>
      <w:rFonts w:ascii="Times New Roman" w:eastAsia="Calibri" w:hAnsi="Times New Roman" w:cs="Times New Roman"/>
      <w:color w:val="000000"/>
      <w:sz w:val="24"/>
      <w:szCs w:val="24"/>
      <w:lang w:val="en-US"/>
    </w:rPr>
  </w:style>
  <w:style w:type="paragraph" w:customStyle="1" w:styleId="ParagraphNoIndent">
    <w:name w:val="ParagraphNoInden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ReportType">
    <w:name w:val="ReportType"/>
    <w:qFormat/>
    <w:rsid w:val="00290FCF"/>
    <w:pPr>
      <w:spacing w:after="0" w:line="240" w:lineRule="auto"/>
    </w:pPr>
    <w:rPr>
      <w:rFonts w:ascii="Times New Roman" w:eastAsia="Times New Roman" w:hAnsi="Times New Roman" w:cs="Times New Roman"/>
      <w:b/>
      <w:bCs/>
      <w:i/>
      <w:sz w:val="36"/>
      <w:szCs w:val="36"/>
      <w:lang w:val="en-US"/>
    </w:rPr>
  </w:style>
  <w:style w:type="paragraph" w:customStyle="1" w:styleId="NumberLine">
    <w:name w:val="NumberLine"/>
    <w:qFormat/>
    <w:rsid w:val="00290FCF"/>
    <w:pPr>
      <w:spacing w:after="0" w:line="240" w:lineRule="auto"/>
    </w:pPr>
    <w:rPr>
      <w:rFonts w:ascii="Arial" w:eastAsia="Times New Roman" w:hAnsi="Arial" w:cs="Times New Roman"/>
      <w:b/>
      <w:bCs/>
      <w:sz w:val="28"/>
      <w:szCs w:val="28"/>
      <w:lang w:val="en-US"/>
    </w:rPr>
  </w:style>
  <w:style w:type="paragraph" w:customStyle="1" w:styleId="ReportTitle">
    <w:name w:val="ReportTitle"/>
    <w:uiPriority w:val="99"/>
    <w:qFormat/>
    <w:rsid w:val="00290FCF"/>
    <w:pPr>
      <w:spacing w:after="0" w:line="240" w:lineRule="auto"/>
    </w:pPr>
    <w:rPr>
      <w:rFonts w:ascii="Arial" w:eastAsia="Times New Roman" w:hAnsi="Arial" w:cs="Times New Roman"/>
      <w:b/>
      <w:bCs/>
      <w:sz w:val="36"/>
      <w:szCs w:val="36"/>
      <w:lang w:val="en-US"/>
    </w:rPr>
  </w:style>
  <w:style w:type="paragraph" w:customStyle="1" w:styleId="PageNumber0">
    <w:name w:val="PageNumber"/>
    <w:qFormat/>
    <w:rsid w:val="00290FCF"/>
    <w:pPr>
      <w:spacing w:after="0" w:line="240" w:lineRule="auto"/>
      <w:jc w:val="center"/>
    </w:pPr>
    <w:rPr>
      <w:rFonts w:ascii="Times New Roman" w:eastAsia="Calibri" w:hAnsi="Times New Roman" w:cs="Times New Roman"/>
      <w:sz w:val="24"/>
      <w:szCs w:val="24"/>
      <w:lang w:val="en-US"/>
    </w:rPr>
  </w:style>
  <w:style w:type="paragraph" w:customStyle="1" w:styleId="FrontMatterHead">
    <w:name w:val="FrontMatterHead"/>
    <w:qFormat/>
    <w:rsid w:val="00290FCF"/>
    <w:pPr>
      <w:keepNext/>
      <w:spacing w:before="240" w:after="60" w:line="240" w:lineRule="auto"/>
    </w:pPr>
    <w:rPr>
      <w:rFonts w:ascii="Arial" w:eastAsia="Calibri" w:hAnsi="Arial" w:cs="Arial"/>
      <w:b/>
      <w:sz w:val="32"/>
      <w:szCs w:val="32"/>
      <w:lang w:val="en-US"/>
    </w:rPr>
  </w:style>
  <w:style w:type="paragraph" w:customStyle="1" w:styleId="PreparedForText">
    <w:name w:val="PreparedForTex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ParagraphNoIndentBold">
    <w:name w:val="ParagraphNoIndentBold"/>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ContractNumber">
    <w:name w:val="ContractNumber"/>
    <w:next w:val="ParagraphNoIndent"/>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Investigators">
    <w:name w:val="Investigators"/>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PublicationNumberDate">
    <w:name w:val="PublicationNumberDate"/>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Contents">
    <w:name w:val="Contents"/>
    <w:qFormat/>
    <w:rsid w:val="00290FCF"/>
    <w:pPr>
      <w:keepNext/>
      <w:spacing w:after="0" w:line="240" w:lineRule="auto"/>
      <w:jc w:val="center"/>
    </w:pPr>
    <w:rPr>
      <w:rFonts w:ascii="Arial" w:eastAsia="Calibri" w:hAnsi="Arial" w:cs="Arial"/>
      <w:b/>
      <w:sz w:val="36"/>
      <w:szCs w:val="32"/>
      <w:lang w:val="en-US"/>
    </w:rPr>
  </w:style>
  <w:style w:type="paragraph" w:customStyle="1" w:styleId="TitlePageReportNumber">
    <w:name w:val="Title Page Report Number"/>
    <w:basedOn w:val="Normal"/>
    <w:rsid w:val="00290FCF"/>
    <w:pPr>
      <w:spacing w:after="0" w:line="240" w:lineRule="auto"/>
    </w:pPr>
    <w:rPr>
      <w:rFonts w:ascii="Arial" w:eastAsia="Times" w:hAnsi="Arial" w:cs="Times New Roman"/>
      <w:b/>
      <w:sz w:val="28"/>
      <w:szCs w:val="20"/>
    </w:rPr>
  </w:style>
  <w:style w:type="paragraph" w:customStyle="1" w:styleId="BodyText1">
    <w:name w:val="Body Text1"/>
    <w:basedOn w:val="Normal"/>
    <w:next w:val="BodyText0"/>
    <w:link w:val="BodyTextChar0"/>
    <w:uiPriority w:val="1"/>
    <w:qFormat/>
    <w:rsid w:val="00290FCF"/>
    <w:pPr>
      <w:spacing w:after="240"/>
    </w:pPr>
    <w:rPr>
      <w:rFonts w:ascii="Times New Roman" w:hAnsi="Times New Roman"/>
    </w:rPr>
  </w:style>
  <w:style w:type="character" w:customStyle="1" w:styleId="BodyTextChar0">
    <w:name w:val="Body Text Char"/>
    <w:basedOn w:val="DefaultParagraphFont"/>
    <w:link w:val="BodyText1"/>
    <w:uiPriority w:val="1"/>
    <w:rsid w:val="00290FCF"/>
    <w:rPr>
      <w:rFonts w:ascii="Times New Roman" w:hAnsi="Times New Roman"/>
      <w:lang w:val="en-US"/>
    </w:rPr>
  </w:style>
  <w:style w:type="paragraph" w:customStyle="1" w:styleId="KeyQuestion">
    <w:name w:val="KeyQuestion"/>
    <w:basedOn w:val="Normal"/>
    <w:qFormat/>
    <w:rsid w:val="00290FCF"/>
    <w:pPr>
      <w:spacing w:after="0" w:line="240" w:lineRule="auto"/>
      <w:ind w:left="720" w:hanging="720"/>
    </w:pPr>
    <w:rPr>
      <w:rFonts w:ascii="Arial" w:hAnsi="Arial"/>
    </w:rPr>
  </w:style>
  <w:style w:type="paragraph" w:customStyle="1" w:styleId="KeyQuestion2">
    <w:name w:val="KeyQuestion2"/>
    <w:link w:val="KeyQuestion2Char"/>
    <w:qFormat/>
    <w:rsid w:val="00290FCF"/>
    <w:pPr>
      <w:spacing w:after="0" w:line="240" w:lineRule="auto"/>
      <w:ind w:left="1440" w:hanging="720"/>
    </w:pPr>
    <w:rPr>
      <w:rFonts w:ascii="Arial" w:hAnsi="Arial"/>
      <w:lang w:val="en-US"/>
    </w:rPr>
  </w:style>
  <w:style w:type="character" w:customStyle="1" w:styleId="KeyQuestion2Char">
    <w:name w:val="KeyQuestion2 Char"/>
    <w:basedOn w:val="DefaultParagraphFont"/>
    <w:link w:val="KeyQuestion2"/>
    <w:rsid w:val="00290FCF"/>
    <w:rPr>
      <w:rFonts w:ascii="Arial" w:hAnsi="Arial"/>
      <w:lang w:val="en-US"/>
    </w:rPr>
  </w:style>
  <w:style w:type="paragraph" w:customStyle="1" w:styleId="Level2Heading">
    <w:name w:val="Level2Heading"/>
    <w:qFormat/>
    <w:rsid w:val="00290FCF"/>
    <w:pPr>
      <w:keepNext/>
      <w:spacing w:before="240" w:after="240" w:line="240" w:lineRule="auto"/>
      <w:outlineLvl w:val="2"/>
    </w:pPr>
    <w:rPr>
      <w:rFonts w:ascii="Arial" w:eastAsia="Times New Roman" w:hAnsi="Arial" w:cs="Times New Roman"/>
      <w:b/>
      <w:bCs/>
      <w:sz w:val="28"/>
      <w:szCs w:val="24"/>
      <w:lang w:val="en-US"/>
    </w:rPr>
  </w:style>
  <w:style w:type="table" w:customStyle="1" w:styleId="TableGrid1">
    <w:name w:val="Table Grid1"/>
    <w:basedOn w:val="TableNormal"/>
    <w:next w:val="TableGrid"/>
    <w:uiPriority w:val="5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290FC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HRQ1">
    <w:name w:val="AHRQ1"/>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paragraph" w:styleId="TOC1">
    <w:name w:val="toc 1"/>
    <w:basedOn w:val="Normal"/>
    <w:next w:val="Normal"/>
    <w:autoRedefine/>
    <w:uiPriority w:val="39"/>
    <w:rsid w:val="00290FCF"/>
    <w:pPr>
      <w:tabs>
        <w:tab w:val="right" w:leader="dot" w:pos="9350"/>
      </w:tabs>
      <w:spacing w:after="0" w:line="240" w:lineRule="auto"/>
    </w:pPr>
    <w:rPr>
      <w:rFonts w:ascii="Times New Roman" w:eastAsia="Times New Roman" w:hAnsi="Times New Roman" w:cs="Times New Roman"/>
      <w:b/>
      <w:noProof/>
      <w:sz w:val="24"/>
      <w:szCs w:val="24"/>
      <w:lang w:val="en-CA"/>
    </w:rPr>
  </w:style>
  <w:style w:type="paragraph" w:styleId="TOC2">
    <w:name w:val="toc 2"/>
    <w:basedOn w:val="Normal"/>
    <w:next w:val="Normal"/>
    <w:autoRedefine/>
    <w:uiPriority w:val="39"/>
    <w:rsid w:val="00290FCF"/>
    <w:pPr>
      <w:spacing w:after="0" w:line="240" w:lineRule="auto"/>
      <w:ind w:left="240"/>
    </w:pPr>
    <w:rPr>
      <w:rFonts w:ascii="Times New Roman" w:eastAsia="Times New Roman" w:hAnsi="Times New Roman" w:cs="Times New Roman"/>
      <w:sz w:val="24"/>
      <w:szCs w:val="24"/>
      <w:lang w:val="en-CA"/>
    </w:rPr>
  </w:style>
  <w:style w:type="paragraph" w:customStyle="1" w:styleId="TableTitle">
    <w:name w:val="TableTitle"/>
    <w:link w:val="TableTitleChar"/>
    <w:qFormat/>
    <w:rsid w:val="00290FCF"/>
    <w:pPr>
      <w:keepNext/>
      <w:spacing w:before="240" w:after="0" w:line="240" w:lineRule="auto"/>
    </w:pPr>
    <w:rPr>
      <w:rFonts w:ascii="Arial" w:eastAsia="Calibri" w:hAnsi="Arial" w:cs="Times New Roman"/>
      <w:b/>
      <w:color w:val="000000"/>
      <w:sz w:val="20"/>
      <w:szCs w:val="24"/>
      <w:lang w:val="en-US"/>
    </w:rPr>
  </w:style>
  <w:style w:type="character" w:customStyle="1" w:styleId="TableTitleChar">
    <w:name w:val="TableTitle Char"/>
    <w:link w:val="TableTitle"/>
    <w:rsid w:val="00290FCF"/>
    <w:rPr>
      <w:rFonts w:ascii="Arial" w:eastAsia="Calibri" w:hAnsi="Arial" w:cs="Times New Roman"/>
      <w:b/>
      <w:color w:val="000000"/>
      <w:sz w:val="20"/>
      <w:szCs w:val="24"/>
      <w:lang w:val="en-US"/>
    </w:rPr>
  </w:style>
  <w:style w:type="paragraph" w:customStyle="1" w:styleId="TableNote">
    <w:name w:val="TableNote"/>
    <w:link w:val="TableNoteChar"/>
    <w:qFormat/>
    <w:rsid w:val="00290FCF"/>
    <w:pPr>
      <w:spacing w:after="120" w:line="240" w:lineRule="auto"/>
    </w:pPr>
    <w:rPr>
      <w:rFonts w:ascii="Times New Roman" w:eastAsia="Times New Roman" w:hAnsi="Times New Roman" w:cs="Times New Roman"/>
      <w:bCs/>
      <w:sz w:val="18"/>
      <w:szCs w:val="24"/>
      <w:lang w:val="en-US"/>
    </w:rPr>
  </w:style>
  <w:style w:type="character" w:customStyle="1" w:styleId="TableNoteChar">
    <w:name w:val="TableNote Char"/>
    <w:link w:val="TableNote"/>
    <w:rsid w:val="00290FCF"/>
    <w:rPr>
      <w:rFonts w:ascii="Times New Roman" w:eastAsia="Times New Roman" w:hAnsi="Times New Roman" w:cs="Times New Roman"/>
      <w:bCs/>
      <w:sz w:val="18"/>
      <w:szCs w:val="24"/>
      <w:lang w:val="en-US"/>
    </w:rPr>
  </w:style>
  <w:style w:type="paragraph" w:customStyle="1" w:styleId="Reference">
    <w:name w:val="Reference"/>
    <w:qFormat/>
    <w:rsid w:val="00290FCF"/>
    <w:pPr>
      <w:keepLines/>
      <w:spacing w:before="120" w:after="120" w:line="240" w:lineRule="auto"/>
      <w:ind w:left="720" w:hanging="720"/>
    </w:pPr>
    <w:rPr>
      <w:rFonts w:ascii="Times New Roman" w:eastAsia="Times New Roman" w:hAnsi="Times New Roman" w:cs="Times New Roman"/>
      <w:bCs/>
      <w:sz w:val="20"/>
      <w:szCs w:val="24"/>
      <w:lang w:val="en-US"/>
    </w:rPr>
  </w:style>
  <w:style w:type="paragraph" w:customStyle="1" w:styleId="Level5Heading">
    <w:name w:val="Level5Heading"/>
    <w:qFormat/>
    <w:rsid w:val="00290FCF"/>
    <w:pPr>
      <w:keepNext/>
      <w:spacing w:before="240" w:after="0" w:line="240" w:lineRule="auto"/>
      <w:outlineLvl w:val="5"/>
    </w:pPr>
    <w:rPr>
      <w:rFonts w:ascii="Arial" w:eastAsia="Times New Roman" w:hAnsi="Arial" w:cs="Times New Roman"/>
      <w:b/>
      <w:bCs/>
      <w:sz w:val="24"/>
      <w:szCs w:val="24"/>
      <w:lang w:val="en-US"/>
    </w:rPr>
  </w:style>
  <w:style w:type="paragraph" w:customStyle="1" w:styleId="PreparedByText">
    <w:name w:val="PreparedByTex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SuggestedCitation">
    <w:name w:val="SuggestedCitation"/>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ContentsSubhead">
    <w:name w:val="ContentsSubhead"/>
    <w:qFormat/>
    <w:rsid w:val="00290FCF"/>
    <w:pPr>
      <w:keepNext/>
      <w:spacing w:before="240" w:after="0" w:line="240" w:lineRule="auto"/>
    </w:pPr>
    <w:rPr>
      <w:rFonts w:ascii="Times New Roman" w:eastAsia="Times New Roman" w:hAnsi="Times New Roman" w:cs="Times New Roman"/>
      <w:b/>
      <w:bCs/>
      <w:sz w:val="24"/>
      <w:szCs w:val="28"/>
      <w:lang w:val="en-US"/>
    </w:rPr>
  </w:style>
  <w:style w:type="paragraph" w:customStyle="1" w:styleId="Level4Heading">
    <w:name w:val="Level4Heading"/>
    <w:qFormat/>
    <w:rsid w:val="00290FCF"/>
    <w:pPr>
      <w:keepNext/>
      <w:spacing w:before="240" w:after="240" w:line="240" w:lineRule="auto"/>
      <w:outlineLvl w:val="4"/>
    </w:pPr>
    <w:rPr>
      <w:rFonts w:ascii="Times New Roman" w:eastAsia="Times New Roman" w:hAnsi="Times New Roman" w:cs="Times New Roman"/>
      <w:bCs/>
      <w:i/>
      <w:sz w:val="24"/>
      <w:szCs w:val="24"/>
      <w:lang w:val="en-US"/>
    </w:rPr>
  </w:style>
  <w:style w:type="paragraph" w:customStyle="1" w:styleId="TableColumnHead">
    <w:name w:val="TableColumnHead"/>
    <w:qFormat/>
    <w:rsid w:val="00290FCF"/>
    <w:pPr>
      <w:spacing w:after="0" w:line="240" w:lineRule="auto"/>
      <w:jc w:val="center"/>
    </w:pPr>
    <w:rPr>
      <w:rFonts w:ascii="Arial" w:eastAsia="Calibri" w:hAnsi="Arial" w:cs="Arial"/>
      <w:b/>
      <w:bCs/>
      <w:sz w:val="18"/>
      <w:szCs w:val="18"/>
      <w:lang w:val="en-US"/>
    </w:rPr>
  </w:style>
  <w:style w:type="paragraph" w:customStyle="1" w:styleId="TableSubhead">
    <w:name w:val="TableSubhead"/>
    <w:qFormat/>
    <w:rsid w:val="00290FCF"/>
    <w:pPr>
      <w:spacing w:after="0" w:line="240" w:lineRule="auto"/>
    </w:pPr>
    <w:rPr>
      <w:rFonts w:ascii="Arial" w:eastAsia="Calibri" w:hAnsi="Arial" w:cs="Arial"/>
      <w:b/>
      <w:i/>
      <w:sz w:val="18"/>
      <w:szCs w:val="18"/>
      <w:lang w:val="en-US"/>
    </w:rPr>
  </w:style>
  <w:style w:type="paragraph" w:customStyle="1" w:styleId="TableText">
    <w:name w:val="TableText"/>
    <w:link w:val="TableTextChar"/>
    <w:qFormat/>
    <w:rsid w:val="00290FCF"/>
    <w:pPr>
      <w:spacing w:after="0" w:line="240" w:lineRule="auto"/>
    </w:pPr>
    <w:rPr>
      <w:rFonts w:ascii="Arial" w:eastAsia="Calibri" w:hAnsi="Arial" w:cs="Arial"/>
      <w:sz w:val="18"/>
      <w:szCs w:val="18"/>
      <w:lang w:val="en-US"/>
    </w:rPr>
  </w:style>
  <w:style w:type="character" w:customStyle="1" w:styleId="TableTextChar">
    <w:name w:val="TableText Char"/>
    <w:link w:val="TableText"/>
    <w:rsid w:val="00290FCF"/>
    <w:rPr>
      <w:rFonts w:ascii="Arial" w:eastAsia="Calibri" w:hAnsi="Arial" w:cs="Arial"/>
      <w:sz w:val="18"/>
      <w:szCs w:val="18"/>
      <w:lang w:val="en-US"/>
    </w:rPr>
  </w:style>
  <w:style w:type="paragraph" w:customStyle="1" w:styleId="Level6Heading">
    <w:name w:val="Level6Heading"/>
    <w:qFormat/>
    <w:rsid w:val="00290FCF"/>
    <w:pPr>
      <w:keepNext/>
      <w:spacing w:before="240" w:after="0" w:line="240" w:lineRule="auto"/>
      <w:outlineLvl w:val="6"/>
    </w:pPr>
    <w:rPr>
      <w:rFonts w:ascii="Times New Roman" w:eastAsia="Times New Roman" w:hAnsi="Times New Roman" w:cs="Times New Roman"/>
      <w:b/>
      <w:bCs/>
      <w:sz w:val="24"/>
      <w:szCs w:val="24"/>
      <w:lang w:val="en-US"/>
    </w:rPr>
  </w:style>
  <w:style w:type="paragraph" w:customStyle="1" w:styleId="Level7Heading">
    <w:name w:val="Level7Heading"/>
    <w:qFormat/>
    <w:rsid w:val="00290FCF"/>
    <w:pPr>
      <w:keepNext/>
      <w:spacing w:after="0" w:line="240" w:lineRule="auto"/>
    </w:pPr>
    <w:rPr>
      <w:rFonts w:ascii="Times New Roman" w:eastAsia="Calibri" w:hAnsi="Times New Roman" w:cs="Times New Roman"/>
      <w:b/>
      <w:color w:val="000000"/>
      <w:sz w:val="24"/>
      <w:szCs w:val="24"/>
      <w:lang w:val="en-US"/>
    </w:rPr>
  </w:style>
  <w:style w:type="paragraph" w:customStyle="1" w:styleId="Level8Heading">
    <w:name w:val="Level8Heading"/>
    <w:qFormat/>
    <w:rsid w:val="00290FCF"/>
    <w:pPr>
      <w:keepNext/>
      <w:spacing w:after="0" w:line="240" w:lineRule="auto"/>
    </w:pPr>
    <w:rPr>
      <w:rFonts w:ascii="Times New Roman" w:eastAsia="Times New Roman" w:hAnsi="Times New Roman" w:cs="Times New Roman"/>
      <w:bCs/>
      <w:i/>
      <w:sz w:val="24"/>
      <w:szCs w:val="24"/>
      <w:lang w:val="en-US"/>
    </w:rPr>
  </w:style>
  <w:style w:type="paragraph" w:customStyle="1" w:styleId="Bullet1">
    <w:name w:val="Bullet1"/>
    <w:qFormat/>
    <w:rsid w:val="00290FCF"/>
    <w:pPr>
      <w:numPr>
        <w:numId w:val="10"/>
      </w:numPr>
      <w:spacing w:after="0" w:line="240" w:lineRule="auto"/>
    </w:pPr>
    <w:rPr>
      <w:rFonts w:ascii="Times New Roman" w:eastAsia="Times New Roman" w:hAnsi="Times New Roman" w:cs="Times New Roman"/>
      <w:bCs/>
      <w:sz w:val="24"/>
      <w:szCs w:val="24"/>
      <w:lang w:val="en-US"/>
    </w:rPr>
  </w:style>
  <w:style w:type="paragraph" w:customStyle="1" w:styleId="Bullet2">
    <w:name w:val="Bullet2"/>
    <w:qFormat/>
    <w:rsid w:val="00290FCF"/>
    <w:pPr>
      <w:numPr>
        <w:ilvl w:val="1"/>
        <w:numId w:val="10"/>
      </w:numPr>
      <w:spacing w:after="0" w:line="240" w:lineRule="auto"/>
      <w:ind w:left="1080"/>
    </w:pPr>
    <w:rPr>
      <w:rFonts w:ascii="Times New Roman" w:eastAsia="Times New Roman" w:hAnsi="Times New Roman" w:cs="Times New Roman"/>
      <w:bCs/>
      <w:sz w:val="24"/>
      <w:szCs w:val="24"/>
      <w:lang w:val="en-US"/>
    </w:rPr>
  </w:style>
  <w:style w:type="paragraph" w:customStyle="1" w:styleId="TableCenteredText">
    <w:name w:val="TableCenteredText"/>
    <w:qFormat/>
    <w:rsid w:val="00290FCF"/>
    <w:pPr>
      <w:spacing w:after="0" w:line="240" w:lineRule="auto"/>
      <w:jc w:val="center"/>
    </w:pPr>
    <w:rPr>
      <w:rFonts w:ascii="Arial" w:eastAsia="Calibri" w:hAnsi="Arial" w:cs="Arial"/>
      <w:sz w:val="18"/>
      <w:szCs w:val="18"/>
      <w:lang w:val="en-US"/>
    </w:rPr>
  </w:style>
  <w:style w:type="paragraph" w:customStyle="1" w:styleId="TableLeftText">
    <w:name w:val="TableLeftText"/>
    <w:qFormat/>
    <w:rsid w:val="00290FCF"/>
    <w:pPr>
      <w:spacing w:after="0" w:line="240" w:lineRule="auto"/>
    </w:pPr>
    <w:rPr>
      <w:rFonts w:ascii="Arial" w:eastAsia="Calibri" w:hAnsi="Arial" w:cs="Arial"/>
      <w:sz w:val="18"/>
      <w:szCs w:val="18"/>
      <w:lang w:val="en-US"/>
    </w:rPr>
  </w:style>
  <w:style w:type="paragraph" w:customStyle="1" w:styleId="TableBoldText">
    <w:name w:val="TableBoldText"/>
    <w:qFormat/>
    <w:rsid w:val="00290FCF"/>
    <w:pPr>
      <w:spacing w:after="0" w:line="240" w:lineRule="auto"/>
    </w:pPr>
    <w:rPr>
      <w:rFonts w:ascii="Arial" w:eastAsia="Calibri" w:hAnsi="Arial" w:cs="Arial"/>
      <w:b/>
      <w:sz w:val="18"/>
      <w:szCs w:val="18"/>
      <w:lang w:val="en-US"/>
    </w:rPr>
  </w:style>
  <w:style w:type="paragraph" w:customStyle="1" w:styleId="Studies1">
    <w:name w:val="Studies1"/>
    <w:qFormat/>
    <w:rsid w:val="00290FCF"/>
    <w:pPr>
      <w:keepLines/>
      <w:spacing w:before="120" w:after="120" w:line="240" w:lineRule="auto"/>
    </w:pPr>
    <w:rPr>
      <w:rFonts w:ascii="Times New Roman" w:eastAsia="Calibri" w:hAnsi="Times New Roman" w:cs="Arial"/>
      <w:color w:val="000000"/>
      <w:sz w:val="24"/>
      <w:szCs w:val="32"/>
      <w:lang w:val="en-US"/>
    </w:rPr>
  </w:style>
  <w:style w:type="paragraph" w:customStyle="1" w:styleId="Studies2">
    <w:name w:val="Studies2"/>
    <w:qFormat/>
    <w:rsid w:val="00290FCF"/>
    <w:pPr>
      <w:keepLines/>
      <w:numPr>
        <w:numId w:val="11"/>
      </w:numPr>
      <w:spacing w:before="120" w:after="120" w:line="240" w:lineRule="auto"/>
      <w:ind w:hanging="720"/>
    </w:pPr>
    <w:rPr>
      <w:rFonts w:ascii="Times New Roman" w:eastAsia="Times" w:hAnsi="Times New Roman" w:cs="Times New Roman"/>
      <w:color w:val="000000"/>
      <w:sz w:val="24"/>
      <w:szCs w:val="24"/>
      <w:lang w:val="en-US"/>
    </w:rPr>
  </w:style>
  <w:style w:type="paragraph" w:customStyle="1" w:styleId="NumberedList">
    <w:name w:val="NumberedList"/>
    <w:basedOn w:val="Bullet1"/>
    <w:qFormat/>
    <w:rsid w:val="00290FCF"/>
    <w:pPr>
      <w:numPr>
        <w:numId w:val="12"/>
      </w:numPr>
      <w:ind w:left="720"/>
    </w:pPr>
  </w:style>
  <w:style w:type="paragraph" w:customStyle="1" w:styleId="ReportSubtitle">
    <w:name w:val="ReportSubtitle"/>
    <w:qFormat/>
    <w:rsid w:val="00290FCF"/>
    <w:pPr>
      <w:spacing w:after="0" w:line="240" w:lineRule="auto"/>
    </w:pPr>
    <w:rPr>
      <w:rFonts w:ascii="Arial" w:eastAsia="Times New Roman" w:hAnsi="Arial" w:cs="Times New Roman"/>
      <w:b/>
      <w:bCs/>
      <w:sz w:val="24"/>
      <w:szCs w:val="24"/>
      <w:lang w:val="en-US"/>
    </w:rPr>
  </w:style>
  <w:style w:type="paragraph" w:customStyle="1" w:styleId="FrontMatterSubhead">
    <w:name w:val="FrontMatterSubhead"/>
    <w:qFormat/>
    <w:rsid w:val="00290FCF"/>
    <w:pPr>
      <w:keepNext/>
      <w:spacing w:before="120" w:after="0" w:line="240" w:lineRule="auto"/>
    </w:pPr>
    <w:rPr>
      <w:rFonts w:ascii="Arial" w:eastAsia="Calibri" w:hAnsi="Arial" w:cs="Arial"/>
      <w:b/>
      <w:sz w:val="24"/>
      <w:szCs w:val="32"/>
      <w:lang w:val="en-US"/>
    </w:rPr>
  </w:style>
  <w:style w:type="paragraph" w:customStyle="1" w:styleId="Default">
    <w:name w:val="Default"/>
    <w:rsid w:val="00290FC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FigureTitle">
    <w:name w:val="FigureTitle"/>
    <w:basedOn w:val="TableTitle"/>
    <w:qFormat/>
    <w:rsid w:val="00290FCF"/>
  </w:style>
  <w:style w:type="character" w:customStyle="1" w:styleId="paragraph">
    <w:name w:val="paragraph"/>
    <w:basedOn w:val="DefaultParagraphFont"/>
    <w:rsid w:val="00290FCF"/>
  </w:style>
  <w:style w:type="character" w:styleId="Strong">
    <w:name w:val="Strong"/>
    <w:basedOn w:val="DefaultParagraphFont"/>
    <w:uiPriority w:val="22"/>
    <w:qFormat/>
    <w:rsid w:val="00290FCF"/>
    <w:rPr>
      <w:b/>
      <w:bCs/>
    </w:rPr>
  </w:style>
  <w:style w:type="character" w:styleId="Emphasis">
    <w:name w:val="Emphasis"/>
    <w:uiPriority w:val="20"/>
    <w:qFormat/>
    <w:rsid w:val="00290FCF"/>
    <w:rPr>
      <w:b/>
      <w:bCs/>
      <w:i w:val="0"/>
      <w:iCs w:val="0"/>
    </w:rPr>
  </w:style>
  <w:style w:type="character" w:styleId="HTMLCite">
    <w:name w:val="HTML Cite"/>
    <w:uiPriority w:val="99"/>
    <w:semiHidden/>
    <w:unhideWhenUsed/>
    <w:rsid w:val="00290FCF"/>
    <w:rPr>
      <w:i/>
      <w:iCs/>
    </w:rPr>
  </w:style>
  <w:style w:type="character" w:customStyle="1" w:styleId="cit-source">
    <w:name w:val="cit-source"/>
    <w:rsid w:val="00290FCF"/>
  </w:style>
  <w:style w:type="character" w:customStyle="1" w:styleId="cit-pub-date">
    <w:name w:val="cit-pub-date"/>
    <w:rsid w:val="00290FCF"/>
  </w:style>
  <w:style w:type="character" w:customStyle="1" w:styleId="cit-vol5">
    <w:name w:val="cit-vol5"/>
    <w:rsid w:val="00290FCF"/>
  </w:style>
  <w:style w:type="character" w:customStyle="1" w:styleId="cit-fpage">
    <w:name w:val="cit-fpage"/>
    <w:rsid w:val="00290FCF"/>
  </w:style>
  <w:style w:type="paragraph" w:styleId="TOC5">
    <w:name w:val="toc 5"/>
    <w:basedOn w:val="Normal"/>
    <w:next w:val="Normal"/>
    <w:autoRedefine/>
    <w:uiPriority w:val="39"/>
    <w:unhideWhenUsed/>
    <w:rsid w:val="00290FCF"/>
    <w:pPr>
      <w:tabs>
        <w:tab w:val="right" w:leader="dot" w:pos="9350"/>
      </w:tabs>
      <w:spacing w:after="0" w:line="240" w:lineRule="auto"/>
      <w:ind w:left="960" w:hanging="960"/>
    </w:pPr>
    <w:rPr>
      <w:rFonts w:ascii="Times" w:eastAsia="Times New Roman" w:hAnsi="Times" w:cs="Times New Roman"/>
      <w:noProof/>
      <w:sz w:val="24"/>
      <w:szCs w:val="20"/>
    </w:rPr>
  </w:style>
  <w:style w:type="paragraph" w:customStyle="1" w:styleId="BulletBlank">
    <w:name w:val="BulletBlank"/>
    <w:basedOn w:val="List2"/>
    <w:qFormat/>
    <w:rsid w:val="00290FCF"/>
    <w:pPr>
      <w:spacing w:before="120"/>
      <w:contextualSpacing w:val="0"/>
    </w:pPr>
    <w:rPr>
      <w:rFonts w:ascii="Times New Roman" w:hAnsi="Times New Roman"/>
      <w:szCs w:val="24"/>
    </w:rPr>
  </w:style>
  <w:style w:type="paragraph" w:styleId="List2">
    <w:name w:val="List 2"/>
    <w:basedOn w:val="Normal"/>
    <w:uiPriority w:val="99"/>
    <w:semiHidden/>
    <w:unhideWhenUsed/>
    <w:rsid w:val="00290FCF"/>
    <w:pPr>
      <w:spacing w:after="0" w:line="240" w:lineRule="auto"/>
      <w:ind w:left="720" w:hanging="360"/>
      <w:contextualSpacing/>
    </w:pPr>
    <w:rPr>
      <w:rFonts w:ascii="Times" w:eastAsia="Times New Roman" w:hAnsi="Times" w:cs="Times New Roman"/>
      <w:sz w:val="24"/>
      <w:szCs w:val="20"/>
    </w:rPr>
  </w:style>
  <w:style w:type="paragraph" w:styleId="Caption">
    <w:name w:val="caption"/>
    <w:basedOn w:val="Normal"/>
    <w:next w:val="Normal"/>
    <w:uiPriority w:val="35"/>
    <w:unhideWhenUsed/>
    <w:qFormat/>
    <w:rsid w:val="00290FCF"/>
    <w:pPr>
      <w:spacing w:after="200" w:line="240" w:lineRule="auto"/>
    </w:pPr>
    <w:rPr>
      <w:rFonts w:ascii="Times" w:eastAsia="Times New Roman" w:hAnsi="Times" w:cs="Times New Roman"/>
      <w:i/>
      <w:iCs/>
      <w:color w:val="1F497D"/>
      <w:sz w:val="18"/>
      <w:szCs w:val="18"/>
    </w:rPr>
  </w:style>
  <w:style w:type="paragraph" w:customStyle="1" w:styleId="Tabletext0">
    <w:name w:val="Table text"/>
    <w:basedOn w:val="Normal"/>
    <w:qFormat/>
    <w:rsid w:val="00290FCF"/>
    <w:pPr>
      <w:spacing w:after="0" w:line="240" w:lineRule="auto"/>
    </w:pPr>
    <w:rPr>
      <w:rFonts w:ascii="Arial" w:hAnsi="Arial" w:cs="Arial"/>
      <w:sz w:val="18"/>
      <w:szCs w:val="18"/>
    </w:rPr>
  </w:style>
  <w:style w:type="paragraph" w:customStyle="1" w:styleId="TableBulletLM">
    <w:name w:val="Table Bullet LM"/>
    <w:basedOn w:val="ListParagraph"/>
    <w:rsid w:val="00290FCF"/>
    <w:pPr>
      <w:numPr>
        <w:numId w:val="13"/>
      </w:numPr>
      <w:tabs>
        <w:tab w:val="num" w:pos="360"/>
      </w:tabs>
      <w:ind w:left="720" w:firstLine="0"/>
    </w:pPr>
    <w:rPr>
      <w:rFonts w:ascii="Arial" w:hAnsi="Arial" w:cs="Arial"/>
      <w:color w:val="000000"/>
      <w:sz w:val="18"/>
      <w:szCs w:val="18"/>
      <w:shd w:val="clear" w:color="auto" w:fill="FFFFFF"/>
    </w:rPr>
  </w:style>
  <w:style w:type="paragraph" w:styleId="BodyTextIndent2">
    <w:name w:val="Body Text Indent 2"/>
    <w:basedOn w:val="Normal"/>
    <w:link w:val="BodyTextIndent2Char"/>
    <w:rsid w:val="00290FCF"/>
    <w:pPr>
      <w:tabs>
        <w:tab w:val="left" w:pos="720"/>
      </w:tabs>
      <w:spacing w:after="0" w:line="240" w:lineRule="auto"/>
      <w:ind w:left="720" w:hanging="720"/>
    </w:pPr>
    <w:rPr>
      <w:rFonts w:ascii="Times New Roman" w:eastAsia="Times" w:hAnsi="Times New Roman" w:cs="Times New Roman"/>
      <w:sz w:val="24"/>
      <w:szCs w:val="20"/>
    </w:rPr>
  </w:style>
  <w:style w:type="character" w:customStyle="1" w:styleId="BodyTextIndent2Char">
    <w:name w:val="Body Text Indent 2 Char"/>
    <w:basedOn w:val="DefaultParagraphFont"/>
    <w:link w:val="BodyTextIndent2"/>
    <w:rsid w:val="00290FCF"/>
    <w:rPr>
      <w:rFonts w:ascii="Times New Roman" w:eastAsia="Times" w:hAnsi="Times New Roman" w:cs="Times New Roman"/>
      <w:sz w:val="24"/>
      <w:szCs w:val="20"/>
      <w:lang w:val="en-US"/>
    </w:rPr>
  </w:style>
  <w:style w:type="paragraph" w:customStyle="1" w:styleId="AppChapterHeading">
    <w:name w:val="AppChapterHeading"/>
    <w:basedOn w:val="ChapterHeading"/>
    <w:qFormat/>
    <w:rsid w:val="00290FCF"/>
    <w:pPr>
      <w:spacing w:after="120"/>
    </w:pPr>
  </w:style>
  <w:style w:type="paragraph" w:customStyle="1" w:styleId="AppLevel1Heading">
    <w:name w:val="AppLevel1Heading"/>
    <w:basedOn w:val="Normal"/>
    <w:qFormat/>
    <w:rsid w:val="00290FCF"/>
    <w:pPr>
      <w:keepNext/>
      <w:spacing w:before="240" w:after="60" w:line="240" w:lineRule="auto"/>
      <w:outlineLvl w:val="1"/>
    </w:pPr>
    <w:rPr>
      <w:rFonts w:ascii="Arial" w:eastAsia="Times New Roman" w:hAnsi="Arial" w:cs="Times New Roman"/>
      <w:b/>
      <w:bCs/>
      <w:sz w:val="32"/>
      <w:szCs w:val="24"/>
    </w:rPr>
  </w:style>
  <w:style w:type="character" w:customStyle="1" w:styleId="FollowedHyperlink1">
    <w:name w:val="FollowedHyperlink1"/>
    <w:basedOn w:val="DefaultParagraphFont"/>
    <w:uiPriority w:val="99"/>
    <w:semiHidden/>
    <w:unhideWhenUsed/>
    <w:rsid w:val="00290FCF"/>
    <w:rPr>
      <w:color w:val="954F72"/>
      <w:u w:val="single"/>
    </w:rPr>
  </w:style>
  <w:style w:type="paragraph" w:styleId="Revision">
    <w:name w:val="Revision"/>
    <w:hidden/>
    <w:uiPriority w:val="99"/>
    <w:semiHidden/>
    <w:rsid w:val="00290FCF"/>
    <w:pPr>
      <w:spacing w:after="0" w:line="240" w:lineRule="auto"/>
    </w:pPr>
    <w:rPr>
      <w:rFonts w:ascii="Times" w:eastAsia="Times New Roman" w:hAnsi="Times" w:cs="Times New Roman"/>
      <w:sz w:val="24"/>
      <w:szCs w:val="20"/>
      <w:lang w:val="en-US"/>
    </w:rPr>
  </w:style>
  <w:style w:type="paragraph" w:customStyle="1" w:styleId="ReportText">
    <w:name w:val="Report Text"/>
    <w:basedOn w:val="Normal"/>
    <w:qFormat/>
    <w:rsid w:val="00290FCF"/>
    <w:pPr>
      <w:spacing w:after="0" w:line="240" w:lineRule="auto"/>
      <w:ind w:firstLine="720"/>
    </w:pPr>
    <w:rPr>
      <w:rFonts w:ascii="Times New Roman" w:eastAsia="Times New Roman" w:hAnsi="Times New Roman" w:cs="Times New Roman"/>
      <w:sz w:val="24"/>
      <w:szCs w:val="24"/>
    </w:rPr>
  </w:style>
  <w:style w:type="paragraph" w:customStyle="1" w:styleId="Level2">
    <w:name w:val="Level 2"/>
    <w:basedOn w:val="Normal"/>
    <w:qFormat/>
    <w:rsid w:val="00290FCF"/>
    <w:pPr>
      <w:spacing w:after="0" w:line="240" w:lineRule="auto"/>
    </w:pPr>
    <w:rPr>
      <w:rFonts w:ascii="Times New Roman" w:eastAsia="Times New Roman" w:hAnsi="Times New Roman" w:cs="Times New Roman"/>
      <w:b/>
      <w:bCs/>
      <w:sz w:val="28"/>
      <w:szCs w:val="28"/>
    </w:rPr>
  </w:style>
  <w:style w:type="paragraph" w:customStyle="1" w:styleId="Level4">
    <w:name w:val="Level 4"/>
    <w:basedOn w:val="ReportText"/>
    <w:qFormat/>
    <w:rsid w:val="00290FCF"/>
    <w:rPr>
      <w:i/>
    </w:rPr>
  </w:style>
  <w:style w:type="paragraph" w:customStyle="1" w:styleId="Level1">
    <w:name w:val="Level 1"/>
    <w:basedOn w:val="Normal"/>
    <w:qFormat/>
    <w:rsid w:val="00290FCF"/>
    <w:pPr>
      <w:spacing w:after="120" w:line="240" w:lineRule="auto"/>
    </w:pPr>
    <w:rPr>
      <w:rFonts w:ascii="Arial" w:eastAsia="Times New Roman" w:hAnsi="Arial" w:cs="Times New Roman"/>
      <w:b/>
      <w:sz w:val="32"/>
      <w:szCs w:val="32"/>
    </w:rPr>
  </w:style>
  <w:style w:type="paragraph" w:customStyle="1" w:styleId="ChapterHeading0">
    <w:name w:val="Chapter Heading"/>
    <w:basedOn w:val="Normal"/>
    <w:qFormat/>
    <w:rsid w:val="00290FCF"/>
    <w:pPr>
      <w:spacing w:after="120" w:line="240" w:lineRule="auto"/>
      <w:jc w:val="center"/>
    </w:pPr>
    <w:rPr>
      <w:rFonts w:ascii="Arial" w:eastAsia="Times New Roman" w:hAnsi="Arial" w:cs="Times New Roman"/>
      <w:b/>
      <w:sz w:val="36"/>
      <w:szCs w:val="20"/>
    </w:rPr>
  </w:style>
  <w:style w:type="paragraph" w:customStyle="1" w:styleId="AppTableTitle">
    <w:name w:val="AppTableTitle"/>
    <w:basedOn w:val="TableTitle"/>
    <w:qFormat/>
    <w:rsid w:val="00290FCF"/>
  </w:style>
  <w:style w:type="paragraph" w:styleId="TOC3">
    <w:name w:val="toc 3"/>
    <w:basedOn w:val="Normal"/>
    <w:next w:val="Normal"/>
    <w:autoRedefine/>
    <w:uiPriority w:val="39"/>
    <w:unhideWhenUsed/>
    <w:rsid w:val="00290FCF"/>
    <w:pPr>
      <w:spacing w:after="0" w:line="240" w:lineRule="auto"/>
      <w:ind w:left="480"/>
    </w:pPr>
    <w:rPr>
      <w:rFonts w:ascii="Times" w:eastAsia="Times New Roman" w:hAnsi="Times" w:cs="Times New Roman"/>
      <w:sz w:val="24"/>
      <w:szCs w:val="20"/>
    </w:rPr>
  </w:style>
  <w:style w:type="paragraph" w:customStyle="1" w:styleId="KeyQuestion0">
    <w:name w:val="Key Question"/>
    <w:basedOn w:val="Normal"/>
    <w:qFormat/>
    <w:rsid w:val="00290FCF"/>
    <w:pPr>
      <w:spacing w:after="120" w:line="240" w:lineRule="auto"/>
    </w:pPr>
    <w:rPr>
      <w:rFonts w:ascii="Arial" w:eastAsia="Times New Roman" w:hAnsi="Arial" w:cs="Times New Roman"/>
      <w:sz w:val="32"/>
      <w:szCs w:val="24"/>
    </w:rPr>
  </w:style>
  <w:style w:type="paragraph" w:customStyle="1" w:styleId="TableBullet">
    <w:name w:val="TableBullet"/>
    <w:basedOn w:val="TableText"/>
    <w:qFormat/>
    <w:rsid w:val="00290FCF"/>
    <w:pPr>
      <w:numPr>
        <w:numId w:val="14"/>
      </w:numPr>
      <w:ind w:left="360"/>
    </w:pPr>
  </w:style>
  <w:style w:type="paragraph" w:customStyle="1" w:styleId="TableTitleContinued">
    <w:name w:val="TableTitleContinued"/>
    <w:basedOn w:val="TableTitle0"/>
    <w:qFormat/>
    <w:rsid w:val="00290FCF"/>
  </w:style>
  <w:style w:type="paragraph" w:customStyle="1" w:styleId="TableTitle0">
    <w:name w:val="Table Title"/>
    <w:basedOn w:val="Normal"/>
    <w:qFormat/>
    <w:rsid w:val="00290FCF"/>
    <w:pPr>
      <w:spacing w:before="120" w:after="0" w:line="240" w:lineRule="auto"/>
    </w:pPr>
    <w:rPr>
      <w:rFonts w:ascii="Arial" w:eastAsia="Times New Roman" w:hAnsi="Arial" w:cs="Times New Roman"/>
      <w:b/>
      <w:sz w:val="20"/>
      <w:szCs w:val="20"/>
    </w:rPr>
  </w:style>
  <w:style w:type="paragraph" w:customStyle="1" w:styleId="AppCTableTitle">
    <w:name w:val="AppCTableTitle"/>
    <w:basedOn w:val="Caption"/>
    <w:qFormat/>
    <w:rsid w:val="00290FCF"/>
    <w:pPr>
      <w:spacing w:after="0"/>
    </w:pPr>
    <w:rPr>
      <w:rFonts w:ascii="Arial" w:hAnsi="Arial"/>
      <w:b/>
      <w:bCs/>
      <w:i w:val="0"/>
      <w:iCs w:val="0"/>
      <w:color w:val="auto"/>
      <w:sz w:val="20"/>
      <w:szCs w:val="20"/>
    </w:rPr>
  </w:style>
  <w:style w:type="paragraph" w:customStyle="1" w:styleId="ES-Level1Heading">
    <w:name w:val="ES-Level1Heading"/>
    <w:basedOn w:val="Level1Heading"/>
    <w:qFormat/>
    <w:rsid w:val="00290FCF"/>
  </w:style>
  <w:style w:type="paragraph" w:customStyle="1" w:styleId="ES-Level2Heading">
    <w:name w:val="ES-Level2Heading"/>
    <w:basedOn w:val="Level2Heading"/>
    <w:qFormat/>
    <w:rsid w:val="00290FCF"/>
  </w:style>
  <w:style w:type="paragraph" w:customStyle="1" w:styleId="ES-Level3Heading">
    <w:name w:val="ES-Level3Heading"/>
    <w:basedOn w:val="Level3Heading"/>
    <w:qFormat/>
    <w:rsid w:val="00290FCF"/>
    <w:rPr>
      <w:rFonts w:cs="Arial"/>
    </w:rPr>
  </w:style>
  <w:style w:type="character" w:customStyle="1" w:styleId="A32">
    <w:name w:val="A3+2"/>
    <w:uiPriority w:val="99"/>
    <w:rsid w:val="00290FCF"/>
    <w:rPr>
      <w:color w:val="000000"/>
      <w:sz w:val="21"/>
      <w:szCs w:val="21"/>
    </w:rPr>
  </w:style>
  <w:style w:type="paragraph" w:customStyle="1" w:styleId="blankbullet">
    <w:name w:val="blankbullet"/>
    <w:basedOn w:val="Normal"/>
    <w:qFormat/>
    <w:rsid w:val="00290FCF"/>
    <w:pPr>
      <w:spacing w:after="0" w:line="240" w:lineRule="auto"/>
      <w:ind w:left="806" w:hanging="446"/>
    </w:pPr>
    <w:rPr>
      <w:rFonts w:ascii="Times New Roman" w:eastAsia="Calibri" w:hAnsi="Times New Roman" w:cs="Arial"/>
      <w:sz w:val="24"/>
    </w:rPr>
  </w:style>
  <w:style w:type="paragraph" w:customStyle="1" w:styleId="blankbullet2">
    <w:name w:val="blankbullet2"/>
    <w:basedOn w:val="Normal"/>
    <w:qFormat/>
    <w:rsid w:val="00290FCF"/>
    <w:pPr>
      <w:spacing w:after="0" w:line="240" w:lineRule="auto"/>
      <w:ind w:left="1440" w:hanging="634"/>
    </w:pPr>
    <w:rPr>
      <w:rFonts w:ascii="Times New Roman" w:eastAsia="Calibri" w:hAnsi="Times New Roman" w:cs="Arial"/>
      <w:sz w:val="24"/>
      <w:szCs w:val="23"/>
    </w:rPr>
  </w:style>
  <w:style w:type="character" w:customStyle="1" w:styleId="st1">
    <w:name w:val="st1"/>
    <w:rsid w:val="00290FCF"/>
  </w:style>
  <w:style w:type="paragraph" w:customStyle="1" w:styleId="AppTableTitlecontinued">
    <w:name w:val="AppTableTitle(continued)"/>
    <w:basedOn w:val="AppTableTitle"/>
    <w:qFormat/>
    <w:rsid w:val="00290FCF"/>
  </w:style>
  <w:style w:type="paragraph" w:customStyle="1" w:styleId="AppLevel3Heading">
    <w:name w:val="AppLevel3Heading"/>
    <w:basedOn w:val="Normal"/>
    <w:qFormat/>
    <w:rsid w:val="00290FCF"/>
    <w:pPr>
      <w:keepNext/>
      <w:spacing w:before="240" w:after="0" w:line="240" w:lineRule="auto"/>
      <w:outlineLvl w:val="3"/>
    </w:pPr>
    <w:rPr>
      <w:rFonts w:ascii="Arial" w:eastAsia="Times New Roman" w:hAnsi="Arial" w:cs="Times New Roman"/>
      <w:b/>
      <w:bCs/>
      <w:sz w:val="28"/>
      <w:szCs w:val="24"/>
    </w:rPr>
  </w:style>
  <w:style w:type="paragraph" w:customStyle="1" w:styleId="AppLevel2Heading">
    <w:name w:val="AppLevel2Heading"/>
    <w:basedOn w:val="Level2Heading"/>
    <w:qFormat/>
    <w:rsid w:val="00290FCF"/>
  </w:style>
  <w:style w:type="paragraph" w:customStyle="1" w:styleId="ES-Level1HeadingContinued">
    <w:name w:val="ES-Level1HeadingContinued"/>
    <w:basedOn w:val="ES-Level1Heading"/>
    <w:qFormat/>
    <w:rsid w:val="00290FCF"/>
    <w:pPr>
      <w:spacing w:before="0" w:after="0"/>
    </w:pPr>
  </w:style>
  <w:style w:type="paragraph" w:customStyle="1" w:styleId="tabletext1">
    <w:name w:val="table text"/>
    <w:basedOn w:val="Normal"/>
    <w:qFormat/>
    <w:rsid w:val="00290FCF"/>
    <w:pPr>
      <w:spacing w:after="0" w:line="240" w:lineRule="auto"/>
    </w:pPr>
    <w:rPr>
      <w:rFonts w:ascii="Arial" w:eastAsia="Times New Roman" w:hAnsi="Arial" w:cs="Arial"/>
      <w:sz w:val="18"/>
      <w:szCs w:val="18"/>
    </w:rPr>
  </w:style>
  <w:style w:type="paragraph" w:customStyle="1" w:styleId="tableheaders">
    <w:name w:val="table headers"/>
    <w:basedOn w:val="Normal"/>
    <w:qFormat/>
    <w:rsid w:val="00290FCF"/>
    <w:pPr>
      <w:spacing w:after="0" w:line="240" w:lineRule="auto"/>
    </w:pPr>
    <w:rPr>
      <w:rFonts w:ascii="Arial" w:eastAsia="Times New Roman" w:hAnsi="Arial" w:cs="Arial"/>
      <w:b/>
      <w:sz w:val="18"/>
      <w:szCs w:val="18"/>
    </w:rPr>
  </w:style>
  <w:style w:type="paragraph" w:customStyle="1" w:styleId="tablenote0">
    <w:name w:val="table note"/>
    <w:basedOn w:val="Normal"/>
    <w:qFormat/>
    <w:rsid w:val="00290FCF"/>
    <w:pPr>
      <w:spacing w:before="60" w:after="60" w:line="240" w:lineRule="auto"/>
    </w:pPr>
    <w:rPr>
      <w:rFonts w:ascii="Times" w:eastAsia="Times New Roman" w:hAnsi="Times" w:cs="Times New Roman"/>
      <w:sz w:val="18"/>
      <w:szCs w:val="20"/>
    </w:rPr>
  </w:style>
  <w:style w:type="table" w:customStyle="1" w:styleId="TableGridLight1">
    <w:name w:val="Table Grid Light1"/>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t">
    <w:name w:val="st"/>
    <w:rsid w:val="00290FCF"/>
  </w:style>
  <w:style w:type="character" w:styleId="PlaceholderText">
    <w:name w:val="Placeholder Text"/>
    <w:uiPriority w:val="99"/>
    <w:semiHidden/>
    <w:rsid w:val="00290FCF"/>
    <w:rPr>
      <w:color w:val="808080"/>
    </w:rPr>
  </w:style>
  <w:style w:type="paragraph" w:styleId="EndnoteText">
    <w:name w:val="endnote text"/>
    <w:basedOn w:val="Normal"/>
    <w:link w:val="EndnoteTextChar"/>
    <w:uiPriority w:val="99"/>
    <w:semiHidden/>
    <w:unhideWhenUsed/>
    <w:rsid w:val="00290FCF"/>
    <w:pPr>
      <w:spacing w:after="0" w:line="240" w:lineRule="auto"/>
    </w:pPr>
    <w:rPr>
      <w:rFonts w:ascii="Times" w:eastAsia="Times New Roman" w:hAnsi="Times" w:cs="Times New Roman"/>
      <w:sz w:val="20"/>
      <w:szCs w:val="20"/>
    </w:rPr>
  </w:style>
  <w:style w:type="character" w:customStyle="1" w:styleId="EndnoteTextChar">
    <w:name w:val="Endnote Text Char"/>
    <w:basedOn w:val="DefaultParagraphFont"/>
    <w:link w:val="EndnoteText"/>
    <w:uiPriority w:val="99"/>
    <w:semiHidden/>
    <w:rsid w:val="00290FCF"/>
    <w:rPr>
      <w:rFonts w:ascii="Times" w:eastAsia="Times New Roman" w:hAnsi="Times" w:cs="Times New Roman"/>
      <w:sz w:val="20"/>
      <w:szCs w:val="20"/>
      <w:lang w:val="en-US"/>
    </w:rPr>
  </w:style>
  <w:style w:type="paragraph" w:customStyle="1" w:styleId="AppTableTitleContinued0">
    <w:name w:val="AppTableTitleContinued"/>
    <w:basedOn w:val="TableTitleContinued"/>
    <w:qFormat/>
    <w:rsid w:val="00290FCF"/>
  </w:style>
  <w:style w:type="paragraph" w:customStyle="1" w:styleId="biblio">
    <w:name w:val="biblio"/>
    <w:basedOn w:val="Normal"/>
    <w:qFormat/>
    <w:rsid w:val="00290FCF"/>
    <w:pPr>
      <w:autoSpaceDE w:val="0"/>
      <w:autoSpaceDN w:val="0"/>
      <w:adjustRightInd w:val="0"/>
      <w:spacing w:after="0" w:line="240" w:lineRule="auto"/>
      <w:ind w:left="720" w:hanging="720"/>
    </w:pPr>
    <w:rPr>
      <w:rFonts w:ascii="Times New Roman" w:eastAsia="Calibri" w:hAnsi="Times New Roman" w:cs="Times New Roman"/>
      <w:sz w:val="20"/>
      <w:szCs w:val="20"/>
    </w:rPr>
  </w:style>
  <w:style w:type="paragraph" w:styleId="Title">
    <w:name w:val="Title"/>
    <w:basedOn w:val="Normal"/>
    <w:next w:val="Normal"/>
    <w:link w:val="TitleChar"/>
    <w:qFormat/>
    <w:rsid w:val="00290FCF"/>
    <w:pPr>
      <w:spacing w:after="0" w:line="240" w:lineRule="auto"/>
      <w:contextualSpacing/>
    </w:pPr>
    <w:rPr>
      <w:rFonts w:ascii="Cambria" w:eastAsia="Times New Roman" w:hAnsi="Cambria" w:cs="Times New Roman"/>
      <w:spacing w:val="-10"/>
      <w:kern w:val="28"/>
      <w:sz w:val="56"/>
      <w:szCs w:val="56"/>
    </w:rPr>
  </w:style>
  <w:style w:type="character" w:customStyle="1" w:styleId="TitleChar">
    <w:name w:val="Title Char"/>
    <w:basedOn w:val="DefaultParagraphFont"/>
    <w:link w:val="Title"/>
    <w:rsid w:val="00290FCF"/>
    <w:rPr>
      <w:rFonts w:ascii="Cambria" w:eastAsia="Times New Roman" w:hAnsi="Cambria" w:cs="Times New Roman"/>
      <w:spacing w:val="-10"/>
      <w:kern w:val="28"/>
      <w:sz w:val="56"/>
      <w:szCs w:val="56"/>
      <w:lang w:val="en-US"/>
    </w:rPr>
  </w:style>
  <w:style w:type="paragraph" w:styleId="TOC6">
    <w:name w:val="toc 6"/>
    <w:basedOn w:val="Normal"/>
    <w:next w:val="Normal"/>
    <w:autoRedefine/>
    <w:uiPriority w:val="39"/>
    <w:unhideWhenUsed/>
    <w:rsid w:val="00290FCF"/>
    <w:pPr>
      <w:tabs>
        <w:tab w:val="right" w:leader="dot" w:pos="9360"/>
      </w:tabs>
      <w:spacing w:after="0" w:line="240" w:lineRule="auto"/>
      <w:ind w:left="1200" w:hanging="1200"/>
    </w:pPr>
    <w:rPr>
      <w:rFonts w:ascii="Times" w:eastAsia="Times New Roman" w:hAnsi="Times" w:cs="Times New Roman"/>
      <w:noProof/>
      <w:sz w:val="24"/>
      <w:szCs w:val="20"/>
    </w:rPr>
  </w:style>
  <w:style w:type="paragraph" w:styleId="TOC7">
    <w:name w:val="toc 7"/>
    <w:basedOn w:val="Normal"/>
    <w:next w:val="Normal"/>
    <w:autoRedefine/>
    <w:uiPriority w:val="39"/>
    <w:unhideWhenUsed/>
    <w:rsid w:val="00290FCF"/>
    <w:pPr>
      <w:tabs>
        <w:tab w:val="right" w:leader="dot" w:pos="9360"/>
      </w:tabs>
      <w:spacing w:after="0" w:line="240" w:lineRule="auto"/>
      <w:ind w:left="1080" w:hanging="720"/>
    </w:pPr>
    <w:rPr>
      <w:rFonts w:ascii="Times" w:eastAsia="Times New Roman" w:hAnsi="Times" w:cs="Times New Roman"/>
      <w:sz w:val="24"/>
      <w:szCs w:val="20"/>
    </w:rPr>
  </w:style>
  <w:style w:type="paragraph" w:customStyle="1" w:styleId="APPFigureTitle">
    <w:name w:val="APPFigureTitle"/>
    <w:basedOn w:val="Normal"/>
    <w:qFormat/>
    <w:rsid w:val="00290FCF"/>
    <w:pPr>
      <w:keepNext/>
      <w:spacing w:before="240" w:after="0" w:line="240" w:lineRule="auto"/>
    </w:pPr>
    <w:rPr>
      <w:rFonts w:ascii="Arial" w:eastAsia="Calibri" w:hAnsi="Arial" w:cs="Times New Roman"/>
      <w:b/>
      <w:color w:val="000000"/>
      <w:sz w:val="20"/>
      <w:szCs w:val="24"/>
    </w:rPr>
  </w:style>
  <w:style w:type="paragraph" w:styleId="TOCHeading">
    <w:name w:val="TOC Heading"/>
    <w:basedOn w:val="Heading1"/>
    <w:next w:val="Normal"/>
    <w:uiPriority w:val="39"/>
    <w:unhideWhenUsed/>
    <w:qFormat/>
    <w:rsid w:val="00290FCF"/>
    <w:pPr>
      <w:outlineLvl w:val="9"/>
    </w:pPr>
    <w:rPr>
      <w:rFonts w:ascii="Calibri Light" w:hAnsi="Calibri Light"/>
    </w:rPr>
  </w:style>
  <w:style w:type="paragraph" w:customStyle="1" w:styleId="APPGFigureTitle">
    <w:name w:val="APPGFigureTitle"/>
    <w:basedOn w:val="APPFigureTitle"/>
    <w:qFormat/>
    <w:rsid w:val="00290FCF"/>
  </w:style>
  <w:style w:type="paragraph" w:customStyle="1" w:styleId="AppDTableTitle">
    <w:name w:val="AppDTableTitle"/>
    <w:basedOn w:val="AppTableTitle"/>
    <w:qFormat/>
    <w:rsid w:val="00290FCF"/>
  </w:style>
  <w:style w:type="paragraph" w:customStyle="1" w:styleId="APPETableTitle">
    <w:name w:val="APPETableTitle"/>
    <w:basedOn w:val="AppTableTitle"/>
    <w:qFormat/>
    <w:rsid w:val="00290FCF"/>
  </w:style>
  <w:style w:type="character" w:customStyle="1" w:styleId="xbe">
    <w:name w:val="_xbe"/>
    <w:rsid w:val="00290FCF"/>
  </w:style>
  <w:style w:type="paragraph" w:customStyle="1" w:styleId="tabletitle1">
    <w:name w:val="tabletitle"/>
    <w:basedOn w:val="Normal"/>
    <w:uiPriority w:val="99"/>
    <w:rsid w:val="00290FCF"/>
    <w:pPr>
      <w:keepNext/>
      <w:spacing w:before="240" w:after="0" w:line="240" w:lineRule="auto"/>
    </w:pPr>
    <w:rPr>
      <w:rFonts w:ascii="Arial" w:eastAsia="Calibri" w:hAnsi="Arial" w:cs="Arial"/>
      <w:b/>
      <w:bCs/>
      <w:color w:val="000000"/>
      <w:sz w:val="20"/>
      <w:szCs w:val="20"/>
    </w:rPr>
  </w:style>
  <w:style w:type="paragraph" w:customStyle="1" w:styleId="TableTextIndent1">
    <w:name w:val="TableTextIndent1"/>
    <w:basedOn w:val="TableText"/>
    <w:qFormat/>
    <w:rsid w:val="00290FCF"/>
    <w:pPr>
      <w:ind w:left="187"/>
    </w:pPr>
  </w:style>
  <w:style w:type="character" w:customStyle="1" w:styleId="tgc">
    <w:name w:val="_tgc"/>
    <w:basedOn w:val="DefaultParagraphFont"/>
    <w:rsid w:val="00290FCF"/>
  </w:style>
  <w:style w:type="character" w:customStyle="1" w:styleId="references">
    <w:name w:val="references"/>
    <w:basedOn w:val="DefaultParagraphFont"/>
    <w:rsid w:val="00290FCF"/>
  </w:style>
  <w:style w:type="paragraph" w:customStyle="1" w:styleId="FigureKQ">
    <w:name w:val="FigureKQ"/>
    <w:basedOn w:val="TableNote"/>
    <w:qFormat/>
    <w:rsid w:val="00290FCF"/>
    <w:pPr>
      <w:ind w:left="504" w:hanging="504"/>
      <w:contextualSpacing/>
    </w:pPr>
  </w:style>
  <w:style w:type="character" w:customStyle="1" w:styleId="search-number">
    <w:name w:val="search-number"/>
    <w:basedOn w:val="DefaultParagraphFont"/>
    <w:rsid w:val="00290FCF"/>
  </w:style>
  <w:style w:type="character" w:customStyle="1" w:styleId="term">
    <w:name w:val="term"/>
    <w:basedOn w:val="DefaultParagraphFont"/>
    <w:rsid w:val="00290FCF"/>
  </w:style>
  <w:style w:type="paragraph" w:customStyle="1" w:styleId="PageNumber-Left">
    <w:name w:val="PageNumber-Left"/>
    <w:basedOn w:val="PageNumber0"/>
    <w:qFormat/>
    <w:rsid w:val="00290FCF"/>
    <w:pPr>
      <w:jc w:val="left"/>
    </w:pPr>
  </w:style>
  <w:style w:type="paragraph" w:customStyle="1" w:styleId="AppFigureTitle0">
    <w:name w:val="AppFigureTitle"/>
    <w:basedOn w:val="FigureTitle"/>
    <w:qFormat/>
    <w:rsid w:val="00290FCF"/>
  </w:style>
  <w:style w:type="paragraph" w:customStyle="1" w:styleId="AppTableText">
    <w:name w:val="AppTableText"/>
    <w:basedOn w:val="TableText"/>
    <w:qFormat/>
    <w:rsid w:val="00290FCF"/>
  </w:style>
  <w:style w:type="paragraph" w:customStyle="1" w:styleId="AppTableNote">
    <w:name w:val="AppTableNote"/>
    <w:basedOn w:val="TableNote"/>
    <w:qFormat/>
    <w:rsid w:val="00290FCF"/>
  </w:style>
  <w:style w:type="character" w:customStyle="1" w:styleId="highlight">
    <w:name w:val="highlight"/>
    <w:basedOn w:val="DefaultParagraphFont"/>
    <w:rsid w:val="00290FCF"/>
  </w:style>
  <w:style w:type="paragraph" w:customStyle="1" w:styleId="TableParagraph">
    <w:name w:val="Table Paragraph"/>
    <w:basedOn w:val="Normal"/>
    <w:uiPriority w:val="1"/>
    <w:qFormat/>
    <w:rsid w:val="00290FCF"/>
    <w:pPr>
      <w:widowControl w:val="0"/>
      <w:suppressAutoHyphens/>
      <w:autoSpaceDE w:val="0"/>
      <w:autoSpaceDN w:val="0"/>
      <w:spacing w:after="0" w:line="240" w:lineRule="auto"/>
      <w:textAlignment w:val="baseline"/>
    </w:pPr>
    <w:rPr>
      <w:rFonts w:ascii="Times New Roman" w:eastAsia="Times New Roman" w:hAnsi="Times New Roman" w:cs="Times New Roman"/>
      <w:sz w:val="24"/>
      <w:szCs w:val="24"/>
    </w:rPr>
  </w:style>
  <w:style w:type="paragraph" w:customStyle="1" w:styleId="TableNoteKQ">
    <w:name w:val="TableNoteKQ"/>
    <w:basedOn w:val="TableNote"/>
    <w:qFormat/>
    <w:rsid w:val="00290FCF"/>
    <w:pPr>
      <w:ind w:left="360" w:hanging="360"/>
    </w:pPr>
    <w:rPr>
      <w:szCs w:val="18"/>
    </w:rPr>
  </w:style>
  <w:style w:type="paragraph" w:styleId="NoSpacing">
    <w:name w:val="No Spacing"/>
    <w:uiPriority w:val="1"/>
    <w:qFormat/>
    <w:rsid w:val="00290FCF"/>
    <w:pPr>
      <w:spacing w:after="0" w:line="240" w:lineRule="auto"/>
    </w:pPr>
    <w:rPr>
      <w:rFonts w:ascii="Calibri" w:eastAsia="Calibri" w:hAnsi="Calibri" w:cs="Times New Roman"/>
      <w:lang w:val="en-US"/>
    </w:rPr>
  </w:style>
  <w:style w:type="paragraph" w:customStyle="1" w:styleId="TableHeader">
    <w:name w:val="TableHeader"/>
    <w:basedOn w:val="TableText"/>
    <w:qFormat/>
    <w:rsid w:val="00290FCF"/>
    <w:pPr>
      <w:jc w:val="center"/>
    </w:pPr>
    <w:rPr>
      <w:rFonts w:eastAsia="Times New Roman"/>
      <w:b/>
      <w:bCs/>
    </w:rPr>
  </w:style>
  <w:style w:type="paragraph" w:customStyle="1" w:styleId="Title1">
    <w:name w:val="Title1"/>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290FCF"/>
  </w:style>
  <w:style w:type="table" w:customStyle="1" w:styleId="GridTable4-Accent31">
    <w:name w:val="Grid Table 4 - Accent 3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
    <w:name w:val="List Table 3 - Accent 61"/>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
    <w:name w:val="List Table 3 - Accent 41"/>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xl65">
    <w:name w:val="xl65"/>
    <w:basedOn w:val="Normal"/>
    <w:rsid w:val="00290F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290F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4-Accent32">
    <w:name w:val="Grid Table 4 - Accent 3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
    <w:name w:val="Table Grid1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qj">
    <w:name w:val="aqj"/>
    <w:basedOn w:val="DefaultParagraphFont"/>
    <w:rsid w:val="00290FCF"/>
  </w:style>
  <w:style w:type="paragraph" w:styleId="DocumentMap">
    <w:name w:val="Document Map"/>
    <w:basedOn w:val="Normal"/>
    <w:link w:val="DocumentMapChar"/>
    <w:uiPriority w:val="99"/>
    <w:semiHidden/>
    <w:unhideWhenUsed/>
    <w:rsid w:val="00290F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90FCF"/>
    <w:rPr>
      <w:rFonts w:ascii="Tahoma" w:hAnsi="Tahoma" w:cs="Tahoma"/>
      <w:sz w:val="16"/>
      <w:szCs w:val="16"/>
      <w:lang w:val="en-US"/>
    </w:rPr>
  </w:style>
  <w:style w:type="table" w:customStyle="1" w:styleId="TableGrid4">
    <w:name w:val="Table Grid4"/>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290FCF"/>
  </w:style>
  <w:style w:type="paragraph" w:customStyle="1" w:styleId="font5">
    <w:name w:val="font5"/>
    <w:basedOn w:val="Normal"/>
    <w:rsid w:val="00290FCF"/>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xl68">
    <w:name w:val="xl68"/>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4">
    <w:name w:val="xl74"/>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6">
    <w:name w:val="xl76"/>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7">
    <w:name w:val="xl77"/>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9">
    <w:name w:val="xl79"/>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1">
    <w:name w:val="xl81"/>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2">
    <w:name w:val="xl82"/>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3">
    <w:name w:val="xl83"/>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paragraph" w:customStyle="1" w:styleId="xl84">
    <w:name w:val="xl84"/>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character" w:customStyle="1" w:styleId="ref-journal">
    <w:name w:val="ref-journal"/>
    <w:basedOn w:val="DefaultParagraphFont"/>
    <w:rsid w:val="00290FCF"/>
  </w:style>
  <w:style w:type="character" w:customStyle="1" w:styleId="ref-vol">
    <w:name w:val="ref-vol"/>
    <w:basedOn w:val="DefaultParagraphFont"/>
    <w:rsid w:val="00290FCF"/>
  </w:style>
  <w:style w:type="paragraph" w:customStyle="1" w:styleId="Normal1">
    <w:name w:val="Normal1"/>
    <w:rsid w:val="00290FCF"/>
    <w:rPr>
      <w:rFonts w:ascii="Calibri" w:eastAsia="Calibri" w:hAnsi="Calibri" w:cs="Calibri"/>
      <w:color w:val="000000"/>
      <w:lang w:val="en-US"/>
    </w:rPr>
  </w:style>
  <w:style w:type="character" w:customStyle="1" w:styleId="ref-label">
    <w:name w:val="ref-label"/>
    <w:basedOn w:val="DefaultParagraphFont"/>
    <w:rsid w:val="00290FCF"/>
  </w:style>
  <w:style w:type="character" w:customStyle="1" w:styleId="cit-name-surname">
    <w:name w:val="cit-name-surname"/>
    <w:basedOn w:val="DefaultParagraphFont"/>
    <w:rsid w:val="00290FCF"/>
  </w:style>
  <w:style w:type="character" w:customStyle="1" w:styleId="cit-name-given-names">
    <w:name w:val="cit-name-given-names"/>
    <w:basedOn w:val="DefaultParagraphFont"/>
    <w:rsid w:val="00290FCF"/>
  </w:style>
  <w:style w:type="character" w:customStyle="1" w:styleId="cit-etal">
    <w:name w:val="cit-etal"/>
    <w:basedOn w:val="DefaultParagraphFont"/>
    <w:rsid w:val="00290FCF"/>
  </w:style>
  <w:style w:type="character" w:customStyle="1" w:styleId="cit-article-title">
    <w:name w:val="cit-article-title"/>
    <w:basedOn w:val="DefaultParagraphFont"/>
    <w:rsid w:val="00290FCF"/>
  </w:style>
  <w:style w:type="character" w:customStyle="1" w:styleId="cit-vol">
    <w:name w:val="cit-vol"/>
    <w:basedOn w:val="DefaultParagraphFont"/>
    <w:rsid w:val="00290FCF"/>
  </w:style>
  <w:style w:type="character" w:customStyle="1" w:styleId="cit-issue">
    <w:name w:val="cit-issue"/>
    <w:basedOn w:val="DefaultParagraphFont"/>
    <w:rsid w:val="00290FCF"/>
  </w:style>
  <w:style w:type="character" w:customStyle="1" w:styleId="cit-lpage">
    <w:name w:val="cit-lpage"/>
    <w:basedOn w:val="DefaultParagraphFont"/>
    <w:rsid w:val="00290FCF"/>
  </w:style>
  <w:style w:type="numbering" w:customStyle="1" w:styleId="NoList2">
    <w:name w:val="No List2"/>
    <w:next w:val="NoList"/>
    <w:uiPriority w:val="99"/>
    <w:semiHidden/>
    <w:unhideWhenUsed/>
    <w:rsid w:val="00290FCF"/>
  </w:style>
  <w:style w:type="table" w:customStyle="1" w:styleId="TableGrid6">
    <w:name w:val="Table Grid6"/>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HRQ11">
    <w:name w:val="AHRQ11"/>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table" w:customStyle="1" w:styleId="TableGridLight11">
    <w:name w:val="Table Grid Light11"/>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
    <w:name w:val="Grid Table 4 - Accent 31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1">
    <w:name w:val="List Table 3 - Accent 611"/>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1">
    <w:name w:val="List Table 3 - Accent 411"/>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1">
    <w:name w:val="List Table 3 - Accent 511"/>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4-Accent321">
    <w:name w:val="Grid Table 4 - Accent 32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1">
    <w:name w:val="Table Grid2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290FCF"/>
  </w:style>
  <w:style w:type="numbering" w:customStyle="1" w:styleId="NoList3">
    <w:name w:val="No List3"/>
    <w:next w:val="NoList"/>
    <w:uiPriority w:val="99"/>
    <w:semiHidden/>
    <w:unhideWhenUsed/>
    <w:rsid w:val="00290FCF"/>
  </w:style>
  <w:style w:type="table" w:customStyle="1" w:styleId="TableGrid7">
    <w:name w:val="Table Grid7"/>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HRQ12">
    <w:name w:val="AHRQ12"/>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table" w:customStyle="1" w:styleId="TableGridLight12">
    <w:name w:val="Table Grid Light12"/>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2">
    <w:name w:val="Grid Table 4 - Accent 31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2">
    <w:name w:val="List Table 3 - Accent 612"/>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2">
    <w:name w:val="List Table 3 - Accent 412"/>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2">
    <w:name w:val="List Table 3 - Accent 512"/>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4-Accent322">
    <w:name w:val="Grid Table 4 - Accent 32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2">
    <w:name w:val="Table Grid1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90FCF"/>
  </w:style>
  <w:style w:type="character" w:customStyle="1" w:styleId="Heading4Char1">
    <w:name w:val="Heading 4 Char1"/>
    <w:basedOn w:val="DefaultParagraphFont"/>
    <w:uiPriority w:val="9"/>
    <w:semiHidden/>
    <w:rsid w:val="00290FCF"/>
    <w:rPr>
      <w:rFonts w:asciiTheme="majorHAnsi" w:eastAsiaTheme="majorEastAsia" w:hAnsiTheme="majorHAnsi" w:cstheme="majorBidi"/>
      <w:i/>
      <w:iCs/>
      <w:color w:val="2E74B5" w:themeColor="accent1" w:themeShade="BF"/>
    </w:rPr>
  </w:style>
  <w:style w:type="paragraph" w:styleId="BodyText0">
    <w:name w:val="Body Text"/>
    <w:basedOn w:val="Normal"/>
    <w:link w:val="BodyTextChar1"/>
    <w:uiPriority w:val="1"/>
    <w:unhideWhenUsed/>
    <w:qFormat/>
    <w:rsid w:val="00290FCF"/>
    <w:pPr>
      <w:spacing w:after="120"/>
    </w:pPr>
  </w:style>
  <w:style w:type="character" w:customStyle="1" w:styleId="BodyTextChar1">
    <w:name w:val="Body Text Char1"/>
    <w:basedOn w:val="DefaultParagraphFont"/>
    <w:link w:val="BodyText0"/>
    <w:uiPriority w:val="1"/>
    <w:rsid w:val="00290FCF"/>
    <w:rPr>
      <w:lang w:val="en-US"/>
    </w:rPr>
  </w:style>
  <w:style w:type="character" w:styleId="FollowedHyperlink">
    <w:name w:val="FollowedHyperlink"/>
    <w:basedOn w:val="DefaultParagraphFont"/>
    <w:uiPriority w:val="99"/>
    <w:semiHidden/>
    <w:unhideWhenUsed/>
    <w:rsid w:val="00290FCF"/>
    <w:rPr>
      <w:color w:val="954F72" w:themeColor="followedHyperlink"/>
      <w:u w:val="single"/>
    </w:rPr>
  </w:style>
  <w:style w:type="table" w:customStyle="1" w:styleId="TableGrid8">
    <w:name w:val="Table Grid8"/>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23">
    <w:name w:val="Grid Table 4 - Accent 323"/>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9">
    <w:name w:val="Table Grid9"/>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290FCF"/>
    <w:rPr>
      <w:color w:val="808080"/>
      <w:shd w:val="clear" w:color="auto" w:fill="E6E6E6"/>
    </w:rPr>
  </w:style>
  <w:style w:type="character" w:customStyle="1" w:styleId="ListParagraphChar">
    <w:name w:val="List Paragraph Char"/>
    <w:basedOn w:val="DefaultParagraphFont"/>
    <w:link w:val="ListParagraph"/>
    <w:uiPriority w:val="34"/>
    <w:rsid w:val="00290FCF"/>
    <w:rPr>
      <w:lang w:val="en-US"/>
    </w:rPr>
  </w:style>
  <w:style w:type="table" w:customStyle="1" w:styleId="PlainTable21">
    <w:name w:val="Plain Table 21"/>
    <w:basedOn w:val="TableNormal"/>
    <w:next w:val="PlainTable2"/>
    <w:uiPriority w:val="42"/>
    <w:rsid w:val="00290FCF"/>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290FCF"/>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90FCF"/>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rsid w:val="00290FCF"/>
    <w:rPr>
      <w:color w:val="605E5C"/>
      <w:shd w:val="clear" w:color="auto" w:fill="E1DFDD"/>
    </w:rPr>
  </w:style>
  <w:style w:type="character" w:customStyle="1" w:styleId="UnresolvedMention3">
    <w:name w:val="Unresolved Mention3"/>
    <w:basedOn w:val="DefaultParagraphFont"/>
    <w:uiPriority w:val="99"/>
    <w:semiHidden/>
    <w:unhideWhenUsed/>
    <w:rsid w:val="00290FCF"/>
    <w:rPr>
      <w:color w:val="605E5C"/>
      <w:shd w:val="clear" w:color="auto" w:fill="E1DFDD"/>
    </w:rPr>
  </w:style>
  <w:style w:type="character" w:customStyle="1" w:styleId="UnresolvedMention4">
    <w:name w:val="Unresolved Mention4"/>
    <w:basedOn w:val="DefaultParagraphFont"/>
    <w:uiPriority w:val="99"/>
    <w:semiHidden/>
    <w:unhideWhenUsed/>
    <w:rsid w:val="00290FCF"/>
    <w:rPr>
      <w:color w:val="605E5C"/>
      <w:shd w:val="clear" w:color="auto" w:fill="E1DFDD"/>
    </w:rPr>
  </w:style>
  <w:style w:type="character" w:customStyle="1" w:styleId="UnresolvedMention5">
    <w:name w:val="Unresolved Mention5"/>
    <w:basedOn w:val="DefaultParagraphFont"/>
    <w:uiPriority w:val="99"/>
    <w:semiHidden/>
    <w:unhideWhenUsed/>
    <w:rsid w:val="00290FCF"/>
    <w:rPr>
      <w:color w:val="605E5C"/>
      <w:shd w:val="clear" w:color="auto" w:fill="E1DFDD"/>
    </w:rPr>
  </w:style>
  <w:style w:type="character" w:customStyle="1" w:styleId="keywordhighlight">
    <w:name w:val="keyword_highlight"/>
    <w:basedOn w:val="DefaultParagraphFont"/>
    <w:rsid w:val="00290FCF"/>
  </w:style>
  <w:style w:type="paragraph" w:customStyle="1" w:styleId="DocumentText">
    <w:name w:val="Document Text"/>
    <w:basedOn w:val="Normal"/>
    <w:link w:val="DocumentTextChar"/>
    <w:rsid w:val="00B73EC6"/>
    <w:pPr>
      <w:spacing w:after="240" w:line="300" w:lineRule="auto"/>
    </w:pPr>
    <w:rPr>
      <w:rFonts w:ascii="Times New Roman" w:eastAsia="Times New Roman" w:hAnsi="Times New Roman" w:cs="Times New Roman"/>
      <w:kern w:val="24"/>
      <w:sz w:val="24"/>
      <w:szCs w:val="24"/>
    </w:rPr>
  </w:style>
  <w:style w:type="character" w:customStyle="1" w:styleId="DocumentTextChar">
    <w:name w:val="Document Text Char"/>
    <w:basedOn w:val="DefaultParagraphFont"/>
    <w:link w:val="DocumentText"/>
    <w:rsid w:val="00B73EC6"/>
    <w:rPr>
      <w:rFonts w:ascii="Times New Roman" w:eastAsia="Times New Roman" w:hAnsi="Times New Roman" w:cs="Times New Roman"/>
      <w:kern w:val="24"/>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7996</Words>
  <Characters>45580</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Ibragim El-Sakhli</dc:creator>
  <cp:keywords/>
  <dc:description/>
  <cp:lastModifiedBy>Kim, Mimi M</cp:lastModifiedBy>
  <cp:revision>3</cp:revision>
  <dcterms:created xsi:type="dcterms:W3CDTF">2021-04-06T13:52:00Z</dcterms:created>
  <dcterms:modified xsi:type="dcterms:W3CDTF">2021-04-06T13:57:00Z</dcterms:modified>
</cp:coreProperties>
</file>