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57C71F" w14:textId="77777777" w:rsidR="00582A15" w:rsidRPr="00B80D64" w:rsidRDefault="00582A15" w:rsidP="00582A15">
      <w:pPr>
        <w:spacing w:after="240" w:line="300" w:lineRule="auto"/>
        <w:outlineLvl w:val="0"/>
        <w:rPr>
          <w:rFonts w:ascii="Calibri" w:hAnsi="Calibri" w:cs="Calibri"/>
          <w:b/>
        </w:rPr>
      </w:pPr>
      <w:r w:rsidRPr="00B80D64">
        <w:rPr>
          <w:rFonts w:ascii="Calibri" w:hAnsi="Calibri" w:cs="Calibri"/>
          <w:b/>
        </w:rPr>
        <w:t xml:space="preserve">SUPPLEMENTAL SECTION </w:t>
      </w:r>
      <w:r>
        <w:rPr>
          <w:rFonts w:ascii="Calibri" w:hAnsi="Calibri" w:cs="Calibri"/>
          <w:b/>
        </w:rPr>
        <w:t>6</w:t>
      </w:r>
      <w:r w:rsidRPr="00B80D64">
        <w:rPr>
          <w:rFonts w:ascii="Calibri" w:hAnsi="Calibri" w:cs="Calibri"/>
          <w:b/>
        </w:rPr>
        <w:t>: Characteristics, Definitions, and Covariates of Studies Included in the Meta-Analysis</w:t>
      </w:r>
    </w:p>
    <w:p w14:paraId="50CA184D" w14:textId="77777777" w:rsidR="00582A15" w:rsidRPr="00B80D64" w:rsidRDefault="00582A15" w:rsidP="00582A15">
      <w:pPr>
        <w:spacing w:after="240"/>
        <w:outlineLvl w:val="0"/>
        <w:rPr>
          <w:rFonts w:eastAsia="Calibri" w:cstheme="minorHAnsi"/>
          <w:b/>
          <w:color w:val="000000"/>
        </w:rPr>
      </w:pPr>
    </w:p>
    <w:p w14:paraId="2869A9F8" w14:textId="77777777" w:rsidR="00582A15" w:rsidRDefault="00582A15">
      <w:pPr>
        <w:rPr>
          <w:b/>
        </w:rPr>
      </w:pPr>
      <w:r>
        <w:rPr>
          <w:b/>
        </w:rPr>
        <w:br w:type="page"/>
      </w:r>
    </w:p>
    <w:p w14:paraId="5FC22D64" w14:textId="013E702A" w:rsidR="002F30F5" w:rsidRPr="00B80D64" w:rsidRDefault="002F30F5" w:rsidP="002F30F5">
      <w:pPr>
        <w:spacing w:after="240" w:line="300" w:lineRule="auto"/>
        <w:outlineLvl w:val="0"/>
        <w:rPr>
          <w:rFonts w:ascii="Calibri" w:hAnsi="Calibri" w:cs="Calibri"/>
          <w:b/>
        </w:rPr>
      </w:pPr>
      <w:r w:rsidRPr="00B80D64">
        <w:rPr>
          <w:rFonts w:ascii="Calibri" w:hAnsi="Calibri" w:cs="Calibri"/>
          <w:b/>
        </w:rPr>
        <w:lastRenderedPageBreak/>
        <w:t xml:space="preserve">SUPPLEMENTAL SECTION </w:t>
      </w:r>
      <w:r w:rsidR="00A60958">
        <w:rPr>
          <w:rFonts w:ascii="Calibri" w:hAnsi="Calibri" w:cs="Calibri"/>
          <w:b/>
        </w:rPr>
        <w:t>6</w:t>
      </w:r>
      <w:r w:rsidRPr="00B80D64">
        <w:rPr>
          <w:rFonts w:ascii="Calibri" w:hAnsi="Calibri" w:cs="Calibri"/>
          <w:b/>
        </w:rPr>
        <w:t>: Characteristics, Definitions, and Covariates of Studies Included in the Meta-Analysis</w:t>
      </w:r>
    </w:p>
    <w:p w14:paraId="339C968D" w14:textId="77777777" w:rsidR="002F30F5" w:rsidRPr="009921DF" w:rsidRDefault="002F30F5" w:rsidP="009921DF">
      <w:pPr>
        <w:spacing w:after="120" w:line="240" w:lineRule="auto"/>
        <w:jc w:val="both"/>
        <w:rPr>
          <w:rFonts w:cs="Calibri"/>
          <w:b/>
        </w:rPr>
      </w:pPr>
      <w:r w:rsidRPr="009921DF">
        <w:rPr>
          <w:rFonts w:cs="Calibri"/>
          <w:b/>
        </w:rPr>
        <w:t>Adjusted Odds of Reporting a Quit Attempt (Past Year or Ever)</w:t>
      </w:r>
    </w:p>
    <w:p w14:paraId="794789B5" w14:textId="45E286EE" w:rsidR="005A73FA" w:rsidRPr="00E90E13" w:rsidRDefault="00E90E13" w:rsidP="005A73FA">
      <w:pPr>
        <w:spacing w:after="120" w:line="240" w:lineRule="auto"/>
        <w:jc w:val="both"/>
        <w:rPr>
          <w:rStyle w:val="Hyperlink"/>
          <w:rFonts w:cstheme="minorHAnsi"/>
          <w:color w:val="auto"/>
          <w:u w:val="none"/>
        </w:rPr>
      </w:pPr>
      <w:r w:rsidRPr="00E90E13">
        <w:rPr>
          <w:rStyle w:val="Hyperlink"/>
          <w:rFonts w:cstheme="minorHAnsi"/>
          <w:color w:val="auto"/>
          <w:u w:val="none"/>
        </w:rPr>
        <w:fldChar w:fldCharType="begin"/>
      </w:r>
      <w:r w:rsidRPr="00E90E13">
        <w:rPr>
          <w:rStyle w:val="Hyperlink"/>
          <w:rFonts w:cstheme="minorHAnsi"/>
          <w:color w:val="auto"/>
          <w:u w:val="none"/>
        </w:rPr>
        <w:instrText xml:space="preserve"> HYPERLINK  \l "Table6_1" </w:instrText>
      </w:r>
      <w:r w:rsidRPr="00E90E13">
        <w:rPr>
          <w:rStyle w:val="Hyperlink"/>
          <w:rFonts w:cstheme="minorHAnsi"/>
          <w:color w:val="auto"/>
          <w:u w:val="none"/>
        </w:rPr>
        <w:fldChar w:fldCharType="separate"/>
      </w:r>
      <w:r w:rsidR="005A73FA" w:rsidRPr="00E90E13">
        <w:rPr>
          <w:rStyle w:val="Hyperlink"/>
          <w:rFonts w:cstheme="minorHAnsi"/>
          <w:color w:val="auto"/>
          <w:u w:val="none"/>
        </w:rPr>
        <w:t xml:space="preserve">Table </w:t>
      </w:r>
      <w:r w:rsidRPr="00E90E13">
        <w:rPr>
          <w:rStyle w:val="Hyperlink"/>
          <w:rFonts w:cstheme="minorHAnsi"/>
          <w:color w:val="auto"/>
          <w:u w:val="none"/>
        </w:rPr>
        <w:t>6</w:t>
      </w:r>
      <w:r w:rsidR="005A73FA" w:rsidRPr="00E90E13">
        <w:rPr>
          <w:rStyle w:val="Hyperlink"/>
          <w:rFonts w:cstheme="minorHAnsi"/>
          <w:color w:val="auto"/>
          <w:u w:val="none"/>
        </w:rPr>
        <w:t>-1: Characteristics of Studies Included in the Meta-Analysis of Quit Attempt from Smoking</w:t>
      </w:r>
    </w:p>
    <w:p w14:paraId="487AD12D" w14:textId="1A53F7A2" w:rsidR="005A73FA" w:rsidRPr="00E90E13" w:rsidRDefault="00E90E13" w:rsidP="005A73FA">
      <w:pPr>
        <w:spacing w:after="120" w:line="240" w:lineRule="auto"/>
        <w:jc w:val="both"/>
        <w:rPr>
          <w:rStyle w:val="Hyperlink"/>
          <w:rFonts w:cstheme="minorHAnsi"/>
          <w:color w:val="auto"/>
          <w:u w:val="none"/>
        </w:rPr>
      </w:pPr>
      <w:r w:rsidRPr="00E90E13">
        <w:rPr>
          <w:rStyle w:val="Hyperlink"/>
          <w:rFonts w:cstheme="minorHAnsi"/>
          <w:color w:val="auto"/>
          <w:u w:val="none"/>
        </w:rPr>
        <w:fldChar w:fldCharType="end"/>
      </w:r>
      <w:r w:rsidRPr="00E90E13">
        <w:rPr>
          <w:rStyle w:val="Hyperlink"/>
          <w:rFonts w:cstheme="minorHAnsi"/>
          <w:color w:val="auto"/>
          <w:u w:val="none"/>
        </w:rPr>
        <w:fldChar w:fldCharType="begin"/>
      </w:r>
      <w:r w:rsidRPr="00E90E13">
        <w:rPr>
          <w:rStyle w:val="Hyperlink"/>
          <w:rFonts w:cstheme="minorHAnsi"/>
          <w:color w:val="auto"/>
          <w:u w:val="none"/>
        </w:rPr>
        <w:instrText xml:space="preserve"> HYPERLINK  \l "Table6_2" </w:instrText>
      </w:r>
      <w:r w:rsidRPr="00E90E13">
        <w:rPr>
          <w:rStyle w:val="Hyperlink"/>
          <w:rFonts w:cstheme="minorHAnsi"/>
          <w:color w:val="auto"/>
          <w:u w:val="none"/>
        </w:rPr>
        <w:fldChar w:fldCharType="separate"/>
      </w:r>
      <w:r w:rsidR="005A73FA" w:rsidRPr="00E90E13">
        <w:rPr>
          <w:rStyle w:val="Hyperlink"/>
          <w:rFonts w:cstheme="minorHAnsi"/>
          <w:color w:val="auto"/>
          <w:u w:val="none"/>
        </w:rPr>
        <w:t xml:space="preserve">Table </w:t>
      </w:r>
      <w:r w:rsidRPr="00E90E13">
        <w:rPr>
          <w:rStyle w:val="Hyperlink"/>
          <w:rFonts w:cstheme="minorHAnsi"/>
          <w:color w:val="auto"/>
          <w:u w:val="none"/>
        </w:rPr>
        <w:t>6</w:t>
      </w:r>
      <w:r w:rsidR="005A73FA" w:rsidRPr="00E90E13">
        <w:rPr>
          <w:rStyle w:val="Hyperlink"/>
          <w:rFonts w:cstheme="minorHAnsi"/>
          <w:color w:val="auto"/>
          <w:u w:val="none"/>
        </w:rPr>
        <w:t>-2: Definitions of Measures, Outcomes and Total Analytic Sample for Studies Included in the Meta-Analysis of Quit Attempt from Cigarette Smoking</w:t>
      </w:r>
    </w:p>
    <w:p w14:paraId="6D97F2B9" w14:textId="058513A2" w:rsidR="005A73FA" w:rsidRPr="00E90E13" w:rsidRDefault="00E90E13" w:rsidP="002F30F5">
      <w:pPr>
        <w:spacing w:after="120" w:line="240" w:lineRule="auto"/>
        <w:jc w:val="both"/>
        <w:rPr>
          <w:rStyle w:val="Hyperlink"/>
          <w:rFonts w:eastAsia="Calibri" w:cstheme="minorHAnsi"/>
          <w:color w:val="auto"/>
          <w:u w:val="none"/>
        </w:rPr>
      </w:pPr>
      <w:r w:rsidRPr="00E90E13">
        <w:rPr>
          <w:rStyle w:val="Hyperlink"/>
          <w:rFonts w:cstheme="minorHAnsi"/>
          <w:color w:val="auto"/>
          <w:u w:val="none"/>
        </w:rPr>
        <w:fldChar w:fldCharType="end"/>
      </w:r>
      <w:r w:rsidRPr="00E90E13">
        <w:rPr>
          <w:rStyle w:val="Hyperlink"/>
          <w:rFonts w:cstheme="minorHAnsi"/>
          <w:color w:val="auto"/>
          <w:u w:val="none"/>
        </w:rPr>
        <w:fldChar w:fldCharType="begin"/>
      </w:r>
      <w:r w:rsidRPr="00E90E13">
        <w:rPr>
          <w:rStyle w:val="Hyperlink"/>
          <w:rFonts w:cstheme="minorHAnsi"/>
          <w:color w:val="auto"/>
          <w:u w:val="none"/>
        </w:rPr>
        <w:instrText xml:space="preserve"> HYPERLINK  \l "Table6_3" </w:instrText>
      </w:r>
      <w:r w:rsidRPr="00E90E13">
        <w:rPr>
          <w:rStyle w:val="Hyperlink"/>
          <w:rFonts w:cstheme="minorHAnsi"/>
          <w:color w:val="auto"/>
          <w:u w:val="none"/>
        </w:rPr>
        <w:fldChar w:fldCharType="separate"/>
      </w:r>
      <w:r w:rsidR="005A73FA" w:rsidRPr="00E90E13">
        <w:rPr>
          <w:rStyle w:val="Hyperlink"/>
          <w:rFonts w:cstheme="minorHAnsi"/>
          <w:color w:val="auto"/>
          <w:u w:val="none"/>
        </w:rPr>
        <w:t xml:space="preserve">Table </w:t>
      </w:r>
      <w:r w:rsidRPr="00E90E13">
        <w:rPr>
          <w:rStyle w:val="Hyperlink"/>
          <w:rFonts w:cstheme="minorHAnsi"/>
          <w:color w:val="auto"/>
          <w:u w:val="none"/>
        </w:rPr>
        <w:t>6</w:t>
      </w:r>
      <w:r w:rsidR="005A73FA" w:rsidRPr="00E90E13">
        <w:rPr>
          <w:rStyle w:val="Hyperlink"/>
          <w:rFonts w:cstheme="minorHAnsi"/>
          <w:color w:val="auto"/>
          <w:u w:val="none"/>
        </w:rPr>
        <w:t>-3: Covariates Controlled for Studies Included in the Meta-Analysis of Cigarette Smoking Quit Attempt</w:t>
      </w:r>
    </w:p>
    <w:p w14:paraId="398C8107" w14:textId="7E9E3287" w:rsidR="009921DF" w:rsidRPr="00E90E13" w:rsidRDefault="00E90E13" w:rsidP="009921DF">
      <w:pPr>
        <w:spacing w:after="120" w:line="240" w:lineRule="auto"/>
        <w:jc w:val="both"/>
        <w:rPr>
          <w:rFonts w:cs="Calibri"/>
          <w:b/>
        </w:rPr>
      </w:pPr>
      <w:r w:rsidRPr="00E90E13">
        <w:rPr>
          <w:rStyle w:val="Hyperlink"/>
          <w:rFonts w:cstheme="minorHAnsi"/>
          <w:color w:val="auto"/>
          <w:u w:val="none"/>
        </w:rPr>
        <w:fldChar w:fldCharType="end"/>
      </w:r>
      <w:r w:rsidR="009921DF" w:rsidRPr="00E90E13">
        <w:rPr>
          <w:rFonts w:cs="Calibri"/>
          <w:b/>
        </w:rPr>
        <w:t>Adjusted Odds of Abstinence (No definition and 7-day PPA)</w:t>
      </w:r>
    </w:p>
    <w:p w14:paraId="5E3EC2EE" w14:textId="3C058AFE" w:rsidR="009921DF" w:rsidRPr="00E90E13" w:rsidRDefault="00E90E13" w:rsidP="009921DF">
      <w:pPr>
        <w:spacing w:after="120" w:line="240" w:lineRule="auto"/>
        <w:jc w:val="both"/>
        <w:rPr>
          <w:rStyle w:val="Hyperlink"/>
          <w:rFonts w:cstheme="minorHAnsi"/>
          <w:color w:val="auto"/>
          <w:u w:val="none"/>
        </w:rPr>
      </w:pPr>
      <w:r w:rsidRPr="00E90E13">
        <w:rPr>
          <w:rStyle w:val="Hyperlink"/>
          <w:rFonts w:cstheme="minorHAnsi"/>
          <w:color w:val="auto"/>
          <w:u w:val="none"/>
        </w:rPr>
        <w:fldChar w:fldCharType="begin"/>
      </w:r>
      <w:r w:rsidRPr="00E90E13">
        <w:rPr>
          <w:rStyle w:val="Hyperlink"/>
          <w:rFonts w:cstheme="minorHAnsi"/>
          <w:color w:val="auto"/>
          <w:u w:val="none"/>
        </w:rPr>
        <w:instrText xml:space="preserve"> HYPERLINK  \l "Table6_4" </w:instrText>
      </w:r>
      <w:r w:rsidRPr="00E90E13">
        <w:rPr>
          <w:rStyle w:val="Hyperlink"/>
          <w:rFonts w:cstheme="minorHAnsi"/>
          <w:color w:val="auto"/>
          <w:u w:val="none"/>
        </w:rPr>
        <w:fldChar w:fldCharType="separate"/>
      </w:r>
      <w:r w:rsidR="009921DF" w:rsidRPr="00E90E13">
        <w:rPr>
          <w:rStyle w:val="Hyperlink"/>
          <w:rFonts w:cstheme="minorHAnsi"/>
          <w:color w:val="auto"/>
          <w:u w:val="none"/>
        </w:rPr>
        <w:t xml:space="preserve">Table </w:t>
      </w:r>
      <w:r w:rsidRPr="00E90E13">
        <w:rPr>
          <w:rStyle w:val="Hyperlink"/>
          <w:rFonts w:cstheme="minorHAnsi"/>
          <w:color w:val="auto"/>
          <w:u w:val="none"/>
        </w:rPr>
        <w:t>6</w:t>
      </w:r>
      <w:r w:rsidR="009921DF" w:rsidRPr="00E90E13">
        <w:rPr>
          <w:rStyle w:val="Hyperlink"/>
          <w:rFonts w:cstheme="minorHAnsi"/>
          <w:color w:val="auto"/>
          <w:u w:val="none"/>
        </w:rPr>
        <w:t>-4: Characteristics of Studies Included in the Meta-Analysis of Abstinence from Cigarette Smoking</w:t>
      </w:r>
    </w:p>
    <w:p w14:paraId="28C9190D" w14:textId="2E385F64" w:rsidR="009921DF" w:rsidRPr="00E90E13" w:rsidRDefault="00E90E13" w:rsidP="009921DF">
      <w:pPr>
        <w:spacing w:after="120" w:line="240" w:lineRule="auto"/>
        <w:jc w:val="both"/>
        <w:rPr>
          <w:rStyle w:val="Hyperlink"/>
          <w:rFonts w:cstheme="minorHAnsi"/>
          <w:color w:val="auto"/>
          <w:u w:val="none"/>
        </w:rPr>
      </w:pPr>
      <w:r w:rsidRPr="00E90E13">
        <w:rPr>
          <w:rStyle w:val="Hyperlink"/>
          <w:rFonts w:cstheme="minorHAnsi"/>
          <w:color w:val="auto"/>
          <w:u w:val="none"/>
        </w:rPr>
        <w:fldChar w:fldCharType="end"/>
      </w:r>
      <w:r w:rsidRPr="00E90E13">
        <w:rPr>
          <w:rStyle w:val="Hyperlink"/>
          <w:rFonts w:cstheme="minorHAnsi"/>
          <w:color w:val="auto"/>
          <w:u w:val="none"/>
        </w:rPr>
        <w:fldChar w:fldCharType="begin"/>
      </w:r>
      <w:r w:rsidRPr="00E90E13">
        <w:rPr>
          <w:rStyle w:val="Hyperlink"/>
          <w:rFonts w:cstheme="minorHAnsi"/>
          <w:color w:val="auto"/>
          <w:u w:val="none"/>
        </w:rPr>
        <w:instrText xml:space="preserve"> HYPERLINK  \l "Table6_5" </w:instrText>
      </w:r>
      <w:r w:rsidRPr="00E90E13">
        <w:rPr>
          <w:rStyle w:val="Hyperlink"/>
          <w:rFonts w:cstheme="minorHAnsi"/>
          <w:color w:val="auto"/>
          <w:u w:val="none"/>
        </w:rPr>
        <w:fldChar w:fldCharType="separate"/>
      </w:r>
      <w:r w:rsidR="009921DF" w:rsidRPr="00E90E13">
        <w:rPr>
          <w:rStyle w:val="Hyperlink"/>
          <w:rFonts w:cstheme="minorHAnsi"/>
          <w:color w:val="auto"/>
          <w:u w:val="none"/>
        </w:rPr>
        <w:t xml:space="preserve">Table </w:t>
      </w:r>
      <w:r w:rsidRPr="00E90E13">
        <w:rPr>
          <w:rStyle w:val="Hyperlink"/>
          <w:rFonts w:cstheme="minorHAnsi"/>
          <w:color w:val="auto"/>
          <w:u w:val="none"/>
        </w:rPr>
        <w:t>6</w:t>
      </w:r>
      <w:r w:rsidR="009921DF" w:rsidRPr="00E90E13">
        <w:rPr>
          <w:rStyle w:val="Hyperlink"/>
          <w:rFonts w:cstheme="minorHAnsi"/>
          <w:color w:val="auto"/>
          <w:u w:val="none"/>
        </w:rPr>
        <w:t>-5: Definitions of Measures, Outcomes and Total Analytic Sample for Studies Included in the Meta-Analysis of Abstinence from Cigarette Smoking</w:t>
      </w:r>
    </w:p>
    <w:p w14:paraId="45D2D37A" w14:textId="0604B237" w:rsidR="009921DF" w:rsidRPr="00E90E13" w:rsidRDefault="00E90E13" w:rsidP="009921DF">
      <w:pPr>
        <w:spacing w:after="120" w:line="240" w:lineRule="auto"/>
        <w:jc w:val="both"/>
        <w:rPr>
          <w:rStyle w:val="Hyperlink"/>
          <w:rFonts w:cstheme="minorHAnsi"/>
          <w:color w:val="auto"/>
          <w:u w:val="none"/>
        </w:rPr>
      </w:pPr>
      <w:r w:rsidRPr="00E90E13">
        <w:rPr>
          <w:rStyle w:val="Hyperlink"/>
          <w:rFonts w:cstheme="minorHAnsi"/>
          <w:color w:val="auto"/>
          <w:u w:val="none"/>
        </w:rPr>
        <w:fldChar w:fldCharType="end"/>
      </w:r>
      <w:r w:rsidRPr="00E90E13">
        <w:rPr>
          <w:rStyle w:val="Hyperlink"/>
          <w:rFonts w:cstheme="minorHAnsi"/>
          <w:color w:val="auto"/>
          <w:u w:val="none"/>
        </w:rPr>
        <w:fldChar w:fldCharType="begin"/>
      </w:r>
      <w:r w:rsidRPr="00E90E13">
        <w:rPr>
          <w:rStyle w:val="Hyperlink"/>
          <w:rFonts w:cstheme="minorHAnsi"/>
          <w:color w:val="auto"/>
          <w:u w:val="none"/>
        </w:rPr>
        <w:instrText xml:space="preserve"> HYPERLINK  \l "Table6_6" </w:instrText>
      </w:r>
      <w:r w:rsidRPr="00E90E13">
        <w:rPr>
          <w:rStyle w:val="Hyperlink"/>
          <w:rFonts w:cstheme="minorHAnsi"/>
          <w:color w:val="auto"/>
          <w:u w:val="none"/>
        </w:rPr>
        <w:fldChar w:fldCharType="separate"/>
      </w:r>
      <w:r w:rsidR="009921DF" w:rsidRPr="00E90E13">
        <w:rPr>
          <w:rStyle w:val="Hyperlink"/>
          <w:rFonts w:cstheme="minorHAnsi"/>
          <w:color w:val="auto"/>
          <w:u w:val="none"/>
        </w:rPr>
        <w:t xml:space="preserve">Table </w:t>
      </w:r>
      <w:r w:rsidRPr="00E90E13">
        <w:rPr>
          <w:rStyle w:val="Hyperlink"/>
          <w:rFonts w:cstheme="minorHAnsi"/>
          <w:color w:val="auto"/>
          <w:u w:val="none"/>
        </w:rPr>
        <w:t>6</w:t>
      </w:r>
      <w:r w:rsidR="009921DF" w:rsidRPr="00E90E13">
        <w:rPr>
          <w:rStyle w:val="Hyperlink"/>
          <w:rFonts w:cstheme="minorHAnsi"/>
          <w:color w:val="auto"/>
          <w:u w:val="none"/>
        </w:rPr>
        <w:t xml:space="preserve">-6: Covariates Controlled for Studies Included in the Meta-Analysis of Cigarette Smoking Abstinence </w:t>
      </w:r>
    </w:p>
    <w:p w14:paraId="7CF5D0BE" w14:textId="77777777" w:rsidR="005A73FA" w:rsidRPr="00E90E13" w:rsidRDefault="005A73FA" w:rsidP="005A73FA">
      <w:pPr>
        <w:spacing w:after="120" w:line="240" w:lineRule="auto"/>
        <w:outlineLvl w:val="2"/>
        <w:rPr>
          <w:rStyle w:val="Hyperlink"/>
          <w:rFonts w:eastAsia="Calibri" w:cstheme="minorHAnsi"/>
          <w:color w:val="auto"/>
          <w:u w:val="none"/>
        </w:rPr>
        <w:sectPr w:rsidR="005A73FA" w:rsidRPr="00E90E13" w:rsidSect="005A73FA">
          <w:headerReference w:type="even" r:id="rId7"/>
          <w:headerReference w:type="default" r:id="rId8"/>
          <w:footerReference w:type="even" r:id="rId9"/>
          <w:footerReference w:type="default" r:id="rId10"/>
          <w:headerReference w:type="first" r:id="rId11"/>
          <w:pgSz w:w="12240" w:h="15840"/>
          <w:pgMar w:top="1440" w:right="1440" w:bottom="1440" w:left="1440" w:header="708" w:footer="708" w:gutter="0"/>
          <w:cols w:space="708"/>
          <w:docGrid w:linePitch="360"/>
        </w:sectPr>
      </w:pPr>
    </w:p>
    <w:bookmarkStart w:id="0" w:name="Table6_1"/>
    <w:bookmarkEnd w:id="0"/>
    <w:p w14:paraId="0AA93A92" w14:textId="16D689E5" w:rsidR="005A73FA" w:rsidRPr="00B80D64" w:rsidRDefault="00E90E13" w:rsidP="005D23DD">
      <w:pPr>
        <w:spacing w:after="120" w:line="240" w:lineRule="auto"/>
        <w:outlineLvl w:val="1"/>
        <w:rPr>
          <w:rFonts w:ascii="Calibri" w:hAnsi="Calibri" w:cs="Calibri"/>
        </w:rPr>
      </w:pPr>
      <w:r w:rsidRPr="00E90E13">
        <w:rPr>
          <w:rStyle w:val="Hyperlink"/>
          <w:rFonts w:cstheme="minorHAnsi"/>
          <w:color w:val="auto"/>
          <w:u w:val="none"/>
        </w:rPr>
        <w:lastRenderedPageBreak/>
        <w:fldChar w:fldCharType="end"/>
      </w:r>
      <w:r w:rsidR="005A73FA" w:rsidRPr="00B80D64">
        <w:rPr>
          <w:rFonts w:eastAsia="Calibri" w:cstheme="minorHAnsi"/>
          <w:b/>
          <w:color w:val="000000"/>
        </w:rPr>
        <w:t xml:space="preserve">Table </w:t>
      </w:r>
      <w:r w:rsidR="009921DF">
        <w:rPr>
          <w:rFonts w:eastAsia="Calibri" w:cstheme="minorHAnsi"/>
          <w:b/>
          <w:color w:val="000000"/>
        </w:rPr>
        <w:t>6</w:t>
      </w:r>
      <w:r w:rsidR="005A73FA" w:rsidRPr="00B80D64">
        <w:rPr>
          <w:rFonts w:eastAsia="Calibri" w:cstheme="minorHAnsi"/>
          <w:b/>
          <w:color w:val="000000"/>
        </w:rPr>
        <w:t>-1: Characteristics of Studies Included in the Meta-Analysis of Quit Attempt from Smoking</w:t>
      </w:r>
    </w:p>
    <w:tbl>
      <w:tblPr>
        <w:tblStyle w:val="PlainTable21"/>
        <w:tblW w:w="49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2" w:type="dxa"/>
          <w:left w:w="62" w:type="dxa"/>
          <w:bottom w:w="62" w:type="dxa"/>
          <w:right w:w="62" w:type="dxa"/>
        </w:tblCellMar>
        <w:tblLook w:val="04A0" w:firstRow="1" w:lastRow="0" w:firstColumn="1" w:lastColumn="0" w:noHBand="0" w:noVBand="1"/>
      </w:tblPr>
      <w:tblGrid>
        <w:gridCol w:w="1172"/>
        <w:gridCol w:w="2442"/>
        <w:gridCol w:w="1406"/>
        <w:gridCol w:w="1171"/>
        <w:gridCol w:w="2308"/>
        <w:gridCol w:w="1418"/>
        <w:gridCol w:w="2836"/>
      </w:tblGrid>
      <w:tr w:rsidR="005A73FA" w:rsidRPr="00B80D64" w14:paraId="0DDE04C5" w14:textId="77777777" w:rsidTr="00BE47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9" w:type="pct"/>
            <w:shd w:val="clear" w:color="auto" w:fill="44546A" w:themeFill="text2"/>
            <w:vAlign w:val="bottom"/>
          </w:tcPr>
          <w:p w14:paraId="1938967C" w14:textId="77777777" w:rsidR="005A73FA" w:rsidRPr="00B80D64" w:rsidRDefault="005A73FA" w:rsidP="00BE478A">
            <w:pPr>
              <w:spacing w:before="60" w:after="60"/>
              <w:rPr>
                <w:rFonts w:cstheme="minorHAnsi"/>
                <w:color w:val="FFFFFF" w:themeColor="background1"/>
                <w:sz w:val="18"/>
                <w:szCs w:val="18"/>
              </w:rPr>
            </w:pPr>
            <w:r w:rsidRPr="00B80D64">
              <w:rPr>
                <w:rFonts w:cstheme="minorHAnsi"/>
                <w:color w:val="FFFFFF" w:themeColor="background1"/>
                <w:sz w:val="18"/>
                <w:szCs w:val="18"/>
              </w:rPr>
              <w:t>Study</w:t>
            </w:r>
          </w:p>
        </w:tc>
        <w:tc>
          <w:tcPr>
            <w:tcW w:w="957" w:type="pct"/>
            <w:shd w:val="clear" w:color="auto" w:fill="44546A" w:themeFill="text2"/>
            <w:vAlign w:val="bottom"/>
          </w:tcPr>
          <w:p w14:paraId="2AF1C34D" w14:textId="77777777" w:rsidR="005A73FA" w:rsidRPr="00B80D64" w:rsidRDefault="005A73FA" w:rsidP="00BE478A">
            <w:pPr>
              <w:spacing w:before="60" w:after="60"/>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B80D64">
              <w:rPr>
                <w:rFonts w:cstheme="minorHAnsi"/>
                <w:color w:val="FFFFFF" w:themeColor="background1"/>
                <w:sz w:val="18"/>
                <w:szCs w:val="18"/>
              </w:rPr>
              <w:t>Study title</w:t>
            </w:r>
          </w:p>
        </w:tc>
        <w:tc>
          <w:tcPr>
            <w:tcW w:w="551" w:type="pct"/>
            <w:shd w:val="clear" w:color="auto" w:fill="44546A" w:themeFill="text2"/>
            <w:vAlign w:val="bottom"/>
          </w:tcPr>
          <w:p w14:paraId="17DE39EA" w14:textId="77777777" w:rsidR="005A73FA" w:rsidRPr="00B80D64" w:rsidRDefault="005A73FA" w:rsidP="00BE478A">
            <w:pPr>
              <w:spacing w:before="60" w:after="60"/>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B80D64">
              <w:rPr>
                <w:rFonts w:cstheme="minorHAnsi"/>
                <w:color w:val="FFFFFF" w:themeColor="background1"/>
                <w:sz w:val="18"/>
                <w:szCs w:val="18"/>
              </w:rPr>
              <w:t>Journal</w:t>
            </w:r>
          </w:p>
        </w:tc>
        <w:tc>
          <w:tcPr>
            <w:tcW w:w="459" w:type="pct"/>
            <w:shd w:val="clear" w:color="auto" w:fill="44546A" w:themeFill="text2"/>
            <w:vAlign w:val="bottom"/>
          </w:tcPr>
          <w:p w14:paraId="436090C9" w14:textId="77777777" w:rsidR="005A73FA" w:rsidRPr="00B80D64" w:rsidRDefault="005A73FA" w:rsidP="00BE478A">
            <w:pPr>
              <w:spacing w:before="60" w:after="60"/>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B80D64">
              <w:rPr>
                <w:rFonts w:cstheme="minorHAnsi"/>
                <w:color w:val="FFFFFF" w:themeColor="background1"/>
                <w:sz w:val="18"/>
                <w:szCs w:val="18"/>
              </w:rPr>
              <w:t>Survey name</w:t>
            </w:r>
          </w:p>
        </w:tc>
        <w:tc>
          <w:tcPr>
            <w:tcW w:w="905" w:type="pct"/>
            <w:shd w:val="clear" w:color="auto" w:fill="44546A" w:themeFill="text2"/>
            <w:vAlign w:val="bottom"/>
          </w:tcPr>
          <w:p w14:paraId="6A9F537F" w14:textId="77777777" w:rsidR="005A73FA" w:rsidRPr="00B80D64" w:rsidRDefault="005A73FA" w:rsidP="00BE478A">
            <w:pPr>
              <w:spacing w:before="60" w:after="60"/>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B80D64">
              <w:rPr>
                <w:rFonts w:cstheme="minorHAnsi"/>
                <w:color w:val="FFFFFF" w:themeColor="background1"/>
                <w:sz w:val="18"/>
                <w:szCs w:val="18"/>
              </w:rPr>
              <w:t>Scope; Population</w:t>
            </w:r>
          </w:p>
        </w:tc>
        <w:tc>
          <w:tcPr>
            <w:tcW w:w="556" w:type="pct"/>
            <w:shd w:val="clear" w:color="auto" w:fill="44546A" w:themeFill="text2"/>
            <w:vAlign w:val="bottom"/>
          </w:tcPr>
          <w:p w14:paraId="7D531F3A" w14:textId="77777777" w:rsidR="005A73FA" w:rsidRPr="00B80D64" w:rsidRDefault="005A73FA" w:rsidP="00BE478A">
            <w:pPr>
              <w:spacing w:before="60" w:after="60"/>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B80D64">
              <w:rPr>
                <w:rFonts w:cstheme="minorHAnsi"/>
                <w:color w:val="FFFFFF" w:themeColor="background1"/>
                <w:sz w:val="18"/>
                <w:szCs w:val="18"/>
              </w:rPr>
              <w:t>Special population</w:t>
            </w:r>
          </w:p>
        </w:tc>
        <w:tc>
          <w:tcPr>
            <w:tcW w:w="1112" w:type="pct"/>
            <w:shd w:val="clear" w:color="auto" w:fill="44546A" w:themeFill="text2"/>
            <w:vAlign w:val="bottom"/>
          </w:tcPr>
          <w:p w14:paraId="78E1EA14" w14:textId="77777777" w:rsidR="005A73FA" w:rsidRPr="00B80D64" w:rsidRDefault="005A73FA" w:rsidP="00BE478A">
            <w:pPr>
              <w:spacing w:before="60" w:after="60"/>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B80D64">
              <w:rPr>
                <w:rFonts w:cstheme="minorHAnsi"/>
                <w:color w:val="FFFFFF" w:themeColor="background1"/>
                <w:sz w:val="18"/>
                <w:szCs w:val="18"/>
              </w:rPr>
              <w:t xml:space="preserve">Study design </w:t>
            </w:r>
          </w:p>
        </w:tc>
      </w:tr>
      <w:tr w:rsidR="005A73FA" w:rsidRPr="00B80D64" w14:paraId="7DA61CEB" w14:textId="77777777" w:rsidTr="00BE4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 w:type="pct"/>
          </w:tcPr>
          <w:p w14:paraId="1969A4A7" w14:textId="32F75E4D" w:rsidR="005A73FA" w:rsidRPr="00B80D64" w:rsidRDefault="005A73FA" w:rsidP="002023F0">
            <w:pPr>
              <w:spacing w:before="60" w:after="60"/>
              <w:rPr>
                <w:rFonts w:cstheme="minorHAnsi"/>
                <w:sz w:val="18"/>
                <w:szCs w:val="18"/>
              </w:rPr>
            </w:pPr>
            <w:r w:rsidRPr="00B80D64">
              <w:rPr>
                <w:rFonts w:cstheme="minorHAnsi"/>
                <w:sz w:val="18"/>
                <w:szCs w:val="18"/>
              </w:rPr>
              <w:t xml:space="preserve">Alexander et al., 2010 </w:t>
            </w:r>
            <w:r w:rsidRPr="00B80D64">
              <w:rPr>
                <w:rFonts w:cstheme="minorHAnsi"/>
                <w:sz w:val="18"/>
                <w:szCs w:val="18"/>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(11)</w:t>
            </w:r>
            <w:r w:rsidRPr="00B80D64">
              <w:rPr>
                <w:rFonts w:cstheme="minorHAnsi"/>
                <w:sz w:val="18"/>
                <w:szCs w:val="18"/>
              </w:rPr>
              <w:fldChar w:fldCharType="end"/>
            </w:r>
          </w:p>
        </w:tc>
        <w:tc>
          <w:tcPr>
            <w:tcW w:w="957" w:type="pct"/>
          </w:tcPr>
          <w:p w14:paraId="04DE5F28"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Occupational status, work-site cessation programs and policies and menthol smoking on quitting behaviors of U.S. smokers</w:t>
            </w:r>
          </w:p>
        </w:tc>
        <w:tc>
          <w:tcPr>
            <w:tcW w:w="551" w:type="pct"/>
          </w:tcPr>
          <w:p w14:paraId="61F535C1"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Addiction</w:t>
            </w:r>
          </w:p>
        </w:tc>
        <w:tc>
          <w:tcPr>
            <w:tcW w:w="459" w:type="pct"/>
          </w:tcPr>
          <w:p w14:paraId="171C1E1C"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TUS-CPS</w:t>
            </w:r>
          </w:p>
        </w:tc>
        <w:tc>
          <w:tcPr>
            <w:tcW w:w="905" w:type="pct"/>
          </w:tcPr>
          <w:p w14:paraId="2CBBC85A"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National (U.S.); Smokers 18 years of age or older</w:t>
            </w:r>
          </w:p>
        </w:tc>
        <w:tc>
          <w:tcPr>
            <w:tcW w:w="556" w:type="pct"/>
          </w:tcPr>
          <w:p w14:paraId="3B01F6AB"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1112" w:type="pct"/>
          </w:tcPr>
          <w:p w14:paraId="5560CD05"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Cross-sectional</w:t>
            </w:r>
          </w:p>
        </w:tc>
      </w:tr>
      <w:tr w:rsidR="005A73FA" w:rsidRPr="00B80D64" w14:paraId="6C6DFA89" w14:textId="77777777" w:rsidTr="00BE478A">
        <w:tc>
          <w:tcPr>
            <w:cnfStyle w:val="001000000000" w:firstRow="0" w:lastRow="0" w:firstColumn="1" w:lastColumn="0" w:oddVBand="0" w:evenVBand="0" w:oddHBand="0" w:evenHBand="0" w:firstRowFirstColumn="0" w:firstRowLastColumn="0" w:lastRowFirstColumn="0" w:lastRowLastColumn="0"/>
            <w:tcW w:w="459" w:type="pct"/>
          </w:tcPr>
          <w:p w14:paraId="68B056FC" w14:textId="53BF49F4" w:rsidR="005A73FA" w:rsidRPr="00B80D64" w:rsidRDefault="005A73FA" w:rsidP="002023F0">
            <w:pPr>
              <w:spacing w:before="60" w:after="60"/>
              <w:rPr>
                <w:rFonts w:cstheme="minorHAnsi"/>
                <w:sz w:val="18"/>
                <w:szCs w:val="18"/>
              </w:rPr>
            </w:pPr>
            <w:r w:rsidRPr="00B80D64">
              <w:rPr>
                <w:rFonts w:cstheme="minorHAnsi"/>
                <w:sz w:val="18"/>
                <w:szCs w:val="18"/>
              </w:rPr>
              <w:t xml:space="preserve">Fagan et al., 2007 </w:t>
            </w:r>
            <w:r w:rsidRPr="00B80D64">
              <w:rPr>
                <w:rFonts w:cstheme="minorHAnsi"/>
                <w:sz w:val="18"/>
                <w:szCs w:val="18"/>
              </w:rPr>
              <w:fldChar w:fldCharType="begin">
                <w:fldData xml:space="preserve">PEVuZE5vdGU+PENpdGU+PEF1dGhvcj5GYWdhbjwvQXV0aG9yPjxZZWFyPjIwMDc8L1llYXI+PFJl
Y051bT45NDwvUmVjTnVtPjxEaXNwbGF5VGV4dD4oMTApPC9EaXNwbGF5VGV4dD48cmVjb3JkPjxy
ZWMtbnVtYmVyPjk0PC9yZWMtbnVtYmVyPjxmb3JlaWduLWtleXM+PGtleSBhcHA9IkVOIiBkYi1p
ZD0iYTJ2ejJkZnA4eHJhZDZleGVzNzV6d3BpdzVyeHdhMHZ3YXB2IiB0aW1lc3RhbXA9IjAiPjk0
PC9rZXk+PC9mb3JlaWduLWtleXM+PHJlZi10eXBlIG5hbWU9IkpvdXJuYWwgQXJ0aWNsZSI+MTc8
L3JlZi10eXBlPjxjb250cmlidXRvcnM+PGF1dGhvcnM+PGF1dGhvcj5GYWdhbiwgUC48L2F1dGhv
cj48YXV0aG9yPkF1Z3VzdHNvbiwgRS48L2F1dGhvcj48YXV0aG9yPkJhY2tpbmdlciwgQy4gTC48
L2F1dGhvcj48YXV0aG9yPk8mYXBvcztDb25uZWxsLCBNLiBFLjwvYXV0aG9yPjxhdXRob3I+Vm9s
bGluZ2VyLCBSLiBFLiwgSnIuPC9hdXRob3I+PGF1dGhvcj5LYXVmbWFuLCBBLjwvYXV0aG9yPjxh
dXRob3I+R2lic29uLCBKLiBULjwvYXV0aG9yPjwvYXV0aG9ycz48L2NvbnRyaWJ1dG9ycz48YXV0
aC1hZGRyZXNzPkRpdmlzaW9uIG9mIENhbmNlciBDb250cm9sIGFuZCBQb3B1bGF0aW9uIFNjaWVu
Y2VzLCBOYXRpb25hbCBDYW5jZXIgSW5zdGl0dXRlLCBOYXRpb25hbCBJbnN0aXR1dGVzIG9mIEhl
YWx0aCwgQmV0aGVzZGEsIE1EIDIwODkyLTczMzcsIFVTQS4gZmFnYW5wQG1haWwubmloLmdvdjwv
YXV0aC1hZGRyZXNzPjx0aXRsZXM+PHRpdGxlPlF1aXQgYXR0ZW1wdHMgYW5kIGludGVudGlvbiB0
byBxdWl0IGNpZ2FyZXR0ZSBzbW9raW5nIGFtb25nIHlvdW5nIGFkdWx0cyBpbiB0aGUgVW5pdGVk
IFN0YXRlczwvdGl0bGU+PHNlY29uZGFyeS10aXRsZT5BbSBKIFB1YmxpYyBIZWFsdGg8L3NlY29u
ZGFyeS10aXRsZT48L3RpdGxlcz48cGVyaW9kaWNhbD48ZnVsbC10aXRsZT5BbSBKIFB1YmxpYyBI
ZWFsdGg8L2Z1bGwtdGl0bGU+PC9wZXJpb2RpY2FsPjxwYWdlcz4xNDEyLTIwPC9wYWdlcz48dm9s
dW1lPjk3PC92b2x1bWU+PG51bWJlcj44PC9udW1iZXI+PGtleXdvcmRzPjxrZXl3b3JkPkFkb2xl
c2NlbnQ8L2tleXdvcmQ+PGtleXdvcmQ+QWR1bHQ8L2tleXdvcmQ+PGtleXdvcmQ+Q3Jvc3MtU2Vj
dGlvbmFsIFN0dWRpZXM8L2tleXdvcmQ+PGtleXdvcmQ+RmVtYWxlPC9rZXl3b3JkPjxrZXl3b3Jk
PipIZWFsdGggQmVoYXZpb3I8L2tleXdvcmQ+PGtleXdvcmQ+SHVtYW5zPC9rZXl3b3JkPjxrZXl3
b3JkPipJbnRlbnRpb248L2tleXdvcmQ+PGtleXdvcmQ+TG9naXN0aWMgTW9kZWxzPC9rZXl3b3Jk
PjxrZXl3b3JkPk1hbGU8L2tleXdvcmQ+PGtleXdvcmQ+TXVsdGl2YXJpYXRlIEFuYWx5c2lzPC9r
ZXl3b3JkPjxrZXl3b3JkPlByZXZhbGVuY2U8L2tleXdvcmQ+PGtleXdvcmQ+U21va2luZy9lcGlk
ZW1pb2xvZ3kvcHJldmVudGlvbiAmYW1wOyBjb250cm9sL3BzeWNob2xvZ3k8L2tleXdvcmQ+PGtl
eXdvcmQ+U21va2luZyBDZXNzYXRpb24vZXRobm9sb2d5L3BzeWNob2xvZ3kvKnN0YXRpc3RpY3Mg
JmFtcDsgbnVtZXJpY2FsIGRhdGE8L2tleXdvcmQ+PGtleXdvcmQ+U29jaW9lY29ub21pYyBGYWN0
b3JzPC9rZXl3b3JkPjxrZXl3b3JkPlVuaXRlZCBTdGF0ZXMvZXBpZGVtaW9sb2d5PC9rZXl3b3Jk
Pjwva2V5d29yZHM+PGRhdGVzPjx5ZWFyPjIwMDc8L3llYXI+PHB1Yi1kYXRlcz48ZGF0ZT5BdWc8
L2RhdGU+PC9wdWItZGF0ZXM+PC9kYXRlcz48aXNibj4xNTQxLTAwNDggKEVsZWN0cm9uaWMpJiN4
RDswMDkwLTAwMzYgKExpbmtpbmcpPC9pc2JuPjxhY2Nlc3Npb24tbnVtPjE3NjAwMjQ0PC9hY2Nl
c3Npb24tbnVtPjx1cmxzPjxyZWxhdGVkLXVybHM+PHVybD5odHRwOi8vd3d3Lm5jYmkubmxtLm5p
aC5nb3YvcHVibWVkLzE3NjAwMjQ0PC91cmw+PC9yZWxhdGVkLXVybHM+PC91cmxzPjxjdXN0b20y
PlBNQzE5MzE0NzE8L2N1c3RvbTI+PGVsZWN0cm9uaWMtcmVzb3VyY2UtbnVtPjEwLjIxMDUvQUpQ
SC4yMDA2LjEwMzY5NzwvZWxlY3Ryb25pYy1yZXNvdXJjZS1udW0+PHJlc2VhcmNoLW5vdGVzPiM3
MDU8L3Jlc2VhcmNoLW5vdGVzPjwvcmVjb3JkPjwvQ2l0ZT48L0VuZE5vdGU+AG==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PEVuZE5vdGU+PENpdGU+PEF1dGhvcj5GYWdhbjwvQXV0aG9yPjxZZWFyPjIwMDc8L1llYXI+PFJl
Y051bT45NDwvUmVjTnVtPjxEaXNwbGF5VGV4dD4oMTApPC9EaXNwbGF5VGV4dD48cmVjb3JkPjxy
ZWMtbnVtYmVyPjk0PC9yZWMtbnVtYmVyPjxmb3JlaWduLWtleXM+PGtleSBhcHA9IkVOIiBkYi1p
ZD0iYTJ2ejJkZnA4eHJhZDZleGVzNzV6d3BpdzVyeHdhMHZ3YXB2IiB0aW1lc3RhbXA9IjAiPjk0
PC9rZXk+PC9mb3JlaWduLWtleXM+PHJlZi10eXBlIG5hbWU9IkpvdXJuYWwgQXJ0aWNsZSI+MTc8
L3JlZi10eXBlPjxjb250cmlidXRvcnM+PGF1dGhvcnM+PGF1dGhvcj5GYWdhbiwgUC48L2F1dGhv
cj48YXV0aG9yPkF1Z3VzdHNvbiwgRS48L2F1dGhvcj48YXV0aG9yPkJhY2tpbmdlciwgQy4gTC48
L2F1dGhvcj48YXV0aG9yPk8mYXBvcztDb25uZWxsLCBNLiBFLjwvYXV0aG9yPjxhdXRob3I+Vm9s
bGluZ2VyLCBSLiBFLiwgSnIuPC9hdXRob3I+PGF1dGhvcj5LYXVmbWFuLCBBLjwvYXV0aG9yPjxh
dXRob3I+R2lic29uLCBKLiBULjwvYXV0aG9yPjwvYXV0aG9ycz48L2NvbnRyaWJ1dG9ycz48YXV0
aC1hZGRyZXNzPkRpdmlzaW9uIG9mIENhbmNlciBDb250cm9sIGFuZCBQb3B1bGF0aW9uIFNjaWVu
Y2VzLCBOYXRpb25hbCBDYW5jZXIgSW5zdGl0dXRlLCBOYXRpb25hbCBJbnN0aXR1dGVzIG9mIEhl
YWx0aCwgQmV0aGVzZGEsIE1EIDIwODkyLTczMzcsIFVTQS4gZmFnYW5wQG1haWwubmloLmdvdjwv
YXV0aC1hZGRyZXNzPjx0aXRsZXM+PHRpdGxlPlF1aXQgYXR0ZW1wdHMgYW5kIGludGVudGlvbiB0
byBxdWl0IGNpZ2FyZXR0ZSBzbW9raW5nIGFtb25nIHlvdW5nIGFkdWx0cyBpbiB0aGUgVW5pdGVk
IFN0YXRlczwvdGl0bGU+PHNlY29uZGFyeS10aXRsZT5BbSBKIFB1YmxpYyBIZWFsdGg8L3NlY29u
ZGFyeS10aXRsZT48L3RpdGxlcz48cGVyaW9kaWNhbD48ZnVsbC10aXRsZT5BbSBKIFB1YmxpYyBI
ZWFsdGg8L2Z1bGwtdGl0bGU+PC9wZXJpb2RpY2FsPjxwYWdlcz4xNDEyLTIwPC9wYWdlcz48dm9s
dW1lPjk3PC92b2x1bWU+PG51bWJlcj44PC9udW1iZXI+PGtleXdvcmRzPjxrZXl3b3JkPkFkb2xl
c2NlbnQ8L2tleXdvcmQ+PGtleXdvcmQ+QWR1bHQ8L2tleXdvcmQ+PGtleXdvcmQ+Q3Jvc3MtU2Vj
dGlvbmFsIFN0dWRpZXM8L2tleXdvcmQ+PGtleXdvcmQ+RmVtYWxlPC9rZXl3b3JkPjxrZXl3b3Jk
PipIZWFsdGggQmVoYXZpb3I8L2tleXdvcmQ+PGtleXdvcmQ+SHVtYW5zPC9rZXl3b3JkPjxrZXl3
b3JkPipJbnRlbnRpb248L2tleXdvcmQ+PGtleXdvcmQ+TG9naXN0aWMgTW9kZWxzPC9rZXl3b3Jk
PjxrZXl3b3JkPk1hbGU8L2tleXdvcmQ+PGtleXdvcmQ+TXVsdGl2YXJpYXRlIEFuYWx5c2lzPC9r
ZXl3b3JkPjxrZXl3b3JkPlByZXZhbGVuY2U8L2tleXdvcmQ+PGtleXdvcmQ+U21va2luZy9lcGlk
ZW1pb2xvZ3kvcHJldmVudGlvbiAmYW1wOyBjb250cm9sL3BzeWNob2xvZ3k8L2tleXdvcmQ+PGtl
eXdvcmQ+U21va2luZyBDZXNzYXRpb24vZXRobm9sb2d5L3BzeWNob2xvZ3kvKnN0YXRpc3RpY3Mg
JmFtcDsgbnVtZXJpY2FsIGRhdGE8L2tleXdvcmQ+PGtleXdvcmQ+U29jaW9lY29ub21pYyBGYWN0
b3JzPC9rZXl3b3JkPjxrZXl3b3JkPlVuaXRlZCBTdGF0ZXMvZXBpZGVtaW9sb2d5PC9rZXl3b3Jk
Pjwva2V5d29yZHM+PGRhdGVzPjx5ZWFyPjIwMDc8L3llYXI+PHB1Yi1kYXRlcz48ZGF0ZT5BdWc8
L2RhdGU+PC9wdWItZGF0ZXM+PC9kYXRlcz48aXNibj4xNTQxLTAwNDggKEVsZWN0cm9uaWMpJiN4
RDswMDkwLTAwMzYgKExpbmtpbmcpPC9pc2JuPjxhY2Nlc3Npb24tbnVtPjE3NjAwMjQ0PC9hY2Nl
c3Npb24tbnVtPjx1cmxzPjxyZWxhdGVkLXVybHM+PHVybD5odHRwOi8vd3d3Lm5jYmkubmxtLm5p
aC5nb3YvcHVibWVkLzE3NjAwMjQ0PC91cmw+PC9yZWxhdGVkLXVybHM+PC91cmxzPjxjdXN0b20y
PlBNQzE5MzE0NzE8L2N1c3RvbTI+PGVsZWN0cm9uaWMtcmVzb3VyY2UtbnVtPjEwLjIxMDUvQUpQ
SC4yMDA2LjEwMzY5NzwvZWxlY3Ryb25pYy1yZXNvdXJjZS1udW0+PHJlc2VhcmNoLW5vdGVzPiM3
MDU8L3Jlc2VhcmNoLW5vdGVzPjwvcmVjb3JkPjwvQ2l0ZT48L0VuZE5vdGU+AG==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(10)</w:t>
            </w:r>
            <w:r w:rsidRPr="00B80D64">
              <w:rPr>
                <w:rFonts w:cstheme="minorHAnsi"/>
                <w:sz w:val="18"/>
                <w:szCs w:val="18"/>
              </w:rPr>
              <w:fldChar w:fldCharType="end"/>
            </w:r>
          </w:p>
        </w:tc>
        <w:tc>
          <w:tcPr>
            <w:tcW w:w="957" w:type="pct"/>
          </w:tcPr>
          <w:p w14:paraId="5005E5E0"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Quit attempts and intention to quit cigarette smoking among young adults in the united states</w:t>
            </w:r>
          </w:p>
        </w:tc>
        <w:tc>
          <w:tcPr>
            <w:tcW w:w="551" w:type="pct"/>
          </w:tcPr>
          <w:p w14:paraId="0D50A489"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American Journal of Public Health</w:t>
            </w:r>
          </w:p>
        </w:tc>
        <w:tc>
          <w:tcPr>
            <w:tcW w:w="459" w:type="pct"/>
          </w:tcPr>
          <w:p w14:paraId="69C4CD4B"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TUSCS-CPS</w:t>
            </w:r>
          </w:p>
        </w:tc>
        <w:tc>
          <w:tcPr>
            <w:tcW w:w="905" w:type="pct"/>
          </w:tcPr>
          <w:p w14:paraId="3E04B8EC"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National (U.S.); Young adult current smokers aged 18 to 30 years</w:t>
            </w:r>
          </w:p>
        </w:tc>
        <w:tc>
          <w:tcPr>
            <w:tcW w:w="556" w:type="pct"/>
          </w:tcPr>
          <w:p w14:paraId="5637072E"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1112" w:type="pct"/>
          </w:tcPr>
          <w:p w14:paraId="181B5A90"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Cross-sectional</w:t>
            </w:r>
          </w:p>
        </w:tc>
      </w:tr>
      <w:tr w:rsidR="005A73FA" w:rsidRPr="00B80D64" w14:paraId="2AD24671" w14:textId="77777777" w:rsidTr="00BE4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 w:type="pct"/>
          </w:tcPr>
          <w:p w14:paraId="52314AC3" w14:textId="4F2C083D" w:rsidR="005A73FA" w:rsidRPr="00B80D64" w:rsidRDefault="005A73FA" w:rsidP="002023F0">
            <w:pPr>
              <w:spacing w:before="60" w:after="60"/>
              <w:rPr>
                <w:rFonts w:cstheme="minorHAnsi"/>
                <w:sz w:val="18"/>
                <w:szCs w:val="18"/>
              </w:rPr>
            </w:pPr>
            <w:r w:rsidRPr="00B80D64">
              <w:rPr>
                <w:rFonts w:cstheme="minorHAnsi"/>
                <w:sz w:val="18"/>
                <w:szCs w:val="18"/>
              </w:rPr>
              <w:t xml:space="preserve">Hyland and Rivard, 2010 </w:t>
            </w:r>
            <w:r w:rsidRPr="00B80D64">
              <w:rPr>
                <w:rFonts w:cstheme="minorHAnsi"/>
                <w:sz w:val="18"/>
                <w:szCs w:val="18"/>
              </w:rPr>
              <w:fldChar w:fldCharType="begin"/>
            </w:r>
            <w:r w:rsidR="002023F0">
              <w:rPr>
                <w:rFonts w:cstheme="minorHAnsi"/>
                <w:sz w:val="18"/>
                <w:szCs w:val="18"/>
              </w:rPr>
              <w:instrText xml:space="preserve"> ADDIN EN.CITE &lt;EndNote&gt;&lt;Cite&gt;&lt;Author&gt;Hyland&lt;/Author&gt;&lt;Year&gt;2010&lt;/Year&gt;&lt;RecNum&gt;100&lt;/RecNum&gt;&lt;DisplayText&gt;(16)&lt;/DisplayText&gt;&lt;record&gt;&lt;rec-number&gt;100&lt;/rec-number&gt;&lt;foreign-keys&gt;&lt;key app="EN" db-id="a2vz2dfp8xrad6exes75zwpiw5rxwa0vwapv" timestamp="0"&gt;100&lt;/key&gt;&lt;/foreign-keys&gt;&lt;ref-type name="Report"&gt;27&lt;/ref-type&gt;&lt;contributors&gt;&lt;authors&gt;&lt;author&gt;Hyland, A.&lt;/author&gt;&lt;author&gt;Rivard, C.&lt;/author&gt;&lt;/authors&gt;&lt;/contributors&gt;&lt;titles&gt;&lt;title&gt;Analysis of mentholated cigarettes using the COMMIT data -- summary&lt;/title&gt;&lt;/titles&gt;&lt;dates&gt;&lt;year&gt;2010&lt;/year&gt;&lt;/dates&gt;&lt;publisher&gt;Department of Health Behavior, Roswell Park Cancer Institute&lt;/publisher&gt;&lt;urls&gt;&lt;/urls&gt;&lt;research-notes&gt;#818&lt;/research-notes&gt;&lt;/record&gt;&lt;/Cite&gt;&lt;/EndNote&gt;</w:instrText>
            </w:r>
            <w:r w:rsidRPr="00B80D64">
              <w:rPr>
                <w:rFonts w:cstheme="minorHAnsi"/>
                <w:sz w:val="18"/>
                <w:szCs w:val="18"/>
              </w:rPr>
              <w:fldChar w:fldCharType="separate"/>
            </w:r>
            <w:r w:rsidR="002023F0">
              <w:rPr>
                <w:rFonts w:cstheme="minorHAnsi"/>
                <w:noProof/>
                <w:sz w:val="18"/>
                <w:szCs w:val="18"/>
              </w:rPr>
              <w:t>(16)</w:t>
            </w:r>
            <w:r w:rsidRPr="00B80D64">
              <w:rPr>
                <w:rFonts w:cstheme="minorHAnsi"/>
                <w:sz w:val="18"/>
                <w:szCs w:val="18"/>
              </w:rPr>
              <w:fldChar w:fldCharType="end"/>
            </w:r>
          </w:p>
        </w:tc>
        <w:tc>
          <w:tcPr>
            <w:tcW w:w="957" w:type="pct"/>
          </w:tcPr>
          <w:p w14:paraId="480DF162"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Analysis of mentholated cigarettes using the COMMIT data</w:t>
            </w:r>
          </w:p>
        </w:tc>
        <w:tc>
          <w:tcPr>
            <w:tcW w:w="551" w:type="pct"/>
          </w:tcPr>
          <w:p w14:paraId="59F20E92"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Unpublished</w:t>
            </w:r>
          </w:p>
        </w:tc>
        <w:tc>
          <w:tcPr>
            <w:tcW w:w="459" w:type="pct"/>
          </w:tcPr>
          <w:p w14:paraId="3625EC4E"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 xml:space="preserve">The COMMIT </w:t>
            </w:r>
          </w:p>
        </w:tc>
        <w:tc>
          <w:tcPr>
            <w:tcW w:w="905" w:type="pct"/>
          </w:tcPr>
          <w:p w14:paraId="67E72A13"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U.S.; Current smokers between 25 and 64 years of age at baseline</w:t>
            </w:r>
          </w:p>
        </w:tc>
        <w:tc>
          <w:tcPr>
            <w:tcW w:w="556" w:type="pct"/>
          </w:tcPr>
          <w:p w14:paraId="2A460E85"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1112" w:type="pct"/>
          </w:tcPr>
          <w:p w14:paraId="5CA7C235"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 xml:space="preserve">Prospective cohort </w:t>
            </w:r>
          </w:p>
        </w:tc>
      </w:tr>
      <w:tr w:rsidR="005A73FA" w:rsidRPr="00B80D64" w14:paraId="77B64F9D" w14:textId="77777777" w:rsidTr="00BE478A">
        <w:tc>
          <w:tcPr>
            <w:cnfStyle w:val="001000000000" w:firstRow="0" w:lastRow="0" w:firstColumn="1" w:lastColumn="0" w:oddVBand="0" w:evenVBand="0" w:oddHBand="0" w:evenHBand="0" w:firstRowFirstColumn="0" w:firstRowLastColumn="0" w:lastRowFirstColumn="0" w:lastRowLastColumn="0"/>
            <w:tcW w:w="459" w:type="pct"/>
          </w:tcPr>
          <w:p w14:paraId="5FE53910" w14:textId="03D6C0F5" w:rsidR="005A73FA" w:rsidRPr="00B80D64" w:rsidRDefault="005A73FA" w:rsidP="002023F0">
            <w:pPr>
              <w:spacing w:before="60" w:after="60"/>
              <w:rPr>
                <w:rFonts w:cstheme="minorHAnsi"/>
                <w:sz w:val="18"/>
                <w:szCs w:val="18"/>
              </w:rPr>
            </w:pPr>
            <w:r w:rsidRPr="00B80D64">
              <w:rPr>
                <w:rFonts w:cstheme="minorHAnsi"/>
                <w:sz w:val="18"/>
                <w:szCs w:val="18"/>
              </w:rPr>
              <w:t xml:space="preserve">Kahende et al., 2011 </w:t>
            </w:r>
            <w:r w:rsidRPr="00B80D64">
              <w:rPr>
                <w:rFonts w:cstheme="minorHAnsi"/>
                <w:sz w:val="18"/>
                <w:szCs w:val="18"/>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(8)</w:t>
            </w:r>
            <w:r w:rsidRPr="00B80D64">
              <w:rPr>
                <w:rFonts w:cstheme="minorHAnsi"/>
                <w:sz w:val="18"/>
                <w:szCs w:val="18"/>
              </w:rPr>
              <w:fldChar w:fldCharType="end"/>
            </w:r>
          </w:p>
        </w:tc>
        <w:tc>
          <w:tcPr>
            <w:tcW w:w="957" w:type="pct"/>
          </w:tcPr>
          <w:p w14:paraId="77CAF6BF"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Quit attempt correlates among smokers by race/ethnicity</w:t>
            </w:r>
          </w:p>
        </w:tc>
        <w:tc>
          <w:tcPr>
            <w:tcW w:w="551" w:type="pct"/>
          </w:tcPr>
          <w:p w14:paraId="4068F8B8"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International Journal of Environmental Research and Public Health</w:t>
            </w:r>
          </w:p>
        </w:tc>
        <w:tc>
          <w:tcPr>
            <w:tcW w:w="459" w:type="pct"/>
          </w:tcPr>
          <w:p w14:paraId="161A8416"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TUS-CPS</w:t>
            </w:r>
          </w:p>
        </w:tc>
        <w:tc>
          <w:tcPr>
            <w:tcW w:w="905" w:type="pct"/>
          </w:tcPr>
          <w:p w14:paraId="124A0049"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National (U.S.); Adults (≥18 years of age) who had smoked within the past year</w:t>
            </w:r>
          </w:p>
        </w:tc>
        <w:tc>
          <w:tcPr>
            <w:tcW w:w="556" w:type="pct"/>
          </w:tcPr>
          <w:p w14:paraId="3BF99E27"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1112" w:type="pct"/>
          </w:tcPr>
          <w:p w14:paraId="72350965"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Cross-sectional</w:t>
            </w:r>
          </w:p>
        </w:tc>
      </w:tr>
      <w:tr w:rsidR="005A73FA" w:rsidRPr="00B80D64" w14:paraId="6999EA06" w14:textId="77777777" w:rsidTr="00BE4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 w:type="pct"/>
          </w:tcPr>
          <w:p w14:paraId="281937D7" w14:textId="16E880FB" w:rsidR="005A73FA" w:rsidRPr="00B80D64" w:rsidRDefault="005A73FA" w:rsidP="002023F0">
            <w:pPr>
              <w:spacing w:before="60" w:after="60"/>
              <w:rPr>
                <w:rFonts w:cstheme="minorHAnsi"/>
                <w:sz w:val="18"/>
                <w:szCs w:val="18"/>
              </w:rPr>
            </w:pPr>
            <w:r w:rsidRPr="00B80D64">
              <w:rPr>
                <w:rFonts w:cstheme="minorHAnsi"/>
                <w:sz w:val="18"/>
                <w:szCs w:val="18"/>
              </w:rPr>
              <w:t xml:space="preserve">Keeler et al., 2017 </w:t>
            </w:r>
            <w:r w:rsidRPr="00B80D64">
              <w:rPr>
                <w:rFonts w:cstheme="minorHAnsi"/>
                <w:sz w:val="18"/>
                <w:szCs w:val="18"/>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w:t>
            </w:r>
            <w:r w:rsidRPr="00B80D64">
              <w:rPr>
                <w:rFonts w:cstheme="minorHAnsi"/>
                <w:sz w:val="18"/>
                <w:szCs w:val="18"/>
              </w:rPr>
              <w:fldChar w:fldCharType="end"/>
            </w:r>
          </w:p>
        </w:tc>
        <w:tc>
          <w:tcPr>
            <w:tcW w:w="957" w:type="pct"/>
          </w:tcPr>
          <w:p w14:paraId="6A800C0B"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The association of menthol cigarette use with quit attempts, successful cessation, and intention to quit across racial/ethnic groups in the united states</w:t>
            </w:r>
          </w:p>
        </w:tc>
        <w:tc>
          <w:tcPr>
            <w:tcW w:w="551" w:type="pct"/>
          </w:tcPr>
          <w:p w14:paraId="4D5AF323"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Nicotine &amp; Tobacco Research</w:t>
            </w:r>
          </w:p>
        </w:tc>
        <w:tc>
          <w:tcPr>
            <w:tcW w:w="459" w:type="pct"/>
          </w:tcPr>
          <w:p w14:paraId="352E6A32"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TUS-CPS</w:t>
            </w:r>
          </w:p>
        </w:tc>
        <w:tc>
          <w:tcPr>
            <w:tcW w:w="905" w:type="pct"/>
          </w:tcPr>
          <w:p w14:paraId="50ACC9E5"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National (U.S.); Adults aged ≥18 who were recent active smokers, defined as current smokers or former smokers who quit less than 12 months ago.</w:t>
            </w:r>
          </w:p>
        </w:tc>
        <w:tc>
          <w:tcPr>
            <w:tcW w:w="556" w:type="pct"/>
          </w:tcPr>
          <w:p w14:paraId="0FCA25D8"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1112" w:type="pct"/>
          </w:tcPr>
          <w:p w14:paraId="591A862A"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Cross-sectional</w:t>
            </w:r>
          </w:p>
        </w:tc>
      </w:tr>
      <w:tr w:rsidR="005A73FA" w:rsidRPr="00B80D64" w14:paraId="2BA42D28" w14:textId="77777777" w:rsidTr="00BE478A">
        <w:tc>
          <w:tcPr>
            <w:cnfStyle w:val="001000000000" w:firstRow="0" w:lastRow="0" w:firstColumn="1" w:lastColumn="0" w:oddVBand="0" w:evenVBand="0" w:oddHBand="0" w:evenHBand="0" w:firstRowFirstColumn="0" w:firstRowLastColumn="0" w:lastRowFirstColumn="0" w:lastRowLastColumn="0"/>
            <w:tcW w:w="459" w:type="pct"/>
          </w:tcPr>
          <w:p w14:paraId="50B3D02E" w14:textId="4BC6B58E" w:rsidR="005A73FA" w:rsidRPr="00B80D64" w:rsidRDefault="005A73FA" w:rsidP="002023F0">
            <w:pPr>
              <w:spacing w:before="60" w:after="60"/>
              <w:rPr>
                <w:rFonts w:cstheme="minorHAnsi"/>
                <w:sz w:val="18"/>
                <w:szCs w:val="18"/>
              </w:rPr>
            </w:pPr>
            <w:r w:rsidRPr="00B80D64">
              <w:rPr>
                <w:rFonts w:cstheme="minorHAnsi"/>
                <w:sz w:val="18"/>
                <w:szCs w:val="18"/>
              </w:rPr>
              <w:t xml:space="preserve">Levy et al., 2011 </w:t>
            </w:r>
            <w:r w:rsidRPr="00B80D64">
              <w:rPr>
                <w:rFonts w:cstheme="minorHAnsi"/>
                <w:sz w:val="18"/>
                <w:szCs w:val="18"/>
              </w:rPr>
              <w:fldChar w:fldCharType="begin"/>
            </w:r>
            <w:r w:rsidR="002023F0">
              <w:rPr>
                <w:rFonts w:cstheme="minorHAnsi"/>
                <w:sz w:val="18"/>
                <w:szCs w:val="18"/>
              </w:rPr>
              <w:instrText xml:space="preserve"> ADDIN EN.CITE &lt;EndNote&gt;&lt;Cite&gt;&lt;Author&gt;Levy&lt;/Author&gt;&lt;Year&gt;2011&lt;/Year&gt;&lt;RecNum&gt;45&lt;/RecNum&gt;&lt;DisplayText&gt;(1)&lt;/DisplayText&gt;&lt;record&gt;&lt;rec-number&gt;45&lt;/rec-number&gt;&lt;foreign-keys&gt;&lt;key app="EN" db-id="a2vz2dfp8xrad6exes75zwpiw5rxwa0vwapv" timestamp="1601928282"&gt;45&lt;/key&gt;&lt;key app="ENWeb" db-id=""&gt;0&lt;/key&gt;&lt;/foreign-keys&gt;&lt;ref-type name="Journal Article"&gt;17&lt;/ref-type&gt;&lt;contributors&gt;&lt;authors&gt;&lt;author&gt;Levy, D. T.&lt;/author&gt;&lt;author&gt;Blackman, K.&lt;/author&gt;&lt;author&gt;Tauras, J.&lt;/author&gt;&lt;author&gt;Chaloupka, F. J.&lt;/author&gt;&lt;author&gt;Villanti, A. C.&lt;/author&gt;&lt;author&gt;Niaura, R. S.&lt;/author&gt;&lt;author&gt;Vallone, D. M.&lt;/author&gt;&lt;author&gt;Abrams, D. B.&lt;/author&gt;&lt;/authors&gt;&lt;/contributors&gt;&lt;auth-address&gt;Department of Economics, University of Baltimore, Baltimore, MD, USA. dlevy@ubalt.edu&lt;/auth-address&gt;&lt;titles&gt;&lt;title&gt;Quit attempts and quit rates among menthol and nonmenthol smokers in the United States&lt;/title&gt;&lt;secondary-title&gt;Am J Public Health&lt;/secondary-title&gt;&lt;/titles&gt;&lt;periodical&gt;&lt;full-title&gt;Am J Public Health&lt;/full-title&gt;&lt;/periodical&gt;&lt;pages&gt;1241-7&lt;/pages&gt;&lt;volume&gt;101&lt;/volume&gt;&lt;number&gt;7&lt;/number&gt;&lt;keywords&gt;&lt;keyword&gt;Health Surveys&lt;/keyword&gt;&lt;keyword&gt;Humans&lt;/keyword&gt;&lt;keyword&gt;Logistic Models&lt;/keyword&gt;&lt;keyword&gt;Menthol&lt;/keyword&gt;&lt;keyword&gt;Smoking/epidemiology/legislation &amp;amp; jurisprudence&lt;/keyword&gt;&lt;keyword&gt;Smoking Cessation/*statistics &amp;amp; numerical data&lt;/keyword&gt;&lt;keyword&gt;Socioeconomic Factors&lt;/keyword&gt;&lt;keyword&gt;United States/epidemiology&lt;/keyword&gt;&lt;/keywords&gt;&lt;dates&gt;&lt;year&gt;2011&lt;/year&gt;&lt;pub-dates&gt;&lt;date&gt;Jul&lt;/date&gt;&lt;/pub-dates&gt;&lt;/dates&gt;&lt;isbn&gt;1541-0048 (Electronic)&amp;#xD;0090-0036 (Linking)&lt;/isbn&gt;&lt;accession-num&gt;21566032&lt;/accession-num&gt;&lt;urls&gt;&lt;related-urls&gt;&lt;url&gt;http://www.ncbi.nlm.nih.gov/pubmed/21566032&lt;/url&gt;&lt;/related-urls&gt;&lt;/urls&gt;&lt;custom2&gt;PMC3110228&lt;/custom2&gt;&lt;electronic-resource-num&gt;10.2105/AJPH.2011.300178&lt;/electronic-resource-num&gt;&lt;research-notes&gt;#237&lt;/research-notes&gt;&lt;/record&gt;&lt;/Cite&gt;&lt;/EndNote&gt;</w:instrText>
            </w:r>
            <w:r w:rsidRPr="00B80D64">
              <w:rPr>
                <w:rFonts w:cstheme="minorHAnsi"/>
                <w:sz w:val="18"/>
                <w:szCs w:val="18"/>
              </w:rPr>
              <w:fldChar w:fldCharType="separate"/>
            </w:r>
            <w:r w:rsidR="002023F0">
              <w:rPr>
                <w:rFonts w:cstheme="minorHAnsi"/>
                <w:noProof/>
                <w:sz w:val="18"/>
                <w:szCs w:val="18"/>
              </w:rPr>
              <w:t>(1)</w:t>
            </w:r>
            <w:r w:rsidRPr="00B80D64">
              <w:rPr>
                <w:rFonts w:cstheme="minorHAnsi"/>
                <w:sz w:val="18"/>
                <w:szCs w:val="18"/>
              </w:rPr>
              <w:fldChar w:fldCharType="end"/>
            </w:r>
          </w:p>
        </w:tc>
        <w:tc>
          <w:tcPr>
            <w:tcW w:w="957" w:type="pct"/>
          </w:tcPr>
          <w:p w14:paraId="1D46530C"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Quit attempts and quit rates among menthol and nonmenthol smokers in the united states</w:t>
            </w:r>
          </w:p>
        </w:tc>
        <w:tc>
          <w:tcPr>
            <w:tcW w:w="551" w:type="pct"/>
          </w:tcPr>
          <w:p w14:paraId="2DECC123"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American Journal of Public Health</w:t>
            </w:r>
          </w:p>
        </w:tc>
        <w:tc>
          <w:tcPr>
            <w:tcW w:w="459" w:type="pct"/>
          </w:tcPr>
          <w:p w14:paraId="6EBA2405"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TUS-CPS</w:t>
            </w:r>
          </w:p>
        </w:tc>
        <w:tc>
          <w:tcPr>
            <w:tcW w:w="905" w:type="pct"/>
          </w:tcPr>
          <w:p w14:paraId="7604B884"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National (U.S.); Self-respondents aged 18 years and older</w:t>
            </w:r>
          </w:p>
        </w:tc>
        <w:tc>
          <w:tcPr>
            <w:tcW w:w="556" w:type="pct"/>
          </w:tcPr>
          <w:p w14:paraId="2E27A4F4"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1112" w:type="pct"/>
          </w:tcPr>
          <w:p w14:paraId="41EFE800"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Cross-sectional</w:t>
            </w:r>
          </w:p>
        </w:tc>
      </w:tr>
      <w:tr w:rsidR="005A73FA" w:rsidRPr="00B80D64" w14:paraId="0BCE7869" w14:textId="77777777" w:rsidTr="00BE4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 w:type="pct"/>
          </w:tcPr>
          <w:p w14:paraId="54651340" w14:textId="01013B5E" w:rsidR="005A73FA" w:rsidRPr="00B80D64" w:rsidRDefault="005A73FA" w:rsidP="002023F0">
            <w:pPr>
              <w:spacing w:before="60" w:after="60"/>
              <w:rPr>
                <w:rFonts w:cstheme="minorHAnsi"/>
                <w:sz w:val="18"/>
                <w:szCs w:val="18"/>
              </w:rPr>
            </w:pPr>
            <w:r w:rsidRPr="00B80D64">
              <w:rPr>
                <w:rFonts w:cstheme="minorHAnsi"/>
                <w:sz w:val="18"/>
                <w:szCs w:val="18"/>
              </w:rPr>
              <w:lastRenderedPageBreak/>
              <w:t xml:space="preserve">Park, 2017 </w:t>
            </w:r>
            <w:r w:rsidRPr="00B80D64">
              <w:rPr>
                <w:rFonts w:cstheme="minorHAnsi"/>
                <w:sz w:val="18"/>
                <w:szCs w:val="18"/>
              </w:rPr>
              <w:fldChar w:fldCharType="begin"/>
            </w:r>
            <w:r w:rsidR="002023F0">
              <w:rPr>
                <w:rFonts w:cstheme="minorHAnsi"/>
                <w:sz w:val="18"/>
                <w:szCs w:val="18"/>
              </w:rPr>
              <w:instrText xml:space="preserve"> ADDIN EN.CITE &lt;EndNote&gt;&lt;Cite&gt;&lt;Author&gt;Park&lt;/Author&gt;&lt;Year&gt;2017&lt;/Year&gt;&lt;RecNum&gt;1103&lt;/RecNum&gt;&lt;DisplayText&gt;(5)&lt;/DisplayText&gt;&lt;record&gt;&lt;rec-number&gt;1103&lt;/rec-number&gt;&lt;foreign-keys&gt;&lt;key app="EN" db-id="a2vz2dfp8xrad6exes75zwpiw5rxwa0vwapv" timestamp="1601928286"&gt;1103&lt;/key&gt;&lt;key app="ENWeb" db-id=""&gt;0&lt;/key&gt;&lt;/foreign-keys&gt;&lt;ref-type name="Journal Article"&gt;17&lt;/ref-type&gt;&lt;contributors&gt;&lt;authors&gt;&lt;author&gt;Park, Ji-Yeun&lt;/author&gt;&lt;/authors&gt;&lt;/contributors&gt;&lt;titles&gt;&lt;title&gt;Tobacco use behaviors among vulnerable populations&lt;/title&gt;&lt;secondary-title&gt;Dissertation Abstracts International: Section B: The Sciences and Engineering&lt;/secondary-title&gt;&lt;tertiary-title&gt;Dissertation Abstracts International&lt;/tertiary-title&gt;&lt;/titles&gt;&lt;periodical&gt;&lt;full-title&gt;Dissertation Abstracts International: Section B: The Sciences and Engineering&lt;/full-title&gt;&lt;/periodical&gt;&lt;pages&gt;No-Specified&lt;/pages&gt;&lt;volume&gt;77&lt;/volume&gt;&lt;number&gt;12-B(E)&lt;/number&gt;&lt;keywords&gt;&lt;keyword&gt;*Susceptibility (Disorders)&lt;/keyword&gt;&lt;keyword&gt;*Tobacco Smoking&lt;/keyword&gt;&lt;keyword&gt;*Bullying&lt;/keyword&gt;&lt;/keywords&gt;&lt;dates&gt;&lt;year&gt;2017&lt;/year&gt;&lt;/dates&gt;&lt;pub-location&gt;US&lt;/pub-location&gt;&lt;publisher&gt;ProQuest Information &amp;amp; Learning&amp;#xD;US&lt;/publisher&gt;&lt;isbn&gt;0419-4217&amp;#xD;978-1339862552&lt;/isbn&gt;&lt;work-type&gt;Health &amp;amp; Mental Health Treatment &amp;amp; Prevention 3300&lt;/work-type&gt;&lt;urls&gt;&lt;related-urls&gt;&lt;url&gt;http://ovidsp.ovid.com/ovidweb.cgi?T=JS&amp;amp;PAGE=reference&amp;amp;D=psyc13a&amp;amp;NEWS=N&amp;amp;AN=2016-58399-162&lt;/url&gt;&lt;/related-urls&gt;&lt;/urls&gt;&lt;custom1&gt;Database: EBM Reviews - Cochrane Central Register of Controlled Trials &amp;lt;November 2018&amp;gt;, EBM Reviews - Cochrane Database of Systematic Reviews &amp;lt;2005 to December 14, 2018&amp;gt;, EBM Reviews - Database of Abstracts of Reviews of Effects &amp;lt;1st Quarter 2016&amp;gt;, Embase &amp;lt;1974 to 2018 December 14&amp;gt;, Ovid MEDLINE(R) ALL &amp;lt;1946 to December 14, 2018&amp;gt;, PsycINFO &amp;lt;1806 to December Week 2 2018&amp;gt; Search Strategy:&lt;/custom1&gt;&lt;/record&gt;&lt;/Cite&gt;&lt;/EndNote&gt;</w:instrText>
            </w:r>
            <w:r w:rsidRPr="00B80D64">
              <w:rPr>
                <w:rFonts w:cstheme="minorHAnsi"/>
                <w:sz w:val="18"/>
                <w:szCs w:val="18"/>
              </w:rPr>
              <w:fldChar w:fldCharType="separate"/>
            </w:r>
            <w:r w:rsidR="002023F0">
              <w:rPr>
                <w:rFonts w:cstheme="minorHAnsi"/>
                <w:noProof/>
                <w:sz w:val="18"/>
                <w:szCs w:val="18"/>
              </w:rPr>
              <w:t>(5)</w:t>
            </w:r>
            <w:r w:rsidRPr="00B80D64">
              <w:rPr>
                <w:rFonts w:cstheme="minorHAnsi"/>
                <w:sz w:val="18"/>
                <w:szCs w:val="18"/>
              </w:rPr>
              <w:fldChar w:fldCharType="end"/>
            </w:r>
          </w:p>
        </w:tc>
        <w:tc>
          <w:tcPr>
            <w:tcW w:w="957" w:type="pct"/>
          </w:tcPr>
          <w:p w14:paraId="44A04F2C"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Tobacco use behaviors among vulnerable populations</w:t>
            </w:r>
          </w:p>
        </w:tc>
        <w:tc>
          <w:tcPr>
            <w:tcW w:w="551" w:type="pct"/>
          </w:tcPr>
          <w:p w14:paraId="550A2B6B"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School of Public Health, Indiana University</w:t>
            </w:r>
          </w:p>
        </w:tc>
        <w:tc>
          <w:tcPr>
            <w:tcW w:w="459" w:type="pct"/>
          </w:tcPr>
          <w:p w14:paraId="023078F3"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NATS</w:t>
            </w:r>
          </w:p>
        </w:tc>
        <w:tc>
          <w:tcPr>
            <w:tcW w:w="905" w:type="pct"/>
          </w:tcPr>
          <w:p w14:paraId="189CA3EC"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National (U.S.); Adults ages 18 years or older</w:t>
            </w:r>
          </w:p>
        </w:tc>
        <w:tc>
          <w:tcPr>
            <w:tcW w:w="556" w:type="pct"/>
          </w:tcPr>
          <w:p w14:paraId="4C495D91"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1112" w:type="pct"/>
          </w:tcPr>
          <w:p w14:paraId="3597636F"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 xml:space="preserve">Cross-sectional </w:t>
            </w:r>
          </w:p>
        </w:tc>
      </w:tr>
      <w:tr w:rsidR="005A73FA" w:rsidRPr="00B80D64" w14:paraId="624F266C" w14:textId="77777777" w:rsidTr="00BE478A">
        <w:tc>
          <w:tcPr>
            <w:cnfStyle w:val="001000000000" w:firstRow="0" w:lastRow="0" w:firstColumn="1" w:lastColumn="0" w:oddVBand="0" w:evenVBand="0" w:oddHBand="0" w:evenHBand="0" w:firstRowFirstColumn="0" w:firstRowLastColumn="0" w:lastRowFirstColumn="0" w:lastRowLastColumn="0"/>
            <w:tcW w:w="459" w:type="pct"/>
          </w:tcPr>
          <w:p w14:paraId="0AEE1AE1" w14:textId="43BF70A5" w:rsidR="005A73FA" w:rsidRPr="00B80D64" w:rsidRDefault="005A73FA" w:rsidP="002023F0">
            <w:pPr>
              <w:spacing w:before="60" w:after="60"/>
              <w:rPr>
                <w:rFonts w:cstheme="minorHAnsi"/>
                <w:sz w:val="18"/>
                <w:szCs w:val="18"/>
              </w:rPr>
            </w:pPr>
            <w:r w:rsidRPr="00B80D64">
              <w:rPr>
                <w:rFonts w:cstheme="minorHAnsi"/>
                <w:sz w:val="18"/>
                <w:szCs w:val="18"/>
              </w:rPr>
              <w:t xml:space="preserve">Pletcher et al., 2006 </w:t>
            </w:r>
            <w:r w:rsidRPr="00B80D64">
              <w:rPr>
                <w:rFonts w:cstheme="minorHAnsi"/>
                <w:sz w:val="18"/>
                <w:szCs w:val="18"/>
              </w:rPr>
              <w:fldChar w:fldCharType="begin"/>
            </w:r>
            <w:r w:rsidR="002023F0">
              <w:rPr>
                <w:rFonts w:cstheme="minorHAnsi"/>
                <w:sz w:val="18"/>
                <w:szCs w:val="18"/>
              </w:rPr>
              <w:instrText xml:space="preserve"> ADDIN EN.CITE &lt;EndNote&gt;&lt;Cite&gt;&lt;Author&gt;Pletcher&lt;/Author&gt;&lt;Year&gt;2006&lt;/Year&gt;&lt;RecNum&gt;78&lt;/RecNum&gt;&lt;DisplayText&gt;(14)&lt;/DisplayText&gt;&lt;record&gt;&lt;rec-number&gt;78&lt;/rec-number&gt;&lt;foreign-keys&gt;&lt;key app="EN" db-id="a2vz2dfp8xrad6exes75zwpiw5rxwa0vwapv" timestamp="0"&gt;78&lt;/key&gt;&lt;/foreign-keys&gt;&lt;ref-type name="Journal Article"&gt;17&lt;/ref-type&gt;&lt;contributors&gt;&lt;authors&gt;&lt;author&gt;Pletcher, M. J. &lt;/author&gt;&lt;author&gt;Hulley, B. J.&lt;/author&gt;&lt;author&gt;Houston, T.&lt;/author&gt;&lt;author&gt;Kiefe, C. I.&lt;/author&gt;&lt;author&gt;Benowitz, N. &lt;/author&gt;&lt;author&gt;Sidney, S.&lt;/author&gt;&lt;/authors&gt;&lt;/contributors&gt;&lt;titles&gt;&lt;title&gt;Menthol cigarettes, smoking cessation, atherosclerosis, and pulmonary function&lt;/title&gt;&lt;secondary-title&gt;Arch Intern Med&lt;/secondary-title&gt;&lt;/titles&gt;&lt;periodical&gt;&lt;full-title&gt;Arch Intern Med&lt;/full-title&gt;&lt;/periodical&gt;&lt;pages&gt;1915-1922&lt;/pages&gt;&lt;volume&gt;166&lt;/volume&gt;&lt;section&gt;1915&lt;/section&gt;&lt;dates&gt;&lt;year&gt;2006&lt;/year&gt;&lt;/dates&gt;&lt;urls&gt;&lt;/urls&gt;&lt;research-notes&gt;#385&lt;/research-notes&gt;&lt;/record&gt;&lt;/Cite&gt;&lt;/EndNote&gt;</w:instrText>
            </w:r>
            <w:r w:rsidRPr="00B80D64">
              <w:rPr>
                <w:rFonts w:cstheme="minorHAnsi"/>
                <w:sz w:val="18"/>
                <w:szCs w:val="18"/>
              </w:rPr>
              <w:fldChar w:fldCharType="separate"/>
            </w:r>
            <w:r w:rsidR="002023F0">
              <w:rPr>
                <w:rFonts w:cstheme="minorHAnsi"/>
                <w:noProof/>
                <w:sz w:val="18"/>
                <w:szCs w:val="18"/>
              </w:rPr>
              <w:t>(14)</w:t>
            </w:r>
            <w:r w:rsidRPr="00B80D64">
              <w:rPr>
                <w:rFonts w:cstheme="minorHAnsi"/>
                <w:sz w:val="18"/>
                <w:szCs w:val="18"/>
              </w:rPr>
              <w:fldChar w:fldCharType="end"/>
            </w:r>
          </w:p>
        </w:tc>
        <w:tc>
          <w:tcPr>
            <w:tcW w:w="957" w:type="pct"/>
          </w:tcPr>
          <w:p w14:paraId="6B89EF32"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Menthol cigarettes, smoking cessation, atherosclerosis, and pulmonary function</w:t>
            </w:r>
          </w:p>
        </w:tc>
        <w:tc>
          <w:tcPr>
            <w:tcW w:w="551" w:type="pct"/>
          </w:tcPr>
          <w:p w14:paraId="25AA399E"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Archives of internal medicine</w:t>
            </w:r>
          </w:p>
        </w:tc>
        <w:tc>
          <w:tcPr>
            <w:tcW w:w="459" w:type="pct"/>
          </w:tcPr>
          <w:p w14:paraId="0E711DF8"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CARDIA study</w:t>
            </w:r>
          </w:p>
        </w:tc>
        <w:tc>
          <w:tcPr>
            <w:tcW w:w="905" w:type="pct"/>
          </w:tcPr>
          <w:p w14:paraId="24977615"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Oakland, Chicago, Minneapolis and Birmingham (U.S.); Healthy adults aged 18 to 30 years</w:t>
            </w:r>
          </w:p>
        </w:tc>
        <w:tc>
          <w:tcPr>
            <w:tcW w:w="556" w:type="pct"/>
          </w:tcPr>
          <w:p w14:paraId="6199C5F0"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1112" w:type="pct"/>
          </w:tcPr>
          <w:p w14:paraId="634B7EDF" w14:textId="77777777" w:rsidR="005A73FA" w:rsidRPr="00B80D64" w:rsidRDefault="005A73FA" w:rsidP="00BE478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Prospective cohort</w:t>
            </w:r>
          </w:p>
        </w:tc>
      </w:tr>
      <w:tr w:rsidR="005A73FA" w:rsidRPr="00B80D64" w14:paraId="00C9B0EA" w14:textId="77777777" w:rsidTr="00BE4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 w:type="pct"/>
          </w:tcPr>
          <w:p w14:paraId="1181EF47" w14:textId="28173859" w:rsidR="005A73FA" w:rsidRPr="00B80D64" w:rsidRDefault="005A73FA" w:rsidP="002023F0">
            <w:pPr>
              <w:spacing w:before="60" w:after="60"/>
              <w:rPr>
                <w:rFonts w:cstheme="minorHAnsi"/>
                <w:sz w:val="18"/>
                <w:szCs w:val="18"/>
              </w:rPr>
            </w:pPr>
            <w:r w:rsidRPr="00B80D64">
              <w:rPr>
                <w:rFonts w:cstheme="minorHAnsi"/>
                <w:sz w:val="18"/>
                <w:szCs w:val="18"/>
              </w:rPr>
              <w:t xml:space="preserve">Webb Hooper et al., 2011 </w:t>
            </w:r>
            <w:r w:rsidRPr="00B80D64">
              <w:rPr>
                <w:rFonts w:cstheme="minorHAnsi"/>
                <w:sz w:val="18"/>
                <w:szCs w:val="18"/>
              </w:rPr>
              <w:fldChar w:fldCharType="begin"/>
            </w:r>
            <w:r w:rsidR="002023F0">
              <w:rPr>
                <w:rFonts w:cstheme="minorHAnsi"/>
                <w:sz w:val="18"/>
                <w:szCs w:val="18"/>
              </w:rPr>
              <w:instrText xml:space="preserve"> ADDIN EN.CITE &lt;EndNote&gt;&lt;Cite&gt;&lt;Author&gt;Webb Hooper&lt;/Author&gt;&lt;Year&gt;2011&lt;/Year&gt;&lt;RecNum&gt;51&lt;/RecNum&gt;&lt;DisplayText&gt;(9)&lt;/DisplayText&gt;&lt;record&gt;&lt;rec-number&gt;51&lt;/rec-number&gt;&lt;foreign-keys&gt;&lt;key app="EN" db-id="a2vz2dfp8xrad6exes75zwpiw5rxwa0vwapv" timestamp="0"&gt;51&lt;/key&gt;&lt;/foreign-keys&gt;&lt;ref-type name="Journal Article"&gt;17&lt;/ref-type&gt;&lt;contributors&gt;&lt;authors&gt;&lt;author&gt;Webb Hooper, M.&lt;/author&gt;&lt;author&gt;Zhao, W.&lt;/author&gt;&lt;author&gt;Byrne, M. M.&lt;/author&gt;&lt;author&gt;Davila, E.&lt;/author&gt;&lt;author&gt;Caban-Martinez, A.&lt;/author&gt;&lt;author&gt;Dietz, N. A.&lt;/author&gt;&lt;author&gt;Parker, D. F.&lt;/author&gt;&lt;author&gt;Huang, Y.&lt;/author&gt;&lt;author&gt;Messiah, A.&lt;/author&gt;&lt;author&gt;Lee, D. J.&lt;/author&gt;&lt;/authors&gt;&lt;/contributors&gt;&lt;titles&gt;&lt;title&gt;Menthol cigarette smoking and health, Florida 2007 BRFSS&lt;/title&gt;&lt;secondary-title&gt;Am J Health Behav&lt;/secondary-title&gt;&lt;/titles&gt;&lt;periodical&gt;&lt;full-title&gt;Am J Health Behav&lt;/full-title&gt;&lt;/periodical&gt;&lt;pages&gt;3-14&lt;/pages&gt;&lt;volume&gt;31&lt;/volume&gt;&lt;number&gt;1&lt;/number&gt;&lt;section&gt;3&lt;/section&gt;&lt;dates&gt;&lt;year&gt;2011&lt;/year&gt;&lt;/dates&gt;&lt;urls&gt;&lt;/urls&gt;&lt;research-notes&gt;#272&lt;/research-notes&gt;&lt;/record&gt;&lt;/Cite&gt;&lt;/EndNote&gt;</w:instrText>
            </w:r>
            <w:r w:rsidRPr="00B80D64">
              <w:rPr>
                <w:rFonts w:cstheme="minorHAnsi"/>
                <w:sz w:val="18"/>
                <w:szCs w:val="18"/>
              </w:rPr>
              <w:fldChar w:fldCharType="separate"/>
            </w:r>
            <w:r w:rsidR="002023F0">
              <w:rPr>
                <w:rFonts w:cstheme="minorHAnsi"/>
                <w:noProof/>
                <w:sz w:val="18"/>
                <w:szCs w:val="18"/>
              </w:rPr>
              <w:t>(9)</w:t>
            </w:r>
            <w:r w:rsidRPr="00B80D64">
              <w:rPr>
                <w:rFonts w:cstheme="minorHAnsi"/>
                <w:sz w:val="18"/>
                <w:szCs w:val="18"/>
              </w:rPr>
              <w:fldChar w:fldCharType="end"/>
            </w:r>
          </w:p>
        </w:tc>
        <w:tc>
          <w:tcPr>
            <w:tcW w:w="957" w:type="pct"/>
          </w:tcPr>
          <w:p w14:paraId="40C53BCD"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Menthol cigarette smoking and health, Florida 2007 BRFSS</w:t>
            </w:r>
          </w:p>
        </w:tc>
        <w:tc>
          <w:tcPr>
            <w:tcW w:w="551" w:type="pct"/>
          </w:tcPr>
          <w:p w14:paraId="69940C79"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American journal of health behavior</w:t>
            </w:r>
          </w:p>
        </w:tc>
        <w:tc>
          <w:tcPr>
            <w:tcW w:w="459" w:type="pct"/>
          </w:tcPr>
          <w:p w14:paraId="6FAF7876"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BRFSS</w:t>
            </w:r>
          </w:p>
        </w:tc>
        <w:tc>
          <w:tcPr>
            <w:tcW w:w="905" w:type="pct"/>
          </w:tcPr>
          <w:p w14:paraId="39AD4665"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National (U.S.); Civilian adults (≥18 years old)</w:t>
            </w:r>
          </w:p>
        </w:tc>
        <w:tc>
          <w:tcPr>
            <w:tcW w:w="556" w:type="pct"/>
          </w:tcPr>
          <w:p w14:paraId="47727086"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1112" w:type="pct"/>
          </w:tcPr>
          <w:p w14:paraId="0C53AABC" w14:textId="77777777" w:rsidR="005A73FA" w:rsidRPr="00B80D64" w:rsidRDefault="005A73FA" w:rsidP="00BE478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Cross-sectional</w:t>
            </w:r>
          </w:p>
        </w:tc>
      </w:tr>
    </w:tbl>
    <w:p w14:paraId="5494A07A" w14:textId="77777777" w:rsidR="005A73FA" w:rsidRPr="00B80D64" w:rsidRDefault="005A73FA" w:rsidP="005A73FA">
      <w:pPr>
        <w:rPr>
          <w:rFonts w:ascii="Calibri" w:hAnsi="Calibri" w:cs="Calibri"/>
        </w:rPr>
      </w:pPr>
    </w:p>
    <w:p w14:paraId="1C450503" w14:textId="77777777" w:rsidR="00BC1670" w:rsidRDefault="00BC1670">
      <w:pPr>
        <w:rPr>
          <w:rFonts w:eastAsia="Calibri" w:cstheme="minorHAnsi"/>
          <w:b/>
          <w:color w:val="000000"/>
        </w:rPr>
      </w:pPr>
      <w:bookmarkStart w:id="1" w:name="Table6_2"/>
      <w:bookmarkEnd w:id="1"/>
      <w:r>
        <w:rPr>
          <w:rFonts w:eastAsia="Calibri" w:cstheme="minorHAnsi"/>
          <w:b/>
          <w:color w:val="000000"/>
        </w:rPr>
        <w:br w:type="page"/>
      </w:r>
    </w:p>
    <w:p w14:paraId="68D8E78A" w14:textId="7C9C891C" w:rsidR="005A73FA" w:rsidRPr="00B80D64" w:rsidRDefault="005A73FA" w:rsidP="005D23DD">
      <w:pPr>
        <w:spacing w:after="120" w:line="240" w:lineRule="auto"/>
        <w:outlineLvl w:val="1"/>
        <w:rPr>
          <w:rFonts w:eastAsia="Calibri" w:cstheme="minorHAnsi"/>
          <w:b/>
          <w:color w:val="000000"/>
        </w:rPr>
      </w:pPr>
      <w:r w:rsidRPr="00B80D64">
        <w:rPr>
          <w:rFonts w:eastAsia="Calibri" w:cstheme="minorHAnsi"/>
          <w:b/>
          <w:color w:val="000000"/>
        </w:rPr>
        <w:lastRenderedPageBreak/>
        <w:t xml:space="preserve">Table </w:t>
      </w:r>
      <w:r w:rsidR="009921DF">
        <w:rPr>
          <w:rFonts w:eastAsia="Calibri" w:cstheme="minorHAnsi"/>
          <w:b/>
          <w:color w:val="000000"/>
        </w:rPr>
        <w:t>6</w:t>
      </w:r>
      <w:r w:rsidRPr="00B80D64">
        <w:rPr>
          <w:rFonts w:eastAsia="Calibri" w:cstheme="minorHAnsi"/>
          <w:b/>
          <w:color w:val="000000"/>
        </w:rPr>
        <w:t>-2: Definitions of Measures, Outcomes and Total Analytic Sample for Studies Included in the Meta-Analysis of Quit Attempt from Cigarette Smoking</w:t>
      </w:r>
    </w:p>
    <w:tbl>
      <w:tblPr>
        <w:tblStyle w:val="PlainTable21"/>
        <w:tblW w:w="127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2" w:type="dxa"/>
          <w:left w:w="62" w:type="dxa"/>
          <w:bottom w:w="62" w:type="dxa"/>
          <w:right w:w="62" w:type="dxa"/>
        </w:tblCellMar>
        <w:tblLook w:val="04A0" w:firstRow="1" w:lastRow="0" w:firstColumn="1" w:lastColumn="0" w:noHBand="0" w:noVBand="1"/>
      </w:tblPr>
      <w:tblGrid>
        <w:gridCol w:w="1560"/>
        <w:gridCol w:w="1842"/>
        <w:gridCol w:w="2268"/>
        <w:gridCol w:w="1985"/>
        <w:gridCol w:w="1701"/>
        <w:gridCol w:w="1559"/>
        <w:gridCol w:w="1843"/>
      </w:tblGrid>
      <w:tr w:rsidR="005A73FA" w:rsidRPr="00B80D64" w14:paraId="61C5ECAE" w14:textId="77777777" w:rsidTr="006F415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60" w:type="dxa"/>
            <w:shd w:val="clear" w:color="auto" w:fill="44546A"/>
            <w:vAlign w:val="bottom"/>
          </w:tcPr>
          <w:p w14:paraId="64377704" w14:textId="77777777" w:rsidR="005A73FA" w:rsidRPr="00B80D64" w:rsidRDefault="005A73FA" w:rsidP="006F4153">
            <w:pPr>
              <w:spacing w:before="60" w:after="60"/>
              <w:rPr>
                <w:rFonts w:cstheme="minorHAnsi"/>
                <w:sz w:val="18"/>
                <w:szCs w:val="18"/>
              </w:rPr>
            </w:pPr>
            <w:r w:rsidRPr="00B80D64">
              <w:rPr>
                <w:rFonts w:cstheme="minorHAnsi"/>
                <w:color w:val="FFFFFF" w:themeColor="background1"/>
                <w:sz w:val="18"/>
                <w:szCs w:val="18"/>
              </w:rPr>
              <w:t xml:space="preserve">Study </w:t>
            </w:r>
          </w:p>
        </w:tc>
        <w:tc>
          <w:tcPr>
            <w:tcW w:w="1842" w:type="dxa"/>
            <w:shd w:val="clear" w:color="auto" w:fill="44546A"/>
            <w:vAlign w:val="bottom"/>
          </w:tcPr>
          <w:p w14:paraId="3EDDC525" w14:textId="77777777" w:rsidR="005A73FA" w:rsidRPr="00B80D64" w:rsidRDefault="005A73FA" w:rsidP="006F4153">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Definition of menthol smoker</w:t>
            </w:r>
          </w:p>
        </w:tc>
        <w:tc>
          <w:tcPr>
            <w:tcW w:w="2268" w:type="dxa"/>
            <w:shd w:val="clear" w:color="auto" w:fill="44546A"/>
            <w:vAlign w:val="bottom"/>
          </w:tcPr>
          <w:p w14:paraId="5CE0FD79" w14:textId="77777777" w:rsidR="005A73FA" w:rsidRPr="00B80D64" w:rsidRDefault="005A73FA" w:rsidP="006F4153">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Definition of non-menthol smokers</w:t>
            </w:r>
          </w:p>
        </w:tc>
        <w:tc>
          <w:tcPr>
            <w:tcW w:w="1985" w:type="dxa"/>
            <w:shd w:val="clear" w:color="auto" w:fill="44546A"/>
            <w:vAlign w:val="bottom"/>
          </w:tcPr>
          <w:p w14:paraId="3E68ED6A" w14:textId="77777777" w:rsidR="005A73FA" w:rsidRPr="00B80D64" w:rsidRDefault="005A73FA" w:rsidP="006F4153">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Definition of smoking</w:t>
            </w:r>
          </w:p>
        </w:tc>
        <w:tc>
          <w:tcPr>
            <w:tcW w:w="1701" w:type="dxa"/>
            <w:shd w:val="clear" w:color="auto" w:fill="44546A"/>
            <w:vAlign w:val="bottom"/>
          </w:tcPr>
          <w:p w14:paraId="5A68C8E8" w14:textId="77777777" w:rsidR="005A73FA" w:rsidRPr="00B80D64" w:rsidRDefault="005A73FA" w:rsidP="006F4153">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Definition of non-smoking</w:t>
            </w:r>
          </w:p>
        </w:tc>
        <w:tc>
          <w:tcPr>
            <w:tcW w:w="1559" w:type="dxa"/>
            <w:shd w:val="clear" w:color="auto" w:fill="44546A"/>
            <w:vAlign w:val="bottom"/>
          </w:tcPr>
          <w:p w14:paraId="00F05E7A" w14:textId="77777777" w:rsidR="005A73FA" w:rsidRPr="00B80D64" w:rsidRDefault="005A73FA" w:rsidP="006F4153">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Definition of outcome</w:t>
            </w:r>
          </w:p>
        </w:tc>
        <w:tc>
          <w:tcPr>
            <w:tcW w:w="1843" w:type="dxa"/>
            <w:shd w:val="clear" w:color="auto" w:fill="44546A"/>
            <w:vAlign w:val="bottom"/>
          </w:tcPr>
          <w:p w14:paraId="20651AE8" w14:textId="77777777" w:rsidR="005A73FA" w:rsidRPr="00B80D64" w:rsidRDefault="005A73FA" w:rsidP="006F4153">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Analytic sample</w:t>
            </w:r>
          </w:p>
        </w:tc>
      </w:tr>
      <w:tr w:rsidR="005A73FA" w:rsidRPr="00B80D64" w14:paraId="56E8C0C7" w14:textId="77777777" w:rsidTr="006F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115AF9C" w14:textId="42CDFBD4" w:rsidR="005A73FA" w:rsidRPr="00B80D64" w:rsidRDefault="005A73FA" w:rsidP="002023F0">
            <w:pPr>
              <w:spacing w:before="60" w:after="60"/>
              <w:rPr>
                <w:rFonts w:cstheme="minorHAnsi"/>
                <w:sz w:val="18"/>
                <w:szCs w:val="18"/>
              </w:rPr>
            </w:pPr>
            <w:r w:rsidRPr="00B80D64">
              <w:rPr>
                <w:rFonts w:cstheme="minorHAnsi"/>
                <w:sz w:val="18"/>
                <w:szCs w:val="18"/>
              </w:rPr>
              <w:t xml:space="preserve">Alexander et al., 2010 </w:t>
            </w:r>
            <w:r w:rsidRPr="00B80D64">
              <w:rPr>
                <w:rFonts w:cstheme="minorHAnsi"/>
                <w:sz w:val="18"/>
                <w:szCs w:val="18"/>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(11)</w:t>
            </w:r>
            <w:r w:rsidRPr="00B80D64">
              <w:rPr>
                <w:rFonts w:cstheme="minorHAnsi"/>
                <w:sz w:val="18"/>
                <w:szCs w:val="18"/>
              </w:rPr>
              <w:fldChar w:fldCharType="end"/>
            </w:r>
          </w:p>
        </w:tc>
        <w:tc>
          <w:tcPr>
            <w:tcW w:w="1842" w:type="dxa"/>
          </w:tcPr>
          <w:p w14:paraId="37FEAE1E"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menthol cigarette brand</w:t>
            </w:r>
          </w:p>
        </w:tc>
        <w:tc>
          <w:tcPr>
            <w:tcW w:w="2268" w:type="dxa"/>
          </w:tcPr>
          <w:p w14:paraId="406A8273"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non-menthol cigarette brand</w:t>
            </w:r>
          </w:p>
        </w:tc>
        <w:tc>
          <w:tcPr>
            <w:tcW w:w="1985" w:type="dxa"/>
          </w:tcPr>
          <w:p w14:paraId="511B5B01"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current smokers (every day or some days)</w:t>
            </w:r>
          </w:p>
        </w:tc>
        <w:tc>
          <w:tcPr>
            <w:tcW w:w="1701" w:type="dxa"/>
          </w:tcPr>
          <w:p w14:paraId="217F1E6A"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NR</w:t>
            </w:r>
          </w:p>
        </w:tc>
        <w:tc>
          <w:tcPr>
            <w:tcW w:w="1559" w:type="dxa"/>
          </w:tcPr>
          <w:p w14:paraId="24BE9550"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ever quit attempts of 1 day or longer</w:t>
            </w:r>
          </w:p>
        </w:tc>
        <w:tc>
          <w:tcPr>
            <w:tcW w:w="1843" w:type="dxa"/>
          </w:tcPr>
          <w:p w14:paraId="3E72D882"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30,176</w:t>
            </w:r>
          </w:p>
        </w:tc>
      </w:tr>
      <w:tr w:rsidR="005A73FA" w:rsidRPr="00B80D64" w14:paraId="41DFDD46" w14:textId="77777777" w:rsidTr="006F4153">
        <w:tc>
          <w:tcPr>
            <w:cnfStyle w:val="001000000000" w:firstRow="0" w:lastRow="0" w:firstColumn="1" w:lastColumn="0" w:oddVBand="0" w:evenVBand="0" w:oddHBand="0" w:evenHBand="0" w:firstRowFirstColumn="0" w:firstRowLastColumn="0" w:lastRowFirstColumn="0" w:lastRowLastColumn="0"/>
            <w:tcW w:w="1560" w:type="dxa"/>
          </w:tcPr>
          <w:p w14:paraId="3A386C0F" w14:textId="2F3ABDBE" w:rsidR="005A73FA" w:rsidRPr="00B80D64" w:rsidRDefault="005A73FA" w:rsidP="002023F0">
            <w:pPr>
              <w:spacing w:before="60" w:after="60"/>
              <w:rPr>
                <w:rFonts w:cstheme="minorHAnsi"/>
                <w:sz w:val="18"/>
                <w:szCs w:val="18"/>
              </w:rPr>
            </w:pPr>
            <w:r w:rsidRPr="00B80D64">
              <w:rPr>
                <w:rFonts w:cstheme="minorHAnsi"/>
                <w:sz w:val="18"/>
                <w:szCs w:val="18"/>
              </w:rPr>
              <w:t xml:space="preserve">Fagan et al., 2007 </w:t>
            </w:r>
            <w:r w:rsidRPr="00B80D64">
              <w:rPr>
                <w:rFonts w:cstheme="minorHAnsi"/>
                <w:sz w:val="18"/>
                <w:szCs w:val="18"/>
              </w:rPr>
              <w:fldChar w:fldCharType="begin">
                <w:fldData xml:space="preserve">PEVuZE5vdGU+PENpdGU+PEF1dGhvcj5GYWdhbjwvQXV0aG9yPjxZZWFyPjIwMDc8L1llYXI+PFJl
Y051bT45NDwvUmVjTnVtPjxEaXNwbGF5VGV4dD4oMTApPC9EaXNwbGF5VGV4dD48cmVjb3JkPjxy
ZWMtbnVtYmVyPjk0PC9yZWMtbnVtYmVyPjxmb3JlaWduLWtleXM+PGtleSBhcHA9IkVOIiBkYi1p
ZD0iYTJ2ejJkZnA4eHJhZDZleGVzNzV6d3BpdzVyeHdhMHZ3YXB2IiB0aW1lc3RhbXA9IjAiPjk0
PC9rZXk+PC9mb3JlaWduLWtleXM+PHJlZi10eXBlIG5hbWU9IkpvdXJuYWwgQXJ0aWNsZSI+MTc8
L3JlZi10eXBlPjxjb250cmlidXRvcnM+PGF1dGhvcnM+PGF1dGhvcj5GYWdhbiwgUC48L2F1dGhv
cj48YXV0aG9yPkF1Z3VzdHNvbiwgRS48L2F1dGhvcj48YXV0aG9yPkJhY2tpbmdlciwgQy4gTC48
L2F1dGhvcj48YXV0aG9yPk8mYXBvcztDb25uZWxsLCBNLiBFLjwvYXV0aG9yPjxhdXRob3I+Vm9s
bGluZ2VyLCBSLiBFLiwgSnIuPC9hdXRob3I+PGF1dGhvcj5LYXVmbWFuLCBBLjwvYXV0aG9yPjxh
dXRob3I+R2lic29uLCBKLiBULjwvYXV0aG9yPjwvYXV0aG9ycz48L2NvbnRyaWJ1dG9ycz48YXV0
aC1hZGRyZXNzPkRpdmlzaW9uIG9mIENhbmNlciBDb250cm9sIGFuZCBQb3B1bGF0aW9uIFNjaWVu
Y2VzLCBOYXRpb25hbCBDYW5jZXIgSW5zdGl0dXRlLCBOYXRpb25hbCBJbnN0aXR1dGVzIG9mIEhl
YWx0aCwgQmV0aGVzZGEsIE1EIDIwODkyLTczMzcsIFVTQS4gZmFnYW5wQG1haWwubmloLmdvdjwv
YXV0aC1hZGRyZXNzPjx0aXRsZXM+PHRpdGxlPlF1aXQgYXR0ZW1wdHMgYW5kIGludGVudGlvbiB0
byBxdWl0IGNpZ2FyZXR0ZSBzbW9raW5nIGFtb25nIHlvdW5nIGFkdWx0cyBpbiB0aGUgVW5pdGVk
IFN0YXRlczwvdGl0bGU+PHNlY29uZGFyeS10aXRsZT5BbSBKIFB1YmxpYyBIZWFsdGg8L3NlY29u
ZGFyeS10aXRsZT48L3RpdGxlcz48cGVyaW9kaWNhbD48ZnVsbC10aXRsZT5BbSBKIFB1YmxpYyBI
ZWFsdGg8L2Z1bGwtdGl0bGU+PC9wZXJpb2RpY2FsPjxwYWdlcz4xNDEyLTIwPC9wYWdlcz48dm9s
dW1lPjk3PC92b2x1bWU+PG51bWJlcj44PC9udW1iZXI+PGtleXdvcmRzPjxrZXl3b3JkPkFkb2xl
c2NlbnQ8L2tleXdvcmQ+PGtleXdvcmQ+QWR1bHQ8L2tleXdvcmQ+PGtleXdvcmQ+Q3Jvc3MtU2Vj
dGlvbmFsIFN0dWRpZXM8L2tleXdvcmQ+PGtleXdvcmQ+RmVtYWxlPC9rZXl3b3JkPjxrZXl3b3Jk
PipIZWFsdGggQmVoYXZpb3I8L2tleXdvcmQ+PGtleXdvcmQ+SHVtYW5zPC9rZXl3b3JkPjxrZXl3
b3JkPipJbnRlbnRpb248L2tleXdvcmQ+PGtleXdvcmQ+TG9naXN0aWMgTW9kZWxzPC9rZXl3b3Jk
PjxrZXl3b3JkPk1hbGU8L2tleXdvcmQ+PGtleXdvcmQ+TXVsdGl2YXJpYXRlIEFuYWx5c2lzPC9r
ZXl3b3JkPjxrZXl3b3JkPlByZXZhbGVuY2U8L2tleXdvcmQ+PGtleXdvcmQ+U21va2luZy9lcGlk
ZW1pb2xvZ3kvcHJldmVudGlvbiAmYW1wOyBjb250cm9sL3BzeWNob2xvZ3k8L2tleXdvcmQ+PGtl
eXdvcmQ+U21va2luZyBDZXNzYXRpb24vZXRobm9sb2d5L3BzeWNob2xvZ3kvKnN0YXRpc3RpY3Mg
JmFtcDsgbnVtZXJpY2FsIGRhdGE8L2tleXdvcmQ+PGtleXdvcmQ+U29jaW9lY29ub21pYyBGYWN0
b3JzPC9rZXl3b3JkPjxrZXl3b3JkPlVuaXRlZCBTdGF0ZXMvZXBpZGVtaW9sb2d5PC9rZXl3b3Jk
Pjwva2V5d29yZHM+PGRhdGVzPjx5ZWFyPjIwMDc8L3llYXI+PHB1Yi1kYXRlcz48ZGF0ZT5BdWc8
L2RhdGU+PC9wdWItZGF0ZXM+PC9kYXRlcz48aXNibj4xNTQxLTAwNDggKEVsZWN0cm9uaWMpJiN4
RDswMDkwLTAwMzYgKExpbmtpbmcpPC9pc2JuPjxhY2Nlc3Npb24tbnVtPjE3NjAwMjQ0PC9hY2Nl
c3Npb24tbnVtPjx1cmxzPjxyZWxhdGVkLXVybHM+PHVybD5odHRwOi8vd3d3Lm5jYmkubmxtLm5p
aC5nb3YvcHVibWVkLzE3NjAwMjQ0PC91cmw+PC9yZWxhdGVkLXVybHM+PC91cmxzPjxjdXN0b20y
PlBNQzE5MzE0NzE8L2N1c3RvbTI+PGVsZWN0cm9uaWMtcmVzb3VyY2UtbnVtPjEwLjIxMDUvQUpQ
SC4yMDA2LjEwMzY5NzwvZWxlY3Ryb25pYy1yZXNvdXJjZS1udW0+PHJlc2VhcmNoLW5vdGVzPiM3
MDU8L3Jlc2VhcmNoLW5vdGVzPjwvcmVjb3JkPjwvQ2l0ZT48L0VuZE5vdGU+AG==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PEVuZE5vdGU+PENpdGU+PEF1dGhvcj5GYWdhbjwvQXV0aG9yPjxZZWFyPjIwMDc8L1llYXI+PFJl
Y051bT45NDwvUmVjTnVtPjxEaXNwbGF5VGV4dD4oMTApPC9EaXNwbGF5VGV4dD48cmVjb3JkPjxy
ZWMtbnVtYmVyPjk0PC9yZWMtbnVtYmVyPjxmb3JlaWduLWtleXM+PGtleSBhcHA9IkVOIiBkYi1p
ZD0iYTJ2ejJkZnA4eHJhZDZleGVzNzV6d3BpdzVyeHdhMHZ3YXB2IiB0aW1lc3RhbXA9IjAiPjk0
PC9rZXk+PC9mb3JlaWduLWtleXM+PHJlZi10eXBlIG5hbWU9IkpvdXJuYWwgQXJ0aWNsZSI+MTc8
L3JlZi10eXBlPjxjb250cmlidXRvcnM+PGF1dGhvcnM+PGF1dGhvcj5GYWdhbiwgUC48L2F1dGhv
cj48YXV0aG9yPkF1Z3VzdHNvbiwgRS48L2F1dGhvcj48YXV0aG9yPkJhY2tpbmdlciwgQy4gTC48
L2F1dGhvcj48YXV0aG9yPk8mYXBvcztDb25uZWxsLCBNLiBFLjwvYXV0aG9yPjxhdXRob3I+Vm9s
bGluZ2VyLCBSLiBFLiwgSnIuPC9hdXRob3I+PGF1dGhvcj5LYXVmbWFuLCBBLjwvYXV0aG9yPjxh
dXRob3I+R2lic29uLCBKLiBULjwvYXV0aG9yPjwvYXV0aG9ycz48L2NvbnRyaWJ1dG9ycz48YXV0
aC1hZGRyZXNzPkRpdmlzaW9uIG9mIENhbmNlciBDb250cm9sIGFuZCBQb3B1bGF0aW9uIFNjaWVu
Y2VzLCBOYXRpb25hbCBDYW5jZXIgSW5zdGl0dXRlLCBOYXRpb25hbCBJbnN0aXR1dGVzIG9mIEhl
YWx0aCwgQmV0aGVzZGEsIE1EIDIwODkyLTczMzcsIFVTQS4gZmFnYW5wQG1haWwubmloLmdvdjwv
YXV0aC1hZGRyZXNzPjx0aXRsZXM+PHRpdGxlPlF1aXQgYXR0ZW1wdHMgYW5kIGludGVudGlvbiB0
byBxdWl0IGNpZ2FyZXR0ZSBzbW9raW5nIGFtb25nIHlvdW5nIGFkdWx0cyBpbiB0aGUgVW5pdGVk
IFN0YXRlczwvdGl0bGU+PHNlY29uZGFyeS10aXRsZT5BbSBKIFB1YmxpYyBIZWFsdGg8L3NlY29u
ZGFyeS10aXRsZT48L3RpdGxlcz48cGVyaW9kaWNhbD48ZnVsbC10aXRsZT5BbSBKIFB1YmxpYyBI
ZWFsdGg8L2Z1bGwtdGl0bGU+PC9wZXJpb2RpY2FsPjxwYWdlcz4xNDEyLTIwPC9wYWdlcz48dm9s
dW1lPjk3PC92b2x1bWU+PG51bWJlcj44PC9udW1iZXI+PGtleXdvcmRzPjxrZXl3b3JkPkFkb2xl
c2NlbnQ8L2tleXdvcmQ+PGtleXdvcmQ+QWR1bHQ8L2tleXdvcmQ+PGtleXdvcmQ+Q3Jvc3MtU2Vj
dGlvbmFsIFN0dWRpZXM8L2tleXdvcmQ+PGtleXdvcmQ+RmVtYWxlPC9rZXl3b3JkPjxrZXl3b3Jk
PipIZWFsdGggQmVoYXZpb3I8L2tleXdvcmQ+PGtleXdvcmQ+SHVtYW5zPC9rZXl3b3JkPjxrZXl3
b3JkPipJbnRlbnRpb248L2tleXdvcmQ+PGtleXdvcmQ+TG9naXN0aWMgTW9kZWxzPC9rZXl3b3Jk
PjxrZXl3b3JkPk1hbGU8L2tleXdvcmQ+PGtleXdvcmQ+TXVsdGl2YXJpYXRlIEFuYWx5c2lzPC9r
ZXl3b3JkPjxrZXl3b3JkPlByZXZhbGVuY2U8L2tleXdvcmQ+PGtleXdvcmQ+U21va2luZy9lcGlk
ZW1pb2xvZ3kvcHJldmVudGlvbiAmYW1wOyBjb250cm9sL3BzeWNob2xvZ3k8L2tleXdvcmQ+PGtl
eXdvcmQ+U21va2luZyBDZXNzYXRpb24vZXRobm9sb2d5L3BzeWNob2xvZ3kvKnN0YXRpc3RpY3Mg
JmFtcDsgbnVtZXJpY2FsIGRhdGE8L2tleXdvcmQ+PGtleXdvcmQ+U29jaW9lY29ub21pYyBGYWN0
b3JzPC9rZXl3b3JkPjxrZXl3b3JkPlVuaXRlZCBTdGF0ZXMvZXBpZGVtaW9sb2d5PC9rZXl3b3Jk
Pjwva2V5d29yZHM+PGRhdGVzPjx5ZWFyPjIwMDc8L3llYXI+PHB1Yi1kYXRlcz48ZGF0ZT5BdWc8
L2RhdGU+PC9wdWItZGF0ZXM+PC9kYXRlcz48aXNibj4xNTQxLTAwNDggKEVsZWN0cm9uaWMpJiN4
RDswMDkwLTAwMzYgKExpbmtpbmcpPC9pc2JuPjxhY2Nlc3Npb24tbnVtPjE3NjAwMjQ0PC9hY2Nl
c3Npb24tbnVtPjx1cmxzPjxyZWxhdGVkLXVybHM+PHVybD5odHRwOi8vd3d3Lm5jYmkubmxtLm5p
aC5nb3YvcHVibWVkLzE3NjAwMjQ0PC91cmw+PC9yZWxhdGVkLXVybHM+PC91cmxzPjxjdXN0b20y
PlBNQzE5MzE0NzE8L2N1c3RvbTI+PGVsZWN0cm9uaWMtcmVzb3VyY2UtbnVtPjEwLjIxMDUvQUpQ
SC4yMDA2LjEwMzY5NzwvZWxlY3Ryb25pYy1yZXNvdXJjZS1udW0+PHJlc2VhcmNoLW5vdGVzPiM3
MDU8L3Jlc2VhcmNoLW5vdGVzPjwvcmVjb3JkPjwvQ2l0ZT48L0VuZE5vdGU+AG==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(10)</w:t>
            </w:r>
            <w:r w:rsidRPr="00B80D64">
              <w:rPr>
                <w:rFonts w:cstheme="minorHAnsi"/>
                <w:sz w:val="18"/>
                <w:szCs w:val="18"/>
              </w:rPr>
              <w:fldChar w:fldCharType="end"/>
            </w:r>
          </w:p>
        </w:tc>
        <w:tc>
          <w:tcPr>
            <w:tcW w:w="1842" w:type="dxa"/>
          </w:tcPr>
          <w:p w14:paraId="21964628"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menthol cigarette brand</w:t>
            </w:r>
          </w:p>
        </w:tc>
        <w:tc>
          <w:tcPr>
            <w:tcW w:w="2268" w:type="dxa"/>
          </w:tcPr>
          <w:p w14:paraId="1D0E23AE"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non-menthol cigarette brand</w:t>
            </w:r>
          </w:p>
        </w:tc>
        <w:tc>
          <w:tcPr>
            <w:tcW w:w="1985" w:type="dxa"/>
          </w:tcPr>
          <w:p w14:paraId="427B9810"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current smokers (every day or some days) (answering “every day” or “some days” to question “do you now smoke cigarettes every day, some days, or not at all?”)</w:t>
            </w:r>
          </w:p>
        </w:tc>
        <w:tc>
          <w:tcPr>
            <w:tcW w:w="1701" w:type="dxa"/>
          </w:tcPr>
          <w:p w14:paraId="1A856D17"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former smokers (answering “not at all” to question “do you now smoke cigarettes every day, some days, or not at all?”)</w:t>
            </w:r>
          </w:p>
        </w:tc>
        <w:tc>
          <w:tcPr>
            <w:tcW w:w="1559" w:type="dxa"/>
          </w:tcPr>
          <w:p w14:paraId="0BB6C594"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quit attempts of 1 day or longer in the past year</w:t>
            </w:r>
          </w:p>
        </w:tc>
        <w:tc>
          <w:tcPr>
            <w:tcW w:w="1843" w:type="dxa"/>
          </w:tcPr>
          <w:p w14:paraId="7DC67768"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6,712</w:t>
            </w:r>
          </w:p>
        </w:tc>
      </w:tr>
      <w:tr w:rsidR="005A73FA" w:rsidRPr="00B80D64" w14:paraId="349720B8" w14:textId="77777777" w:rsidTr="006F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44389016" w14:textId="08C47BF3" w:rsidR="005A73FA" w:rsidRPr="00B80D64" w:rsidRDefault="005A73FA" w:rsidP="002023F0">
            <w:pPr>
              <w:spacing w:before="60" w:after="60"/>
              <w:rPr>
                <w:rFonts w:cstheme="minorHAnsi"/>
                <w:sz w:val="18"/>
                <w:szCs w:val="18"/>
              </w:rPr>
            </w:pPr>
            <w:r w:rsidRPr="00B80D64">
              <w:rPr>
                <w:rFonts w:cstheme="minorHAnsi"/>
                <w:sz w:val="18"/>
                <w:szCs w:val="18"/>
              </w:rPr>
              <w:t xml:space="preserve">Hyland and Rivard, 2010 </w:t>
            </w:r>
            <w:r w:rsidRPr="00B80D64">
              <w:rPr>
                <w:rFonts w:cstheme="minorHAnsi"/>
                <w:sz w:val="18"/>
                <w:szCs w:val="18"/>
              </w:rPr>
              <w:fldChar w:fldCharType="begin"/>
            </w:r>
            <w:r w:rsidR="002023F0">
              <w:rPr>
                <w:rFonts w:cstheme="minorHAnsi"/>
                <w:sz w:val="18"/>
                <w:szCs w:val="18"/>
              </w:rPr>
              <w:instrText xml:space="preserve"> ADDIN EN.CITE &lt;EndNote&gt;&lt;Cite&gt;&lt;Author&gt;Hyland&lt;/Author&gt;&lt;Year&gt;2010&lt;/Year&gt;&lt;RecNum&gt;100&lt;/RecNum&gt;&lt;DisplayText&gt;(16)&lt;/DisplayText&gt;&lt;record&gt;&lt;rec-number&gt;100&lt;/rec-number&gt;&lt;foreign-keys&gt;&lt;key app="EN" db-id="a2vz2dfp8xrad6exes75zwpiw5rxwa0vwapv" timestamp="0"&gt;100&lt;/key&gt;&lt;/foreign-keys&gt;&lt;ref-type name="Report"&gt;27&lt;/ref-type&gt;&lt;contributors&gt;&lt;authors&gt;&lt;author&gt;Hyland, A.&lt;/author&gt;&lt;author&gt;Rivard, C.&lt;/author&gt;&lt;/authors&gt;&lt;/contributors&gt;&lt;titles&gt;&lt;title&gt;Analysis of mentholated cigarettes using the COMMIT data -- summary&lt;/title&gt;&lt;/titles&gt;&lt;dates&gt;&lt;year&gt;2010&lt;/year&gt;&lt;/dates&gt;&lt;publisher&gt;Department of Health Behavior, Roswell Park Cancer Institute&lt;/publisher&gt;&lt;urls&gt;&lt;/urls&gt;&lt;research-notes&gt;#818&lt;/research-notes&gt;&lt;/record&gt;&lt;/Cite&gt;&lt;/EndNote&gt;</w:instrText>
            </w:r>
            <w:r w:rsidRPr="00B80D64">
              <w:rPr>
                <w:rFonts w:cstheme="minorHAnsi"/>
                <w:sz w:val="18"/>
                <w:szCs w:val="18"/>
              </w:rPr>
              <w:fldChar w:fldCharType="separate"/>
            </w:r>
            <w:r w:rsidR="002023F0">
              <w:rPr>
                <w:rFonts w:cstheme="minorHAnsi"/>
                <w:noProof/>
                <w:sz w:val="18"/>
                <w:szCs w:val="18"/>
              </w:rPr>
              <w:t>(16)</w:t>
            </w:r>
            <w:r w:rsidRPr="00B80D64">
              <w:rPr>
                <w:rFonts w:cstheme="minorHAnsi"/>
                <w:sz w:val="18"/>
                <w:szCs w:val="18"/>
              </w:rPr>
              <w:fldChar w:fldCharType="end"/>
            </w:r>
          </w:p>
        </w:tc>
        <w:tc>
          <w:tcPr>
            <w:tcW w:w="1842" w:type="dxa"/>
          </w:tcPr>
          <w:p w14:paraId="48FC64AC"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 by answering the question: “What type of cigarettes are the brand that you smoke? Menthol or Plain”</w:t>
            </w:r>
          </w:p>
        </w:tc>
        <w:tc>
          <w:tcPr>
            <w:tcW w:w="2268" w:type="dxa"/>
          </w:tcPr>
          <w:p w14:paraId="15AEFBAB"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 by answering the question: “What type of cigarettes are the brand that you smoke? Menthol or Plain”</w:t>
            </w:r>
          </w:p>
        </w:tc>
        <w:tc>
          <w:tcPr>
            <w:tcW w:w="1985" w:type="dxa"/>
          </w:tcPr>
          <w:p w14:paraId="74F99926"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NR</w:t>
            </w:r>
          </w:p>
        </w:tc>
        <w:tc>
          <w:tcPr>
            <w:tcW w:w="1701" w:type="dxa"/>
          </w:tcPr>
          <w:p w14:paraId="26753254"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NR</w:t>
            </w:r>
          </w:p>
        </w:tc>
        <w:tc>
          <w:tcPr>
            <w:tcW w:w="1559" w:type="dxa"/>
          </w:tcPr>
          <w:p w14:paraId="79188D2A"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ever quit attempts</w:t>
            </w:r>
          </w:p>
        </w:tc>
        <w:tc>
          <w:tcPr>
            <w:tcW w:w="1843" w:type="dxa"/>
          </w:tcPr>
          <w:p w14:paraId="3DEC7D7E"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2,095</w:t>
            </w:r>
          </w:p>
        </w:tc>
      </w:tr>
      <w:tr w:rsidR="005A73FA" w:rsidRPr="00B80D64" w14:paraId="682C58EA" w14:textId="77777777" w:rsidTr="006F4153">
        <w:tc>
          <w:tcPr>
            <w:cnfStyle w:val="001000000000" w:firstRow="0" w:lastRow="0" w:firstColumn="1" w:lastColumn="0" w:oddVBand="0" w:evenVBand="0" w:oddHBand="0" w:evenHBand="0" w:firstRowFirstColumn="0" w:firstRowLastColumn="0" w:lastRowFirstColumn="0" w:lastRowLastColumn="0"/>
            <w:tcW w:w="1560" w:type="dxa"/>
          </w:tcPr>
          <w:p w14:paraId="24CEF36F" w14:textId="29F7284A" w:rsidR="005A73FA" w:rsidRPr="00B80D64" w:rsidRDefault="005A73FA" w:rsidP="002023F0">
            <w:pPr>
              <w:spacing w:before="60" w:after="60"/>
              <w:rPr>
                <w:rFonts w:cstheme="minorHAnsi"/>
                <w:sz w:val="18"/>
                <w:szCs w:val="18"/>
              </w:rPr>
            </w:pPr>
            <w:r w:rsidRPr="00B80D64">
              <w:rPr>
                <w:rFonts w:cstheme="minorHAnsi"/>
                <w:sz w:val="18"/>
                <w:szCs w:val="18"/>
              </w:rPr>
              <w:t xml:space="preserve">Kahende et al., 2011 </w:t>
            </w:r>
            <w:r w:rsidRPr="00B80D64">
              <w:rPr>
                <w:rFonts w:cstheme="minorHAnsi"/>
                <w:sz w:val="18"/>
                <w:szCs w:val="18"/>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(8)</w:t>
            </w:r>
            <w:r w:rsidRPr="00B80D64">
              <w:rPr>
                <w:rFonts w:cstheme="minorHAnsi"/>
                <w:sz w:val="18"/>
                <w:szCs w:val="18"/>
              </w:rPr>
              <w:fldChar w:fldCharType="end"/>
            </w:r>
          </w:p>
        </w:tc>
        <w:tc>
          <w:tcPr>
            <w:tcW w:w="1842" w:type="dxa"/>
          </w:tcPr>
          <w:p w14:paraId="325DB2D4"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menthol cigarette brand</w:t>
            </w:r>
          </w:p>
        </w:tc>
        <w:tc>
          <w:tcPr>
            <w:tcW w:w="2268" w:type="dxa"/>
          </w:tcPr>
          <w:p w14:paraId="4FA2501F"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non-menthol cigarette brand</w:t>
            </w:r>
          </w:p>
        </w:tc>
        <w:tc>
          <w:tcPr>
            <w:tcW w:w="1985" w:type="dxa"/>
          </w:tcPr>
          <w:p w14:paraId="20E89EB0"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Smokers were those who reported smoking at least 100 cigarettes during their lifetimes and smoked within the past year includes those who remained smokers [currently smoked every day or some days] at the time of interview</w:t>
            </w:r>
          </w:p>
        </w:tc>
        <w:tc>
          <w:tcPr>
            <w:tcW w:w="1701" w:type="dxa"/>
          </w:tcPr>
          <w:p w14:paraId="171C8F38"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Former smokers at the time of interview [did not currently smoke] but who reported that they last smoked sometime during the past year</w:t>
            </w:r>
          </w:p>
        </w:tc>
        <w:tc>
          <w:tcPr>
            <w:tcW w:w="1559" w:type="dxa"/>
          </w:tcPr>
          <w:p w14:paraId="3DAF238C"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past year quit attempts</w:t>
            </w:r>
          </w:p>
          <w:p w14:paraId="02F3814A"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52B395AD"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*Usable data only available for White race/ethnicity, as all other races/ethnicities were compared to it</w:t>
            </w:r>
          </w:p>
        </w:tc>
        <w:tc>
          <w:tcPr>
            <w:tcW w:w="1843" w:type="dxa"/>
          </w:tcPr>
          <w:p w14:paraId="4E81E49E"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White=12,794</w:t>
            </w:r>
          </w:p>
        </w:tc>
      </w:tr>
      <w:tr w:rsidR="005A73FA" w:rsidRPr="00B80D64" w14:paraId="75273418" w14:textId="77777777" w:rsidTr="006F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85BE8D8" w14:textId="04F56A65" w:rsidR="005A73FA" w:rsidRPr="00B80D64" w:rsidRDefault="005A73FA" w:rsidP="002023F0">
            <w:pPr>
              <w:spacing w:before="60" w:after="60"/>
              <w:rPr>
                <w:rFonts w:cstheme="minorHAnsi"/>
                <w:sz w:val="18"/>
                <w:szCs w:val="18"/>
              </w:rPr>
            </w:pPr>
            <w:r w:rsidRPr="00B80D64">
              <w:rPr>
                <w:rFonts w:cstheme="minorHAnsi"/>
                <w:sz w:val="18"/>
                <w:szCs w:val="18"/>
              </w:rPr>
              <w:lastRenderedPageBreak/>
              <w:t xml:space="preserve">Keeler et al., 2017 </w:t>
            </w:r>
            <w:r w:rsidRPr="00B80D64">
              <w:rPr>
                <w:rFonts w:cstheme="minorHAnsi"/>
                <w:sz w:val="18"/>
                <w:szCs w:val="18"/>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w:t>
            </w:r>
            <w:r w:rsidRPr="00B80D64">
              <w:rPr>
                <w:rFonts w:cstheme="minorHAnsi"/>
                <w:sz w:val="18"/>
                <w:szCs w:val="18"/>
              </w:rPr>
              <w:fldChar w:fldCharType="end"/>
            </w:r>
          </w:p>
        </w:tc>
        <w:tc>
          <w:tcPr>
            <w:tcW w:w="1842" w:type="dxa"/>
          </w:tcPr>
          <w:p w14:paraId="49006628"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Answering yes to question “Do you usually smoke menthol or non-menthol cigarettes?”</w:t>
            </w:r>
          </w:p>
        </w:tc>
        <w:tc>
          <w:tcPr>
            <w:tcW w:w="2268" w:type="dxa"/>
          </w:tcPr>
          <w:p w14:paraId="2F5BF582"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Answering no to question “Do you usually smoke menthol or non-menthol cigarettes?”</w:t>
            </w:r>
          </w:p>
        </w:tc>
        <w:tc>
          <w:tcPr>
            <w:tcW w:w="1985" w:type="dxa"/>
          </w:tcPr>
          <w:p w14:paraId="75E6420F"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Current smokers were defined as individuals who smoked 100 cigarettes in their lifetime and currently smoke every day (daily smokers) or some days (someday smokers)</w:t>
            </w:r>
          </w:p>
        </w:tc>
        <w:tc>
          <w:tcPr>
            <w:tcW w:w="1701" w:type="dxa"/>
          </w:tcPr>
          <w:p w14:paraId="1D811E61"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Former smokers were defined as individuals who smoked 100 cigarettes in their lifetime but currently do not smoke</w:t>
            </w:r>
          </w:p>
        </w:tc>
        <w:tc>
          <w:tcPr>
            <w:tcW w:w="1559" w:type="dxa"/>
          </w:tcPr>
          <w:p w14:paraId="7D773C7C"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past year quit attempts</w:t>
            </w:r>
          </w:p>
        </w:tc>
        <w:tc>
          <w:tcPr>
            <w:tcW w:w="1843" w:type="dxa"/>
          </w:tcPr>
          <w:p w14:paraId="62586BAA"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54,448</w:t>
            </w:r>
          </w:p>
        </w:tc>
      </w:tr>
      <w:tr w:rsidR="005A73FA" w:rsidRPr="00B80D64" w14:paraId="726565D1" w14:textId="77777777" w:rsidTr="006F4153">
        <w:tc>
          <w:tcPr>
            <w:cnfStyle w:val="001000000000" w:firstRow="0" w:lastRow="0" w:firstColumn="1" w:lastColumn="0" w:oddVBand="0" w:evenVBand="0" w:oddHBand="0" w:evenHBand="0" w:firstRowFirstColumn="0" w:firstRowLastColumn="0" w:lastRowFirstColumn="0" w:lastRowLastColumn="0"/>
            <w:tcW w:w="1560" w:type="dxa"/>
          </w:tcPr>
          <w:p w14:paraId="7C0666AA" w14:textId="5F56B249" w:rsidR="005A73FA" w:rsidRPr="00B80D64" w:rsidRDefault="005A73FA" w:rsidP="002023F0">
            <w:pPr>
              <w:spacing w:before="60" w:after="60"/>
              <w:rPr>
                <w:rFonts w:cstheme="minorHAnsi"/>
                <w:sz w:val="18"/>
                <w:szCs w:val="18"/>
              </w:rPr>
            </w:pPr>
            <w:r w:rsidRPr="00B80D64">
              <w:rPr>
                <w:rFonts w:cstheme="minorHAnsi"/>
                <w:sz w:val="18"/>
                <w:szCs w:val="18"/>
              </w:rPr>
              <w:t xml:space="preserve">Levy et al., 2011 </w:t>
            </w:r>
            <w:r w:rsidRPr="00B80D64">
              <w:rPr>
                <w:rFonts w:cstheme="minorHAnsi"/>
                <w:sz w:val="18"/>
                <w:szCs w:val="18"/>
              </w:rPr>
              <w:fldChar w:fldCharType="begin"/>
            </w:r>
            <w:r w:rsidR="002023F0">
              <w:rPr>
                <w:rFonts w:cstheme="minorHAnsi"/>
                <w:sz w:val="18"/>
                <w:szCs w:val="18"/>
              </w:rPr>
              <w:instrText xml:space="preserve"> ADDIN EN.CITE &lt;EndNote&gt;&lt;Cite&gt;&lt;Author&gt;Levy&lt;/Author&gt;&lt;Year&gt;2011&lt;/Year&gt;&lt;RecNum&gt;45&lt;/RecNum&gt;&lt;DisplayText&gt;(1)&lt;/DisplayText&gt;&lt;record&gt;&lt;rec-number&gt;45&lt;/rec-number&gt;&lt;foreign-keys&gt;&lt;key app="EN" db-id="a2vz2dfp8xrad6exes75zwpiw5rxwa0vwapv" timestamp="1601928282"&gt;45&lt;/key&gt;&lt;key app="ENWeb" db-id=""&gt;0&lt;/key&gt;&lt;/foreign-keys&gt;&lt;ref-type name="Journal Article"&gt;17&lt;/ref-type&gt;&lt;contributors&gt;&lt;authors&gt;&lt;author&gt;Levy, D. T.&lt;/author&gt;&lt;author&gt;Blackman, K.&lt;/author&gt;&lt;author&gt;Tauras, J.&lt;/author&gt;&lt;author&gt;Chaloupka, F. J.&lt;/author&gt;&lt;author&gt;Villanti, A. C.&lt;/author&gt;&lt;author&gt;Niaura, R. S.&lt;/author&gt;&lt;author&gt;Vallone, D. M.&lt;/author&gt;&lt;author&gt;Abrams, D. B.&lt;/author&gt;&lt;/authors&gt;&lt;/contributors&gt;&lt;auth-address&gt;Department of Economics, University of Baltimore, Baltimore, MD, USA. dlevy@ubalt.edu&lt;/auth-address&gt;&lt;titles&gt;&lt;title&gt;Quit attempts and quit rates among menthol and nonmenthol smokers in the United States&lt;/title&gt;&lt;secondary-title&gt;Am J Public Health&lt;/secondary-title&gt;&lt;/titles&gt;&lt;periodical&gt;&lt;full-title&gt;Am J Public Health&lt;/full-title&gt;&lt;/periodical&gt;&lt;pages&gt;1241-7&lt;/pages&gt;&lt;volume&gt;101&lt;/volume&gt;&lt;number&gt;7&lt;/number&gt;&lt;keywords&gt;&lt;keyword&gt;Health Surveys&lt;/keyword&gt;&lt;keyword&gt;Humans&lt;/keyword&gt;&lt;keyword&gt;Logistic Models&lt;/keyword&gt;&lt;keyword&gt;Menthol&lt;/keyword&gt;&lt;keyword&gt;Smoking/epidemiology/legislation &amp;amp; jurisprudence&lt;/keyword&gt;&lt;keyword&gt;Smoking Cessation/*statistics &amp;amp; numerical data&lt;/keyword&gt;&lt;keyword&gt;Socioeconomic Factors&lt;/keyword&gt;&lt;keyword&gt;United States/epidemiology&lt;/keyword&gt;&lt;/keywords&gt;&lt;dates&gt;&lt;year&gt;2011&lt;/year&gt;&lt;pub-dates&gt;&lt;date&gt;Jul&lt;/date&gt;&lt;/pub-dates&gt;&lt;/dates&gt;&lt;isbn&gt;1541-0048 (Electronic)&amp;#xD;0090-0036 (Linking)&lt;/isbn&gt;&lt;accession-num&gt;21566032&lt;/accession-num&gt;&lt;urls&gt;&lt;related-urls&gt;&lt;url&gt;http://www.ncbi.nlm.nih.gov/pubmed/21566032&lt;/url&gt;&lt;/related-urls&gt;&lt;/urls&gt;&lt;custom2&gt;PMC3110228&lt;/custom2&gt;&lt;electronic-resource-num&gt;10.2105/AJPH.2011.300178&lt;/electronic-resource-num&gt;&lt;research-notes&gt;#237&lt;/research-notes&gt;&lt;/record&gt;&lt;/Cite&gt;&lt;/EndNote&gt;</w:instrText>
            </w:r>
            <w:r w:rsidRPr="00B80D64">
              <w:rPr>
                <w:rFonts w:cstheme="minorHAnsi"/>
                <w:sz w:val="18"/>
                <w:szCs w:val="18"/>
              </w:rPr>
              <w:fldChar w:fldCharType="separate"/>
            </w:r>
            <w:r w:rsidR="002023F0">
              <w:rPr>
                <w:rFonts w:cstheme="minorHAnsi"/>
                <w:noProof/>
                <w:sz w:val="18"/>
                <w:szCs w:val="18"/>
              </w:rPr>
              <w:t>(1)</w:t>
            </w:r>
            <w:r w:rsidRPr="00B80D64">
              <w:rPr>
                <w:rFonts w:cstheme="minorHAnsi"/>
                <w:sz w:val="18"/>
                <w:szCs w:val="18"/>
              </w:rPr>
              <w:fldChar w:fldCharType="end"/>
            </w:r>
          </w:p>
        </w:tc>
        <w:tc>
          <w:tcPr>
            <w:tcW w:w="1842" w:type="dxa"/>
          </w:tcPr>
          <w:p w14:paraId="1C9D81F8"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usual menthol cigarette brand</w:t>
            </w:r>
          </w:p>
        </w:tc>
        <w:tc>
          <w:tcPr>
            <w:tcW w:w="2268" w:type="dxa"/>
          </w:tcPr>
          <w:p w14:paraId="618FC475"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usual non-menthol cigarette brand</w:t>
            </w:r>
          </w:p>
        </w:tc>
        <w:tc>
          <w:tcPr>
            <w:tcW w:w="1985" w:type="dxa"/>
          </w:tcPr>
          <w:p w14:paraId="6370B3A3"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Individuals who smoked at least 100 cigarettes in their lifetime and were now smoking every day or some days were classified as current smokers</w:t>
            </w:r>
          </w:p>
        </w:tc>
        <w:tc>
          <w:tcPr>
            <w:tcW w:w="1701" w:type="dxa"/>
          </w:tcPr>
          <w:p w14:paraId="75A86D12"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Individuals who smoked at least 100 cigarettes in their lifetime but did not currently smoke were classified as former smokers</w:t>
            </w:r>
          </w:p>
        </w:tc>
        <w:tc>
          <w:tcPr>
            <w:tcW w:w="1559" w:type="dxa"/>
          </w:tcPr>
          <w:p w14:paraId="596D4B37"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past year quit attempts</w:t>
            </w:r>
          </w:p>
        </w:tc>
        <w:tc>
          <w:tcPr>
            <w:tcW w:w="1843" w:type="dxa"/>
          </w:tcPr>
          <w:p w14:paraId="50EB6A9A"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NR</w:t>
            </w:r>
          </w:p>
        </w:tc>
      </w:tr>
      <w:tr w:rsidR="005A73FA" w:rsidRPr="00B80D64" w14:paraId="7CDA06E0" w14:textId="77777777" w:rsidTr="006F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36FFF4E5" w14:textId="6A8B387B" w:rsidR="005A73FA" w:rsidRPr="00B80D64" w:rsidRDefault="005A73FA" w:rsidP="002023F0">
            <w:pPr>
              <w:spacing w:before="60" w:after="60"/>
              <w:rPr>
                <w:rFonts w:cstheme="minorHAnsi"/>
                <w:sz w:val="18"/>
                <w:szCs w:val="18"/>
              </w:rPr>
            </w:pPr>
            <w:r w:rsidRPr="00B80D64">
              <w:rPr>
                <w:rFonts w:cstheme="minorHAnsi"/>
                <w:sz w:val="18"/>
                <w:szCs w:val="18"/>
              </w:rPr>
              <w:t xml:space="preserve">Park, 2017 </w:t>
            </w:r>
            <w:r w:rsidRPr="00B80D64">
              <w:rPr>
                <w:rFonts w:cstheme="minorHAnsi"/>
                <w:sz w:val="18"/>
                <w:szCs w:val="18"/>
              </w:rPr>
              <w:fldChar w:fldCharType="begin"/>
            </w:r>
            <w:r w:rsidR="002023F0">
              <w:rPr>
                <w:rFonts w:cstheme="minorHAnsi"/>
                <w:sz w:val="18"/>
                <w:szCs w:val="18"/>
              </w:rPr>
              <w:instrText xml:space="preserve"> ADDIN EN.CITE &lt;EndNote&gt;&lt;Cite&gt;&lt;Author&gt;Park&lt;/Author&gt;&lt;Year&gt;2017&lt;/Year&gt;&lt;RecNum&gt;1103&lt;/RecNum&gt;&lt;DisplayText&gt;(5)&lt;/DisplayText&gt;&lt;record&gt;&lt;rec-number&gt;1103&lt;/rec-number&gt;&lt;foreign-keys&gt;&lt;key app="EN" db-id="a2vz2dfp8xrad6exes75zwpiw5rxwa0vwapv" timestamp="1601928286"&gt;1103&lt;/key&gt;&lt;key app="ENWeb" db-id=""&gt;0&lt;/key&gt;&lt;/foreign-keys&gt;&lt;ref-type name="Journal Article"&gt;17&lt;/ref-type&gt;&lt;contributors&gt;&lt;authors&gt;&lt;author&gt;Park, Ji-Yeun&lt;/author&gt;&lt;/authors&gt;&lt;/contributors&gt;&lt;titles&gt;&lt;title&gt;Tobacco use behaviors among vulnerable populations&lt;/title&gt;&lt;secondary-title&gt;Dissertation Abstracts International: Section B: The Sciences and Engineering&lt;/secondary-title&gt;&lt;tertiary-title&gt;Dissertation Abstracts International&lt;/tertiary-title&gt;&lt;/titles&gt;&lt;periodical&gt;&lt;full-title&gt;Dissertation Abstracts International: Section B: The Sciences and Engineering&lt;/full-title&gt;&lt;/periodical&gt;&lt;pages&gt;No-Specified&lt;/pages&gt;&lt;volume&gt;77&lt;/volume&gt;&lt;number&gt;12-B(E)&lt;/number&gt;&lt;keywords&gt;&lt;keyword&gt;*Susceptibility (Disorders)&lt;/keyword&gt;&lt;keyword&gt;*Tobacco Smoking&lt;/keyword&gt;&lt;keyword&gt;*Bullying&lt;/keyword&gt;&lt;/keywords&gt;&lt;dates&gt;&lt;year&gt;2017&lt;/year&gt;&lt;/dates&gt;&lt;pub-location&gt;US&lt;/pub-location&gt;&lt;publisher&gt;ProQuest Information &amp;amp; Learning&amp;#xD;US&lt;/publisher&gt;&lt;isbn&gt;0419-4217&amp;#xD;978-1339862552&lt;/isbn&gt;&lt;work-type&gt;Health &amp;amp; Mental Health Treatment &amp;amp; Prevention 3300&lt;/work-type&gt;&lt;urls&gt;&lt;related-urls&gt;&lt;url&gt;http://ovidsp.ovid.com/ovidweb.cgi?T=JS&amp;amp;PAGE=reference&amp;amp;D=psyc13a&amp;amp;NEWS=N&amp;amp;AN=2016-58399-162&lt;/url&gt;&lt;/related-urls&gt;&lt;/urls&gt;&lt;custom1&gt;Database: EBM Reviews - Cochrane Central Register of Controlled Trials &amp;lt;November 2018&amp;gt;, EBM Reviews - Cochrane Database of Systematic Reviews &amp;lt;2005 to December 14, 2018&amp;gt;, EBM Reviews - Database of Abstracts of Reviews of Effects &amp;lt;1st Quarter 2016&amp;gt;, Embase &amp;lt;1974 to 2018 December 14&amp;gt;, Ovid MEDLINE(R) ALL &amp;lt;1946 to December 14, 2018&amp;gt;, PsycINFO &amp;lt;1806 to December Week 2 2018&amp;gt; Search Strategy:&lt;/custom1&gt;&lt;/record&gt;&lt;/Cite&gt;&lt;/EndNote&gt;</w:instrText>
            </w:r>
            <w:r w:rsidRPr="00B80D64">
              <w:rPr>
                <w:rFonts w:cstheme="minorHAnsi"/>
                <w:sz w:val="18"/>
                <w:szCs w:val="18"/>
              </w:rPr>
              <w:fldChar w:fldCharType="separate"/>
            </w:r>
            <w:r w:rsidR="002023F0">
              <w:rPr>
                <w:rFonts w:cstheme="minorHAnsi"/>
                <w:noProof/>
                <w:sz w:val="18"/>
                <w:szCs w:val="18"/>
              </w:rPr>
              <w:t>(5)</w:t>
            </w:r>
            <w:r w:rsidRPr="00B80D64">
              <w:rPr>
                <w:rFonts w:cstheme="minorHAnsi"/>
                <w:sz w:val="18"/>
                <w:szCs w:val="18"/>
              </w:rPr>
              <w:fldChar w:fldCharType="end"/>
            </w:r>
          </w:p>
        </w:tc>
        <w:tc>
          <w:tcPr>
            <w:tcW w:w="1842" w:type="dxa"/>
          </w:tcPr>
          <w:p w14:paraId="1462B34F"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Current menthol cigarette use was measured from the following two questions: “Have you ever smoked menthol cigarettes for 6 months or more?” and “Currently, when you smoke cigarettes, how often do you smoke menthol cigarettes?” Those who currently smoke menthol cigarettes “all of the time” and “most of the time,” were defined as menthol smokers</w:t>
            </w:r>
          </w:p>
        </w:tc>
        <w:tc>
          <w:tcPr>
            <w:tcW w:w="2268" w:type="dxa"/>
          </w:tcPr>
          <w:p w14:paraId="2985A76E"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Current menthol cigarette use was measured from the following two questions: “Have you ever smoked menthol cigarettes for 6 months or more?” and “Currently, when you smoke cigarettes, how often do you smoke menthol cigarettes?” Those who currently smoke menthol cigarettes “some of time” “rarely” or those who have never smoked menthol cigarettes for 6 months or more were defined as non-menthol smokers.</w:t>
            </w:r>
          </w:p>
        </w:tc>
        <w:tc>
          <w:tcPr>
            <w:tcW w:w="1985" w:type="dxa"/>
          </w:tcPr>
          <w:p w14:paraId="0774F69D"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Respondents who had smoked more than 100 cigarettes in their lifetime and currently smoke cigarettes every day or some days</w:t>
            </w:r>
          </w:p>
        </w:tc>
        <w:tc>
          <w:tcPr>
            <w:tcW w:w="1701" w:type="dxa"/>
          </w:tcPr>
          <w:p w14:paraId="2D259BBC"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NR</w:t>
            </w:r>
          </w:p>
        </w:tc>
        <w:tc>
          <w:tcPr>
            <w:tcW w:w="1559" w:type="dxa"/>
          </w:tcPr>
          <w:p w14:paraId="16D445B4"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Likelihood of past-year quit attempts</w:t>
            </w:r>
          </w:p>
        </w:tc>
        <w:tc>
          <w:tcPr>
            <w:tcW w:w="1843" w:type="dxa"/>
          </w:tcPr>
          <w:p w14:paraId="6882CC07"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4,245</w:t>
            </w:r>
          </w:p>
        </w:tc>
      </w:tr>
      <w:tr w:rsidR="005A73FA" w:rsidRPr="00B80D64" w14:paraId="23AA35E8" w14:textId="77777777" w:rsidTr="006F4153">
        <w:tc>
          <w:tcPr>
            <w:cnfStyle w:val="001000000000" w:firstRow="0" w:lastRow="0" w:firstColumn="1" w:lastColumn="0" w:oddVBand="0" w:evenVBand="0" w:oddHBand="0" w:evenHBand="0" w:firstRowFirstColumn="0" w:firstRowLastColumn="0" w:lastRowFirstColumn="0" w:lastRowLastColumn="0"/>
            <w:tcW w:w="1560" w:type="dxa"/>
          </w:tcPr>
          <w:p w14:paraId="5346B383" w14:textId="12A96FA2" w:rsidR="005A73FA" w:rsidRPr="00B80D64" w:rsidRDefault="005A73FA" w:rsidP="002023F0">
            <w:pPr>
              <w:spacing w:before="60" w:after="60"/>
              <w:rPr>
                <w:rFonts w:cstheme="minorHAnsi"/>
                <w:sz w:val="18"/>
                <w:szCs w:val="18"/>
              </w:rPr>
            </w:pPr>
            <w:r w:rsidRPr="00B80D64">
              <w:rPr>
                <w:rFonts w:cstheme="minorHAnsi"/>
                <w:sz w:val="18"/>
                <w:szCs w:val="18"/>
              </w:rPr>
              <w:lastRenderedPageBreak/>
              <w:t xml:space="preserve">Pletcher et al., 2006 </w:t>
            </w:r>
            <w:r w:rsidRPr="00B80D64">
              <w:rPr>
                <w:rFonts w:cstheme="minorHAnsi"/>
                <w:sz w:val="18"/>
                <w:szCs w:val="18"/>
              </w:rPr>
              <w:fldChar w:fldCharType="begin"/>
            </w:r>
            <w:r w:rsidR="002023F0">
              <w:rPr>
                <w:rFonts w:cstheme="minorHAnsi"/>
                <w:sz w:val="18"/>
                <w:szCs w:val="18"/>
              </w:rPr>
              <w:instrText xml:space="preserve"> ADDIN EN.CITE &lt;EndNote&gt;&lt;Cite&gt;&lt;Author&gt;Pletcher&lt;/Author&gt;&lt;Year&gt;2006&lt;/Year&gt;&lt;RecNum&gt;78&lt;/RecNum&gt;&lt;DisplayText&gt;(14)&lt;/DisplayText&gt;&lt;record&gt;&lt;rec-number&gt;78&lt;/rec-number&gt;&lt;foreign-keys&gt;&lt;key app="EN" db-id="a2vz2dfp8xrad6exes75zwpiw5rxwa0vwapv" timestamp="0"&gt;78&lt;/key&gt;&lt;/foreign-keys&gt;&lt;ref-type name="Journal Article"&gt;17&lt;/ref-type&gt;&lt;contributors&gt;&lt;authors&gt;&lt;author&gt;Pletcher, M. J. &lt;/author&gt;&lt;author&gt;Hulley, B. J.&lt;/author&gt;&lt;author&gt;Houston, T.&lt;/author&gt;&lt;author&gt;Kiefe, C. I.&lt;/author&gt;&lt;author&gt;Benowitz, N. &lt;/author&gt;&lt;author&gt;Sidney, S.&lt;/author&gt;&lt;/authors&gt;&lt;/contributors&gt;&lt;titles&gt;&lt;title&gt;Menthol cigarettes, smoking cessation, atherosclerosis, and pulmonary function&lt;/title&gt;&lt;secondary-title&gt;Arch Intern Med&lt;/secondary-title&gt;&lt;/titles&gt;&lt;periodical&gt;&lt;full-title&gt;Arch Intern Med&lt;/full-title&gt;&lt;/periodical&gt;&lt;pages&gt;1915-1922&lt;/pages&gt;&lt;volume&gt;166&lt;/volume&gt;&lt;section&gt;1915&lt;/section&gt;&lt;dates&gt;&lt;year&gt;2006&lt;/year&gt;&lt;/dates&gt;&lt;urls&gt;&lt;/urls&gt;&lt;research-notes&gt;#385&lt;/research-notes&gt;&lt;/record&gt;&lt;/Cite&gt;&lt;/EndNote&gt;</w:instrText>
            </w:r>
            <w:r w:rsidRPr="00B80D64">
              <w:rPr>
                <w:rFonts w:cstheme="minorHAnsi"/>
                <w:sz w:val="18"/>
                <w:szCs w:val="18"/>
              </w:rPr>
              <w:fldChar w:fldCharType="separate"/>
            </w:r>
            <w:r w:rsidR="002023F0">
              <w:rPr>
                <w:rFonts w:cstheme="minorHAnsi"/>
                <w:noProof/>
                <w:sz w:val="18"/>
                <w:szCs w:val="18"/>
              </w:rPr>
              <w:t>(14)</w:t>
            </w:r>
            <w:r w:rsidRPr="00B80D64">
              <w:rPr>
                <w:rFonts w:cstheme="minorHAnsi"/>
                <w:sz w:val="18"/>
                <w:szCs w:val="18"/>
              </w:rPr>
              <w:fldChar w:fldCharType="end"/>
            </w:r>
          </w:p>
        </w:tc>
        <w:tc>
          <w:tcPr>
            <w:tcW w:w="1842" w:type="dxa"/>
          </w:tcPr>
          <w:p w14:paraId="5A619768"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Answering “mentholated” to question “Is [your current brand of cigarettes] mentholated or nonmentholated?”</w:t>
            </w:r>
          </w:p>
        </w:tc>
        <w:tc>
          <w:tcPr>
            <w:tcW w:w="2268" w:type="dxa"/>
          </w:tcPr>
          <w:p w14:paraId="6CFA636B"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Answering “nonmentholated” to question “Is [your current brand of cigarettes] mentholated or nonmentholated?”</w:t>
            </w:r>
          </w:p>
        </w:tc>
        <w:tc>
          <w:tcPr>
            <w:tcW w:w="1985" w:type="dxa"/>
          </w:tcPr>
          <w:p w14:paraId="5CC4FCA0"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NR</w:t>
            </w:r>
          </w:p>
        </w:tc>
        <w:tc>
          <w:tcPr>
            <w:tcW w:w="1701" w:type="dxa"/>
          </w:tcPr>
          <w:p w14:paraId="0C1C709A"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NR</w:t>
            </w:r>
          </w:p>
        </w:tc>
        <w:tc>
          <w:tcPr>
            <w:tcW w:w="1559" w:type="dxa"/>
          </w:tcPr>
          <w:p w14:paraId="3A187BB1"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ever quit attempts</w:t>
            </w:r>
          </w:p>
        </w:tc>
        <w:tc>
          <w:tcPr>
            <w:tcW w:w="1843" w:type="dxa"/>
          </w:tcPr>
          <w:p w14:paraId="584E1489"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6,636*</w:t>
            </w:r>
          </w:p>
          <w:p w14:paraId="4676A070"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4FF5CC44" w14:textId="77777777" w:rsidR="005A73FA" w:rsidRPr="00B80D64" w:rsidRDefault="005A73FA" w:rsidP="006F4153">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*Number of examinations</w:t>
            </w:r>
          </w:p>
        </w:tc>
      </w:tr>
      <w:tr w:rsidR="005A73FA" w:rsidRPr="00B80D64" w14:paraId="2A494E66" w14:textId="77777777" w:rsidTr="006F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3E2B9A8" w14:textId="68FA7D33" w:rsidR="005A73FA" w:rsidRPr="00B80D64" w:rsidRDefault="005A73FA" w:rsidP="002023F0">
            <w:pPr>
              <w:spacing w:before="60" w:after="60"/>
              <w:rPr>
                <w:rFonts w:cstheme="minorHAnsi"/>
                <w:sz w:val="18"/>
                <w:szCs w:val="18"/>
              </w:rPr>
            </w:pPr>
            <w:r w:rsidRPr="00B80D64">
              <w:rPr>
                <w:rFonts w:cstheme="minorHAnsi"/>
                <w:sz w:val="18"/>
                <w:szCs w:val="18"/>
              </w:rPr>
              <w:t xml:space="preserve">Webb Hooper et al., 2011 </w:t>
            </w:r>
            <w:r w:rsidRPr="00B80D64">
              <w:rPr>
                <w:rFonts w:cstheme="minorHAnsi"/>
                <w:sz w:val="18"/>
                <w:szCs w:val="18"/>
              </w:rPr>
              <w:fldChar w:fldCharType="begin"/>
            </w:r>
            <w:r w:rsidR="002023F0">
              <w:rPr>
                <w:rFonts w:cstheme="minorHAnsi"/>
                <w:sz w:val="18"/>
                <w:szCs w:val="18"/>
              </w:rPr>
              <w:instrText xml:space="preserve"> ADDIN EN.CITE &lt;EndNote&gt;&lt;Cite&gt;&lt;Author&gt;Webb Hooper&lt;/Author&gt;&lt;Year&gt;2011&lt;/Year&gt;&lt;RecNum&gt;51&lt;/RecNum&gt;&lt;DisplayText&gt;(9)&lt;/DisplayText&gt;&lt;record&gt;&lt;rec-number&gt;51&lt;/rec-number&gt;&lt;foreign-keys&gt;&lt;key app="EN" db-id="a2vz2dfp8xrad6exes75zwpiw5rxwa0vwapv" timestamp="0"&gt;51&lt;/key&gt;&lt;/foreign-keys&gt;&lt;ref-type name="Journal Article"&gt;17&lt;/ref-type&gt;&lt;contributors&gt;&lt;authors&gt;&lt;author&gt;Webb Hooper, M.&lt;/author&gt;&lt;author&gt;Zhao, W.&lt;/author&gt;&lt;author&gt;Byrne, M. M.&lt;/author&gt;&lt;author&gt;Davila, E.&lt;/author&gt;&lt;author&gt;Caban-Martinez, A.&lt;/author&gt;&lt;author&gt;Dietz, N. A.&lt;/author&gt;&lt;author&gt;Parker, D. F.&lt;/author&gt;&lt;author&gt;Huang, Y.&lt;/author&gt;&lt;author&gt;Messiah, A.&lt;/author&gt;&lt;author&gt;Lee, D. J.&lt;/author&gt;&lt;/authors&gt;&lt;/contributors&gt;&lt;titles&gt;&lt;title&gt;Menthol cigarette smoking and health, Florida 2007 BRFSS&lt;/title&gt;&lt;secondary-title&gt;Am J Health Behav&lt;/secondary-title&gt;&lt;/titles&gt;&lt;periodical&gt;&lt;full-title&gt;Am J Health Behav&lt;/full-title&gt;&lt;/periodical&gt;&lt;pages&gt;3-14&lt;/pages&gt;&lt;volume&gt;31&lt;/volume&gt;&lt;number&gt;1&lt;/number&gt;&lt;section&gt;3&lt;/section&gt;&lt;dates&gt;&lt;year&gt;2011&lt;/year&gt;&lt;/dates&gt;&lt;urls&gt;&lt;/urls&gt;&lt;research-notes&gt;#272&lt;/research-notes&gt;&lt;/record&gt;&lt;/Cite&gt;&lt;/EndNote&gt;</w:instrText>
            </w:r>
            <w:r w:rsidRPr="00B80D64">
              <w:rPr>
                <w:rFonts w:cstheme="minorHAnsi"/>
                <w:sz w:val="18"/>
                <w:szCs w:val="18"/>
              </w:rPr>
              <w:fldChar w:fldCharType="separate"/>
            </w:r>
            <w:r w:rsidR="002023F0">
              <w:rPr>
                <w:rFonts w:cstheme="minorHAnsi"/>
                <w:noProof/>
                <w:sz w:val="18"/>
                <w:szCs w:val="18"/>
              </w:rPr>
              <w:t>(9)</w:t>
            </w:r>
            <w:r w:rsidRPr="00B80D64">
              <w:rPr>
                <w:rFonts w:cstheme="minorHAnsi"/>
                <w:sz w:val="18"/>
                <w:szCs w:val="18"/>
              </w:rPr>
              <w:fldChar w:fldCharType="end"/>
            </w:r>
          </w:p>
        </w:tc>
        <w:tc>
          <w:tcPr>
            <w:tcW w:w="1842" w:type="dxa"/>
          </w:tcPr>
          <w:p w14:paraId="3BF93A99"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Answering “menthol” to the question “Is your usual cigarette brand menthol or nonmenthol?”</w:t>
            </w:r>
          </w:p>
        </w:tc>
        <w:tc>
          <w:tcPr>
            <w:tcW w:w="2268" w:type="dxa"/>
          </w:tcPr>
          <w:p w14:paraId="6349CDE1"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Answering “nonmenthol” to the question “Is your usual cigarette brand menthol or nonmenthol?”</w:t>
            </w:r>
          </w:p>
        </w:tc>
        <w:tc>
          <w:tcPr>
            <w:tcW w:w="1985" w:type="dxa"/>
          </w:tcPr>
          <w:p w14:paraId="216C29D3"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Current smokers indicated that they smoked at least 100 lifetime cigarettes and smoked every day or some days</w:t>
            </w:r>
          </w:p>
        </w:tc>
        <w:tc>
          <w:tcPr>
            <w:tcW w:w="1701" w:type="dxa"/>
          </w:tcPr>
          <w:p w14:paraId="4D8D4B82"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NR</w:t>
            </w:r>
          </w:p>
        </w:tc>
        <w:tc>
          <w:tcPr>
            <w:tcW w:w="1559" w:type="dxa"/>
          </w:tcPr>
          <w:p w14:paraId="40969B7C"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past year quit attempts</w:t>
            </w:r>
          </w:p>
        </w:tc>
        <w:tc>
          <w:tcPr>
            <w:tcW w:w="1843" w:type="dxa"/>
          </w:tcPr>
          <w:p w14:paraId="6CD7B50B" w14:textId="77777777" w:rsidR="005A73FA" w:rsidRPr="00B80D64" w:rsidRDefault="005A73FA" w:rsidP="006F4153">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2,977</w:t>
            </w:r>
          </w:p>
        </w:tc>
      </w:tr>
    </w:tbl>
    <w:p w14:paraId="59516C01" w14:textId="77777777" w:rsidR="005A73FA" w:rsidRPr="00B80D64" w:rsidRDefault="005A73FA" w:rsidP="005A73FA">
      <w:pPr>
        <w:spacing w:after="120" w:line="240" w:lineRule="auto"/>
        <w:rPr>
          <w:rFonts w:eastAsia="Calibri" w:cstheme="minorHAnsi"/>
          <w:b/>
          <w:color w:val="000000"/>
        </w:rPr>
      </w:pPr>
    </w:p>
    <w:p w14:paraId="13ECAAD8" w14:textId="18DD8EC4" w:rsidR="005A73FA" w:rsidRPr="00B80D64" w:rsidRDefault="005A73FA" w:rsidP="005D23DD">
      <w:pPr>
        <w:spacing w:after="120" w:line="240" w:lineRule="auto"/>
        <w:outlineLvl w:val="1"/>
        <w:rPr>
          <w:rFonts w:eastAsia="Calibri" w:cstheme="minorHAnsi"/>
          <w:b/>
          <w:color w:val="000000"/>
        </w:rPr>
      </w:pPr>
      <w:r w:rsidRPr="00B80D64">
        <w:rPr>
          <w:rFonts w:eastAsia="Calibri" w:cstheme="minorHAnsi"/>
          <w:b/>
          <w:color w:val="000000"/>
        </w:rPr>
        <w:br w:type="page"/>
      </w:r>
      <w:bookmarkStart w:id="2" w:name="Table6_3"/>
      <w:bookmarkEnd w:id="2"/>
      <w:r w:rsidRPr="00B80D64">
        <w:rPr>
          <w:rFonts w:eastAsia="Calibri" w:cstheme="minorHAnsi"/>
          <w:b/>
          <w:color w:val="000000"/>
        </w:rPr>
        <w:lastRenderedPageBreak/>
        <w:t xml:space="preserve">Table </w:t>
      </w:r>
      <w:r w:rsidR="009921DF">
        <w:rPr>
          <w:rFonts w:eastAsia="Calibri" w:cstheme="minorHAnsi"/>
          <w:b/>
          <w:color w:val="000000"/>
        </w:rPr>
        <w:t>6</w:t>
      </w:r>
      <w:r w:rsidRPr="00B80D64">
        <w:rPr>
          <w:rFonts w:eastAsia="Calibri" w:cstheme="minorHAnsi"/>
          <w:b/>
          <w:color w:val="000000"/>
        </w:rPr>
        <w:t>-3: Covariates Controlled for Studies Included in the Meta-Analysis of Cigarette Smoking Quit Attempt</w:t>
      </w:r>
    </w:p>
    <w:tbl>
      <w:tblPr>
        <w:tblStyle w:val="PlainTable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2" w:type="dxa"/>
          <w:left w:w="62" w:type="dxa"/>
          <w:bottom w:w="62" w:type="dxa"/>
          <w:right w:w="62" w:type="dxa"/>
        </w:tblCellMar>
        <w:tblLook w:val="04A0" w:firstRow="1" w:lastRow="0" w:firstColumn="1" w:lastColumn="0" w:noHBand="0" w:noVBand="1"/>
      </w:tblPr>
      <w:tblGrid>
        <w:gridCol w:w="1406"/>
        <w:gridCol w:w="2279"/>
        <w:gridCol w:w="3256"/>
        <w:gridCol w:w="2922"/>
        <w:gridCol w:w="3087"/>
      </w:tblGrid>
      <w:tr w:rsidR="005A73FA" w:rsidRPr="00B80D64" w14:paraId="6A1CECD8" w14:textId="77777777" w:rsidTr="00727DF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43" w:type="pct"/>
            <w:shd w:val="clear" w:color="auto" w:fill="44546A" w:themeFill="text2"/>
            <w:vAlign w:val="bottom"/>
          </w:tcPr>
          <w:p w14:paraId="7962DD3B" w14:textId="77777777" w:rsidR="005A73FA" w:rsidRPr="00B80D64" w:rsidRDefault="005A73FA" w:rsidP="00727DFA">
            <w:pPr>
              <w:spacing w:before="60" w:after="60"/>
              <w:rPr>
                <w:rFonts w:cstheme="minorHAnsi"/>
                <w:color w:val="FFFFFF" w:themeColor="background1"/>
                <w:sz w:val="18"/>
                <w:szCs w:val="18"/>
              </w:rPr>
            </w:pPr>
            <w:r w:rsidRPr="00B80D64">
              <w:rPr>
                <w:rFonts w:cstheme="minorHAnsi"/>
                <w:color w:val="FFFFFF" w:themeColor="background1"/>
                <w:sz w:val="18"/>
                <w:szCs w:val="18"/>
              </w:rPr>
              <w:t xml:space="preserve">Study </w:t>
            </w:r>
          </w:p>
        </w:tc>
        <w:tc>
          <w:tcPr>
            <w:tcW w:w="880" w:type="pct"/>
            <w:shd w:val="clear" w:color="auto" w:fill="44546A" w:themeFill="text2"/>
            <w:vAlign w:val="bottom"/>
          </w:tcPr>
          <w:p w14:paraId="60CE2C8C" w14:textId="77777777" w:rsidR="005A73FA" w:rsidRPr="00B80D64" w:rsidRDefault="005A73FA" w:rsidP="00727DFA">
            <w:pPr>
              <w:spacing w:before="60" w:after="60"/>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B80D64">
              <w:rPr>
                <w:rFonts w:cstheme="minorHAnsi"/>
                <w:color w:val="FFFFFF" w:themeColor="background1"/>
                <w:sz w:val="18"/>
                <w:szCs w:val="18"/>
              </w:rPr>
              <w:t>Characteristics of population</w:t>
            </w:r>
          </w:p>
        </w:tc>
        <w:tc>
          <w:tcPr>
            <w:tcW w:w="1257" w:type="pct"/>
            <w:shd w:val="clear" w:color="auto" w:fill="44546A" w:themeFill="text2"/>
            <w:vAlign w:val="bottom"/>
          </w:tcPr>
          <w:p w14:paraId="608FEA79" w14:textId="77777777" w:rsidR="005A73FA" w:rsidRPr="00B80D64" w:rsidRDefault="005A73FA" w:rsidP="00727DFA">
            <w:pPr>
              <w:spacing w:before="60" w:after="60"/>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B80D64">
              <w:rPr>
                <w:rFonts w:cstheme="minorHAnsi"/>
                <w:color w:val="FFFFFF" w:themeColor="background1"/>
                <w:sz w:val="18"/>
                <w:szCs w:val="18"/>
              </w:rPr>
              <w:t>Micro Factors</w:t>
            </w:r>
          </w:p>
        </w:tc>
        <w:tc>
          <w:tcPr>
            <w:tcW w:w="1128" w:type="pct"/>
            <w:shd w:val="clear" w:color="auto" w:fill="44546A" w:themeFill="text2"/>
            <w:vAlign w:val="bottom"/>
          </w:tcPr>
          <w:p w14:paraId="0C230837" w14:textId="77777777" w:rsidR="005A73FA" w:rsidRPr="00B80D64" w:rsidRDefault="005A73FA" w:rsidP="00727DFA">
            <w:pPr>
              <w:spacing w:before="60" w:after="60"/>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B80D64">
              <w:rPr>
                <w:rFonts w:cstheme="minorHAnsi"/>
                <w:color w:val="FFFFFF" w:themeColor="background1"/>
                <w:sz w:val="18"/>
                <w:szCs w:val="18"/>
              </w:rPr>
              <w:t>Meso Factors</w:t>
            </w:r>
          </w:p>
        </w:tc>
        <w:tc>
          <w:tcPr>
            <w:tcW w:w="1192" w:type="pct"/>
            <w:shd w:val="clear" w:color="auto" w:fill="44546A" w:themeFill="text2"/>
            <w:vAlign w:val="bottom"/>
          </w:tcPr>
          <w:p w14:paraId="36FEDACE" w14:textId="77777777" w:rsidR="005A73FA" w:rsidRPr="00B80D64" w:rsidRDefault="005A73FA" w:rsidP="00727DFA">
            <w:pPr>
              <w:spacing w:before="60" w:after="60"/>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18"/>
                <w:szCs w:val="18"/>
              </w:rPr>
            </w:pPr>
            <w:r w:rsidRPr="00B80D64">
              <w:rPr>
                <w:rFonts w:cstheme="minorHAnsi"/>
                <w:color w:val="FFFFFF" w:themeColor="background1"/>
                <w:sz w:val="18"/>
                <w:szCs w:val="18"/>
              </w:rPr>
              <w:t>Macro Factors</w:t>
            </w:r>
          </w:p>
        </w:tc>
      </w:tr>
      <w:tr w:rsidR="005A73FA" w:rsidRPr="00B80D64" w14:paraId="58FEF21F" w14:textId="77777777" w:rsidTr="00727D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72B71CC4" w14:textId="20FD1F41" w:rsidR="005A73FA" w:rsidRPr="00B80D64" w:rsidRDefault="005A73FA" w:rsidP="002023F0">
            <w:pPr>
              <w:spacing w:before="60" w:after="60"/>
              <w:rPr>
                <w:rFonts w:cstheme="minorHAnsi"/>
                <w:sz w:val="18"/>
                <w:szCs w:val="18"/>
              </w:rPr>
            </w:pPr>
            <w:r w:rsidRPr="00B80D64">
              <w:rPr>
                <w:rFonts w:cstheme="minorHAnsi"/>
                <w:sz w:val="18"/>
                <w:szCs w:val="18"/>
              </w:rPr>
              <w:t xml:space="preserve">Alexander et al., 2010 </w:t>
            </w:r>
            <w:r w:rsidRPr="00B80D64">
              <w:rPr>
                <w:rFonts w:cstheme="minorHAnsi"/>
                <w:sz w:val="18"/>
                <w:szCs w:val="18"/>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(11)</w:t>
            </w:r>
            <w:r w:rsidRPr="00B80D64">
              <w:rPr>
                <w:rFonts w:cstheme="minorHAnsi"/>
                <w:sz w:val="18"/>
                <w:szCs w:val="18"/>
              </w:rPr>
              <w:fldChar w:fldCharType="end"/>
            </w:r>
          </w:p>
        </w:tc>
        <w:tc>
          <w:tcPr>
            <w:tcW w:w="0" w:type="pct"/>
          </w:tcPr>
          <w:p w14:paraId="75D78688"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Smokers 18 years of age or older from U.S.</w:t>
            </w:r>
          </w:p>
        </w:tc>
        <w:tc>
          <w:tcPr>
            <w:tcW w:w="0" w:type="pct"/>
          </w:tcPr>
          <w:p w14:paraId="68510F02"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w:t>
            </w:r>
          </w:p>
          <w:p w14:paraId="08B9A675"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55338B1A"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Gender</w:t>
            </w:r>
          </w:p>
          <w:p w14:paraId="356C51EB"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Education</w:t>
            </w:r>
          </w:p>
          <w:p w14:paraId="178F6650"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Region</w:t>
            </w:r>
          </w:p>
        </w:tc>
        <w:tc>
          <w:tcPr>
            <w:tcW w:w="0" w:type="pct"/>
          </w:tcPr>
          <w:p w14:paraId="7354B88B"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0" w:type="pct"/>
          </w:tcPr>
          <w:p w14:paraId="14389027"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5A73FA" w:rsidRPr="00B80D64" w14:paraId="3DD8BBA9" w14:textId="77777777" w:rsidTr="00727DFA">
        <w:tc>
          <w:tcPr>
            <w:cnfStyle w:val="001000000000" w:firstRow="0" w:lastRow="0" w:firstColumn="1" w:lastColumn="0" w:oddVBand="0" w:evenVBand="0" w:oddHBand="0" w:evenHBand="0" w:firstRowFirstColumn="0" w:firstRowLastColumn="0" w:lastRowFirstColumn="0" w:lastRowLastColumn="0"/>
            <w:tcW w:w="0" w:type="pct"/>
          </w:tcPr>
          <w:p w14:paraId="479B73D1" w14:textId="2FA3A230" w:rsidR="005A73FA" w:rsidRPr="00B80D64" w:rsidRDefault="005A73FA" w:rsidP="002023F0">
            <w:pPr>
              <w:spacing w:before="60" w:after="60"/>
              <w:rPr>
                <w:rFonts w:cstheme="minorHAnsi"/>
                <w:sz w:val="18"/>
                <w:szCs w:val="18"/>
              </w:rPr>
            </w:pPr>
            <w:r w:rsidRPr="00B80D64">
              <w:rPr>
                <w:rFonts w:cstheme="minorHAnsi"/>
                <w:sz w:val="18"/>
                <w:szCs w:val="18"/>
              </w:rPr>
              <w:t xml:space="preserve">Fagan et al., 2007 </w:t>
            </w:r>
            <w:r w:rsidRPr="00B80D64">
              <w:rPr>
                <w:rFonts w:cstheme="minorHAnsi"/>
                <w:sz w:val="18"/>
                <w:szCs w:val="18"/>
              </w:rPr>
              <w:fldChar w:fldCharType="begin">
                <w:fldData xml:space="preserve">PEVuZE5vdGU+PENpdGU+PEF1dGhvcj5GYWdhbjwvQXV0aG9yPjxZZWFyPjIwMDc8L1llYXI+PFJl
Y051bT45NDwvUmVjTnVtPjxEaXNwbGF5VGV4dD4oMTApPC9EaXNwbGF5VGV4dD48cmVjb3JkPjxy
ZWMtbnVtYmVyPjk0PC9yZWMtbnVtYmVyPjxmb3JlaWduLWtleXM+PGtleSBhcHA9IkVOIiBkYi1p
ZD0iYTJ2ejJkZnA4eHJhZDZleGVzNzV6d3BpdzVyeHdhMHZ3YXB2IiB0aW1lc3RhbXA9IjAiPjk0
PC9rZXk+PC9mb3JlaWduLWtleXM+PHJlZi10eXBlIG5hbWU9IkpvdXJuYWwgQXJ0aWNsZSI+MTc8
L3JlZi10eXBlPjxjb250cmlidXRvcnM+PGF1dGhvcnM+PGF1dGhvcj5GYWdhbiwgUC48L2F1dGhv
cj48YXV0aG9yPkF1Z3VzdHNvbiwgRS48L2F1dGhvcj48YXV0aG9yPkJhY2tpbmdlciwgQy4gTC48
L2F1dGhvcj48YXV0aG9yPk8mYXBvcztDb25uZWxsLCBNLiBFLjwvYXV0aG9yPjxhdXRob3I+Vm9s
bGluZ2VyLCBSLiBFLiwgSnIuPC9hdXRob3I+PGF1dGhvcj5LYXVmbWFuLCBBLjwvYXV0aG9yPjxh
dXRob3I+R2lic29uLCBKLiBULjwvYXV0aG9yPjwvYXV0aG9ycz48L2NvbnRyaWJ1dG9ycz48YXV0
aC1hZGRyZXNzPkRpdmlzaW9uIG9mIENhbmNlciBDb250cm9sIGFuZCBQb3B1bGF0aW9uIFNjaWVu
Y2VzLCBOYXRpb25hbCBDYW5jZXIgSW5zdGl0dXRlLCBOYXRpb25hbCBJbnN0aXR1dGVzIG9mIEhl
YWx0aCwgQmV0aGVzZGEsIE1EIDIwODkyLTczMzcsIFVTQS4gZmFnYW5wQG1haWwubmloLmdvdjwv
YXV0aC1hZGRyZXNzPjx0aXRsZXM+PHRpdGxlPlF1aXQgYXR0ZW1wdHMgYW5kIGludGVudGlvbiB0
byBxdWl0IGNpZ2FyZXR0ZSBzbW9raW5nIGFtb25nIHlvdW5nIGFkdWx0cyBpbiB0aGUgVW5pdGVk
IFN0YXRlczwvdGl0bGU+PHNlY29uZGFyeS10aXRsZT5BbSBKIFB1YmxpYyBIZWFsdGg8L3NlY29u
ZGFyeS10aXRsZT48L3RpdGxlcz48cGVyaW9kaWNhbD48ZnVsbC10aXRsZT5BbSBKIFB1YmxpYyBI
ZWFsdGg8L2Z1bGwtdGl0bGU+PC9wZXJpb2RpY2FsPjxwYWdlcz4xNDEyLTIwPC9wYWdlcz48dm9s
dW1lPjk3PC92b2x1bWU+PG51bWJlcj44PC9udW1iZXI+PGtleXdvcmRzPjxrZXl3b3JkPkFkb2xl
c2NlbnQ8L2tleXdvcmQ+PGtleXdvcmQ+QWR1bHQ8L2tleXdvcmQ+PGtleXdvcmQ+Q3Jvc3MtU2Vj
dGlvbmFsIFN0dWRpZXM8L2tleXdvcmQ+PGtleXdvcmQ+RmVtYWxlPC9rZXl3b3JkPjxrZXl3b3Jk
PipIZWFsdGggQmVoYXZpb3I8L2tleXdvcmQ+PGtleXdvcmQ+SHVtYW5zPC9rZXl3b3JkPjxrZXl3
b3JkPipJbnRlbnRpb248L2tleXdvcmQ+PGtleXdvcmQ+TG9naXN0aWMgTW9kZWxzPC9rZXl3b3Jk
PjxrZXl3b3JkPk1hbGU8L2tleXdvcmQ+PGtleXdvcmQ+TXVsdGl2YXJpYXRlIEFuYWx5c2lzPC9r
ZXl3b3JkPjxrZXl3b3JkPlByZXZhbGVuY2U8L2tleXdvcmQ+PGtleXdvcmQ+U21va2luZy9lcGlk
ZW1pb2xvZ3kvcHJldmVudGlvbiAmYW1wOyBjb250cm9sL3BzeWNob2xvZ3k8L2tleXdvcmQ+PGtl
eXdvcmQ+U21va2luZyBDZXNzYXRpb24vZXRobm9sb2d5L3BzeWNob2xvZ3kvKnN0YXRpc3RpY3Mg
JmFtcDsgbnVtZXJpY2FsIGRhdGE8L2tleXdvcmQ+PGtleXdvcmQ+U29jaW9lY29ub21pYyBGYWN0
b3JzPC9rZXl3b3JkPjxrZXl3b3JkPlVuaXRlZCBTdGF0ZXMvZXBpZGVtaW9sb2d5PC9rZXl3b3Jk
Pjwva2V5d29yZHM+PGRhdGVzPjx5ZWFyPjIwMDc8L3llYXI+PHB1Yi1kYXRlcz48ZGF0ZT5BdWc8
L2RhdGU+PC9wdWItZGF0ZXM+PC9kYXRlcz48aXNibj4xNTQxLTAwNDggKEVsZWN0cm9uaWMpJiN4
RDswMDkwLTAwMzYgKExpbmtpbmcpPC9pc2JuPjxhY2Nlc3Npb24tbnVtPjE3NjAwMjQ0PC9hY2Nl
c3Npb24tbnVtPjx1cmxzPjxyZWxhdGVkLXVybHM+PHVybD5odHRwOi8vd3d3Lm5jYmkubmxtLm5p
aC5nb3YvcHVibWVkLzE3NjAwMjQ0PC91cmw+PC9yZWxhdGVkLXVybHM+PC91cmxzPjxjdXN0b20y
PlBNQzE5MzE0NzE8L2N1c3RvbTI+PGVsZWN0cm9uaWMtcmVzb3VyY2UtbnVtPjEwLjIxMDUvQUpQ
SC4yMDA2LjEwMzY5NzwvZWxlY3Ryb25pYy1yZXNvdXJjZS1udW0+PHJlc2VhcmNoLW5vdGVzPiM3
MDU8L3Jlc2VhcmNoLW5vdGVzPjwvcmVjb3JkPjwvQ2l0ZT48L0VuZE5vdGU+AG==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PEVuZE5vdGU+PENpdGU+PEF1dGhvcj5GYWdhbjwvQXV0aG9yPjxZZWFyPjIwMDc8L1llYXI+PFJl
Y051bT45NDwvUmVjTnVtPjxEaXNwbGF5VGV4dD4oMTApPC9EaXNwbGF5VGV4dD48cmVjb3JkPjxy
ZWMtbnVtYmVyPjk0PC9yZWMtbnVtYmVyPjxmb3JlaWduLWtleXM+PGtleSBhcHA9IkVOIiBkYi1p
ZD0iYTJ2ejJkZnA4eHJhZDZleGVzNzV6d3BpdzVyeHdhMHZ3YXB2IiB0aW1lc3RhbXA9IjAiPjk0
PC9rZXk+PC9mb3JlaWduLWtleXM+PHJlZi10eXBlIG5hbWU9IkpvdXJuYWwgQXJ0aWNsZSI+MTc8
L3JlZi10eXBlPjxjb250cmlidXRvcnM+PGF1dGhvcnM+PGF1dGhvcj5GYWdhbiwgUC48L2F1dGhv
cj48YXV0aG9yPkF1Z3VzdHNvbiwgRS48L2F1dGhvcj48YXV0aG9yPkJhY2tpbmdlciwgQy4gTC48
L2F1dGhvcj48YXV0aG9yPk8mYXBvcztDb25uZWxsLCBNLiBFLjwvYXV0aG9yPjxhdXRob3I+Vm9s
bGluZ2VyLCBSLiBFLiwgSnIuPC9hdXRob3I+PGF1dGhvcj5LYXVmbWFuLCBBLjwvYXV0aG9yPjxh
dXRob3I+R2lic29uLCBKLiBULjwvYXV0aG9yPjwvYXV0aG9ycz48L2NvbnRyaWJ1dG9ycz48YXV0
aC1hZGRyZXNzPkRpdmlzaW9uIG9mIENhbmNlciBDb250cm9sIGFuZCBQb3B1bGF0aW9uIFNjaWVu
Y2VzLCBOYXRpb25hbCBDYW5jZXIgSW5zdGl0dXRlLCBOYXRpb25hbCBJbnN0aXR1dGVzIG9mIEhl
YWx0aCwgQmV0aGVzZGEsIE1EIDIwODkyLTczMzcsIFVTQS4gZmFnYW5wQG1haWwubmloLmdvdjwv
YXV0aC1hZGRyZXNzPjx0aXRsZXM+PHRpdGxlPlF1aXQgYXR0ZW1wdHMgYW5kIGludGVudGlvbiB0
byBxdWl0IGNpZ2FyZXR0ZSBzbW9raW5nIGFtb25nIHlvdW5nIGFkdWx0cyBpbiB0aGUgVW5pdGVk
IFN0YXRlczwvdGl0bGU+PHNlY29uZGFyeS10aXRsZT5BbSBKIFB1YmxpYyBIZWFsdGg8L3NlY29u
ZGFyeS10aXRsZT48L3RpdGxlcz48cGVyaW9kaWNhbD48ZnVsbC10aXRsZT5BbSBKIFB1YmxpYyBI
ZWFsdGg8L2Z1bGwtdGl0bGU+PC9wZXJpb2RpY2FsPjxwYWdlcz4xNDEyLTIwPC9wYWdlcz48dm9s
dW1lPjk3PC92b2x1bWU+PG51bWJlcj44PC9udW1iZXI+PGtleXdvcmRzPjxrZXl3b3JkPkFkb2xl
c2NlbnQ8L2tleXdvcmQ+PGtleXdvcmQ+QWR1bHQ8L2tleXdvcmQ+PGtleXdvcmQ+Q3Jvc3MtU2Vj
dGlvbmFsIFN0dWRpZXM8L2tleXdvcmQ+PGtleXdvcmQ+RmVtYWxlPC9rZXl3b3JkPjxrZXl3b3Jk
PipIZWFsdGggQmVoYXZpb3I8L2tleXdvcmQ+PGtleXdvcmQ+SHVtYW5zPC9rZXl3b3JkPjxrZXl3
b3JkPipJbnRlbnRpb248L2tleXdvcmQ+PGtleXdvcmQ+TG9naXN0aWMgTW9kZWxzPC9rZXl3b3Jk
PjxrZXl3b3JkPk1hbGU8L2tleXdvcmQ+PGtleXdvcmQ+TXVsdGl2YXJpYXRlIEFuYWx5c2lzPC9r
ZXl3b3JkPjxrZXl3b3JkPlByZXZhbGVuY2U8L2tleXdvcmQ+PGtleXdvcmQ+U21va2luZy9lcGlk
ZW1pb2xvZ3kvcHJldmVudGlvbiAmYW1wOyBjb250cm9sL3BzeWNob2xvZ3k8L2tleXdvcmQ+PGtl
eXdvcmQ+U21va2luZyBDZXNzYXRpb24vZXRobm9sb2d5L3BzeWNob2xvZ3kvKnN0YXRpc3RpY3Mg
JmFtcDsgbnVtZXJpY2FsIGRhdGE8L2tleXdvcmQ+PGtleXdvcmQ+U29jaW9lY29ub21pYyBGYWN0
b3JzPC9rZXl3b3JkPjxrZXl3b3JkPlVuaXRlZCBTdGF0ZXMvZXBpZGVtaW9sb2d5PC9rZXl3b3Jk
Pjwva2V5d29yZHM+PGRhdGVzPjx5ZWFyPjIwMDc8L3llYXI+PHB1Yi1kYXRlcz48ZGF0ZT5BdWc8
L2RhdGU+PC9wdWItZGF0ZXM+PC9kYXRlcz48aXNibj4xNTQxLTAwNDggKEVsZWN0cm9uaWMpJiN4
RDswMDkwLTAwMzYgKExpbmtpbmcpPC9pc2JuPjxhY2Nlc3Npb24tbnVtPjE3NjAwMjQ0PC9hY2Nl
c3Npb24tbnVtPjx1cmxzPjxyZWxhdGVkLXVybHM+PHVybD5odHRwOi8vd3d3Lm5jYmkubmxtLm5p
aC5nb3YvcHVibWVkLzE3NjAwMjQ0PC91cmw+PC9yZWxhdGVkLXVybHM+PC91cmxzPjxjdXN0b20y
PlBNQzE5MzE0NzE8L2N1c3RvbTI+PGVsZWN0cm9uaWMtcmVzb3VyY2UtbnVtPjEwLjIxMDUvQUpQ
SC4yMDA2LjEwMzY5NzwvZWxlY3Ryb25pYy1yZXNvdXJjZS1udW0+PHJlc2VhcmNoLW5vdGVzPiM3
MDU8L3Jlc2VhcmNoLW5vdGVzPjwvcmVjb3JkPjwvQ2l0ZT48L0VuZE5vdGU+AG==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(10)</w:t>
            </w:r>
            <w:r w:rsidRPr="00B80D64">
              <w:rPr>
                <w:rFonts w:cstheme="minorHAnsi"/>
                <w:sz w:val="18"/>
                <w:szCs w:val="18"/>
              </w:rPr>
              <w:fldChar w:fldCharType="end"/>
            </w:r>
          </w:p>
        </w:tc>
        <w:tc>
          <w:tcPr>
            <w:tcW w:w="0" w:type="pct"/>
          </w:tcPr>
          <w:p w14:paraId="31B6E9A0"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Young adult current smokers aged 18 to 30 years from U.S.</w:t>
            </w:r>
          </w:p>
        </w:tc>
        <w:tc>
          <w:tcPr>
            <w:tcW w:w="0" w:type="pct"/>
          </w:tcPr>
          <w:p w14:paraId="512D6AA7"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w:t>
            </w:r>
          </w:p>
          <w:p w14:paraId="5661661A"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Gender</w:t>
            </w:r>
          </w:p>
          <w:p w14:paraId="7196E0B0"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4436B9B2"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*Following covariates were adjusted for if independent variables in the bivariate models had a p &lt;0.25:</w:t>
            </w:r>
          </w:p>
          <w:p w14:paraId="027EC1F3"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53E34A6A"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Employment status</w:t>
            </w:r>
          </w:p>
          <w:p w14:paraId="51AA94C2"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Enrolled in school last week</w:t>
            </w:r>
          </w:p>
          <w:p w14:paraId="1819B590"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Annual family income</w:t>
            </w:r>
          </w:p>
          <w:p w14:paraId="2D571C0C"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Smoking status</w:t>
            </w:r>
          </w:p>
        </w:tc>
        <w:tc>
          <w:tcPr>
            <w:tcW w:w="0" w:type="pct"/>
          </w:tcPr>
          <w:p w14:paraId="01DBBDD2"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0" w:type="pct"/>
          </w:tcPr>
          <w:p w14:paraId="660DE360"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5A73FA" w:rsidRPr="00B80D64" w14:paraId="58A29545" w14:textId="77777777" w:rsidTr="00727D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3EA40E72" w14:textId="2649885D" w:rsidR="005A73FA" w:rsidRPr="00B80D64" w:rsidRDefault="005A73FA" w:rsidP="002023F0">
            <w:pPr>
              <w:spacing w:before="60" w:after="60"/>
              <w:rPr>
                <w:rFonts w:cstheme="minorHAnsi"/>
                <w:sz w:val="18"/>
                <w:szCs w:val="18"/>
              </w:rPr>
            </w:pPr>
            <w:r w:rsidRPr="00B80D64">
              <w:rPr>
                <w:rFonts w:cstheme="minorHAnsi"/>
                <w:sz w:val="18"/>
                <w:szCs w:val="18"/>
              </w:rPr>
              <w:t xml:space="preserve">Hyland and Rivard, 2010 </w:t>
            </w:r>
            <w:r w:rsidRPr="00B80D64">
              <w:rPr>
                <w:rFonts w:cstheme="minorHAnsi"/>
                <w:sz w:val="18"/>
                <w:szCs w:val="18"/>
              </w:rPr>
              <w:fldChar w:fldCharType="begin"/>
            </w:r>
            <w:r w:rsidR="002023F0">
              <w:rPr>
                <w:rFonts w:cstheme="minorHAnsi"/>
                <w:sz w:val="18"/>
                <w:szCs w:val="18"/>
              </w:rPr>
              <w:instrText xml:space="preserve"> ADDIN EN.CITE &lt;EndNote&gt;&lt;Cite&gt;&lt;Author&gt;Hyland&lt;/Author&gt;&lt;Year&gt;2010&lt;/Year&gt;&lt;RecNum&gt;100&lt;/RecNum&gt;&lt;DisplayText&gt;(16)&lt;/DisplayText&gt;&lt;record&gt;&lt;rec-number&gt;100&lt;/rec-number&gt;&lt;foreign-keys&gt;&lt;key app="EN" db-id="a2vz2dfp8xrad6exes75zwpiw5rxwa0vwapv" timestamp="0"&gt;100&lt;/key&gt;&lt;/foreign-keys&gt;&lt;ref-type name="Report"&gt;27&lt;/ref-type&gt;&lt;contributors&gt;&lt;authors&gt;&lt;author&gt;Hyland, A.&lt;/author&gt;&lt;author&gt;Rivard, C.&lt;/author&gt;&lt;/authors&gt;&lt;/contributors&gt;&lt;titles&gt;&lt;title&gt;Analysis of mentholated cigarettes using the COMMIT data -- summary&lt;/title&gt;&lt;/titles&gt;&lt;dates&gt;&lt;year&gt;2010&lt;/year&gt;&lt;/dates&gt;&lt;publisher&gt;Department of Health Behavior, Roswell Park Cancer Institute&lt;/publisher&gt;&lt;urls&gt;&lt;/urls&gt;&lt;research-notes&gt;#818&lt;/research-notes&gt;&lt;/record&gt;&lt;/Cite&gt;&lt;/EndNote&gt;</w:instrText>
            </w:r>
            <w:r w:rsidRPr="00B80D64">
              <w:rPr>
                <w:rFonts w:cstheme="minorHAnsi"/>
                <w:sz w:val="18"/>
                <w:szCs w:val="18"/>
              </w:rPr>
              <w:fldChar w:fldCharType="separate"/>
            </w:r>
            <w:r w:rsidR="002023F0">
              <w:rPr>
                <w:rFonts w:cstheme="minorHAnsi"/>
                <w:noProof/>
                <w:sz w:val="18"/>
                <w:szCs w:val="18"/>
              </w:rPr>
              <w:t>(16)</w:t>
            </w:r>
            <w:r w:rsidRPr="00B80D64">
              <w:rPr>
                <w:rFonts w:cstheme="minorHAnsi"/>
                <w:sz w:val="18"/>
                <w:szCs w:val="18"/>
              </w:rPr>
              <w:fldChar w:fldCharType="end"/>
            </w:r>
          </w:p>
        </w:tc>
        <w:tc>
          <w:tcPr>
            <w:tcW w:w="0" w:type="pct"/>
          </w:tcPr>
          <w:p w14:paraId="36CB1344"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Current smokers between 25 and 64 years of age at baseline from U.S.</w:t>
            </w:r>
          </w:p>
        </w:tc>
        <w:tc>
          <w:tcPr>
            <w:tcW w:w="0" w:type="pct"/>
          </w:tcPr>
          <w:p w14:paraId="27AEE81A"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Gender</w:t>
            </w:r>
          </w:p>
          <w:p w14:paraId="7C0B0376"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w:t>
            </w:r>
          </w:p>
          <w:p w14:paraId="4D90B3C9"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434E11D7"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Education</w:t>
            </w:r>
          </w:p>
          <w:p w14:paraId="250F4D8F"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Frequency of alcohol consumption in 1988</w:t>
            </w:r>
          </w:p>
          <w:p w14:paraId="571F225E"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 started smoking</w:t>
            </w:r>
          </w:p>
          <w:p w14:paraId="60764B8F"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Amount smoked in 1993</w:t>
            </w:r>
          </w:p>
          <w:p w14:paraId="353D9DDE"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Number of past quit attempts</w:t>
            </w:r>
          </w:p>
          <w:p w14:paraId="17DE1D3A"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Other smokers in the household</w:t>
            </w:r>
          </w:p>
          <w:p w14:paraId="3F13E9CD"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Desire to quit smoking in 1988</w:t>
            </w:r>
          </w:p>
        </w:tc>
        <w:tc>
          <w:tcPr>
            <w:tcW w:w="0" w:type="pct"/>
          </w:tcPr>
          <w:p w14:paraId="79FD2BFF"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0" w:type="pct"/>
          </w:tcPr>
          <w:p w14:paraId="008DBD44"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5A73FA" w:rsidRPr="00B80D64" w14:paraId="775693E7" w14:textId="77777777" w:rsidTr="00727DFA">
        <w:tc>
          <w:tcPr>
            <w:cnfStyle w:val="001000000000" w:firstRow="0" w:lastRow="0" w:firstColumn="1" w:lastColumn="0" w:oddVBand="0" w:evenVBand="0" w:oddHBand="0" w:evenHBand="0" w:firstRowFirstColumn="0" w:firstRowLastColumn="0" w:lastRowFirstColumn="0" w:lastRowLastColumn="0"/>
            <w:tcW w:w="0" w:type="pct"/>
          </w:tcPr>
          <w:p w14:paraId="7045616A" w14:textId="1F695EAE" w:rsidR="005A73FA" w:rsidRPr="00B80D64" w:rsidRDefault="005A73FA" w:rsidP="002023F0">
            <w:pPr>
              <w:spacing w:before="60" w:after="60"/>
              <w:rPr>
                <w:rFonts w:cstheme="minorHAnsi"/>
                <w:sz w:val="18"/>
                <w:szCs w:val="18"/>
              </w:rPr>
            </w:pPr>
            <w:r w:rsidRPr="00B80D64">
              <w:rPr>
                <w:rFonts w:cstheme="minorHAnsi"/>
                <w:sz w:val="18"/>
                <w:szCs w:val="18"/>
              </w:rPr>
              <w:lastRenderedPageBreak/>
              <w:t xml:space="preserve">Kahende et al., 2011 </w:t>
            </w:r>
            <w:r w:rsidRPr="00B80D64">
              <w:rPr>
                <w:rFonts w:cstheme="minorHAnsi"/>
                <w:sz w:val="18"/>
                <w:szCs w:val="18"/>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(8)</w:t>
            </w:r>
            <w:r w:rsidRPr="00B80D64">
              <w:rPr>
                <w:rFonts w:cstheme="minorHAnsi"/>
                <w:sz w:val="18"/>
                <w:szCs w:val="18"/>
              </w:rPr>
              <w:fldChar w:fldCharType="end"/>
            </w:r>
          </w:p>
        </w:tc>
        <w:tc>
          <w:tcPr>
            <w:tcW w:w="0" w:type="pct"/>
          </w:tcPr>
          <w:p w14:paraId="30B713A6"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Adults (≥18 years of age) who had smoked within the past year from U.S.</w:t>
            </w:r>
          </w:p>
        </w:tc>
        <w:tc>
          <w:tcPr>
            <w:tcW w:w="0" w:type="pct"/>
          </w:tcPr>
          <w:p w14:paraId="7A798FC2"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Gender</w:t>
            </w:r>
          </w:p>
          <w:p w14:paraId="248CF81E"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w:t>
            </w:r>
          </w:p>
          <w:p w14:paraId="4F176D71"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Education</w:t>
            </w:r>
          </w:p>
          <w:p w14:paraId="50CE5A06"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Region</w:t>
            </w:r>
          </w:p>
          <w:p w14:paraId="17606715"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Number of CPD</w:t>
            </w:r>
          </w:p>
          <w:p w14:paraId="685F4E5E"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How long smoked</w:t>
            </w:r>
          </w:p>
        </w:tc>
        <w:tc>
          <w:tcPr>
            <w:tcW w:w="0" w:type="pct"/>
          </w:tcPr>
          <w:p w14:paraId="2B4E5FC4"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Smoking policy at work</w:t>
            </w:r>
          </w:p>
        </w:tc>
        <w:tc>
          <w:tcPr>
            <w:tcW w:w="0" w:type="pct"/>
          </w:tcPr>
          <w:p w14:paraId="78BCA017"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5A73FA" w:rsidRPr="00B80D64" w14:paraId="1D92C27F" w14:textId="77777777" w:rsidTr="00727D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4F75075E" w14:textId="3FBEED1A" w:rsidR="005A73FA" w:rsidRPr="00B80D64" w:rsidRDefault="005A73FA" w:rsidP="002023F0">
            <w:pPr>
              <w:spacing w:before="60" w:after="60"/>
              <w:rPr>
                <w:rFonts w:cstheme="minorHAnsi"/>
                <w:sz w:val="18"/>
                <w:szCs w:val="18"/>
              </w:rPr>
            </w:pPr>
            <w:r w:rsidRPr="00B80D64">
              <w:rPr>
                <w:rFonts w:cstheme="minorHAnsi"/>
                <w:sz w:val="18"/>
                <w:szCs w:val="18"/>
              </w:rPr>
              <w:t xml:space="preserve">Keeler et al., 2017 </w:t>
            </w:r>
            <w:r w:rsidRPr="00B80D64">
              <w:rPr>
                <w:rFonts w:cstheme="minorHAnsi"/>
                <w:sz w:val="18"/>
                <w:szCs w:val="18"/>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w:t>
            </w:r>
            <w:r w:rsidRPr="00B80D64">
              <w:rPr>
                <w:rFonts w:cstheme="minorHAnsi"/>
                <w:sz w:val="18"/>
                <w:szCs w:val="18"/>
              </w:rPr>
              <w:fldChar w:fldCharType="end"/>
            </w:r>
          </w:p>
        </w:tc>
        <w:tc>
          <w:tcPr>
            <w:tcW w:w="0" w:type="pct"/>
          </w:tcPr>
          <w:p w14:paraId="57A88421"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Adults aged ≥18 for national (U.S.) survey</w:t>
            </w:r>
          </w:p>
        </w:tc>
        <w:tc>
          <w:tcPr>
            <w:tcW w:w="0" w:type="pct"/>
          </w:tcPr>
          <w:p w14:paraId="76E1BDCD"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w:t>
            </w:r>
          </w:p>
          <w:p w14:paraId="4D3B5D2E"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Gender</w:t>
            </w:r>
          </w:p>
          <w:p w14:paraId="7972835A"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Education</w:t>
            </w:r>
          </w:p>
          <w:p w14:paraId="39260523"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Smoking less than 30 min after waking</w:t>
            </w:r>
          </w:p>
          <w:p w14:paraId="029FE9DC"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Cigarette type</w:t>
            </w:r>
          </w:p>
          <w:p w14:paraId="4BDB3DBD"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Survey year</w:t>
            </w:r>
          </w:p>
          <w:p w14:paraId="34DC6AEF"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Family income</w:t>
            </w:r>
          </w:p>
          <w:p w14:paraId="06FF1331"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Marital status</w:t>
            </w:r>
          </w:p>
          <w:p w14:paraId="028FF368"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Region</w:t>
            </w:r>
          </w:p>
          <w:p w14:paraId="67797D86"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Race/ethnicity</w:t>
            </w:r>
          </w:p>
        </w:tc>
        <w:tc>
          <w:tcPr>
            <w:tcW w:w="0" w:type="pct"/>
          </w:tcPr>
          <w:p w14:paraId="3AD165FC"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0" w:type="pct"/>
          </w:tcPr>
          <w:p w14:paraId="0E423909"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5A73FA" w:rsidRPr="00B80D64" w14:paraId="476FECE0" w14:textId="77777777" w:rsidTr="00727DFA">
        <w:tc>
          <w:tcPr>
            <w:cnfStyle w:val="001000000000" w:firstRow="0" w:lastRow="0" w:firstColumn="1" w:lastColumn="0" w:oddVBand="0" w:evenVBand="0" w:oddHBand="0" w:evenHBand="0" w:firstRowFirstColumn="0" w:firstRowLastColumn="0" w:lastRowFirstColumn="0" w:lastRowLastColumn="0"/>
            <w:tcW w:w="0" w:type="pct"/>
          </w:tcPr>
          <w:p w14:paraId="223C4CC4" w14:textId="0F8B3286" w:rsidR="005A73FA" w:rsidRPr="00B80D64" w:rsidRDefault="005A73FA" w:rsidP="002023F0">
            <w:pPr>
              <w:spacing w:before="60" w:after="60"/>
              <w:rPr>
                <w:rFonts w:cstheme="minorHAnsi"/>
                <w:sz w:val="18"/>
                <w:szCs w:val="18"/>
              </w:rPr>
            </w:pPr>
            <w:r w:rsidRPr="00B80D64">
              <w:rPr>
                <w:rFonts w:cstheme="minorHAnsi"/>
                <w:sz w:val="18"/>
                <w:szCs w:val="18"/>
              </w:rPr>
              <w:t xml:space="preserve">Levy et al., 2011 </w:t>
            </w:r>
            <w:r w:rsidRPr="00B80D64">
              <w:rPr>
                <w:rFonts w:cstheme="minorHAnsi"/>
                <w:sz w:val="18"/>
                <w:szCs w:val="18"/>
              </w:rPr>
              <w:fldChar w:fldCharType="begin"/>
            </w:r>
            <w:r w:rsidR="002023F0">
              <w:rPr>
                <w:rFonts w:cstheme="minorHAnsi"/>
                <w:sz w:val="18"/>
                <w:szCs w:val="18"/>
              </w:rPr>
              <w:instrText xml:space="preserve"> ADDIN EN.CITE &lt;EndNote&gt;&lt;Cite&gt;&lt;Author&gt;Levy&lt;/Author&gt;&lt;Year&gt;2011&lt;/Year&gt;&lt;RecNum&gt;45&lt;/RecNum&gt;&lt;DisplayText&gt;(1)&lt;/DisplayText&gt;&lt;record&gt;&lt;rec-number&gt;45&lt;/rec-number&gt;&lt;foreign-keys&gt;&lt;key app="EN" db-id="a2vz2dfp8xrad6exes75zwpiw5rxwa0vwapv" timestamp="1601928282"&gt;45&lt;/key&gt;&lt;key app="ENWeb" db-id=""&gt;0&lt;/key&gt;&lt;/foreign-keys&gt;&lt;ref-type name="Journal Article"&gt;17&lt;/ref-type&gt;&lt;contributors&gt;&lt;authors&gt;&lt;author&gt;Levy, D. T.&lt;/author&gt;&lt;author&gt;Blackman, K.&lt;/author&gt;&lt;author&gt;Tauras, J.&lt;/author&gt;&lt;author&gt;Chaloupka, F. J.&lt;/author&gt;&lt;author&gt;Villanti, A. C.&lt;/author&gt;&lt;author&gt;Niaura, R. S.&lt;/author&gt;&lt;author&gt;Vallone, D. M.&lt;/author&gt;&lt;author&gt;Abrams, D. B.&lt;/author&gt;&lt;/authors&gt;&lt;/contributors&gt;&lt;auth-address&gt;Department of Economics, University of Baltimore, Baltimore, MD, USA. dlevy@ubalt.edu&lt;/auth-address&gt;&lt;titles&gt;&lt;title&gt;Quit attempts and quit rates among menthol and nonmenthol smokers in the United States&lt;/title&gt;&lt;secondary-title&gt;Am J Public Health&lt;/secondary-title&gt;&lt;/titles&gt;&lt;periodical&gt;&lt;full-title&gt;Am J Public Health&lt;/full-title&gt;&lt;/periodical&gt;&lt;pages&gt;1241-7&lt;/pages&gt;&lt;volume&gt;101&lt;/volume&gt;&lt;number&gt;7&lt;/number&gt;&lt;keywords&gt;&lt;keyword&gt;Health Surveys&lt;/keyword&gt;&lt;keyword&gt;Humans&lt;/keyword&gt;&lt;keyword&gt;Logistic Models&lt;/keyword&gt;&lt;keyword&gt;Menthol&lt;/keyword&gt;&lt;keyword&gt;Smoking/epidemiology/legislation &amp;amp; jurisprudence&lt;/keyword&gt;&lt;keyword&gt;Smoking Cessation/*statistics &amp;amp; numerical data&lt;/keyword&gt;&lt;keyword&gt;Socioeconomic Factors&lt;/keyword&gt;&lt;keyword&gt;United States/epidemiology&lt;/keyword&gt;&lt;/keywords&gt;&lt;dates&gt;&lt;year&gt;2011&lt;/year&gt;&lt;pub-dates&gt;&lt;date&gt;Jul&lt;/date&gt;&lt;/pub-dates&gt;&lt;/dates&gt;&lt;isbn&gt;1541-0048 (Electronic)&amp;#xD;0090-0036 (Linking)&lt;/isbn&gt;&lt;accession-num&gt;21566032&lt;/accession-num&gt;&lt;urls&gt;&lt;related-urls&gt;&lt;url&gt;http://www.ncbi.nlm.nih.gov/pubmed/21566032&lt;/url&gt;&lt;/related-urls&gt;&lt;/urls&gt;&lt;custom2&gt;PMC3110228&lt;/custom2&gt;&lt;electronic-resource-num&gt;10.2105/AJPH.2011.300178&lt;/electronic-resource-num&gt;&lt;research-notes&gt;#237&lt;/research-notes&gt;&lt;/record&gt;&lt;/Cite&gt;&lt;/EndNote&gt;</w:instrText>
            </w:r>
            <w:r w:rsidRPr="00B80D64">
              <w:rPr>
                <w:rFonts w:cstheme="minorHAnsi"/>
                <w:sz w:val="18"/>
                <w:szCs w:val="18"/>
              </w:rPr>
              <w:fldChar w:fldCharType="separate"/>
            </w:r>
            <w:r w:rsidR="002023F0">
              <w:rPr>
                <w:rFonts w:cstheme="minorHAnsi"/>
                <w:noProof/>
                <w:sz w:val="18"/>
                <w:szCs w:val="18"/>
              </w:rPr>
              <w:t>(1)</w:t>
            </w:r>
            <w:r w:rsidRPr="00B80D64">
              <w:rPr>
                <w:rFonts w:cstheme="minorHAnsi"/>
                <w:sz w:val="18"/>
                <w:szCs w:val="18"/>
              </w:rPr>
              <w:fldChar w:fldCharType="end"/>
            </w:r>
          </w:p>
        </w:tc>
        <w:tc>
          <w:tcPr>
            <w:tcW w:w="0" w:type="pct"/>
          </w:tcPr>
          <w:p w14:paraId="7E59D1BE"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Self-respondents aged 18 years and older from U.S.</w:t>
            </w:r>
          </w:p>
        </w:tc>
        <w:tc>
          <w:tcPr>
            <w:tcW w:w="0" w:type="pct"/>
          </w:tcPr>
          <w:p w14:paraId="56D05E5B"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w:t>
            </w:r>
          </w:p>
          <w:p w14:paraId="12C0BE79"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Gender</w:t>
            </w:r>
          </w:p>
          <w:p w14:paraId="0757F3A3"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542A7939"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Marital status</w:t>
            </w:r>
          </w:p>
          <w:p w14:paraId="7C7964B5"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Education</w:t>
            </w:r>
          </w:p>
          <w:p w14:paraId="58196E43"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Family income</w:t>
            </w:r>
          </w:p>
          <w:p w14:paraId="62A7D994"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Survey year</w:t>
            </w:r>
          </w:p>
        </w:tc>
        <w:tc>
          <w:tcPr>
            <w:tcW w:w="0" w:type="pct"/>
          </w:tcPr>
          <w:p w14:paraId="5C52E96A"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0" w:type="pct"/>
          </w:tcPr>
          <w:p w14:paraId="73D181DD"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State-level tobacco control policies</w:t>
            </w:r>
          </w:p>
        </w:tc>
      </w:tr>
      <w:tr w:rsidR="005A73FA" w:rsidRPr="00B80D64" w14:paraId="4118FF9A" w14:textId="77777777" w:rsidTr="00727D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2BDF354D" w14:textId="0C9CDDF2" w:rsidR="005A73FA" w:rsidRPr="00B80D64" w:rsidRDefault="005A73FA" w:rsidP="002023F0">
            <w:pPr>
              <w:spacing w:before="60" w:after="60"/>
              <w:rPr>
                <w:rFonts w:cstheme="minorHAnsi"/>
                <w:sz w:val="18"/>
                <w:szCs w:val="18"/>
              </w:rPr>
            </w:pPr>
            <w:r w:rsidRPr="00B80D64">
              <w:rPr>
                <w:rFonts w:cstheme="minorHAnsi"/>
                <w:sz w:val="18"/>
                <w:szCs w:val="18"/>
              </w:rPr>
              <w:t xml:space="preserve">Park, 2017 </w:t>
            </w:r>
            <w:r w:rsidRPr="00B80D64">
              <w:rPr>
                <w:rFonts w:cstheme="minorHAnsi"/>
                <w:sz w:val="18"/>
                <w:szCs w:val="18"/>
              </w:rPr>
              <w:fldChar w:fldCharType="begin"/>
            </w:r>
            <w:r w:rsidR="002023F0">
              <w:rPr>
                <w:rFonts w:cstheme="minorHAnsi"/>
                <w:sz w:val="18"/>
                <w:szCs w:val="18"/>
              </w:rPr>
              <w:instrText xml:space="preserve"> ADDIN EN.CITE &lt;EndNote&gt;&lt;Cite&gt;&lt;Author&gt;Park&lt;/Author&gt;&lt;Year&gt;2017&lt;/Year&gt;&lt;RecNum&gt;1103&lt;/RecNum&gt;&lt;DisplayText&gt;(5)&lt;/DisplayText&gt;&lt;record&gt;&lt;rec-number&gt;1103&lt;/rec-number&gt;&lt;foreign-keys&gt;&lt;key app="EN" db-id="a2vz2dfp8xrad6exes75zwpiw5rxwa0vwapv" timestamp="1601928286"&gt;1103&lt;/key&gt;&lt;key app="ENWeb" db-id=""&gt;0&lt;/key&gt;&lt;/foreign-keys&gt;&lt;ref-type name="Journal Article"&gt;17&lt;/ref-type&gt;&lt;contributors&gt;&lt;authors&gt;&lt;author&gt;Park, Ji-Yeun&lt;/author&gt;&lt;/authors&gt;&lt;/contributors&gt;&lt;titles&gt;&lt;title&gt;Tobacco use behaviors among vulnerable populations&lt;/title&gt;&lt;secondary-title&gt;Dissertation Abstracts International: Section B: The Sciences and Engineering&lt;/secondary-title&gt;&lt;tertiary-title&gt;Dissertation Abstracts International&lt;/tertiary-title&gt;&lt;/titles&gt;&lt;periodical&gt;&lt;full-title&gt;Dissertation Abstracts International: Section B: The Sciences and Engineering&lt;/full-title&gt;&lt;/periodical&gt;&lt;pages&gt;No-Specified&lt;/pages&gt;&lt;volume&gt;77&lt;/volume&gt;&lt;number&gt;12-B(E)&lt;/number&gt;&lt;keywords&gt;&lt;keyword&gt;*Susceptibility (Disorders)&lt;/keyword&gt;&lt;keyword&gt;*Tobacco Smoking&lt;/keyword&gt;&lt;keyword&gt;*Bullying&lt;/keyword&gt;&lt;/keywords&gt;&lt;dates&gt;&lt;year&gt;2017&lt;/year&gt;&lt;/dates&gt;&lt;pub-location&gt;US&lt;/pub-location&gt;&lt;publisher&gt;ProQuest Information &amp;amp; Learning&amp;#xD;US&lt;/publisher&gt;&lt;isbn&gt;0419-4217&amp;#xD;978-1339862552&lt;/isbn&gt;&lt;work-type&gt;Health &amp;amp; Mental Health Treatment &amp;amp; Prevention 3300&lt;/work-type&gt;&lt;urls&gt;&lt;related-urls&gt;&lt;url&gt;http://ovidsp.ovid.com/ovidweb.cgi?T=JS&amp;amp;PAGE=reference&amp;amp;D=psyc13a&amp;amp;NEWS=N&amp;amp;AN=2016-58399-162&lt;/url&gt;&lt;/related-urls&gt;&lt;/urls&gt;&lt;custom1&gt;Database: EBM Reviews - Cochrane Central Register of Controlled Trials &amp;lt;November 2018&amp;gt;, EBM Reviews - Cochrane Database of Systematic Reviews &amp;lt;2005 to December 14, 2018&amp;gt;, EBM Reviews - Database of Abstracts of Reviews of Effects &amp;lt;1st Quarter 2016&amp;gt;, Embase &amp;lt;1974 to 2018 December 14&amp;gt;, Ovid MEDLINE(R) ALL &amp;lt;1946 to December 14, 2018&amp;gt;, PsycINFO &amp;lt;1806 to December Week 2 2018&amp;gt; Search Strategy:&lt;/custom1&gt;&lt;/record&gt;&lt;/Cite&gt;&lt;/EndNote&gt;</w:instrText>
            </w:r>
            <w:r w:rsidRPr="00B80D64">
              <w:rPr>
                <w:rFonts w:cstheme="minorHAnsi"/>
                <w:sz w:val="18"/>
                <w:szCs w:val="18"/>
              </w:rPr>
              <w:fldChar w:fldCharType="separate"/>
            </w:r>
            <w:r w:rsidR="002023F0">
              <w:rPr>
                <w:rFonts w:cstheme="minorHAnsi"/>
                <w:noProof/>
                <w:sz w:val="18"/>
                <w:szCs w:val="18"/>
              </w:rPr>
              <w:t>(5)</w:t>
            </w:r>
            <w:r w:rsidRPr="00B80D64">
              <w:rPr>
                <w:rFonts w:cstheme="minorHAnsi"/>
                <w:sz w:val="18"/>
                <w:szCs w:val="18"/>
              </w:rPr>
              <w:fldChar w:fldCharType="end"/>
            </w:r>
          </w:p>
        </w:tc>
        <w:tc>
          <w:tcPr>
            <w:tcW w:w="0" w:type="pct"/>
          </w:tcPr>
          <w:p w14:paraId="2D0CA257"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Adults ages 18 years or older from U.S.</w:t>
            </w:r>
          </w:p>
        </w:tc>
        <w:tc>
          <w:tcPr>
            <w:tcW w:w="0" w:type="pct"/>
          </w:tcPr>
          <w:p w14:paraId="58BCB580"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Menthol cigarette use</w:t>
            </w:r>
          </w:p>
          <w:p w14:paraId="5A8BDDCB"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w:t>
            </w:r>
          </w:p>
          <w:p w14:paraId="42C89CF9"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253AC956"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Gender</w:t>
            </w:r>
          </w:p>
          <w:p w14:paraId="5B4AA9A7"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Marital status</w:t>
            </w:r>
          </w:p>
          <w:p w14:paraId="5A5B5B76"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lastRenderedPageBreak/>
              <w:t>Education</w:t>
            </w:r>
          </w:p>
          <w:p w14:paraId="7DD09801"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Household income</w:t>
            </w:r>
          </w:p>
          <w:p w14:paraId="46644BE9"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Quantity of smoking per day</w:t>
            </w:r>
          </w:p>
          <w:p w14:paraId="10C0F2B4"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Smoking onset</w:t>
            </w:r>
          </w:p>
        </w:tc>
        <w:tc>
          <w:tcPr>
            <w:tcW w:w="0" w:type="pct"/>
          </w:tcPr>
          <w:p w14:paraId="552B9AB0"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lastRenderedPageBreak/>
              <w:t>Home smoking restrictions</w:t>
            </w:r>
          </w:p>
        </w:tc>
        <w:tc>
          <w:tcPr>
            <w:tcW w:w="0" w:type="pct"/>
          </w:tcPr>
          <w:p w14:paraId="04DA2DBB"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Statewide comprehensive smoke-free laws</w:t>
            </w:r>
          </w:p>
        </w:tc>
      </w:tr>
      <w:tr w:rsidR="005A73FA" w:rsidRPr="00B80D64" w14:paraId="1F8BBDD4" w14:textId="77777777" w:rsidTr="00727DFA">
        <w:tc>
          <w:tcPr>
            <w:cnfStyle w:val="001000000000" w:firstRow="0" w:lastRow="0" w:firstColumn="1" w:lastColumn="0" w:oddVBand="0" w:evenVBand="0" w:oddHBand="0" w:evenHBand="0" w:firstRowFirstColumn="0" w:firstRowLastColumn="0" w:lastRowFirstColumn="0" w:lastRowLastColumn="0"/>
            <w:tcW w:w="0" w:type="pct"/>
          </w:tcPr>
          <w:p w14:paraId="77129846" w14:textId="60ECB1AA" w:rsidR="005A73FA" w:rsidRPr="00B80D64" w:rsidRDefault="005A73FA" w:rsidP="002023F0">
            <w:pPr>
              <w:spacing w:before="60" w:after="60"/>
              <w:rPr>
                <w:rFonts w:cstheme="minorHAnsi"/>
                <w:sz w:val="18"/>
                <w:szCs w:val="18"/>
              </w:rPr>
            </w:pPr>
            <w:r w:rsidRPr="00B80D64">
              <w:rPr>
                <w:rFonts w:cstheme="minorHAnsi"/>
                <w:sz w:val="18"/>
                <w:szCs w:val="18"/>
              </w:rPr>
              <w:t xml:space="preserve">Pletcher et al., 2006 </w:t>
            </w:r>
            <w:r w:rsidRPr="00B80D64">
              <w:rPr>
                <w:rFonts w:cstheme="minorHAnsi"/>
                <w:sz w:val="18"/>
                <w:szCs w:val="18"/>
              </w:rPr>
              <w:fldChar w:fldCharType="begin"/>
            </w:r>
            <w:r w:rsidR="002023F0">
              <w:rPr>
                <w:rFonts w:cstheme="minorHAnsi"/>
                <w:sz w:val="18"/>
                <w:szCs w:val="18"/>
              </w:rPr>
              <w:instrText xml:space="preserve"> ADDIN EN.CITE &lt;EndNote&gt;&lt;Cite&gt;&lt;Author&gt;Pletcher&lt;/Author&gt;&lt;Year&gt;2006&lt;/Year&gt;&lt;RecNum&gt;78&lt;/RecNum&gt;&lt;DisplayText&gt;(14)&lt;/DisplayText&gt;&lt;record&gt;&lt;rec-number&gt;78&lt;/rec-number&gt;&lt;foreign-keys&gt;&lt;key app="EN" db-id="a2vz2dfp8xrad6exes75zwpiw5rxwa0vwapv" timestamp="0"&gt;78&lt;/key&gt;&lt;/foreign-keys&gt;&lt;ref-type name="Journal Article"&gt;17&lt;/ref-type&gt;&lt;contributors&gt;&lt;authors&gt;&lt;author&gt;Pletcher, M. J. &lt;/author&gt;&lt;author&gt;Hulley, B. J.&lt;/author&gt;&lt;author&gt;Houston, T.&lt;/author&gt;&lt;author&gt;Kiefe, C. I.&lt;/author&gt;&lt;author&gt;Benowitz, N. &lt;/author&gt;&lt;author&gt;Sidney, S.&lt;/author&gt;&lt;/authors&gt;&lt;/contributors&gt;&lt;titles&gt;&lt;title&gt;Menthol cigarettes, smoking cessation, atherosclerosis, and pulmonary function&lt;/title&gt;&lt;secondary-title&gt;Arch Intern Med&lt;/secondary-title&gt;&lt;/titles&gt;&lt;periodical&gt;&lt;full-title&gt;Arch Intern Med&lt;/full-title&gt;&lt;/periodical&gt;&lt;pages&gt;1915-1922&lt;/pages&gt;&lt;volume&gt;166&lt;/volume&gt;&lt;section&gt;1915&lt;/section&gt;&lt;dates&gt;&lt;year&gt;2006&lt;/year&gt;&lt;/dates&gt;&lt;urls&gt;&lt;/urls&gt;&lt;research-notes&gt;#385&lt;/research-notes&gt;&lt;/record&gt;&lt;/Cite&gt;&lt;/EndNote&gt;</w:instrText>
            </w:r>
            <w:r w:rsidRPr="00B80D64">
              <w:rPr>
                <w:rFonts w:cstheme="minorHAnsi"/>
                <w:sz w:val="18"/>
                <w:szCs w:val="18"/>
              </w:rPr>
              <w:fldChar w:fldCharType="separate"/>
            </w:r>
            <w:r w:rsidR="002023F0">
              <w:rPr>
                <w:rFonts w:cstheme="minorHAnsi"/>
                <w:noProof/>
                <w:sz w:val="18"/>
                <w:szCs w:val="18"/>
              </w:rPr>
              <w:t>(14)</w:t>
            </w:r>
            <w:r w:rsidRPr="00B80D64">
              <w:rPr>
                <w:rFonts w:cstheme="minorHAnsi"/>
                <w:sz w:val="18"/>
                <w:szCs w:val="18"/>
              </w:rPr>
              <w:fldChar w:fldCharType="end"/>
            </w:r>
          </w:p>
        </w:tc>
        <w:tc>
          <w:tcPr>
            <w:tcW w:w="0" w:type="pct"/>
          </w:tcPr>
          <w:p w14:paraId="1F68B3C3"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Healthy adults aged 18 to 30 years from Oakland, Chicago, Minneapolis and Birmingham (U.S.)</w:t>
            </w:r>
          </w:p>
        </w:tc>
        <w:tc>
          <w:tcPr>
            <w:tcW w:w="0" w:type="pct"/>
          </w:tcPr>
          <w:p w14:paraId="0EC4FCE9"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w:t>
            </w:r>
          </w:p>
          <w:p w14:paraId="36272B8B"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Gender</w:t>
            </w:r>
          </w:p>
          <w:p w14:paraId="17BE567B"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7C085E22"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CPD at baseline</w:t>
            </w:r>
          </w:p>
          <w:p w14:paraId="68103A0E"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Educational level</w:t>
            </w:r>
          </w:p>
          <w:p w14:paraId="51902717"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Marital status</w:t>
            </w:r>
          </w:p>
          <w:p w14:paraId="22388ECD"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Employment</w:t>
            </w:r>
          </w:p>
          <w:p w14:paraId="6ECB0219"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Health insurance status</w:t>
            </w:r>
          </w:p>
        </w:tc>
        <w:tc>
          <w:tcPr>
            <w:tcW w:w="0" w:type="pct"/>
          </w:tcPr>
          <w:p w14:paraId="7D1C58B0"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0" w:type="pct"/>
          </w:tcPr>
          <w:p w14:paraId="43834F73" w14:textId="77777777" w:rsidR="005A73FA" w:rsidRPr="00B80D64" w:rsidRDefault="005A73FA" w:rsidP="00727DFA">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5A73FA" w:rsidRPr="00B80D64" w14:paraId="41B657B6" w14:textId="77777777" w:rsidTr="00727D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4EFE39B1" w14:textId="05C325A4" w:rsidR="005A73FA" w:rsidRPr="00B80D64" w:rsidRDefault="005A73FA" w:rsidP="002023F0">
            <w:pPr>
              <w:spacing w:before="60" w:after="60"/>
              <w:rPr>
                <w:rFonts w:cstheme="minorHAnsi"/>
                <w:sz w:val="18"/>
                <w:szCs w:val="18"/>
              </w:rPr>
            </w:pPr>
            <w:r w:rsidRPr="00B80D64">
              <w:rPr>
                <w:rFonts w:cstheme="minorHAnsi"/>
                <w:sz w:val="18"/>
                <w:szCs w:val="18"/>
              </w:rPr>
              <w:t xml:space="preserve">Webb Hooper et al., 2011 </w:t>
            </w:r>
            <w:r w:rsidRPr="00B80D64">
              <w:rPr>
                <w:rFonts w:cstheme="minorHAnsi"/>
                <w:sz w:val="18"/>
                <w:szCs w:val="18"/>
              </w:rPr>
              <w:fldChar w:fldCharType="begin"/>
            </w:r>
            <w:r w:rsidR="002023F0">
              <w:rPr>
                <w:rFonts w:cstheme="minorHAnsi"/>
                <w:sz w:val="18"/>
                <w:szCs w:val="18"/>
              </w:rPr>
              <w:instrText xml:space="preserve"> ADDIN EN.CITE &lt;EndNote&gt;&lt;Cite&gt;&lt;Author&gt;Webb Hooper&lt;/Author&gt;&lt;Year&gt;2011&lt;/Year&gt;&lt;RecNum&gt;51&lt;/RecNum&gt;&lt;DisplayText&gt;(9)&lt;/DisplayText&gt;&lt;record&gt;&lt;rec-number&gt;51&lt;/rec-number&gt;&lt;foreign-keys&gt;&lt;key app="EN" db-id="a2vz2dfp8xrad6exes75zwpiw5rxwa0vwapv" timestamp="0"&gt;51&lt;/key&gt;&lt;/foreign-keys&gt;&lt;ref-type name="Journal Article"&gt;17&lt;/ref-type&gt;&lt;contributors&gt;&lt;authors&gt;&lt;author&gt;Webb Hooper, M.&lt;/author&gt;&lt;author&gt;Zhao, W.&lt;/author&gt;&lt;author&gt;Byrne, M. M.&lt;/author&gt;&lt;author&gt;Davila, E.&lt;/author&gt;&lt;author&gt;Caban-Martinez, A.&lt;/author&gt;&lt;author&gt;Dietz, N. A.&lt;/author&gt;&lt;author&gt;Parker, D. F.&lt;/author&gt;&lt;author&gt;Huang, Y.&lt;/author&gt;&lt;author&gt;Messiah, A.&lt;/author&gt;&lt;author&gt;Lee, D. J.&lt;/author&gt;&lt;/authors&gt;&lt;/contributors&gt;&lt;titles&gt;&lt;title&gt;Menthol cigarette smoking and health, Florida 2007 BRFSS&lt;/title&gt;&lt;secondary-title&gt;Am J Health Behav&lt;/secondary-title&gt;&lt;/titles&gt;&lt;periodical&gt;&lt;full-title&gt;Am J Health Behav&lt;/full-title&gt;&lt;/periodical&gt;&lt;pages&gt;3-14&lt;/pages&gt;&lt;volume&gt;31&lt;/volume&gt;&lt;number&gt;1&lt;/number&gt;&lt;section&gt;3&lt;/section&gt;&lt;dates&gt;&lt;year&gt;2011&lt;/year&gt;&lt;/dates&gt;&lt;urls&gt;&lt;/urls&gt;&lt;research-notes&gt;#272&lt;/research-notes&gt;&lt;/record&gt;&lt;/Cite&gt;&lt;/EndNote&gt;</w:instrText>
            </w:r>
            <w:r w:rsidRPr="00B80D64">
              <w:rPr>
                <w:rFonts w:cstheme="minorHAnsi"/>
                <w:sz w:val="18"/>
                <w:szCs w:val="18"/>
              </w:rPr>
              <w:fldChar w:fldCharType="separate"/>
            </w:r>
            <w:r w:rsidR="002023F0">
              <w:rPr>
                <w:rFonts w:cstheme="minorHAnsi"/>
                <w:noProof/>
                <w:sz w:val="18"/>
                <w:szCs w:val="18"/>
              </w:rPr>
              <w:t>(9)</w:t>
            </w:r>
            <w:r w:rsidRPr="00B80D64">
              <w:rPr>
                <w:rFonts w:cstheme="minorHAnsi"/>
                <w:sz w:val="18"/>
                <w:szCs w:val="18"/>
              </w:rPr>
              <w:fldChar w:fldCharType="end"/>
            </w:r>
          </w:p>
        </w:tc>
        <w:tc>
          <w:tcPr>
            <w:tcW w:w="0" w:type="pct"/>
          </w:tcPr>
          <w:p w14:paraId="09F826AD"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Civilian adults (≥18 years old) from U.S.</w:t>
            </w:r>
          </w:p>
        </w:tc>
        <w:tc>
          <w:tcPr>
            <w:tcW w:w="0" w:type="pct"/>
          </w:tcPr>
          <w:p w14:paraId="0FF0797E"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1771848F"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w:t>
            </w:r>
          </w:p>
          <w:p w14:paraId="78F714BF"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Gender</w:t>
            </w:r>
          </w:p>
          <w:p w14:paraId="39E3E96F"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Smoked pack years</w:t>
            </w:r>
          </w:p>
          <w:p w14:paraId="777F1F83"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Nicotine dependence</w:t>
            </w:r>
          </w:p>
          <w:p w14:paraId="62E8DCC6"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Ever had medical condition</w:t>
            </w:r>
          </w:p>
          <w:p w14:paraId="1A6A7F42"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Any health coverage</w:t>
            </w:r>
          </w:p>
          <w:p w14:paraId="02A0CCF7"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Frequency poor mental health</w:t>
            </w:r>
          </w:p>
          <w:p w14:paraId="6DE3C5DE"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Frequency poor physical health</w:t>
            </w:r>
          </w:p>
        </w:tc>
        <w:tc>
          <w:tcPr>
            <w:tcW w:w="0" w:type="pct"/>
          </w:tcPr>
          <w:p w14:paraId="562AC0F2"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0" w:type="pct"/>
          </w:tcPr>
          <w:p w14:paraId="4138F907" w14:textId="77777777" w:rsidR="005A73FA" w:rsidRPr="00B80D64" w:rsidRDefault="005A73FA" w:rsidP="00727DFA">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bl>
    <w:p w14:paraId="0B4FB69D" w14:textId="77777777" w:rsidR="005A73FA" w:rsidRPr="00B80D64" w:rsidRDefault="005A73FA" w:rsidP="005A73FA">
      <w:pPr>
        <w:spacing w:after="240" w:line="300" w:lineRule="auto"/>
        <w:rPr>
          <w:rFonts w:ascii="Calibri" w:hAnsi="Calibri" w:cs="Calibri"/>
        </w:rPr>
        <w:sectPr w:rsidR="005A73FA" w:rsidRPr="00B80D64" w:rsidSect="00E92704">
          <w:pgSz w:w="15840" w:h="12240" w:orient="landscape"/>
          <w:pgMar w:top="1440" w:right="1440" w:bottom="1440" w:left="1440" w:header="708" w:footer="708" w:gutter="0"/>
          <w:cols w:space="708"/>
          <w:docGrid w:linePitch="360"/>
        </w:sectPr>
      </w:pPr>
    </w:p>
    <w:p w14:paraId="431A2998" w14:textId="44475177" w:rsidR="002F30F5" w:rsidRPr="00B80D64" w:rsidRDefault="002F30F5" w:rsidP="005D23DD">
      <w:pPr>
        <w:spacing w:after="120" w:line="240" w:lineRule="auto"/>
        <w:outlineLvl w:val="1"/>
        <w:rPr>
          <w:rFonts w:eastAsia="Calibri" w:cstheme="minorHAnsi"/>
          <w:b/>
          <w:color w:val="000000"/>
        </w:rPr>
      </w:pPr>
      <w:bookmarkStart w:id="3" w:name="Table6_4"/>
      <w:bookmarkEnd w:id="3"/>
      <w:r w:rsidRPr="00B80D64">
        <w:rPr>
          <w:rFonts w:eastAsia="Calibri" w:cstheme="minorHAnsi"/>
          <w:b/>
          <w:color w:val="000000"/>
        </w:rPr>
        <w:lastRenderedPageBreak/>
        <w:t xml:space="preserve">Table </w:t>
      </w:r>
      <w:r w:rsidR="009921DF">
        <w:rPr>
          <w:rFonts w:eastAsia="Calibri" w:cstheme="minorHAnsi"/>
          <w:b/>
          <w:color w:val="000000"/>
        </w:rPr>
        <w:t>6</w:t>
      </w:r>
      <w:r w:rsidRPr="00B80D64">
        <w:rPr>
          <w:rFonts w:eastAsia="Calibri" w:cstheme="minorHAnsi"/>
          <w:b/>
          <w:color w:val="000000"/>
        </w:rPr>
        <w:t>-4: Characteristics of Studies Included in the Meta-Analysis of Abstinence from Cigarette Smoking</w:t>
      </w:r>
    </w:p>
    <w:tbl>
      <w:tblPr>
        <w:tblStyle w:val="PlainTable22"/>
        <w:tblW w:w="4647"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2" w:type="dxa"/>
          <w:left w:w="62" w:type="dxa"/>
          <w:bottom w:w="62" w:type="dxa"/>
          <w:right w:w="62" w:type="dxa"/>
        </w:tblCellMar>
        <w:tblLook w:val="04A0" w:firstRow="1" w:lastRow="0" w:firstColumn="1" w:lastColumn="0" w:noHBand="0" w:noVBand="1"/>
      </w:tblPr>
      <w:tblGrid>
        <w:gridCol w:w="1063"/>
        <w:gridCol w:w="2388"/>
        <w:gridCol w:w="1880"/>
        <w:gridCol w:w="1192"/>
        <w:gridCol w:w="2111"/>
        <w:gridCol w:w="1281"/>
        <w:gridCol w:w="2121"/>
      </w:tblGrid>
      <w:tr w:rsidR="009921DF" w:rsidRPr="00B80D64" w14:paraId="3C4589F2" w14:textId="77777777" w:rsidTr="003613A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2" w:type="pct"/>
            <w:shd w:val="clear" w:color="auto" w:fill="44546A"/>
            <w:vAlign w:val="bottom"/>
          </w:tcPr>
          <w:p w14:paraId="5DBA83CF" w14:textId="77777777" w:rsidR="002F30F5" w:rsidRPr="00B80D64" w:rsidRDefault="002F30F5" w:rsidP="003613AB">
            <w:pPr>
              <w:spacing w:before="60" w:after="60"/>
              <w:rPr>
                <w:rFonts w:cstheme="minorHAnsi"/>
                <w:color w:val="000000"/>
                <w:sz w:val="18"/>
                <w:szCs w:val="18"/>
              </w:rPr>
            </w:pPr>
            <w:r w:rsidRPr="00B80D64">
              <w:rPr>
                <w:rFonts w:cstheme="minorHAnsi"/>
                <w:color w:val="FFFFFF" w:themeColor="background1"/>
                <w:sz w:val="18"/>
                <w:szCs w:val="18"/>
              </w:rPr>
              <w:t>Study</w:t>
            </w:r>
          </w:p>
        </w:tc>
        <w:tc>
          <w:tcPr>
            <w:tcW w:w="992" w:type="pct"/>
            <w:shd w:val="clear" w:color="auto" w:fill="44546A"/>
            <w:vAlign w:val="bottom"/>
          </w:tcPr>
          <w:p w14:paraId="575F8300"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Study title</w:t>
            </w:r>
          </w:p>
        </w:tc>
        <w:tc>
          <w:tcPr>
            <w:tcW w:w="781" w:type="pct"/>
            <w:shd w:val="clear" w:color="auto" w:fill="44546A"/>
            <w:vAlign w:val="bottom"/>
          </w:tcPr>
          <w:p w14:paraId="063178EF"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Journal</w:t>
            </w:r>
          </w:p>
        </w:tc>
        <w:tc>
          <w:tcPr>
            <w:tcW w:w="495" w:type="pct"/>
            <w:shd w:val="clear" w:color="auto" w:fill="44546A"/>
            <w:vAlign w:val="bottom"/>
          </w:tcPr>
          <w:p w14:paraId="32F92BD0"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Survey name</w:t>
            </w:r>
          </w:p>
        </w:tc>
        <w:tc>
          <w:tcPr>
            <w:tcW w:w="877" w:type="pct"/>
            <w:shd w:val="clear" w:color="auto" w:fill="44546A"/>
            <w:vAlign w:val="bottom"/>
          </w:tcPr>
          <w:p w14:paraId="1C128CE0"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Scope; Population</w:t>
            </w:r>
          </w:p>
        </w:tc>
        <w:tc>
          <w:tcPr>
            <w:tcW w:w="532" w:type="pct"/>
            <w:shd w:val="clear" w:color="auto" w:fill="44546A"/>
            <w:vAlign w:val="bottom"/>
          </w:tcPr>
          <w:p w14:paraId="0EB33DB4"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Special population</w:t>
            </w:r>
          </w:p>
        </w:tc>
        <w:tc>
          <w:tcPr>
            <w:tcW w:w="881" w:type="pct"/>
            <w:shd w:val="clear" w:color="auto" w:fill="44546A"/>
            <w:vAlign w:val="bottom"/>
          </w:tcPr>
          <w:p w14:paraId="0D52CB15"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FFFFFF" w:themeColor="background1"/>
                <w:sz w:val="18"/>
                <w:szCs w:val="18"/>
              </w:rPr>
              <w:t xml:space="preserve">Study design </w:t>
            </w:r>
          </w:p>
        </w:tc>
      </w:tr>
      <w:tr w:rsidR="009921DF" w:rsidRPr="00B80D64" w14:paraId="37F38D9E"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 w:type="pct"/>
          </w:tcPr>
          <w:p w14:paraId="52C9CDEC" w14:textId="2C732780" w:rsidR="002F30F5" w:rsidRPr="00B80D64" w:rsidRDefault="002F30F5" w:rsidP="002023F0">
            <w:pPr>
              <w:spacing w:before="60" w:after="60"/>
              <w:rPr>
                <w:rFonts w:cstheme="minorHAnsi"/>
                <w:b w:val="0"/>
                <w:color w:val="000000"/>
                <w:sz w:val="18"/>
                <w:szCs w:val="18"/>
              </w:rPr>
            </w:pPr>
            <w:r w:rsidRPr="00B80D64">
              <w:rPr>
                <w:rFonts w:cstheme="minorHAnsi"/>
                <w:color w:val="000000"/>
                <w:sz w:val="18"/>
                <w:szCs w:val="18"/>
              </w:rPr>
              <w:t xml:space="preserve">Blot et al., 2011 </w:t>
            </w:r>
            <w:r w:rsidRPr="00B80D64">
              <w:rPr>
                <w:rFonts w:cstheme="minorHAnsi"/>
                <w:color w:val="000000"/>
                <w:sz w:val="18"/>
                <w:szCs w:val="18"/>
              </w:rPr>
              <w:fldChar w:fldCharType="begin">
                <w:fldData xml:space="preserve">PEVuZE5vdGU+PENpdGU+PEF1dGhvcj5CbG90PC9BdXRob3I+PFllYXI+MjAxMTwvWWVhcj48UmVj
TnVtPjQ4PC9SZWNOdW0+PERpc3BsYXlUZXh0PigyNCk8L0Rpc3BsYXlUZXh0PjxyZWNvcmQ+PHJl
Yy1udW1iZXI+NDg8L3JlYy1udW1iZXI+PGZvcmVpZ24ta2V5cz48a2V5IGFwcD0iRU4iIGRiLWlk
PSJhMnZ6MmRmcDh4cmFkNmV4ZXM3NXp3cGl3NXJ4d2EwdndhcHYiIHRpbWVzdGFtcD0iMCI+NDg8
L2tleT48L2ZvcmVpZ24ta2V5cz48cmVmLXR5cGUgbmFtZT0iSm91cm5hbCBBcnRpY2xlIj4xNzwv
cmVmLXR5cGU+PGNvbnRyaWJ1dG9ycz48YXV0aG9ycz48YXV0aG9yPkJsb3QsIFcuIEouPC9hdXRo
b3I+PGF1dGhvcj5Db2hlbiwgUy4gUy48L2F1dGhvcj48YXV0aG9yPkFsZHJpY2gsIE0uPC9hdXRo
b3I+PGF1dGhvcj5NY0xhdWdobGluLCBKLiBLLjwvYXV0aG9yPjxhdXRob3I+SGFyZ3JlYXZlcywg
TS4gSy48L2F1dGhvcj48YXV0aG9yPlNpZ25vcmVsbG8sIEwuIEIuPC9hdXRob3I+PC9hdXRob3Jz
PjwvY29udHJpYnV0b3JzPjxhdXRoLWFkZHJlc3M+SW50ZXJuYXRpb25hbCBFcGlkZW1pb2xvZ3kg
SW5zdGl0dXRlLCAxNDU1IFJlc2VhcmNoIEJsdmQsIFN0ZSA1NTAsIFJvY2t2aWxsZSwgTUQgMjA4
NTAsIFVTQS4gYmxvdHdAaWVpLnVzPC9hdXRoLWFkZHJlc3M+PHRpdGxlcz48dGl0bGU+THVuZyBj
YW5jZXIgcmlzayBhbW9uZyBzbW9rZXJzIG9mIG1lbnRob2wgY2lnYXJldHRlczwvdGl0bGU+PHNl
Y29uZGFyeS10aXRsZT5KIE5hdGwgQ2FuY2VyIEluc3Q8L3NlY29uZGFyeS10aXRsZT48L3RpdGxl
cz48cGFnZXM+ODEwLTY8L3BhZ2VzPjx2b2x1bWU+MTAzPC92b2x1bWU+PG51bWJlcj4xMDwvbnVt
YmVyPjxrZXl3b3Jkcz48a2V5d29yZD5BZHVsdDwva2V5d29yZD48a2V5d29yZD5BZnJpY2FuIEFt
ZXJpY2Fucy8qc3RhdGlzdGljcyAmYW1wOyBudW1lcmljYWwgZGF0YTwva2V5d29yZD48a2V5d29y
ZD5BZ2VkPC9rZXl3b3JkPjxrZXl3b3JkPkNhc2UtQ29udHJvbCBTdHVkaWVzPC9rZXl3b3JkPjxr
ZXl3b3JkPkV1cm9wZWFuIENvbnRpbmVudGFsIEFuY2VzdHJ5IEdyb3VwL3N0YXRpc3RpY3MgJmFt
cDsgbnVtZXJpY2FsIGRhdGE8L2tleXdvcmQ+PGtleXdvcmQ+RmVtYWxlPC9rZXl3b3JkPjxrZXl3
b3JkPkh1bWFuczwva2V5d29yZD48a2V5d29yZD5JbmNpZGVuY2U8L2tleXdvcmQ+PGtleXdvcmQ+
THVuZyBOZW9wbGFzbXMvKmVwaWRlbWlvbG9neS9ldGhub2xvZ3kvKmV0aW9sb2d5L21vcnRhbGl0
eS9wcmV2ZW50aW9uICZhbXA7IGNvbnRyb2w8L2tleXdvcmQ+PGtleXdvcmQ+TWFsZTwva2V5d29y
ZD48a2V5d29yZD5NZW50aG9sPC9rZXl3b3JkPjxrZXl3b3JkPk1pZGRsZSBBZ2VkPC9rZXl3b3Jk
PjxrZXl3b3JkPk11bHRpdmFyaWF0ZSBBbmFseXNpczwva2V5d29yZD48a2V5d29yZD5PZGRzIFJh
dGlvPC9rZXl3b3JkPjxrZXl3b3JkPlByb3BvcnRpb25hbCBIYXphcmRzIE1vZGVsczwva2V5d29y
ZD48a2V5d29yZD5Qcm9zcGVjdGl2ZSBTdHVkaWVzPC9rZXl3b3JkPjxrZXl3b3JkPlJpc2sgQXNz
ZXNzbWVudDwva2V5d29yZD48a2V5d29yZD5SaXNrIEZhY3RvcnM8L2tleXdvcmQ+PGtleXdvcmQ+
U21va2luZy8qYWR2ZXJzZSBlZmZlY3RzLyplcGlkZW1pb2xvZ3k8L2tleXdvcmQ+PGtleXdvcmQ+
KlNtb2tpbmcgQ2Vzc2F0aW9uL2V0aG5vbG9neTwva2V5d29yZD48a2V5d29yZD5Tb3V0aGVhc3Rl
cm4gVW5pdGVkIFN0YXRlcy9lcGlkZW1pb2xvZ3k8L2tleXdvcmQ+PC9rZXl3b3Jkcz48ZGF0ZXM+
PHllYXI+MjAxMTwveWVhcj48cHViLWRhdGVzPjxkYXRlPk1heSAxODwvZGF0ZT48L3B1Yi1kYXRl
cz48L2RhdGVzPjxpc2JuPjE0NjAtMjEwNSAoRWxlY3Ryb25pYykmI3hEOzAwMjctODg3NCAoTGlu
a2luZyk8L2lzYm4+PGFjY2Vzc2lvbi1udW0+MjE0MzYwNjQ8L2FjY2Vzc2lvbi1udW0+PHVybHM+
PHJlbGF0ZWQtdXJscz48dXJsPmh0dHA6Ly93d3cubmNiaS5ubG0ubmloLmdvdi9wdWJtZWQvMjE0
MzYwNjQ8L3VybD48L3JlbGF0ZWQtdXJscz48L3VybHM+PGN1c3RvbTI+UE1DMzA5Njc5ODwvY3Vz
dG9tMj48ZWxlY3Ryb25pYy1yZXNvdXJjZS1udW0+MTAuMTA5My9qbmNpL2RqcjEwMjwvZWxlY3Ry
b25pYy1yZXNvdXJjZS1udW0+PHJlc2VhcmNoLW5vdGVzPiMyNTQ8L3Jlc2VhcmNoLW5vdGVzPjwv
cmVjb3JkPjwvQ2l0ZT48L0VuZE5vdGU+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PEVuZE5vdGU+PENpdGU+PEF1dGhvcj5CbG90PC9BdXRob3I+PFllYXI+MjAxMTwvWWVhcj48UmVj
TnVtPjQ4PC9SZWNOdW0+PERpc3BsYXlUZXh0PigyNCk8L0Rpc3BsYXlUZXh0PjxyZWNvcmQ+PHJl
Yy1udW1iZXI+NDg8L3JlYy1udW1iZXI+PGZvcmVpZ24ta2V5cz48a2V5IGFwcD0iRU4iIGRiLWlk
PSJhMnZ6MmRmcDh4cmFkNmV4ZXM3NXp3cGl3NXJ4d2EwdndhcHYiIHRpbWVzdGFtcD0iMCI+NDg8
L2tleT48L2ZvcmVpZ24ta2V5cz48cmVmLXR5cGUgbmFtZT0iSm91cm5hbCBBcnRpY2xlIj4xNzwv
cmVmLXR5cGU+PGNvbnRyaWJ1dG9ycz48YXV0aG9ycz48YXV0aG9yPkJsb3QsIFcuIEouPC9hdXRo
b3I+PGF1dGhvcj5Db2hlbiwgUy4gUy48L2F1dGhvcj48YXV0aG9yPkFsZHJpY2gsIE0uPC9hdXRo
b3I+PGF1dGhvcj5NY0xhdWdobGluLCBKLiBLLjwvYXV0aG9yPjxhdXRob3I+SGFyZ3JlYXZlcywg
TS4gSy48L2F1dGhvcj48YXV0aG9yPlNpZ25vcmVsbG8sIEwuIEIuPC9hdXRob3I+PC9hdXRob3Jz
PjwvY29udHJpYnV0b3JzPjxhdXRoLWFkZHJlc3M+SW50ZXJuYXRpb25hbCBFcGlkZW1pb2xvZ3kg
SW5zdGl0dXRlLCAxNDU1IFJlc2VhcmNoIEJsdmQsIFN0ZSA1NTAsIFJvY2t2aWxsZSwgTUQgMjA4
NTAsIFVTQS4gYmxvdHdAaWVpLnVzPC9hdXRoLWFkZHJlc3M+PHRpdGxlcz48dGl0bGU+THVuZyBj
YW5jZXIgcmlzayBhbW9uZyBzbW9rZXJzIG9mIG1lbnRob2wgY2lnYXJldHRlczwvdGl0bGU+PHNl
Y29uZGFyeS10aXRsZT5KIE5hdGwgQ2FuY2VyIEluc3Q8L3NlY29uZGFyeS10aXRsZT48L3RpdGxl
cz48cGFnZXM+ODEwLTY8L3BhZ2VzPjx2b2x1bWU+MTAzPC92b2x1bWU+PG51bWJlcj4xMDwvbnVt
YmVyPjxrZXl3b3Jkcz48a2V5d29yZD5BZHVsdDwva2V5d29yZD48a2V5d29yZD5BZnJpY2FuIEFt
ZXJpY2Fucy8qc3RhdGlzdGljcyAmYW1wOyBudW1lcmljYWwgZGF0YTwva2V5d29yZD48a2V5d29y
ZD5BZ2VkPC9rZXl3b3JkPjxrZXl3b3JkPkNhc2UtQ29udHJvbCBTdHVkaWVzPC9rZXl3b3JkPjxr
ZXl3b3JkPkV1cm9wZWFuIENvbnRpbmVudGFsIEFuY2VzdHJ5IEdyb3VwL3N0YXRpc3RpY3MgJmFt
cDsgbnVtZXJpY2FsIGRhdGE8L2tleXdvcmQ+PGtleXdvcmQ+RmVtYWxlPC9rZXl3b3JkPjxrZXl3
b3JkPkh1bWFuczwva2V5d29yZD48a2V5d29yZD5JbmNpZGVuY2U8L2tleXdvcmQ+PGtleXdvcmQ+
THVuZyBOZW9wbGFzbXMvKmVwaWRlbWlvbG9neS9ldGhub2xvZ3kvKmV0aW9sb2d5L21vcnRhbGl0
eS9wcmV2ZW50aW9uICZhbXA7IGNvbnRyb2w8L2tleXdvcmQ+PGtleXdvcmQ+TWFsZTwva2V5d29y
ZD48a2V5d29yZD5NZW50aG9sPC9rZXl3b3JkPjxrZXl3b3JkPk1pZGRsZSBBZ2VkPC9rZXl3b3Jk
PjxrZXl3b3JkPk11bHRpdmFyaWF0ZSBBbmFseXNpczwva2V5d29yZD48a2V5d29yZD5PZGRzIFJh
dGlvPC9rZXl3b3JkPjxrZXl3b3JkPlByb3BvcnRpb25hbCBIYXphcmRzIE1vZGVsczwva2V5d29y
ZD48a2V5d29yZD5Qcm9zcGVjdGl2ZSBTdHVkaWVzPC9rZXl3b3JkPjxrZXl3b3JkPlJpc2sgQXNz
ZXNzbWVudDwva2V5d29yZD48a2V5d29yZD5SaXNrIEZhY3RvcnM8L2tleXdvcmQ+PGtleXdvcmQ+
U21va2luZy8qYWR2ZXJzZSBlZmZlY3RzLyplcGlkZW1pb2xvZ3k8L2tleXdvcmQ+PGtleXdvcmQ+
KlNtb2tpbmcgQ2Vzc2F0aW9uL2V0aG5vbG9neTwva2V5d29yZD48a2V5d29yZD5Tb3V0aGVhc3Rl
cm4gVW5pdGVkIFN0YXRlcy9lcGlkZW1pb2xvZ3k8L2tleXdvcmQ+PC9rZXl3b3Jkcz48ZGF0ZXM+
PHllYXI+MjAxMTwveWVhcj48cHViLWRhdGVzPjxkYXRlPk1heSAxODwvZGF0ZT48L3B1Yi1kYXRl
cz48L2RhdGVzPjxpc2JuPjE0NjAtMjEwNSAoRWxlY3Ryb25pYykmI3hEOzAwMjctODg3NCAoTGlu
a2luZyk8L2lzYm4+PGFjY2Vzc2lvbi1udW0+MjE0MzYwNjQ8L2FjY2Vzc2lvbi1udW0+PHVybHM+
PHJlbGF0ZWQtdXJscz48dXJsPmh0dHA6Ly93d3cubmNiaS5ubG0ubmloLmdvdi9wdWJtZWQvMjE0
MzYwNjQ8L3VybD48L3JlbGF0ZWQtdXJscz48L3VybHM+PGN1c3RvbTI+UE1DMzA5Njc5ODwvY3Vz
dG9tMj48ZWxlY3Ryb25pYy1yZXNvdXJjZS1udW0+MTAuMTA5My9qbmNpL2RqcjEwMjwvZWxlY3Ry
b25pYy1yZXNvdXJjZS1udW0+PHJlc2VhcmNoLW5vdGVzPiMyNTQ8L3Jlc2VhcmNoLW5vdGVzPjwv
cmVjb3JkPjwvQ2l0ZT48L0VuZE5vdGU+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(24)</w:t>
            </w:r>
            <w:r w:rsidRPr="00B80D64">
              <w:rPr>
                <w:rFonts w:cstheme="minorHAnsi"/>
                <w:color w:val="000000"/>
                <w:sz w:val="18"/>
                <w:szCs w:val="18"/>
              </w:rPr>
              <w:fldChar w:fldCharType="end"/>
            </w:r>
          </w:p>
        </w:tc>
        <w:tc>
          <w:tcPr>
            <w:tcW w:w="992" w:type="pct"/>
          </w:tcPr>
          <w:p w14:paraId="22EDBBBD"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Lung cancer risk among smokers of menthol cigarettes</w:t>
            </w:r>
          </w:p>
        </w:tc>
        <w:tc>
          <w:tcPr>
            <w:tcW w:w="781" w:type="pct"/>
          </w:tcPr>
          <w:p w14:paraId="154815CF"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Journal of the National Cancer Institute</w:t>
            </w:r>
          </w:p>
        </w:tc>
        <w:tc>
          <w:tcPr>
            <w:tcW w:w="495" w:type="pct"/>
          </w:tcPr>
          <w:p w14:paraId="09795901"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Southern Community Cohort Study</w:t>
            </w:r>
          </w:p>
        </w:tc>
        <w:tc>
          <w:tcPr>
            <w:tcW w:w="877" w:type="pct"/>
          </w:tcPr>
          <w:p w14:paraId="0F5834B0"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Alabama, Arkansas, Florida, Georgia, Kentucky, Louisiana, Mississippi, North Carolina, South Carolina, Tennessee, Virginia, and West Virginia (U.S.); Adults aged 40–79 years</w:t>
            </w:r>
          </w:p>
        </w:tc>
        <w:tc>
          <w:tcPr>
            <w:tcW w:w="532" w:type="pct"/>
          </w:tcPr>
          <w:p w14:paraId="45E9F5B1"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81" w:type="pct"/>
          </w:tcPr>
          <w:p w14:paraId="3B835228"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Prospective cohort</w:t>
            </w:r>
          </w:p>
        </w:tc>
      </w:tr>
      <w:tr w:rsidR="009921DF" w:rsidRPr="00B80D64" w14:paraId="4D5F04A7" w14:textId="77777777" w:rsidTr="003613AB">
        <w:trPr>
          <w:trHeight w:val="421"/>
        </w:trPr>
        <w:tc>
          <w:tcPr>
            <w:cnfStyle w:val="001000000000" w:firstRow="0" w:lastRow="0" w:firstColumn="1" w:lastColumn="0" w:oddVBand="0" w:evenVBand="0" w:oddHBand="0" w:evenHBand="0" w:firstRowFirstColumn="0" w:firstRowLastColumn="0" w:lastRowFirstColumn="0" w:lastRowLastColumn="0"/>
            <w:tcW w:w="442" w:type="pct"/>
          </w:tcPr>
          <w:p w14:paraId="158CAC02" w14:textId="4C49E523" w:rsidR="002F30F5" w:rsidRPr="00B80D64" w:rsidRDefault="002F30F5" w:rsidP="002023F0">
            <w:pPr>
              <w:spacing w:before="60" w:after="60"/>
              <w:rPr>
                <w:rFonts w:cstheme="minorHAnsi"/>
                <w:b w:val="0"/>
                <w:sz w:val="18"/>
                <w:szCs w:val="18"/>
              </w:rPr>
            </w:pPr>
            <w:r w:rsidRPr="00B80D64">
              <w:rPr>
                <w:rFonts w:cstheme="minorHAnsi"/>
                <w:sz w:val="18"/>
                <w:szCs w:val="18"/>
              </w:rPr>
              <w:t xml:space="preserve">Delnevo et al., 2011 </w:t>
            </w:r>
            <w:r w:rsidRPr="00B80D64">
              <w:rPr>
                <w:rFonts w:cstheme="minorHAnsi"/>
                <w:sz w:val="18"/>
                <w:szCs w:val="18"/>
              </w:rPr>
              <w:fldChar w:fldCharType="begin">
                <w:fldData xml:space="preserve">PEVuZE5vdGU+PENpdGU+PEF1dGhvcj5EZWxuZXZvPC9BdXRob3I+PFllYXI+MjAxMTwvWWVhcj48
UmVjTnVtPjQyPC9SZWNOdW0+PERpc3BsYXlUZXh0PigyMik8L0Rpc3BsYXlUZXh0PjxyZWNvcmQ+
PHJlYy1udW1iZXI+NDI8L3JlYy1udW1iZXI+PGZvcmVpZ24ta2V5cz48a2V5IGFwcD0iRU4iIGRi
LWlkPSJhMnZ6MmRmcDh4cmFkNmV4ZXM3NXp3cGl3NXJ4d2EwdndhcHYiIHRpbWVzdGFtcD0iMTYw
MTkyODI3MiI+NDI8L2tleT48a2V5IGFwcD0iRU5XZWIiIGRiLWlkPSIiPjA8L2tleT48L2ZvcmVp
Z24ta2V5cz48cmVmLXR5cGUgbmFtZT0iSm91cm5hbCBBcnRpY2xlIj4xNzwvcmVmLXR5cGU+PGNv
bnRyaWJ1dG9ycz48YXV0aG9ycz48YXV0aG9yPkRlbG5ldm8sIEMuIEQuPC9hdXRob3I+PGF1dGhv
cj5HdW5kZXJzZW4sIEQuIEEuPC9hdXRob3I+PGF1dGhvcj5Icnl3bmEsIE0uPC9hdXRob3I+PGF1
dGhvcj5FY2hldmVycmlhLCBTLiBFLjwvYXV0aG9yPjxhdXRob3I+U3RlaW5iZXJnLCBNLiBCLjwv
YXV0aG9yPjwvYXV0aG9ycz48L2NvbnRyaWJ1dG9ycz48YXV0aC1hZGRyZXNzPkNlbnRlciBmb3Ig
VG9iYWNjbyBTdXJ2ZWlsbGFuY2UgYW5kIEV2YWx1YXRpb24gUmVzZWFyY2gsIFNjaG9vbCBvZiBQ
dWJsaWMgSGVhbHRoLCBVbml2ZXJzaXR5IG9mIE1lZGljaW5lIGFuZCBEZW50aXN0cnkgb2YgTmV3
IEplcnNleSwgTmV3IEJydW5zd2ljaywgTmV3IEplcnNleSwgVVNBLiBkZWxuZXZvQHVtZG5qLmVk
dTwvYXV0aC1hZGRyZXNzPjx0aXRsZXM+PHRpdGxlPlNtb2tpbmctY2Vzc2F0aW9uIHByZXZhbGVu
Y2UgYW1vbmcgVS5TLiBzbW9rZXJzIG9mIG1lbnRob2wgdmVyc3VzIG5vbi1tZW50aG9sIGNpZ2Fy
ZXR0ZXM8L3RpdGxlPjxzZWNvbmRhcnktdGl0bGU+QW0gSiBQcmV2IE1lZDwvc2Vjb25kYXJ5LXRp
dGxlPjwvdGl0bGVzPjxwZXJpb2RpY2FsPjxmdWxsLXRpdGxlPkFtIEogUHJldiBNZWQ8L2Z1bGwt
dGl0bGU+PC9wZXJpb2RpY2FsPjxwYWdlcz4zNTctNjU8L3BhZ2VzPjx2b2x1bWU+NDE8L3ZvbHVt
ZT48bnVtYmVyPjQ8L251bWJlcj48a2V5d29yZHM+PGtleXdvcmQ+QWRvbGVzY2VudDwva2V5d29y
ZD48a2V5d29yZD5BZHVsdDwva2V5d29yZD48a2V5d29yZD5BZ2UgRGlzdHJpYnV0aW9uPC9rZXl3
b3JkPjxrZXl3b3JkPkFnZWQ8L2tleXdvcmQ+PGtleXdvcmQ+Q3Jvc3MtU2VjdGlvbmFsIFN0dWRp
ZXM8L2tleXdvcmQ+PGtleXdvcmQ+RXRobmljIEdyb3Vwcy8qc3RhdGlzdGljcyAmYW1wOyBudW1l
cmljYWwgZGF0YTwva2V5d29yZD48a2V5d29yZD5GbGF2b3JpbmcgQWdlbnRzLyphZG1pbmlzdHJh
dGlvbiAmYW1wOyBkb3NhZ2U8L2tleXdvcmQ+PGtleXdvcmQ+SHVtYW5zPC9rZXl3b3JkPjxrZXl3
b3JkPkxvZ2lzdGljIE1vZGVsczwva2V5d29yZD48a2V5d29yZD5NYWxlPC9rZXl3b3JkPjxrZXl3
b3JkPk1lbnRob2wvKmFkbWluaXN0cmF0aW9uICZhbXA7IGRvc2FnZTwva2V5d29yZD48a2V5d29y
ZD5NaWRkbGUgQWdlZDwva2V5d29yZD48a2V5d29yZD5SZXRyb3NwZWN0aXZlIFN0dWRpZXM8L2tl
eXdvcmQ+PGtleXdvcmQ+U2VsZiBSZXBvcnQ8L2tleXdvcmQ+PGtleXdvcmQ+U2V4IERpc3RyaWJ1
dGlvbjwva2V5d29yZD48a2V5d29yZD5TbW9raW5nLyplcGlkZW1pb2xvZ3kvcHN5Y2hvbG9neTwv
a2V5d29yZD48a2V5d29yZD5TbW9raW5nIENlc3NhdGlvbi9ldGhub2xvZ3kvKnN0YXRpc3RpY3Mg
JmFtcDsgbnVtZXJpY2FsIGRhdGE8L2tleXdvcmQ+PGtleXdvcmQ+U29jaW9lY29ub21pYyBGYWN0
b3JzPC9rZXl3b3JkPjxrZXl3b3JkPlRvYmFjY28vYWR2ZXJzZSBlZmZlY3RzLypjbGFzc2lmaWNh
dGlvbjwva2V5d29yZD48a2V5d29yZD5Zb3VuZyBBZHVsdDwva2V5d29yZD48L2tleXdvcmRzPjxk
YXRlcz48eWVhcj4yMDExPC95ZWFyPjxwdWItZGF0ZXM+PGRhdGU+T2N0PC9kYXRlPjwvcHViLWRh
dGVzPjwvZGF0ZXM+PGlzYm4+MTg3My0yNjA3IChFbGVjdHJvbmljKSYjeEQ7MDc0OS0zNzk3IChM
aW5raW5nKTwvaXNibj48YWNjZXNzaW9uLW51bT4yMTk2MTQ2MjwvYWNjZXNzaW9uLW51bT48dXJs
cz48cmVsYXRlZC11cmxzPjx1cmw+aHR0cDovL3d3dy5uY2JpLm5sbS5uaWguZ292L3B1Ym1lZC8y
MTk2MTQ2MjwvdXJsPjwvcmVsYXRlZC11cmxzPjwvdXJscz48ZWxlY3Ryb25pYy1yZXNvdXJjZS1u
dW0+MTAuMTAxNi9qLmFtZXByZS4yMDExLjA2LjAzOTwvZWxlY3Ryb25pYy1yZXNvdXJjZS1udW0+
PHJlc2VhcmNoLW5vdGVzPiMyMjQ8L3Jlc2VhcmNoLW5vdGVzPjwvcmVjb3JkPjwvQ2l0ZT48L0Vu
ZE5vdGU+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PEVuZE5vdGU+PENpdGU+PEF1dGhvcj5EZWxuZXZvPC9BdXRob3I+PFllYXI+MjAxMTwvWWVhcj48
UmVjTnVtPjQyPC9SZWNOdW0+PERpc3BsYXlUZXh0PigyMik8L0Rpc3BsYXlUZXh0PjxyZWNvcmQ+
PHJlYy1udW1iZXI+NDI8L3JlYy1udW1iZXI+PGZvcmVpZ24ta2V5cz48a2V5IGFwcD0iRU4iIGRi
LWlkPSJhMnZ6MmRmcDh4cmFkNmV4ZXM3NXp3cGl3NXJ4d2EwdndhcHYiIHRpbWVzdGFtcD0iMTYw
MTkyODI3MiI+NDI8L2tleT48a2V5IGFwcD0iRU5XZWIiIGRiLWlkPSIiPjA8L2tleT48L2ZvcmVp
Z24ta2V5cz48cmVmLXR5cGUgbmFtZT0iSm91cm5hbCBBcnRpY2xlIj4xNzwvcmVmLXR5cGU+PGNv
bnRyaWJ1dG9ycz48YXV0aG9ycz48YXV0aG9yPkRlbG5ldm8sIEMuIEQuPC9hdXRob3I+PGF1dGhv
cj5HdW5kZXJzZW4sIEQuIEEuPC9hdXRob3I+PGF1dGhvcj5Icnl3bmEsIE0uPC9hdXRob3I+PGF1
dGhvcj5FY2hldmVycmlhLCBTLiBFLjwvYXV0aG9yPjxhdXRob3I+U3RlaW5iZXJnLCBNLiBCLjwv
YXV0aG9yPjwvYXV0aG9ycz48L2NvbnRyaWJ1dG9ycz48YXV0aC1hZGRyZXNzPkNlbnRlciBmb3Ig
VG9iYWNjbyBTdXJ2ZWlsbGFuY2UgYW5kIEV2YWx1YXRpb24gUmVzZWFyY2gsIFNjaG9vbCBvZiBQ
dWJsaWMgSGVhbHRoLCBVbml2ZXJzaXR5IG9mIE1lZGljaW5lIGFuZCBEZW50aXN0cnkgb2YgTmV3
IEplcnNleSwgTmV3IEJydW5zd2ljaywgTmV3IEplcnNleSwgVVNBLiBkZWxuZXZvQHVtZG5qLmVk
dTwvYXV0aC1hZGRyZXNzPjx0aXRsZXM+PHRpdGxlPlNtb2tpbmctY2Vzc2F0aW9uIHByZXZhbGVu
Y2UgYW1vbmcgVS5TLiBzbW9rZXJzIG9mIG1lbnRob2wgdmVyc3VzIG5vbi1tZW50aG9sIGNpZ2Fy
ZXR0ZXM8L3RpdGxlPjxzZWNvbmRhcnktdGl0bGU+QW0gSiBQcmV2IE1lZDwvc2Vjb25kYXJ5LXRp
dGxlPjwvdGl0bGVzPjxwZXJpb2RpY2FsPjxmdWxsLXRpdGxlPkFtIEogUHJldiBNZWQ8L2Z1bGwt
dGl0bGU+PC9wZXJpb2RpY2FsPjxwYWdlcz4zNTctNjU8L3BhZ2VzPjx2b2x1bWU+NDE8L3ZvbHVt
ZT48bnVtYmVyPjQ8L251bWJlcj48a2V5d29yZHM+PGtleXdvcmQ+QWRvbGVzY2VudDwva2V5d29y
ZD48a2V5d29yZD5BZHVsdDwva2V5d29yZD48a2V5d29yZD5BZ2UgRGlzdHJpYnV0aW9uPC9rZXl3
b3JkPjxrZXl3b3JkPkFnZWQ8L2tleXdvcmQ+PGtleXdvcmQ+Q3Jvc3MtU2VjdGlvbmFsIFN0dWRp
ZXM8L2tleXdvcmQ+PGtleXdvcmQ+RXRobmljIEdyb3Vwcy8qc3RhdGlzdGljcyAmYW1wOyBudW1l
cmljYWwgZGF0YTwva2V5d29yZD48a2V5d29yZD5GbGF2b3JpbmcgQWdlbnRzLyphZG1pbmlzdHJh
dGlvbiAmYW1wOyBkb3NhZ2U8L2tleXdvcmQ+PGtleXdvcmQ+SHVtYW5zPC9rZXl3b3JkPjxrZXl3
b3JkPkxvZ2lzdGljIE1vZGVsczwva2V5d29yZD48a2V5d29yZD5NYWxlPC9rZXl3b3JkPjxrZXl3
b3JkPk1lbnRob2wvKmFkbWluaXN0cmF0aW9uICZhbXA7IGRvc2FnZTwva2V5d29yZD48a2V5d29y
ZD5NaWRkbGUgQWdlZDwva2V5d29yZD48a2V5d29yZD5SZXRyb3NwZWN0aXZlIFN0dWRpZXM8L2tl
eXdvcmQ+PGtleXdvcmQ+U2VsZiBSZXBvcnQ8L2tleXdvcmQ+PGtleXdvcmQ+U2V4IERpc3RyaWJ1
dGlvbjwva2V5d29yZD48a2V5d29yZD5TbW9raW5nLyplcGlkZW1pb2xvZ3kvcHN5Y2hvbG9neTwv
a2V5d29yZD48a2V5d29yZD5TbW9raW5nIENlc3NhdGlvbi9ldGhub2xvZ3kvKnN0YXRpc3RpY3Mg
JmFtcDsgbnVtZXJpY2FsIGRhdGE8L2tleXdvcmQ+PGtleXdvcmQ+U29jaW9lY29ub21pYyBGYWN0
b3JzPC9rZXl3b3JkPjxrZXl3b3JkPlRvYmFjY28vYWR2ZXJzZSBlZmZlY3RzLypjbGFzc2lmaWNh
dGlvbjwva2V5d29yZD48a2V5d29yZD5Zb3VuZyBBZHVsdDwva2V5d29yZD48L2tleXdvcmRzPjxk
YXRlcz48eWVhcj4yMDExPC95ZWFyPjxwdWItZGF0ZXM+PGRhdGU+T2N0PC9kYXRlPjwvcHViLWRh
dGVzPjwvZGF0ZXM+PGlzYm4+MTg3My0yNjA3IChFbGVjdHJvbmljKSYjeEQ7MDc0OS0zNzk3IChM
aW5raW5nKTwvaXNibj48YWNjZXNzaW9uLW51bT4yMTk2MTQ2MjwvYWNjZXNzaW9uLW51bT48dXJs
cz48cmVsYXRlZC11cmxzPjx1cmw+aHR0cDovL3d3dy5uY2JpLm5sbS5uaWguZ292L3B1Ym1lZC8y
MTk2MTQ2MjwvdXJsPjwvcmVsYXRlZC11cmxzPjwvdXJscz48ZWxlY3Ryb25pYy1yZXNvdXJjZS1u
dW0+MTAuMTAxNi9qLmFtZXByZS4yMDExLjA2LjAzOTwvZWxlY3Ryb25pYy1yZXNvdXJjZS1udW0+
PHJlc2VhcmNoLW5vdGVzPiMyMjQ8L3Jlc2VhcmNoLW5vdGVzPjwvcmVjb3JkPjwvQ2l0ZT48L0Vu
ZE5vdGU+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(22)</w:t>
            </w:r>
            <w:r w:rsidRPr="00B80D64">
              <w:rPr>
                <w:rFonts w:cstheme="minorHAnsi"/>
                <w:sz w:val="18"/>
                <w:szCs w:val="18"/>
              </w:rPr>
              <w:fldChar w:fldCharType="end"/>
            </w:r>
          </w:p>
        </w:tc>
        <w:tc>
          <w:tcPr>
            <w:tcW w:w="992" w:type="pct"/>
          </w:tcPr>
          <w:p w14:paraId="50AF98C0"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Smoking-Cessation prevalence among U.S. smokers of menthol versus non-menthol cigarettes</w:t>
            </w:r>
          </w:p>
        </w:tc>
        <w:tc>
          <w:tcPr>
            <w:tcW w:w="781" w:type="pct"/>
          </w:tcPr>
          <w:p w14:paraId="7B83D749"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American Journal of Preventive Medicine</w:t>
            </w:r>
          </w:p>
        </w:tc>
        <w:tc>
          <w:tcPr>
            <w:tcW w:w="495" w:type="pct"/>
          </w:tcPr>
          <w:p w14:paraId="0BE70E0C"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Analysis of 2003 and 2006/2007 TUS CPS</w:t>
            </w:r>
          </w:p>
        </w:tc>
        <w:tc>
          <w:tcPr>
            <w:tcW w:w="877" w:type="pct"/>
          </w:tcPr>
          <w:p w14:paraId="3A12A605"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National (U.S.); Adult smokers ≥18 years old</w:t>
            </w:r>
          </w:p>
        </w:tc>
        <w:tc>
          <w:tcPr>
            <w:tcW w:w="532" w:type="pct"/>
          </w:tcPr>
          <w:p w14:paraId="7877E87A"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81" w:type="pct"/>
          </w:tcPr>
          <w:p w14:paraId="2B1E8848"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 xml:space="preserve">Cross-sectional </w:t>
            </w:r>
          </w:p>
        </w:tc>
      </w:tr>
      <w:tr w:rsidR="009921DF" w:rsidRPr="00B80D64" w14:paraId="0F4C0E38"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 w:type="pct"/>
          </w:tcPr>
          <w:p w14:paraId="514253FB" w14:textId="63EA674A" w:rsidR="002F30F5" w:rsidRPr="00B80D64" w:rsidRDefault="002F30F5" w:rsidP="002023F0">
            <w:pPr>
              <w:spacing w:before="60" w:after="60"/>
              <w:rPr>
                <w:rFonts w:cstheme="minorHAnsi"/>
                <w:b w:val="0"/>
                <w:sz w:val="18"/>
                <w:szCs w:val="18"/>
              </w:rPr>
            </w:pPr>
            <w:r w:rsidRPr="00B80D64">
              <w:rPr>
                <w:rFonts w:cstheme="minorHAnsi"/>
                <w:sz w:val="18"/>
                <w:szCs w:val="18"/>
              </w:rPr>
              <w:t xml:space="preserve">Faseru et al., 2013 </w:t>
            </w:r>
            <w:r w:rsidRPr="00B80D64">
              <w:rPr>
                <w:rFonts w:cstheme="minorHAnsi"/>
                <w:sz w:val="18"/>
                <w:szCs w:val="18"/>
              </w:rPr>
              <w:fldChar w:fldCharType="begin">
                <w:fldData xml:space="preserve">PEVuZE5vdGU+PENpdGU+PEF1dGhvcj5GYXNlcnU8L0F1dGhvcj48WWVhcj4yMDEzPC9ZZWFyPjxS
ZWNOdW0+Mjk8L1JlY051bT48RGlzcGxheVRleHQ+KDI4KTwvRGlzcGxheVRleHQ+PHJlY29yZD48
cmVjLW51bWJlcj4yOTwvcmVjLW51bWJlcj48Zm9yZWlnbi1rZXlzPjxrZXkgYXBwPSJFTiIgZGIt
aWQ9ImEydnoyZGZwOHhyYWQ2ZXhlczc1endwaXc1cnh3YTB2d2FwdiIgdGltZXN0YW1wPSIxNjAx
OTI4MjczIj4yOTwva2V5PjxrZXkgYXBwPSJFTldlYiIgZGItaWQ9IiI+MDwva2V5PjwvZm9yZWln
bi1rZXlzPjxyZWYtdHlwZSBuYW1lPSJKb3VybmFsIEFydGljbGUiPjE3PC9yZWYtdHlwZT48Y29u
dHJpYnV0b3JzPjxhdXRob3JzPjxhdXRob3I+RmFzZXJ1LCBCLjwvYXV0aG9yPjxhdXRob3I+Tm9s
bGVuLCBOLiBMLjwvYXV0aG9yPjxhdXRob3I+TWF5bywgTS4gUy48L2F1dGhvcj48YXV0aG9yPkty
ZWJpbGwsIFIuPC9hdXRob3I+PGF1dGhvcj5DaG9pLCBXLiBTLjwvYXV0aG9yPjxhdXRob3I+QmVu
b3dpdHosIE4uIEwuPC9hdXRob3I+PGF1dGhvcj5UeW5kYWxlLCBSLiBGLjwvYXV0aG9yPjxhdXRo
b3I+T2t1eWVtaSwgSy4gUy48L2F1dGhvcj48YXV0aG9yPkFobHV3YWxpYSwgSi4gUy48L2F1dGhv
cj48YXV0aG9yPlNhbmRlcnNvbiBDb3gsIEwuPC9hdXRob3I+PC9hdXRob3JzPjwvY29udHJpYnV0
b3JzPjxhdXRoLWFkZHJlc3M+RGVwYXJ0bWVudCBvZiBQcmV2ZW50aXZlIE1lZGljaW5lIGFuZCBQ
dWJsaWMgSGVhbHRoLCBVbml2ZXJzaXR5IG9mIEthbnNhcyBTY2hvb2wgb2YgTWVkaWNpbmUsIEth
bnNhcyBDaXR5LCBLUyA2NjE2MCwgVVNBLiBiZmFzZXJ1QGt1bWMuZWR1PC9hdXRoLWFkZHJlc3M+
PHRpdGxlcz48dGl0bGU+UHJlZGljdG9ycyBvZiBjZXNzYXRpb24gaW4gQWZyaWNhbiBBbWVyaWNh
biBsaWdodCBzbW9rZXJzIGVucm9sbGVkIGluIGEgYnVwcm9waW9uIGNsaW5pY2FsIHRyaWFsPC90
aXRsZT48c2Vjb25kYXJ5LXRpdGxlPkFkZGljdCBCZWhhdjwvc2Vjb25kYXJ5LXRpdGxlPjwvdGl0
bGVzPjxwZXJpb2RpY2FsPjxmdWxsLXRpdGxlPkFkZGljdCBCZWhhdjwvZnVsbC10aXRsZT48L3Bl
cmlvZGljYWw+PHBhZ2VzPjE3OTYtODAzPC9wYWdlcz48dm9sdW1lPjM4PC92b2x1bWU+PG51bWJl
cj4zPC9udW1iZXI+PGtleXdvcmRzPjxrZXl3b3JkPkFkb2xlc2NlbnQ8L2tleXdvcmQ+PGtleXdv
cmQ+QWR1bHQ8L2tleXdvcmQ+PGtleXdvcmQ+QWZyaWNhbiBBbWVyaWNhbnM8L2tleXdvcmQ+PGtl
eXdvcmQ+QWdlZDwva2V5d29yZD48a2V5d29yZD5CdXByb3Bpb24vKnRoZXJhcGV1dGljIHVzZTwv
a2V5d29yZD48a2V5d29yZD5Db21iaW5lZCBNb2RhbGl0eSBUaGVyYXB5PC9rZXl3b3JkPjxrZXl3
b3JkPkNvdW5zZWxpbmc8L2tleXdvcmQ+PGtleXdvcmQ+RG9wYW1pbmUgVXB0YWtlIEluaGliaXRv
cnMvKnRoZXJhcGV1dGljIHVzZTwva2V5d29yZD48a2V5d29yZD5Eb3VibGUtQmxpbmQgTWV0aG9k
PC9rZXl3b3JkPjxrZXl3b3JkPkZlbWFsZTwva2V5d29yZD48a2V5d29yZD5IZWFsdGggRWR1Y2F0
aW9uL21ldGhvZHM8L2tleXdvcmQ+PGtleXdvcmQ+SHVtYW5zPC9rZXl3b3JkPjxrZXl3b3JkPk1h
bGU8L2tleXdvcmQ+PGtleXdvcmQ+TWlkZGxlIEFnZWQ8L2tleXdvcmQ+PGtleXdvcmQ+U21va2lu
Zy8qcHJldmVudGlvbiAmYW1wOyBjb250cm9sPC9rZXl3b3JkPjxrZXl3b3JkPlNtb2tpbmcgQ2Vz
c2F0aW9uLyptZXRob2RzPC9rZXl3b3JkPjxrZXl3b3JkPllvdW5nIEFkdWx0PC9rZXl3b3JkPjwv
a2V5d29yZHM+PGRhdGVzPjx5ZWFyPjIwMTM8L3llYXI+PHB1Yi1kYXRlcz48ZGF0ZT5NYXI8L2Rh
dGU+PC9wdWItZGF0ZXM+PC9kYXRlcz48aXNibj4xODczLTYzMjcgKEVsZWN0cm9uaWMpJiN4RDsw
MzA2LTQ2MDMgKExpbmtpbmcpPC9pc2JuPjxhY2Nlc3Npb24tbnVtPjIzMjU0MjMwPC9hY2Nlc3Np
b24tbnVtPjx1cmxzPjxyZWxhdGVkLXVybHM+PHVybD5odHRwOi8vd3d3Lm5jYmkubmxtLm5paC5n
b3YvcHVibWVkLzIzMjU0MjMwPC91cmw+PC9yZWxhdGVkLXVybHM+PC91cmxzPjxjdXN0b20yPlBN
QzM1NTg2MTQ8L2N1c3RvbTI+PGVsZWN0cm9uaWMtcmVzb3VyY2UtbnVtPjEwLjEwMTYvai5hZGRi
ZWguMjAxMi4xMS4wMTA8L2VsZWN0cm9uaWMtcmVzb3VyY2UtbnVtPjxyZXNlYXJjaC1ub3Rlcz4j
MTUyPC9yZXNlYXJjaC1ub3Rlcz48L3JlY29yZD48L0NpdGU+PC9FbmROb3RlPn==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PEVuZE5vdGU+PENpdGU+PEF1dGhvcj5GYXNlcnU8L0F1dGhvcj48WWVhcj4yMDEzPC9ZZWFyPjxS
ZWNOdW0+Mjk8L1JlY051bT48RGlzcGxheVRleHQ+KDI4KTwvRGlzcGxheVRleHQ+PHJlY29yZD48
cmVjLW51bWJlcj4yOTwvcmVjLW51bWJlcj48Zm9yZWlnbi1rZXlzPjxrZXkgYXBwPSJFTiIgZGIt
aWQ9ImEydnoyZGZwOHhyYWQ2ZXhlczc1endwaXc1cnh3YTB2d2FwdiIgdGltZXN0YW1wPSIxNjAx
OTI4MjczIj4yOTwva2V5PjxrZXkgYXBwPSJFTldlYiIgZGItaWQ9IiI+MDwva2V5PjwvZm9yZWln
bi1rZXlzPjxyZWYtdHlwZSBuYW1lPSJKb3VybmFsIEFydGljbGUiPjE3PC9yZWYtdHlwZT48Y29u
dHJpYnV0b3JzPjxhdXRob3JzPjxhdXRob3I+RmFzZXJ1LCBCLjwvYXV0aG9yPjxhdXRob3I+Tm9s
bGVuLCBOLiBMLjwvYXV0aG9yPjxhdXRob3I+TWF5bywgTS4gUy48L2F1dGhvcj48YXV0aG9yPkty
ZWJpbGwsIFIuPC9hdXRob3I+PGF1dGhvcj5DaG9pLCBXLiBTLjwvYXV0aG9yPjxhdXRob3I+QmVu
b3dpdHosIE4uIEwuPC9hdXRob3I+PGF1dGhvcj5UeW5kYWxlLCBSLiBGLjwvYXV0aG9yPjxhdXRo
b3I+T2t1eWVtaSwgSy4gUy48L2F1dGhvcj48YXV0aG9yPkFobHV3YWxpYSwgSi4gUy48L2F1dGhv
cj48YXV0aG9yPlNhbmRlcnNvbiBDb3gsIEwuPC9hdXRob3I+PC9hdXRob3JzPjwvY29udHJpYnV0
b3JzPjxhdXRoLWFkZHJlc3M+RGVwYXJ0bWVudCBvZiBQcmV2ZW50aXZlIE1lZGljaW5lIGFuZCBQ
dWJsaWMgSGVhbHRoLCBVbml2ZXJzaXR5IG9mIEthbnNhcyBTY2hvb2wgb2YgTWVkaWNpbmUsIEth
bnNhcyBDaXR5LCBLUyA2NjE2MCwgVVNBLiBiZmFzZXJ1QGt1bWMuZWR1PC9hdXRoLWFkZHJlc3M+
PHRpdGxlcz48dGl0bGU+UHJlZGljdG9ycyBvZiBjZXNzYXRpb24gaW4gQWZyaWNhbiBBbWVyaWNh
biBsaWdodCBzbW9rZXJzIGVucm9sbGVkIGluIGEgYnVwcm9waW9uIGNsaW5pY2FsIHRyaWFsPC90
aXRsZT48c2Vjb25kYXJ5LXRpdGxlPkFkZGljdCBCZWhhdjwvc2Vjb25kYXJ5LXRpdGxlPjwvdGl0
bGVzPjxwZXJpb2RpY2FsPjxmdWxsLXRpdGxlPkFkZGljdCBCZWhhdjwvZnVsbC10aXRsZT48L3Bl
cmlvZGljYWw+PHBhZ2VzPjE3OTYtODAzPC9wYWdlcz48dm9sdW1lPjM4PC92b2x1bWU+PG51bWJl
cj4zPC9udW1iZXI+PGtleXdvcmRzPjxrZXl3b3JkPkFkb2xlc2NlbnQ8L2tleXdvcmQ+PGtleXdv
cmQ+QWR1bHQ8L2tleXdvcmQ+PGtleXdvcmQ+QWZyaWNhbiBBbWVyaWNhbnM8L2tleXdvcmQ+PGtl
eXdvcmQ+QWdlZDwva2V5d29yZD48a2V5d29yZD5CdXByb3Bpb24vKnRoZXJhcGV1dGljIHVzZTwv
a2V5d29yZD48a2V5d29yZD5Db21iaW5lZCBNb2RhbGl0eSBUaGVyYXB5PC9rZXl3b3JkPjxrZXl3
b3JkPkNvdW5zZWxpbmc8L2tleXdvcmQ+PGtleXdvcmQ+RG9wYW1pbmUgVXB0YWtlIEluaGliaXRv
cnMvKnRoZXJhcGV1dGljIHVzZTwva2V5d29yZD48a2V5d29yZD5Eb3VibGUtQmxpbmQgTWV0aG9k
PC9rZXl3b3JkPjxrZXl3b3JkPkZlbWFsZTwva2V5d29yZD48a2V5d29yZD5IZWFsdGggRWR1Y2F0
aW9uL21ldGhvZHM8L2tleXdvcmQ+PGtleXdvcmQ+SHVtYW5zPC9rZXl3b3JkPjxrZXl3b3JkPk1h
bGU8L2tleXdvcmQ+PGtleXdvcmQ+TWlkZGxlIEFnZWQ8L2tleXdvcmQ+PGtleXdvcmQ+U21va2lu
Zy8qcHJldmVudGlvbiAmYW1wOyBjb250cm9sPC9rZXl3b3JkPjxrZXl3b3JkPlNtb2tpbmcgQ2Vz
c2F0aW9uLyptZXRob2RzPC9rZXl3b3JkPjxrZXl3b3JkPllvdW5nIEFkdWx0PC9rZXl3b3JkPjwv
a2V5d29yZHM+PGRhdGVzPjx5ZWFyPjIwMTM8L3llYXI+PHB1Yi1kYXRlcz48ZGF0ZT5NYXI8L2Rh
dGU+PC9wdWItZGF0ZXM+PC9kYXRlcz48aXNibj4xODczLTYzMjcgKEVsZWN0cm9uaWMpJiN4RDsw
MzA2LTQ2MDMgKExpbmtpbmcpPC9pc2JuPjxhY2Nlc3Npb24tbnVtPjIzMjU0MjMwPC9hY2Nlc3Np
b24tbnVtPjx1cmxzPjxyZWxhdGVkLXVybHM+PHVybD5odHRwOi8vd3d3Lm5jYmkubmxtLm5paC5n
b3YvcHVibWVkLzIzMjU0MjMwPC91cmw+PC9yZWxhdGVkLXVybHM+PC91cmxzPjxjdXN0b20yPlBN
QzM1NTg2MTQ8L2N1c3RvbTI+PGVsZWN0cm9uaWMtcmVzb3VyY2UtbnVtPjEwLjEwMTYvai5hZGRi
ZWguMjAxMi4xMS4wMTA8L2VsZWN0cm9uaWMtcmVzb3VyY2UtbnVtPjxyZXNlYXJjaC1ub3Rlcz4j
MTUyPC9yZXNlYXJjaC1ub3Rlcz48L3JlY29yZD48L0NpdGU+PC9FbmROb3RlPn==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(28)</w:t>
            </w:r>
            <w:r w:rsidRPr="00B80D64">
              <w:rPr>
                <w:rFonts w:cstheme="minorHAnsi"/>
                <w:sz w:val="18"/>
                <w:szCs w:val="18"/>
              </w:rPr>
              <w:fldChar w:fldCharType="end"/>
            </w:r>
          </w:p>
        </w:tc>
        <w:tc>
          <w:tcPr>
            <w:tcW w:w="992" w:type="pct"/>
          </w:tcPr>
          <w:p w14:paraId="789CB1CD"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Predictors of cessation in African American light smokers</w:t>
            </w:r>
          </w:p>
        </w:tc>
        <w:tc>
          <w:tcPr>
            <w:tcW w:w="781" w:type="pct"/>
          </w:tcPr>
          <w:p w14:paraId="2E5DFBB6"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Addictive Behaviors</w:t>
            </w:r>
          </w:p>
        </w:tc>
        <w:tc>
          <w:tcPr>
            <w:tcW w:w="495" w:type="pct"/>
          </w:tcPr>
          <w:p w14:paraId="668E40DE"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77" w:type="pct"/>
          </w:tcPr>
          <w:p w14:paraId="7A5B76FC"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Kansas City Metropolitan area (U.S.); African American light smokers ≥18 years old</w:t>
            </w:r>
          </w:p>
        </w:tc>
        <w:tc>
          <w:tcPr>
            <w:tcW w:w="532" w:type="pct"/>
          </w:tcPr>
          <w:p w14:paraId="21F0A8CB"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81" w:type="pct"/>
          </w:tcPr>
          <w:p w14:paraId="28884858"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 xml:space="preserve">Prospective cohort </w:t>
            </w:r>
          </w:p>
        </w:tc>
      </w:tr>
      <w:tr w:rsidR="009921DF" w:rsidRPr="00B80D64" w14:paraId="18D73B9F" w14:textId="77777777" w:rsidTr="003613AB">
        <w:tc>
          <w:tcPr>
            <w:cnfStyle w:val="001000000000" w:firstRow="0" w:lastRow="0" w:firstColumn="1" w:lastColumn="0" w:oddVBand="0" w:evenVBand="0" w:oddHBand="0" w:evenHBand="0" w:firstRowFirstColumn="0" w:firstRowLastColumn="0" w:lastRowFirstColumn="0" w:lastRowLastColumn="0"/>
            <w:tcW w:w="442" w:type="pct"/>
          </w:tcPr>
          <w:p w14:paraId="73CA414C" w14:textId="3307AE37" w:rsidR="002F30F5" w:rsidRPr="00B80D64" w:rsidRDefault="002F30F5" w:rsidP="002023F0">
            <w:pPr>
              <w:spacing w:before="60" w:after="60"/>
              <w:rPr>
                <w:rFonts w:cstheme="minorHAnsi"/>
                <w:b w:val="0"/>
                <w:sz w:val="18"/>
                <w:szCs w:val="18"/>
              </w:rPr>
            </w:pPr>
            <w:r w:rsidRPr="00B80D64">
              <w:rPr>
                <w:rFonts w:cstheme="minorHAnsi"/>
                <w:sz w:val="18"/>
                <w:szCs w:val="18"/>
              </w:rPr>
              <w:t xml:space="preserve">Foulds et al., 2006 </w:t>
            </w:r>
            <w:r w:rsidRPr="00B80D64">
              <w:rPr>
                <w:rFonts w:cstheme="minorHAnsi"/>
                <w:sz w:val="18"/>
                <w:szCs w:val="18"/>
              </w:rPr>
              <w:fldChar w:fldCharType="begin"/>
            </w:r>
            <w:r w:rsidR="002023F0">
              <w:rPr>
                <w:rFonts w:cstheme="minorHAnsi"/>
                <w:sz w:val="18"/>
                <w:szCs w:val="18"/>
              </w:rPr>
              <w:instrText xml:space="preserve"> ADDIN EN.CITE &lt;EndNote&gt;&lt;Cite&gt;&lt;Author&gt;Foulds&lt;/Author&gt;&lt;Year&gt;2006&lt;/Year&gt;&lt;RecNum&gt;95&lt;/RecNum&gt;&lt;DisplayText&gt;(34)&lt;/DisplayText&gt;&lt;record&gt;&lt;rec-number&gt;95&lt;/rec-number&gt;&lt;foreign-keys&gt;&lt;key app="EN" db-id="a2vz2dfp8xrad6exes75zwpiw5rxwa0vwapv" timestamp="0"&gt;95&lt;/key&gt;&lt;/foreign-keys&gt;&lt;ref-type name="Journal Article"&gt;17&lt;/ref-type&gt;&lt;contributors&gt;&lt;authors&gt;&lt;author&gt;Foulds, J.&lt;/author&gt;&lt;author&gt;Gandhi, K. K.&lt;/author&gt;&lt;author&gt;Steinberg, M. B.&lt;/author&gt;&lt;author&gt;Richardson, D. L.&lt;/author&gt;&lt;author&gt;Williams, J. M.&lt;/author&gt;&lt;author&gt;Burke, M. V.&lt;/author&gt;&lt;author&gt;Rhoads, G. G.&lt;/author&gt;&lt;/authors&gt;&lt;/contributors&gt;&lt;titles&gt;&lt;title&gt;Factors associated with quitting smoking at a tobacco dependence treatment clinic&lt;/title&gt;&lt;secondary-title&gt;Am J Health Behav&lt;/secondary-title&gt;&lt;/titles&gt;&lt;periodical&gt;&lt;full-title&gt;Am J Health Behav&lt;/full-title&gt;&lt;/periodical&gt;&lt;pages&gt;400-412&lt;/pages&gt;&lt;volume&gt;30&lt;/volume&gt;&lt;number&gt;4&lt;/number&gt;&lt;section&gt;400&lt;/section&gt;&lt;dates&gt;&lt;year&gt;2006&lt;/year&gt;&lt;/dates&gt;&lt;urls&gt;&lt;/urls&gt;&lt;research-notes&gt;#762&lt;/research-notes&gt;&lt;/record&gt;&lt;/Cite&gt;&lt;/EndNote&gt;</w:instrText>
            </w:r>
            <w:r w:rsidRPr="00B80D64">
              <w:rPr>
                <w:rFonts w:cstheme="minorHAnsi"/>
                <w:sz w:val="18"/>
                <w:szCs w:val="18"/>
              </w:rPr>
              <w:fldChar w:fldCharType="separate"/>
            </w:r>
            <w:r w:rsidR="002023F0">
              <w:rPr>
                <w:rFonts w:cstheme="minorHAnsi"/>
                <w:noProof/>
                <w:sz w:val="18"/>
                <w:szCs w:val="18"/>
              </w:rPr>
              <w:t>(34)</w:t>
            </w:r>
            <w:r w:rsidRPr="00B80D64">
              <w:rPr>
                <w:rFonts w:cstheme="minorHAnsi"/>
                <w:sz w:val="18"/>
                <w:szCs w:val="18"/>
              </w:rPr>
              <w:fldChar w:fldCharType="end"/>
            </w:r>
          </w:p>
        </w:tc>
        <w:tc>
          <w:tcPr>
            <w:tcW w:w="992" w:type="pct"/>
          </w:tcPr>
          <w:p w14:paraId="31380156"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Factors associated with quitting smoking</w:t>
            </w:r>
          </w:p>
        </w:tc>
        <w:tc>
          <w:tcPr>
            <w:tcW w:w="781" w:type="pct"/>
          </w:tcPr>
          <w:p w14:paraId="4C981C7A"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American Journal of Health Behavior</w:t>
            </w:r>
          </w:p>
        </w:tc>
        <w:tc>
          <w:tcPr>
            <w:tcW w:w="495" w:type="pct"/>
          </w:tcPr>
          <w:p w14:paraId="0289652B"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77" w:type="pct"/>
          </w:tcPr>
          <w:p w14:paraId="6BFAC4DC"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New Jersey (U.S.); First 1021 patients who attempted to quit</w:t>
            </w:r>
          </w:p>
        </w:tc>
        <w:tc>
          <w:tcPr>
            <w:tcW w:w="532" w:type="pct"/>
          </w:tcPr>
          <w:p w14:paraId="0E5F2C81"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81" w:type="pct"/>
          </w:tcPr>
          <w:p w14:paraId="743B0FBA"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Prospective cohort</w:t>
            </w:r>
          </w:p>
        </w:tc>
      </w:tr>
      <w:tr w:rsidR="009921DF" w:rsidRPr="00B80D64" w14:paraId="2A20DD44"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 w:type="pct"/>
          </w:tcPr>
          <w:p w14:paraId="14170FB7" w14:textId="6B376612" w:rsidR="002F30F5" w:rsidRPr="00B80D64" w:rsidRDefault="002F30F5" w:rsidP="002023F0">
            <w:pPr>
              <w:spacing w:before="60" w:after="60"/>
              <w:rPr>
                <w:rFonts w:cstheme="minorHAnsi"/>
                <w:b w:val="0"/>
                <w:sz w:val="18"/>
                <w:szCs w:val="18"/>
              </w:rPr>
            </w:pPr>
            <w:r w:rsidRPr="00B80D64">
              <w:rPr>
                <w:rFonts w:cstheme="minorHAnsi"/>
                <w:sz w:val="18"/>
                <w:szCs w:val="18"/>
              </w:rPr>
              <w:t xml:space="preserve">Fu et al., 2008 </w:t>
            </w:r>
            <w:r w:rsidRPr="00B80D64">
              <w:rPr>
                <w:rFonts w:cstheme="minorHAnsi"/>
                <w:sz w:val="18"/>
                <w:szCs w:val="18"/>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(33)</w:t>
            </w:r>
            <w:r w:rsidRPr="00B80D64">
              <w:rPr>
                <w:rFonts w:cstheme="minorHAnsi"/>
                <w:sz w:val="18"/>
                <w:szCs w:val="18"/>
              </w:rPr>
              <w:fldChar w:fldCharType="end"/>
            </w:r>
          </w:p>
        </w:tc>
        <w:tc>
          <w:tcPr>
            <w:tcW w:w="992" w:type="pct"/>
          </w:tcPr>
          <w:p w14:paraId="53C2A7DC"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Menthol cigarettes and smoking cessation during an aided quit attempt</w:t>
            </w:r>
          </w:p>
        </w:tc>
        <w:tc>
          <w:tcPr>
            <w:tcW w:w="781" w:type="pct"/>
          </w:tcPr>
          <w:p w14:paraId="6DAE8E97"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Nicotine &amp; Tobacco Research</w:t>
            </w:r>
          </w:p>
        </w:tc>
        <w:tc>
          <w:tcPr>
            <w:tcW w:w="495" w:type="pct"/>
          </w:tcPr>
          <w:p w14:paraId="5CA137BB"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77" w:type="pct"/>
          </w:tcPr>
          <w:p w14:paraId="2FE3EAF5"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 xml:space="preserve">U.S. (national); Veterans ≥19 years old who had received a prescription for nicotine replacement therapy (NRT) or bupropion for smoking cessation between February and October 2002 from one of five participating VA medical centers were randomly </w:t>
            </w:r>
            <w:r w:rsidRPr="00B80D64">
              <w:rPr>
                <w:rFonts w:cstheme="minorHAnsi"/>
                <w:sz w:val="18"/>
                <w:szCs w:val="18"/>
              </w:rPr>
              <w:lastRenderedPageBreak/>
              <w:t>assigned to either the intervention or usual care.</w:t>
            </w:r>
          </w:p>
        </w:tc>
        <w:tc>
          <w:tcPr>
            <w:tcW w:w="532" w:type="pct"/>
          </w:tcPr>
          <w:p w14:paraId="55B993AB"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lastRenderedPageBreak/>
              <w:t>Veterans</w:t>
            </w:r>
          </w:p>
        </w:tc>
        <w:tc>
          <w:tcPr>
            <w:tcW w:w="881" w:type="pct"/>
          </w:tcPr>
          <w:p w14:paraId="4B62D8B8"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Prospective cohort</w:t>
            </w:r>
          </w:p>
        </w:tc>
      </w:tr>
      <w:tr w:rsidR="009921DF" w:rsidRPr="00B80D64" w14:paraId="7398607F" w14:textId="77777777" w:rsidTr="003613AB">
        <w:tc>
          <w:tcPr>
            <w:cnfStyle w:val="001000000000" w:firstRow="0" w:lastRow="0" w:firstColumn="1" w:lastColumn="0" w:oddVBand="0" w:evenVBand="0" w:oddHBand="0" w:evenHBand="0" w:firstRowFirstColumn="0" w:firstRowLastColumn="0" w:lastRowFirstColumn="0" w:lastRowLastColumn="0"/>
            <w:tcW w:w="442" w:type="pct"/>
          </w:tcPr>
          <w:p w14:paraId="49D54C0D" w14:textId="0FDFA22E" w:rsidR="002F30F5" w:rsidRPr="00B80D64" w:rsidRDefault="002F30F5" w:rsidP="002023F0">
            <w:pPr>
              <w:spacing w:before="60" w:after="60"/>
              <w:rPr>
                <w:rFonts w:cstheme="minorHAnsi"/>
                <w:b w:val="0"/>
                <w:sz w:val="18"/>
                <w:szCs w:val="18"/>
              </w:rPr>
            </w:pPr>
            <w:r w:rsidRPr="00B80D64">
              <w:rPr>
                <w:rFonts w:cstheme="minorHAnsi"/>
                <w:sz w:val="18"/>
                <w:szCs w:val="18"/>
              </w:rPr>
              <w:t xml:space="preserve">Gandhi et al., 2009 </w:t>
            </w:r>
            <w:r w:rsidRPr="00B80D64">
              <w:rPr>
                <w:rFonts w:cstheme="minorHAnsi"/>
                <w:sz w:val="18"/>
                <w:szCs w:val="18"/>
              </w:rPr>
              <w:fldChar w:fldCharType="begin">
                <w:fldData xml:space="preserve">PEVuZE5vdGU+PENpdGU+PEF1dGhvcj5HYW5kaGk8L0F1dGhvcj48WWVhcj4yMDA5PC9ZZWFyPjxS
ZWNOdW0+Njc8L1JlY051bT48RGlzcGxheVRleHQ+KDMyKTwvRGlzcGxheVRleHQ+PHJlY29yZD48
cmVjLW51bWJlcj42NzwvcmVjLW51bWJlcj48Zm9yZWlnbi1rZXlzPjxrZXkgYXBwPSJFTiIgZGIt
aWQ9ImEydnoyZGZwOHhyYWQ2ZXhlczc1endwaXc1cnh3YTB2d2FwdiIgdGltZXN0YW1wPSIxNjAx
OTI4Mjc0Ij42Nzwva2V5PjxrZXkgYXBwPSJFTldlYiIgZGItaWQ9IiI+MDwva2V5PjwvZm9yZWln
bi1rZXlzPjxyZWYtdHlwZSBuYW1lPSJKb3VybmFsIEFydGljbGUiPjE3PC9yZWYtdHlwZT48Y29u
dHJpYnV0b3JzPjxhdXRob3JzPjxhdXRob3I+R2FuZGhpLCBLLiBLLjwvYXV0aG9yPjxhdXRob3I+
Rm91bGRzLCBKLjwvYXV0aG9yPjxhdXRob3I+U3RlaW5iZXJnLCBNLiBCLjwvYXV0aG9yPjxhdXRo
b3I+THUsIFMuIEUuPC9hdXRob3I+PGF1dGhvcj5XaWxsaWFtcywgSi4gTS48L2F1dGhvcj48L2F1
dGhvcnM+PC9jb250cmlidXRvcnM+PGF1dGgtYWRkcmVzcz5EaXZpc2lvbiBvZiBBZGRpY3Rpb24g
UHN5Y2hpYXRyeSwgVU1ETkotUm9iZXJ0IFdvb2QgSm9obnNvbiBNZWRpY2FsIFNjaG9vbCwgTmV3
IEJydW5zd2ljaywgTkogMDg5MDEsIFVTQS4ga3VuYWwuZ2FuZGhpQHVtZG5qLmVkdTwvYXV0aC1h
ZGRyZXNzPjx0aXRsZXM+PHRpdGxlPkxvd2VyIHF1aXQgcmF0ZXMgYW1vbmcgQWZyaWNhbiBBbWVy
aWNhbiBhbmQgTGF0aW5vIG1lbnRob2wgY2lnYXJldHRlIHNtb2tlcnMgYXQgYSB0b2JhY2NvIHRy
ZWF0bWVudCBjbGluaWM8L3RpdGxlPjxzZWNvbmRhcnktdGl0bGU+SW50IEogQ2xpbiBQcmFjdDwv
c2Vjb25kYXJ5LXRpdGxlPjwvdGl0bGVzPjxwZXJpb2RpY2FsPjxmdWxsLXRpdGxlPkludCBKIENs
aW4gUHJhY3Q8L2Z1bGwtdGl0bGU+PC9wZXJpb2RpY2FsPjxwYWdlcz4zNjAtNzwvcGFnZXM+PHZv
bHVtZT42Mzwvdm9sdW1lPjxudW1iZXI+MzwvbnVtYmVyPjxrZXl3b3Jkcz48a2V5d29yZD5BZHVs
dDwva2V5d29yZD48a2V5d29yZD5BZnJpY2FuIEFtZXJpY2Fucy8qc3RhdGlzdGljcyAmYW1wOyBu
dW1lcmljYWwgZGF0YTwva2V5d29yZD48a2V5d29yZD5Db2hvcnQgU3R1ZGllczwva2V5d29yZD48
a2V5d29yZD5FZHVjYXRpb25hbCBTdGF0dXM8L2tleXdvcmQ+PGtleXdvcmQ+RXVyb3BlYW4gQ29u
dGluZW50YWwgQW5jZXN0cnkgR3JvdXAvc3RhdGlzdGljcyAmYW1wOyBudW1lcmljYWwgZGF0YTwv
a2V5d29yZD48a2V5d29yZD5GZW1hbGU8L2tleXdvcmQ+PGtleXdvcmQ+SGlzcGFuaWMgQW1lcmlj
YW5zLypzdGF0aXN0aWNzICZhbXA7IG51bWVyaWNhbCBkYXRhPC9rZXl3b3JkPjxrZXl3b3JkPkh1
bWFuczwva2V5d29yZD48a2V5d29yZD5NYWxlPC9rZXl3b3JkPjxrZXl3b3JkPk1lbnRob2w8L2tl
eXdvcmQ+PGtleXdvcmQ+TmV3IEplcnNleTwva2V5d29yZD48a2V5d29yZD5SZXRyb3NwZWN0aXZl
IFN0dWRpZXM8L2tleXdvcmQ+PGtleXdvcmQ+U21va2luZy9ldGhub2xvZ3kvKnByZXZlbnRpb24g
JmFtcDsgY29udHJvbDwva2V5d29yZD48a2V5d29yZD5TbW9raW5nIENlc3NhdGlvbi8qZXRobm9s
b2d5L3N0YXRpc3RpY3MgJmFtcDsgbnVtZXJpY2FsIGRhdGE8L2tleXdvcmQ+PGtleXdvcmQ+U29j
aW9lY29ub21pYyBGYWN0b3JzPC9rZXl3b3JkPjxrZXl3b3JkPlRyZWF0bWVudCBPdXRjb21lPC9r
ZXl3b3JkPjwva2V5d29yZHM+PGRhdGVzPjx5ZWFyPjIwMDk8L3llYXI+PHB1Yi1kYXRlcz48ZGF0
ZT5NYXI8L2RhdGU+PC9wdWItZGF0ZXM+PC9kYXRlcz48aXNibj4xNzQyLTEyNDEgKEVsZWN0cm9u
aWMpJiN4RDsxMzY4LTUwMzEgKExpbmtpbmcpPC9pc2JuPjxhY2Nlc3Npb24tbnVtPjE5MjIyNjIy
PC9hY2Nlc3Npb24tbnVtPjx1cmxzPjxyZWxhdGVkLXVybHM+PHVybD5odHRwOi8vd3d3Lm5jYmku
bmxtLm5paC5nb3YvcHVibWVkLzE5MjIyNjIyPC91cmw+PC9yZWxhdGVkLXVybHM+PC91cmxzPjxl
bGVjdHJvbmljLXJlc291cmNlLW51bT4xMC4xMTExL2ouMTc0Mi0xMjQxLjIwMDguMDE5NjkueDwv
ZWxlY3Ryb25pYy1yZXNvdXJjZS1udW0+PHJlc2VhcmNoLW5vdGVzPiMzMzU8L3Jlc2VhcmNoLW5v
dGVzPjwvcmVjb3JkPjwvQ2l0ZT48L0VuZE5vdGU+AG==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PEVuZE5vdGU+PENpdGU+PEF1dGhvcj5HYW5kaGk8L0F1dGhvcj48WWVhcj4yMDA5PC9ZZWFyPjxS
ZWNOdW0+Njc8L1JlY051bT48RGlzcGxheVRleHQ+KDMyKTwvRGlzcGxheVRleHQ+PHJlY29yZD48
cmVjLW51bWJlcj42NzwvcmVjLW51bWJlcj48Zm9yZWlnbi1rZXlzPjxrZXkgYXBwPSJFTiIgZGIt
aWQ9ImEydnoyZGZwOHhyYWQ2ZXhlczc1endwaXc1cnh3YTB2d2FwdiIgdGltZXN0YW1wPSIxNjAx
OTI4Mjc0Ij42Nzwva2V5PjxrZXkgYXBwPSJFTldlYiIgZGItaWQ9IiI+MDwva2V5PjwvZm9yZWln
bi1rZXlzPjxyZWYtdHlwZSBuYW1lPSJKb3VybmFsIEFydGljbGUiPjE3PC9yZWYtdHlwZT48Y29u
dHJpYnV0b3JzPjxhdXRob3JzPjxhdXRob3I+R2FuZGhpLCBLLiBLLjwvYXV0aG9yPjxhdXRob3I+
Rm91bGRzLCBKLjwvYXV0aG9yPjxhdXRob3I+U3RlaW5iZXJnLCBNLiBCLjwvYXV0aG9yPjxhdXRo
b3I+THUsIFMuIEUuPC9hdXRob3I+PGF1dGhvcj5XaWxsaWFtcywgSi4gTS48L2F1dGhvcj48L2F1
dGhvcnM+PC9jb250cmlidXRvcnM+PGF1dGgtYWRkcmVzcz5EaXZpc2lvbiBvZiBBZGRpY3Rpb24g
UHN5Y2hpYXRyeSwgVU1ETkotUm9iZXJ0IFdvb2QgSm9obnNvbiBNZWRpY2FsIFNjaG9vbCwgTmV3
IEJydW5zd2ljaywgTkogMDg5MDEsIFVTQS4ga3VuYWwuZ2FuZGhpQHVtZG5qLmVkdTwvYXV0aC1h
ZGRyZXNzPjx0aXRsZXM+PHRpdGxlPkxvd2VyIHF1aXQgcmF0ZXMgYW1vbmcgQWZyaWNhbiBBbWVy
aWNhbiBhbmQgTGF0aW5vIG1lbnRob2wgY2lnYXJldHRlIHNtb2tlcnMgYXQgYSB0b2JhY2NvIHRy
ZWF0bWVudCBjbGluaWM8L3RpdGxlPjxzZWNvbmRhcnktdGl0bGU+SW50IEogQ2xpbiBQcmFjdDwv
c2Vjb25kYXJ5LXRpdGxlPjwvdGl0bGVzPjxwZXJpb2RpY2FsPjxmdWxsLXRpdGxlPkludCBKIENs
aW4gUHJhY3Q8L2Z1bGwtdGl0bGU+PC9wZXJpb2RpY2FsPjxwYWdlcz4zNjAtNzwvcGFnZXM+PHZv
bHVtZT42Mzwvdm9sdW1lPjxudW1iZXI+MzwvbnVtYmVyPjxrZXl3b3Jkcz48a2V5d29yZD5BZHVs
dDwva2V5d29yZD48a2V5d29yZD5BZnJpY2FuIEFtZXJpY2Fucy8qc3RhdGlzdGljcyAmYW1wOyBu
dW1lcmljYWwgZGF0YTwva2V5d29yZD48a2V5d29yZD5Db2hvcnQgU3R1ZGllczwva2V5d29yZD48
a2V5d29yZD5FZHVjYXRpb25hbCBTdGF0dXM8L2tleXdvcmQ+PGtleXdvcmQ+RXVyb3BlYW4gQ29u
dGluZW50YWwgQW5jZXN0cnkgR3JvdXAvc3RhdGlzdGljcyAmYW1wOyBudW1lcmljYWwgZGF0YTwv
a2V5d29yZD48a2V5d29yZD5GZW1hbGU8L2tleXdvcmQ+PGtleXdvcmQ+SGlzcGFuaWMgQW1lcmlj
YW5zLypzdGF0aXN0aWNzICZhbXA7IG51bWVyaWNhbCBkYXRhPC9rZXl3b3JkPjxrZXl3b3JkPkh1
bWFuczwva2V5d29yZD48a2V5d29yZD5NYWxlPC9rZXl3b3JkPjxrZXl3b3JkPk1lbnRob2w8L2tl
eXdvcmQ+PGtleXdvcmQ+TmV3IEplcnNleTwva2V5d29yZD48a2V5d29yZD5SZXRyb3NwZWN0aXZl
IFN0dWRpZXM8L2tleXdvcmQ+PGtleXdvcmQ+U21va2luZy9ldGhub2xvZ3kvKnByZXZlbnRpb24g
JmFtcDsgY29udHJvbDwva2V5d29yZD48a2V5d29yZD5TbW9raW5nIENlc3NhdGlvbi8qZXRobm9s
b2d5L3N0YXRpc3RpY3MgJmFtcDsgbnVtZXJpY2FsIGRhdGE8L2tleXdvcmQ+PGtleXdvcmQ+U29j
aW9lY29ub21pYyBGYWN0b3JzPC9rZXl3b3JkPjxrZXl3b3JkPlRyZWF0bWVudCBPdXRjb21lPC9r
ZXl3b3JkPjwva2V5d29yZHM+PGRhdGVzPjx5ZWFyPjIwMDk8L3llYXI+PHB1Yi1kYXRlcz48ZGF0
ZT5NYXI8L2RhdGU+PC9wdWItZGF0ZXM+PC9kYXRlcz48aXNibj4xNzQyLTEyNDEgKEVsZWN0cm9u
aWMpJiN4RDsxMzY4LTUwMzEgKExpbmtpbmcpPC9pc2JuPjxhY2Nlc3Npb24tbnVtPjE5MjIyNjIy
PC9hY2Nlc3Npb24tbnVtPjx1cmxzPjxyZWxhdGVkLXVybHM+PHVybD5odHRwOi8vd3d3Lm5jYmku
bmxtLm5paC5nb3YvcHVibWVkLzE5MjIyNjIyPC91cmw+PC9yZWxhdGVkLXVybHM+PC91cmxzPjxl
bGVjdHJvbmljLXJlc291cmNlLW51bT4xMC4xMTExL2ouMTc0Mi0xMjQxLjIwMDguMDE5NjkueDwv
ZWxlY3Ryb25pYy1yZXNvdXJjZS1udW0+PHJlc2VhcmNoLW5vdGVzPiMzMzU8L3Jlc2VhcmNoLW5v
dGVzPjwvcmVjb3JkPjwvQ2l0ZT48L0VuZE5vdGU+AG==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(32)</w:t>
            </w:r>
            <w:r w:rsidRPr="00B80D64">
              <w:rPr>
                <w:rFonts w:cstheme="minorHAnsi"/>
                <w:sz w:val="18"/>
                <w:szCs w:val="18"/>
              </w:rPr>
              <w:fldChar w:fldCharType="end"/>
            </w:r>
          </w:p>
        </w:tc>
        <w:tc>
          <w:tcPr>
            <w:tcW w:w="992" w:type="pct"/>
          </w:tcPr>
          <w:p w14:paraId="16D35A1A"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Lower quit rates among African American and Latino menthol cigarette smokers at a tobacco treatment clinic</w:t>
            </w:r>
          </w:p>
        </w:tc>
        <w:tc>
          <w:tcPr>
            <w:tcW w:w="781" w:type="pct"/>
          </w:tcPr>
          <w:p w14:paraId="453466F2"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International journal of clinical practice</w:t>
            </w:r>
          </w:p>
        </w:tc>
        <w:tc>
          <w:tcPr>
            <w:tcW w:w="495" w:type="pct"/>
          </w:tcPr>
          <w:p w14:paraId="065E210B"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77" w:type="pct"/>
          </w:tcPr>
          <w:p w14:paraId="64264F47"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New Jersey (U.S.); Specialist tobacco dependence treatment outpatient clinic patients</w:t>
            </w:r>
          </w:p>
        </w:tc>
        <w:tc>
          <w:tcPr>
            <w:tcW w:w="532" w:type="pct"/>
          </w:tcPr>
          <w:p w14:paraId="2CBC3E0C"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81" w:type="pct"/>
          </w:tcPr>
          <w:p w14:paraId="4CA51160"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Retrospective cohort</w:t>
            </w:r>
          </w:p>
        </w:tc>
      </w:tr>
      <w:tr w:rsidR="009921DF" w:rsidRPr="00B80D64" w14:paraId="6A28FFAF"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 w:type="pct"/>
          </w:tcPr>
          <w:p w14:paraId="37BAD30F" w14:textId="1E786788" w:rsidR="002F30F5" w:rsidRPr="00B80D64" w:rsidRDefault="002F30F5" w:rsidP="002023F0">
            <w:pPr>
              <w:spacing w:before="60" w:after="60"/>
              <w:rPr>
                <w:rFonts w:cstheme="minorHAnsi"/>
                <w:b w:val="0"/>
                <w:sz w:val="18"/>
                <w:szCs w:val="18"/>
              </w:rPr>
            </w:pPr>
            <w:r w:rsidRPr="00B80D64">
              <w:rPr>
                <w:rFonts w:cstheme="minorHAnsi"/>
                <w:sz w:val="18"/>
                <w:szCs w:val="18"/>
              </w:rPr>
              <w:t xml:space="preserve">Gundersen et al., 2009 </w:t>
            </w:r>
            <w:r w:rsidRPr="00B80D64">
              <w:rPr>
                <w:rFonts w:cstheme="minorHAnsi"/>
                <w:sz w:val="18"/>
                <w:szCs w:val="18"/>
              </w:rPr>
              <w:fldChar w:fldCharType="begin"/>
            </w:r>
            <w:r w:rsidR="002023F0">
              <w:rPr>
                <w:rFonts w:cstheme="minorHAnsi"/>
                <w:sz w:val="18"/>
                <w:szCs w:val="18"/>
              </w:rPr>
              <w:instrText xml:space="preserve"> ADDIN EN.CITE &lt;EndNote&gt;&lt;Cite&gt;&lt;Author&gt;Gundersen&lt;/Author&gt;&lt;Year&gt;2009&lt;/Year&gt;&lt;RecNum&gt;65&lt;/RecNum&gt;&lt;DisplayText&gt;(25)&lt;/DisplayText&gt;&lt;record&gt;&lt;rec-number&gt;65&lt;/rec-number&gt;&lt;foreign-keys&gt;&lt;key app="EN" db-id="a2vz2dfp8xrad6exes75zwpiw5rxwa0vwapv" timestamp="1601928275"&gt;65&lt;/key&gt;&lt;key app="ENWeb" db-id=""&gt;0&lt;/key&gt;&lt;/foreign-keys&gt;&lt;ref-type name="Journal Article"&gt;17&lt;/ref-type&gt;&lt;contributors&gt;&lt;authors&gt;&lt;author&gt;Gundersen, D. A.&lt;/author&gt;&lt;author&gt;Delnevo, C. D.&lt;/author&gt;&lt;author&gt;Wackowski, O.&lt;/author&gt;&lt;/authors&gt;&lt;/contributors&gt;&lt;auth-address&gt;Center for Tobacco Surveillance and Evaluation Research, University of Medicine and Dentistry of New Jersey-School of Public Health, New Brunswick, NJ 08903, USA. gunderda@umdnj.edu&lt;/auth-address&gt;&lt;titles&gt;&lt;title&gt;Exploring the relationship between race/ethnicity, menthol smoking, and cessation, in a nationally representative sample of adults&lt;/title&gt;&lt;secondary-title&gt;Prev Med&lt;/secondary-title&gt;&lt;/titles&gt;&lt;periodical&gt;&lt;full-title&gt;Prev Med&lt;/full-title&gt;&lt;/periodical&gt;&lt;pages&gt;553-7&lt;/pages&gt;&lt;volume&gt;49&lt;/volume&gt;&lt;number&gt;6&lt;/number&gt;&lt;keywords&gt;&lt;keyword&gt;African Americans&lt;/keyword&gt;&lt;keyword&gt;Cross-Sectional Studies&lt;/keyword&gt;&lt;keyword&gt;*Ethnic Groups&lt;/keyword&gt;&lt;keyword&gt;European Continental Ancestry Group&lt;/keyword&gt;&lt;keyword&gt;Female&lt;/keyword&gt;&lt;keyword&gt;Health Surveys&lt;/keyword&gt;&lt;keyword&gt;Hispanic Americans&lt;/keyword&gt;&lt;keyword&gt;Humans&lt;/keyword&gt;&lt;keyword&gt;Logistic Models&lt;/keyword&gt;&lt;keyword&gt;Male&lt;/keyword&gt;&lt;keyword&gt;*Menthol&lt;/keyword&gt;&lt;keyword&gt;Middle Aged&lt;/keyword&gt;&lt;keyword&gt;Smoking/*ethnology&lt;/keyword&gt;&lt;keyword&gt;Smoking Cessation/*ethnology&lt;/keyword&gt;&lt;keyword&gt;United States&lt;/keyword&gt;&lt;/keywords&gt;&lt;dates&gt;&lt;year&gt;2009&lt;/year&gt;&lt;pub-dates&gt;&lt;date&gt;Dec&lt;/date&gt;&lt;/pub-dates&gt;&lt;/dates&gt;&lt;isbn&gt;1096-0260 (Electronic)&amp;#xD;0091-7435 (Linking)&lt;/isbn&gt;&lt;accession-num&gt;19850064&lt;/accession-num&gt;&lt;urls&gt;&lt;related-urls&gt;&lt;url&gt;http://www.ncbi.nlm.nih.gov/pubmed/19850064&lt;/url&gt;&lt;/related-urls&gt;&lt;/urls&gt;&lt;electronic-resource-num&gt;10.1016/j.ypmed.2009.10.003&lt;/electronic-resource-num&gt;&lt;research-notes&gt;#325&lt;/research-notes&gt;&lt;/record&gt;&lt;/Cite&gt;&lt;/EndNote&gt;</w:instrText>
            </w:r>
            <w:r w:rsidRPr="00B80D64">
              <w:rPr>
                <w:rFonts w:cstheme="minorHAnsi"/>
                <w:sz w:val="18"/>
                <w:szCs w:val="18"/>
              </w:rPr>
              <w:fldChar w:fldCharType="separate"/>
            </w:r>
            <w:r w:rsidR="002023F0">
              <w:rPr>
                <w:rFonts w:cstheme="minorHAnsi"/>
                <w:noProof/>
                <w:sz w:val="18"/>
                <w:szCs w:val="18"/>
              </w:rPr>
              <w:t>(25)</w:t>
            </w:r>
            <w:r w:rsidRPr="00B80D64">
              <w:rPr>
                <w:rFonts w:cstheme="minorHAnsi"/>
                <w:sz w:val="18"/>
                <w:szCs w:val="18"/>
              </w:rPr>
              <w:fldChar w:fldCharType="end"/>
            </w:r>
          </w:p>
        </w:tc>
        <w:tc>
          <w:tcPr>
            <w:tcW w:w="992" w:type="pct"/>
          </w:tcPr>
          <w:p w14:paraId="153FC815"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Exploring the relationship between race/ethnicity, menthol smoking, and cessation, in a nationally representative sample of adults"</w:t>
            </w:r>
          </w:p>
        </w:tc>
        <w:tc>
          <w:tcPr>
            <w:tcW w:w="781" w:type="pct"/>
          </w:tcPr>
          <w:p w14:paraId="4AEB9B1B"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Preventative Medicine</w:t>
            </w:r>
          </w:p>
        </w:tc>
        <w:tc>
          <w:tcPr>
            <w:tcW w:w="495" w:type="pct"/>
          </w:tcPr>
          <w:p w14:paraId="4BAA2D9B"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Analysis of 2005 U.S. National Health Interview Survey - Cancer Control Supplement (NHIS-CCS)</w:t>
            </w:r>
          </w:p>
        </w:tc>
        <w:tc>
          <w:tcPr>
            <w:tcW w:w="877" w:type="pct"/>
          </w:tcPr>
          <w:p w14:paraId="5AA46222"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National (U.S.); Adult smokers ≥18 years old</w:t>
            </w:r>
          </w:p>
        </w:tc>
        <w:tc>
          <w:tcPr>
            <w:tcW w:w="532" w:type="pct"/>
          </w:tcPr>
          <w:p w14:paraId="6F558F7C"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81" w:type="pct"/>
          </w:tcPr>
          <w:p w14:paraId="406E7FC8"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 xml:space="preserve">Cross-sectional </w:t>
            </w:r>
          </w:p>
        </w:tc>
      </w:tr>
      <w:tr w:rsidR="009921DF" w:rsidRPr="00B80D64" w14:paraId="6FBDB613" w14:textId="77777777" w:rsidTr="003613AB">
        <w:tc>
          <w:tcPr>
            <w:cnfStyle w:val="001000000000" w:firstRow="0" w:lastRow="0" w:firstColumn="1" w:lastColumn="0" w:oddVBand="0" w:evenVBand="0" w:oddHBand="0" w:evenHBand="0" w:firstRowFirstColumn="0" w:firstRowLastColumn="0" w:lastRowFirstColumn="0" w:lastRowLastColumn="0"/>
            <w:tcW w:w="442" w:type="pct"/>
          </w:tcPr>
          <w:p w14:paraId="41E5C938" w14:textId="5D79AC42" w:rsidR="002F30F5" w:rsidRPr="00B80D64" w:rsidRDefault="002F30F5" w:rsidP="002023F0">
            <w:pPr>
              <w:spacing w:before="60" w:after="60"/>
              <w:rPr>
                <w:rFonts w:cstheme="minorHAnsi"/>
                <w:b w:val="0"/>
                <w:sz w:val="18"/>
                <w:szCs w:val="18"/>
              </w:rPr>
            </w:pPr>
            <w:r w:rsidRPr="00B80D64">
              <w:rPr>
                <w:rFonts w:cstheme="minorHAnsi"/>
                <w:sz w:val="18"/>
                <w:szCs w:val="18"/>
              </w:rPr>
              <w:t xml:space="preserve">Okuyemi et al., 2003 </w:t>
            </w:r>
            <w:r w:rsidRPr="00B80D64">
              <w:rPr>
                <w:rFonts w:cstheme="minorHAnsi"/>
                <w:sz w:val="18"/>
                <w:szCs w:val="18"/>
              </w:rPr>
              <w:fldChar w:fldCharType="begin"/>
            </w:r>
            <w:r w:rsidR="002023F0">
              <w:rPr>
                <w:rFonts w:cstheme="minorHAnsi"/>
                <w:sz w:val="18"/>
                <w:szCs w:val="18"/>
              </w:rPr>
              <w:instrText xml:space="preserve"> ADDIN EN.CITE &lt;EndNote&gt;&lt;Cite&gt;&lt;Author&gt;Okuyemi&lt;/Author&gt;&lt;Year&gt;2003&lt;/Year&gt;&lt;RecNum&gt;85&lt;/RecNum&gt;&lt;DisplayText&gt;(35)&lt;/DisplayText&gt;&lt;record&gt;&lt;rec-number&gt;85&lt;/rec-number&gt;&lt;foreign-keys&gt;&lt;key app="EN" db-id="a2vz2dfp8xrad6exes75zwpiw5rxwa0vwapv" timestamp="1601928285"&gt;85&lt;/key&gt;&lt;key app="ENWeb" db-id=""&gt;0&lt;/key&gt;&lt;/foreign-keys&gt;&lt;ref-type name="Journal Article"&gt;17&lt;/ref-type&gt;&lt;contributors&gt;&lt;authors&gt;&lt;author&gt;Okuyemi, K. S.&lt;/author&gt;&lt;author&gt;Ahluwalia, J. S.&lt;/author&gt;&lt;author&gt;Ebersole-Robinson, M.&lt;/author&gt;&lt;author&gt;Catley, D.&lt;/author&gt;&lt;author&gt;Mayo, M. S.&lt;/author&gt;&lt;author&gt;Resnicow, K.&lt;/author&gt;&lt;/authors&gt;&lt;/contributors&gt;&lt;titles&gt;&lt;title&gt;Does menthol attenuate the effect of bupropion among African American smokers?&lt;/title&gt;&lt;secondary-title&gt;Addiction&lt;/secondary-title&gt;&lt;/titles&gt;&lt;periodical&gt;&lt;full-title&gt;Addiction&lt;/full-title&gt;&lt;/periodical&gt;&lt;pages&gt;1387-1393&lt;/pages&gt;&lt;volume&gt;98&lt;/volume&gt;&lt;dates&gt;&lt;year&gt;2003&lt;/year&gt;&lt;/dates&gt;&lt;urls&gt;&lt;/urls&gt;&lt;research-notes&gt;#425&lt;/research-notes&gt;&lt;/record&gt;&lt;/Cite&gt;&lt;/EndNote&gt;</w:instrText>
            </w:r>
            <w:r w:rsidRPr="00B80D64">
              <w:rPr>
                <w:rFonts w:cstheme="minorHAnsi"/>
                <w:sz w:val="18"/>
                <w:szCs w:val="18"/>
              </w:rPr>
              <w:fldChar w:fldCharType="separate"/>
            </w:r>
            <w:r w:rsidR="002023F0">
              <w:rPr>
                <w:rFonts w:cstheme="minorHAnsi"/>
                <w:noProof/>
                <w:sz w:val="18"/>
                <w:szCs w:val="18"/>
              </w:rPr>
              <w:t>(35)</w:t>
            </w:r>
            <w:r w:rsidRPr="00B80D64">
              <w:rPr>
                <w:rFonts w:cstheme="minorHAnsi"/>
                <w:sz w:val="18"/>
                <w:szCs w:val="18"/>
              </w:rPr>
              <w:fldChar w:fldCharType="end"/>
            </w:r>
          </w:p>
        </w:tc>
        <w:tc>
          <w:tcPr>
            <w:tcW w:w="992" w:type="pct"/>
          </w:tcPr>
          <w:p w14:paraId="276551B8"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Does menthol attenuate the effect of bupropion among African American smokers?</w:t>
            </w:r>
          </w:p>
        </w:tc>
        <w:tc>
          <w:tcPr>
            <w:tcW w:w="781" w:type="pct"/>
          </w:tcPr>
          <w:p w14:paraId="74FCDAA7"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Addiction</w:t>
            </w:r>
          </w:p>
        </w:tc>
        <w:tc>
          <w:tcPr>
            <w:tcW w:w="495" w:type="pct"/>
          </w:tcPr>
          <w:p w14:paraId="235D3E91"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77" w:type="pct"/>
          </w:tcPr>
          <w:p w14:paraId="4B360AEE"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Kansas City Metropolitan area (U.S.); African American smokers ≥18 years old</w:t>
            </w:r>
          </w:p>
        </w:tc>
        <w:tc>
          <w:tcPr>
            <w:tcW w:w="532" w:type="pct"/>
          </w:tcPr>
          <w:p w14:paraId="734E2686"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81" w:type="pct"/>
          </w:tcPr>
          <w:p w14:paraId="1828C942"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Prospective cohort</w:t>
            </w:r>
          </w:p>
        </w:tc>
      </w:tr>
      <w:tr w:rsidR="009921DF" w:rsidRPr="00B80D64" w14:paraId="30075870"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 w:type="pct"/>
          </w:tcPr>
          <w:p w14:paraId="5BFEF395" w14:textId="593E877E" w:rsidR="002F30F5" w:rsidRPr="00B80D64" w:rsidRDefault="002F30F5" w:rsidP="002023F0">
            <w:pPr>
              <w:spacing w:before="60" w:after="60"/>
              <w:rPr>
                <w:rFonts w:cstheme="minorHAnsi"/>
                <w:b w:val="0"/>
                <w:sz w:val="18"/>
                <w:szCs w:val="18"/>
              </w:rPr>
            </w:pPr>
            <w:r w:rsidRPr="00B80D64">
              <w:rPr>
                <w:rFonts w:cstheme="minorHAnsi"/>
                <w:sz w:val="18"/>
                <w:szCs w:val="18"/>
              </w:rPr>
              <w:t xml:space="preserve">Okuyemi et al., 2007 </w:t>
            </w:r>
            <w:r w:rsidRPr="00B80D64">
              <w:rPr>
                <w:rFonts w:cstheme="minorHAnsi"/>
                <w:sz w:val="18"/>
                <w:szCs w:val="18"/>
              </w:rPr>
              <w:fldChar w:fldCharType="begin"/>
            </w:r>
            <w:r w:rsidR="002023F0">
              <w:rPr>
                <w:rFonts w:cstheme="minorHAnsi"/>
                <w:sz w:val="18"/>
                <w:szCs w:val="18"/>
              </w:rPr>
              <w:instrText xml:space="preserve"> ADDIN EN.CITE &lt;EndNote&gt;&lt;Cite&gt;&lt;Author&gt;Okuyemi&lt;/Author&gt;&lt;Year&gt;2007&lt;/Year&gt;&lt;RecNum&gt;74&lt;/RecNum&gt;&lt;DisplayText&gt;(36)&lt;/DisplayText&gt;&lt;record&gt;&lt;rec-number&gt;74&lt;/rec-number&gt;&lt;foreign-keys&gt;&lt;key app="EN" db-id="a2vz2dfp8xrad6exes75zwpiw5rxwa0vwapv" timestamp="1601928285"&gt;74&lt;/key&gt;&lt;key app="ENWeb" db-id=""&gt;0&lt;/key&gt;&lt;/foreign-keys&gt;&lt;ref-type name="Journal Article"&gt;17&lt;/ref-type&gt;&lt;contributors&gt;&lt;authors&gt;&lt;author&gt;Okuyemi, K. S.&lt;/author&gt;&lt;author&gt;Faseru, B.&lt;/author&gt;&lt;author&gt;Sanderson Cox, L.&lt;/author&gt;&lt;author&gt;Bronars, C. A.&lt;/author&gt;&lt;author&gt;Ahluwalia, J. S.&lt;/author&gt;&lt;/authors&gt;&lt;/contributors&gt;&lt;auth-address&gt;Program in Health Disparities Research, University of Minnesota Medical School, Minneapolis, MN 55455, USA. kokuyemi@umn.edu&lt;/auth-address&gt;&lt;titles&gt;&lt;title&gt;Relationship between menthol cigarettes and smoking cessation among African American light smokers&lt;/title&gt;&lt;secondary-title&gt;Addiction&lt;/secondary-title&gt;&lt;/titles&gt;&lt;periodical&gt;&lt;full-title&gt;Addiction&lt;/full-title&gt;&lt;/periodical&gt;&lt;pages&gt;1979-86&lt;/pages&gt;&lt;volume&gt;102&lt;/volume&gt;&lt;number&gt;12&lt;/number&gt;&lt;keywords&gt;&lt;keyword&gt;Adult&lt;/keyword&gt;&lt;keyword&gt;African Americans/*ethnology/psychology&lt;/keyword&gt;&lt;keyword&gt;Age Factors&lt;/keyword&gt;&lt;keyword&gt;Female&lt;/keyword&gt;&lt;keyword&gt;Health Education&lt;/keyword&gt;&lt;keyword&gt;Humans&lt;/keyword&gt;&lt;keyword&gt;Male&lt;/keyword&gt;&lt;keyword&gt;*Menthol&lt;/keyword&gt;&lt;keyword&gt;Middle Aged&lt;/keyword&gt;&lt;keyword&gt;Regression Analysis&lt;/keyword&gt;&lt;keyword&gt;Smoking/*adverse effects&lt;/keyword&gt;&lt;keyword&gt;Smoking Cessation/*ethnology/psychology/statistics &amp;amp; numerical data&lt;/keyword&gt;&lt;keyword&gt;Tobacco/*adverse effects&lt;/keyword&gt;&lt;/keywords&gt;&lt;dates&gt;&lt;year&gt;2007&lt;/year&gt;&lt;pub-dates&gt;&lt;date&gt;Dec&lt;/date&gt;&lt;/pub-dates&gt;&lt;/dates&gt;&lt;isbn&gt;0965-2140 (Print)&amp;#xD;0965-2140 (Linking)&lt;/isbn&gt;&lt;accession-num&gt;17916223&lt;/accession-num&gt;&lt;urls&gt;&lt;related-urls&gt;&lt;url&gt;http://www.ncbi.nlm.nih.gov/pubmed/17916223&lt;/url&gt;&lt;/related-urls&gt;&lt;/urls&gt;&lt;electronic-resource-num&gt;10.1111/j.1360-0443.2007.02010.x&lt;/electronic-resource-num&gt;&lt;research-notes&gt;#367&lt;/research-notes&gt;&lt;/record&gt;&lt;/Cite&gt;&lt;/EndNote&gt;</w:instrText>
            </w:r>
            <w:r w:rsidRPr="00B80D64">
              <w:rPr>
                <w:rFonts w:cstheme="minorHAnsi"/>
                <w:sz w:val="18"/>
                <w:szCs w:val="18"/>
              </w:rPr>
              <w:fldChar w:fldCharType="separate"/>
            </w:r>
            <w:r w:rsidR="002023F0">
              <w:rPr>
                <w:rFonts w:cstheme="minorHAnsi"/>
                <w:noProof/>
                <w:sz w:val="18"/>
                <w:szCs w:val="18"/>
              </w:rPr>
              <w:t>(36)</w:t>
            </w:r>
            <w:r w:rsidRPr="00B80D64">
              <w:rPr>
                <w:rFonts w:cstheme="minorHAnsi"/>
                <w:sz w:val="18"/>
                <w:szCs w:val="18"/>
              </w:rPr>
              <w:fldChar w:fldCharType="end"/>
            </w:r>
          </w:p>
        </w:tc>
        <w:tc>
          <w:tcPr>
            <w:tcW w:w="992" w:type="pct"/>
          </w:tcPr>
          <w:p w14:paraId="5ED37E8F"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Relationship between menthol cigarettes and smoking cessation among African American light smokers</w:t>
            </w:r>
          </w:p>
        </w:tc>
        <w:tc>
          <w:tcPr>
            <w:tcW w:w="781" w:type="pct"/>
          </w:tcPr>
          <w:p w14:paraId="72AB0F36"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Addiction</w:t>
            </w:r>
          </w:p>
        </w:tc>
        <w:tc>
          <w:tcPr>
            <w:tcW w:w="495" w:type="pct"/>
          </w:tcPr>
          <w:p w14:paraId="27736D99"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77" w:type="pct"/>
          </w:tcPr>
          <w:p w14:paraId="12405E7A"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Kansas City Metropolitan area (U.S.); African American light smokers ≥18 years old</w:t>
            </w:r>
          </w:p>
        </w:tc>
        <w:tc>
          <w:tcPr>
            <w:tcW w:w="532" w:type="pct"/>
          </w:tcPr>
          <w:p w14:paraId="4A752445"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81" w:type="pct"/>
          </w:tcPr>
          <w:p w14:paraId="0AFD3C84"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Prospective cohort</w:t>
            </w:r>
          </w:p>
        </w:tc>
      </w:tr>
      <w:tr w:rsidR="009921DF" w:rsidRPr="00B80D64" w14:paraId="088144B7" w14:textId="77777777" w:rsidTr="003613AB">
        <w:tc>
          <w:tcPr>
            <w:cnfStyle w:val="001000000000" w:firstRow="0" w:lastRow="0" w:firstColumn="1" w:lastColumn="0" w:oddVBand="0" w:evenVBand="0" w:oddHBand="0" w:evenHBand="0" w:firstRowFirstColumn="0" w:firstRowLastColumn="0" w:lastRowFirstColumn="0" w:lastRowLastColumn="0"/>
            <w:tcW w:w="442" w:type="pct"/>
          </w:tcPr>
          <w:p w14:paraId="24D89B47" w14:textId="56A2DB1B" w:rsidR="002F30F5" w:rsidRPr="00B80D64" w:rsidRDefault="002F30F5" w:rsidP="002023F0">
            <w:pPr>
              <w:spacing w:before="60" w:after="60"/>
              <w:rPr>
                <w:rFonts w:cstheme="minorHAnsi"/>
                <w:b w:val="0"/>
                <w:color w:val="000000"/>
                <w:sz w:val="18"/>
                <w:szCs w:val="18"/>
              </w:rPr>
            </w:pPr>
            <w:r w:rsidRPr="00B80D64">
              <w:rPr>
                <w:rFonts w:cstheme="minorHAnsi"/>
                <w:color w:val="000000"/>
                <w:sz w:val="18"/>
                <w:szCs w:val="18"/>
              </w:rPr>
              <w:t xml:space="preserve">Pletcher et al., 2006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&lt;EndNote&gt;&lt;Cite&gt;&lt;Author&gt;Pletcher&lt;/Author&gt;&lt;Year&gt;2006&lt;/Year&gt;&lt;RecNum&gt;78&lt;/RecNum&gt;&lt;DisplayText&gt;(14)&lt;/DisplayText&gt;&lt;record&gt;&lt;rec-number&gt;78&lt;/rec-number&gt;&lt;foreign-keys&gt;&lt;key app="EN" db-id="a2vz2dfp8xrad6exes75zwpiw5rxwa0vwapv" timestamp="0"&gt;78&lt;/key&gt;&lt;/foreign-keys&gt;&lt;ref-type name="Journal Article"&gt;17&lt;/ref-type&gt;&lt;contributors&gt;&lt;authors&gt;&lt;author&gt;Pletcher, M. J. &lt;/author&gt;&lt;author&gt;Hulley, B. J.&lt;/author&gt;&lt;author&gt;Houston, T.&lt;/author&gt;&lt;author&gt;Kiefe, C. I.&lt;/author&gt;&lt;author&gt;Benowitz, N. &lt;/author&gt;&lt;author&gt;Sidney, S.&lt;/author&gt;&lt;/authors&gt;&lt;/contributors&gt;&lt;titles&gt;&lt;title&gt;Menthol cigarettes, smoking cessation, atherosclerosis, and pulmonary function&lt;/title&gt;&lt;secondary-title&gt;Arch Intern Med&lt;/secondary-title&gt;&lt;/titles&gt;&lt;periodical&gt;&lt;full-title&gt;Arch Intern Med&lt;/full-title&gt;&lt;/periodical&gt;&lt;pages&gt;1915-1922&lt;/pages&gt;&lt;volume&gt;166&lt;/volume&gt;&lt;section&gt;1915&lt;/section&gt;&lt;dates&gt;&lt;year&gt;2006&lt;/year&gt;&lt;/dates&gt;&lt;urls&gt;&lt;/urls&gt;&lt;research-notes&gt;#385&lt;/research-notes&gt;&lt;/record&gt;&lt;/Cite&gt;&lt;/EndNote&gt;</w:instrText>
            </w:r>
            <w:r w:rsidRPr="00B80D64">
              <w:rPr>
                <w:rFonts w:cstheme="minorHAnsi"/>
                <w:color w:val="000000"/>
                <w:sz w:val="18"/>
                <w:szCs w:val="18"/>
              </w:rPr>
              <w:fldChar w:fldCharType="separate"/>
            </w:r>
            <w:r w:rsidR="002023F0">
              <w:rPr>
                <w:rFonts w:cstheme="minorHAnsi"/>
                <w:noProof/>
                <w:color w:val="000000"/>
                <w:sz w:val="18"/>
                <w:szCs w:val="18"/>
              </w:rPr>
              <w:t>(14)</w:t>
            </w:r>
            <w:r w:rsidRPr="00B80D64">
              <w:rPr>
                <w:rFonts w:cstheme="minorHAnsi"/>
                <w:color w:val="000000"/>
                <w:sz w:val="18"/>
                <w:szCs w:val="18"/>
              </w:rPr>
              <w:fldChar w:fldCharType="end"/>
            </w:r>
          </w:p>
        </w:tc>
        <w:tc>
          <w:tcPr>
            <w:tcW w:w="992" w:type="pct"/>
          </w:tcPr>
          <w:p w14:paraId="24C9BD6C"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Menthol cigarettes, smoking cessation, atherosclerosis, and pulmonary function: the Coronary Artery Risk Development in Young Adults (CARDIA) Study</w:t>
            </w:r>
          </w:p>
        </w:tc>
        <w:tc>
          <w:tcPr>
            <w:tcW w:w="781" w:type="pct"/>
          </w:tcPr>
          <w:p w14:paraId="6A74AEC6"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Archives of internal medicine</w:t>
            </w:r>
          </w:p>
        </w:tc>
        <w:tc>
          <w:tcPr>
            <w:tcW w:w="495" w:type="pct"/>
          </w:tcPr>
          <w:p w14:paraId="1961DA44"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Coronary Artery Risk Development in Young Adults (CARDIA) Study</w:t>
            </w:r>
          </w:p>
        </w:tc>
        <w:tc>
          <w:tcPr>
            <w:tcW w:w="877" w:type="pct"/>
          </w:tcPr>
          <w:p w14:paraId="59FF319A"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Oakland, Chicago, Minneapolis, Birmingham (U.S.); Adults aged 18 to 30 years and healthy at the time of enrollment in 1985</w:t>
            </w:r>
          </w:p>
        </w:tc>
        <w:tc>
          <w:tcPr>
            <w:tcW w:w="532" w:type="pct"/>
          </w:tcPr>
          <w:p w14:paraId="2E1EC50D"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81" w:type="pct"/>
          </w:tcPr>
          <w:p w14:paraId="6D7A50F9"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color w:val="000000" w:themeColor="text1"/>
                <w:sz w:val="18"/>
                <w:szCs w:val="18"/>
              </w:rPr>
              <w:t>Prospective cohort</w:t>
            </w:r>
          </w:p>
        </w:tc>
      </w:tr>
      <w:tr w:rsidR="009921DF" w:rsidRPr="00B80D64" w14:paraId="19826DB6"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 w:type="pct"/>
          </w:tcPr>
          <w:p w14:paraId="6235D574" w14:textId="68C2FF83" w:rsidR="002F30F5" w:rsidRPr="00B80D64" w:rsidRDefault="002F30F5" w:rsidP="002023F0">
            <w:pPr>
              <w:spacing w:before="60" w:after="60"/>
              <w:rPr>
                <w:rFonts w:cstheme="minorHAnsi"/>
                <w:b w:val="0"/>
                <w:sz w:val="18"/>
                <w:szCs w:val="18"/>
              </w:rPr>
            </w:pPr>
            <w:r w:rsidRPr="00B80D64">
              <w:rPr>
                <w:rFonts w:cstheme="minorHAnsi"/>
                <w:sz w:val="18"/>
                <w:szCs w:val="18"/>
              </w:rPr>
              <w:lastRenderedPageBreak/>
              <w:t xml:space="preserve">Rojewski et al., 2014 </w:t>
            </w:r>
            <w:r w:rsidRPr="00B80D64">
              <w:rPr>
                <w:rFonts w:cstheme="minorHAnsi"/>
                <w:sz w:val="18"/>
                <w:szCs w:val="18"/>
              </w:rPr>
              <w:fldChar w:fldCharType="begin"/>
            </w:r>
            <w:r w:rsidR="002023F0">
              <w:rPr>
                <w:rFonts w:cstheme="minorHAnsi"/>
                <w:sz w:val="18"/>
                <w:szCs w:val="18"/>
              </w:rPr>
              <w:instrText xml:space="preserve"> ADDIN EN.CITE &lt;EndNote&gt;&lt;Cite&gt;&lt;Author&gt;Rojewski&lt;/Author&gt;&lt;Year&gt;2014&lt;/Year&gt;&lt;RecNum&gt;22&lt;/RecNum&gt;&lt;DisplayText&gt;(27)&lt;/DisplayText&gt;&lt;record&gt;&lt;rec-number&gt;22&lt;/rec-number&gt;&lt;foreign-keys&gt;&lt;key app="EN" db-id="a2vz2dfp8xrad6exes75zwpiw5rxwa0vwapv" timestamp="1601928289"&gt;22&lt;/key&gt;&lt;key app="ENWeb" db-id=""&gt;0&lt;/key&gt;&lt;/foreign-keys&gt;&lt;ref-type name="Journal Article"&gt;17&lt;/ref-type&gt;&lt;contributors&gt;&lt;authors&gt;&lt;author&gt;Rojewski, A. M.&lt;/author&gt;&lt;author&gt;Toll, B. A.&lt;/author&gt;&lt;author&gt;O&amp;apos;Malley, S. S.&lt;/author&gt;&lt;/authors&gt;&lt;/contributors&gt;&lt;auth-address&gt;Department of Psychiatry, Yale University School of Medicine, New Haven, CT;&lt;/auth-address&gt;&lt;titles&gt;&lt;title&gt;Menthol cigarette use predicts treatment outcomes of weight-concerned smokers&lt;/title&gt;&lt;secondary-title&gt;Nicotine Tob Res&lt;/secondary-title&gt;&lt;/titles&gt;&lt;periodical&gt;&lt;full-title&gt;Nicotine Tob Res&lt;/full-title&gt;&lt;/periodical&gt;&lt;pages&gt;115-9&lt;/pages&gt;&lt;volume&gt;16&lt;/volume&gt;&lt;number&gt;1&lt;/number&gt;&lt;keywords&gt;&lt;keyword&gt;Adult&lt;/keyword&gt;&lt;keyword&gt;Body Weight&lt;/keyword&gt;&lt;keyword&gt;Female&lt;/keyword&gt;&lt;keyword&gt;Humans&lt;/keyword&gt;&lt;keyword&gt;Male&lt;/keyword&gt;&lt;keyword&gt;Menthol/*therapeutic use&lt;/keyword&gt;&lt;keyword&gt;Middle Aged&lt;/keyword&gt;&lt;keyword&gt;Smoking Cessation/*methods/psychology&lt;/keyword&gt;&lt;keyword&gt;Treatment Outcome&lt;/keyword&gt;&lt;/keywords&gt;&lt;dates&gt;&lt;year&gt;2014&lt;/year&gt;&lt;pub-dates&gt;&lt;date&gt;Jan&lt;/date&gt;&lt;/pub-dates&gt;&lt;/dates&gt;&lt;isbn&gt;1469-994X (Electronic)&amp;#xD;1462-2203 (Linking)&lt;/isbn&gt;&lt;accession-num&gt;24113927&lt;/accession-num&gt;&lt;urls&gt;&lt;related-urls&gt;&lt;url&gt;http://www.ncbi.nlm.nih.gov/pubmed/24113927&lt;/url&gt;&lt;/related-urls&gt;&lt;/urls&gt;&lt;custom2&gt;PMC3864493&lt;/custom2&gt;&lt;electronic-resource-num&gt;10.1093/ntr/ntt137&lt;/electronic-resource-num&gt;&lt;research-notes&gt;#115&lt;/research-notes&gt;&lt;/record&gt;&lt;/Cite&gt;&lt;/EndNote&gt;</w:instrText>
            </w:r>
            <w:r w:rsidRPr="00B80D64">
              <w:rPr>
                <w:rFonts w:cstheme="minorHAnsi"/>
                <w:sz w:val="18"/>
                <w:szCs w:val="18"/>
              </w:rPr>
              <w:fldChar w:fldCharType="separate"/>
            </w:r>
            <w:r w:rsidR="002023F0">
              <w:rPr>
                <w:rFonts w:cstheme="minorHAnsi"/>
                <w:noProof/>
                <w:sz w:val="18"/>
                <w:szCs w:val="18"/>
              </w:rPr>
              <w:t>(27)</w:t>
            </w:r>
            <w:r w:rsidRPr="00B80D64">
              <w:rPr>
                <w:rFonts w:cstheme="minorHAnsi"/>
                <w:sz w:val="18"/>
                <w:szCs w:val="18"/>
              </w:rPr>
              <w:fldChar w:fldCharType="end"/>
            </w:r>
          </w:p>
        </w:tc>
        <w:tc>
          <w:tcPr>
            <w:tcW w:w="992" w:type="pct"/>
          </w:tcPr>
          <w:p w14:paraId="464AAD17"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Menthol cigarette use predicts treatment outcomes of weight-concerned smokers</w:t>
            </w:r>
          </w:p>
        </w:tc>
        <w:tc>
          <w:tcPr>
            <w:tcW w:w="781" w:type="pct"/>
          </w:tcPr>
          <w:p w14:paraId="39DF1F0D"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Nicotine &amp; Tobacco Research</w:t>
            </w:r>
          </w:p>
        </w:tc>
        <w:tc>
          <w:tcPr>
            <w:tcW w:w="495" w:type="pct"/>
          </w:tcPr>
          <w:p w14:paraId="3FB70B71"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77" w:type="pct"/>
          </w:tcPr>
          <w:p w14:paraId="6C3EC018"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Connecticut (U.S.); weight-concerned female smokers</w:t>
            </w:r>
          </w:p>
        </w:tc>
        <w:tc>
          <w:tcPr>
            <w:tcW w:w="532" w:type="pct"/>
          </w:tcPr>
          <w:p w14:paraId="3E5C54F3"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Smokers concerned about gaining weight after quitting and smoking to manage weight</w:t>
            </w:r>
          </w:p>
        </w:tc>
        <w:tc>
          <w:tcPr>
            <w:tcW w:w="881" w:type="pct"/>
          </w:tcPr>
          <w:p w14:paraId="7733CE68"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Prospective cohort</w:t>
            </w:r>
          </w:p>
        </w:tc>
      </w:tr>
      <w:tr w:rsidR="009921DF" w:rsidRPr="00B80D64" w14:paraId="59414D1B" w14:textId="77777777" w:rsidTr="003613AB">
        <w:tc>
          <w:tcPr>
            <w:cnfStyle w:val="001000000000" w:firstRow="0" w:lastRow="0" w:firstColumn="1" w:lastColumn="0" w:oddVBand="0" w:evenVBand="0" w:oddHBand="0" w:evenHBand="0" w:firstRowFirstColumn="0" w:firstRowLastColumn="0" w:lastRowFirstColumn="0" w:lastRowLastColumn="0"/>
            <w:tcW w:w="442" w:type="pct"/>
          </w:tcPr>
          <w:p w14:paraId="3BB79165" w14:textId="3D7B26B1" w:rsidR="002F30F5" w:rsidRPr="00B80D64" w:rsidRDefault="002F30F5" w:rsidP="002023F0">
            <w:pPr>
              <w:spacing w:before="60" w:after="60"/>
              <w:rPr>
                <w:rFonts w:cstheme="minorHAnsi"/>
                <w:b w:val="0"/>
                <w:sz w:val="18"/>
                <w:szCs w:val="18"/>
              </w:rPr>
            </w:pPr>
            <w:r w:rsidRPr="00B80D64">
              <w:rPr>
                <w:rFonts w:cstheme="minorHAnsi"/>
                <w:sz w:val="18"/>
                <w:szCs w:val="18"/>
              </w:rPr>
              <w:t xml:space="preserve">Steinberg et al., 2011 </w:t>
            </w:r>
            <w:r w:rsidRPr="00B80D64">
              <w:rPr>
                <w:rFonts w:cstheme="minorHAnsi"/>
                <w:sz w:val="18"/>
                <w:szCs w:val="18"/>
              </w:rPr>
              <w:fldChar w:fldCharType="begin">
                <w:fldData xml:space="preserve">PEVuZE5vdGU+PENpdGU+PEF1dGhvcj5TdGVpbmJlcmc8L0F1dGhvcj48WWVhcj4yMDExPC9ZZWFy
PjxSZWNOdW0+NTA8L1JlY051bT48RGlzcGxheVRleHQ+KDMwKTwvRGlzcGxheVRleHQ+PHJlY29y
ZD48cmVjLW51bWJlcj41MDwvcmVjLW51bWJlcj48Zm9yZWlnbi1rZXlzPjxrZXkgYXBwPSJFTiIg
ZGItaWQ9ImEydnoyZGZwOHhyYWQ2ZXhlczc1endwaXc1cnh3YTB2d2FwdiIgdGltZXN0YW1wPSIx
NjAxOTI4MjkyIj41MDwva2V5PjxrZXkgYXBwPSJFTldlYiIgZGItaWQ9IiI+MDwva2V5PjwvZm9y
ZWlnbi1rZXlzPjxyZWYtdHlwZSBuYW1lPSJKb3VybmFsIEFydGljbGUiPjE3PC9yZWYtdHlwZT48
Y29udHJpYnV0b3JzPjxhdXRob3JzPjxhdXRob3I+U3RlaW5iZXJnLCBNLiBCLjwvYXV0aG9yPjxh
dXRob3I+Qm92ZXIsIE0uIFQuPC9hdXRob3I+PGF1dGhvcj5SaWNoYXJkc29uLCBELiBMLjwvYXV0
aG9yPjxhdXRob3I+U2NobWVsemVyLCBBLiBDLjwvYXV0aG9yPjxhdXRob3I+V2lsbGlhbXMsIEou
IE0uPC9hdXRob3I+PGF1dGhvcj5Gb3VsZHMsIEouPC9hdXRob3I+PC9hdXRob3JzPjwvY29udHJp
YnV0b3JzPjxhdXRoLWFkZHJlc3M+RGl2aXNpb24gb2YgR2VuZXJhbCBJbnRlcm5hbCBNZWRpY2lu
ZSwgVW5pdmVyc2l0eSBvZiBNZWRpY2luZSBhbmQgRGVudGlzdHJ5IG9mIE5ldyBKZXJzZXksIFJv
YmVydCBXb29kIEpvaG5zb24gTWVkaWNhbCBTY2hvb2wsIDEyNSBQYXRlcnNvbiBTdHJlZXQsIFN1
aXRlIDIzMDAsIE5ldyBCcnVuc3dpY2ssIE5KIDA4OTAzLCBVU0EuIG1pY2hhZWwuc3RlaW5iZXJn
QHVtZG5qLmVkdTwvYXV0aC1hZGRyZXNzPjx0aXRsZXM+PHRpdGxlPkFic3RpbmVuY2UgYW5kIHBz
eWNob2xvZ2ljYWwgZGlzdHJlc3MgaW4gY28tbW9yYmlkIHNtb2tlcnMgdXNpbmcgdmFyaW91cyBw
aGFybWFjb3RoZXJhcGllczwvdGl0bGU+PHNlY29uZGFyeS10aXRsZT5EcnVnIEFsY29ob2wgRGVw
ZW5kPC9zZWNvbmRhcnktdGl0bGU+PC90aXRsZXM+PHBlcmlvZGljYWw+PGZ1bGwtdGl0bGU+RHJ1
ZyBBbGNvaG9sIERlcGVuZDwvZnVsbC10aXRsZT48L3BlcmlvZGljYWw+PHBhZ2VzPjc3LTgxPC9w
YWdlcz48dm9sdW1lPjExNDwvdm9sdW1lPjxudW1iZXI+MTwvbnVtYmVyPjxrZXl3b3Jkcz48a2V5
d29yZD5BZHVsdDwva2V5d29yZD48a2V5d29yZD5BZ2VkPC9rZXl3b3JkPjxrZXl3b3JkPkJlbnph
emVwaW5lcy9hZG1pbmlzdHJhdGlvbiAmYW1wOyBkb3NhZ2U8L2tleXdvcmQ+PGtleXdvcmQ+QnVw
cm9waW9uL2FkbWluaXN0cmF0aW9uICZhbXA7IGRvc2FnZTwva2V5d29yZD48a2V5d29yZD5Db2hv
cnQgU3R1ZGllczwva2V5d29yZD48a2V5d29yZD5Db21vcmJpZGl0eTwva2V5d29yZD48a2V5d29y
ZD5EcnVnIFRoZXJhcHksIENvbWJpbmF0aW9uPC9rZXl3b3JkPjxrZXl3b3JkPkZlbWFsZTwva2V5
d29yZD48a2V5d29yZD5IdW1hbnM8L2tleXdvcmQ+PGtleXdvcmQ+TWFsZTwva2V5d29yZD48a2V5
d29yZD5NaWRkbGUgQWdlZDwva2V5d29yZD48a2V5d29yZD5OaWNvdGluZS9hZG1pbmlzdHJhdGlv
biAmYW1wOyBkb3NhZ2U8L2tleXdvcmQ+PGtleXdvcmQ+UXVpbm94YWxpbmVzL2FkbWluaXN0cmF0
aW9uICZhbXA7IGRvc2FnZTwva2V5d29yZD48a2V5d29yZD5SZXRyb3NwZWN0aXZlIFN0dWRpZXM8
L2tleXdvcmQ+PGtleXdvcmQ+U21va2luZy8qZHJ1ZyB0aGVyYXB5LyplcGlkZW1pb2xvZ3kvcHN5
Y2hvbG9neTwva2V5d29yZD48a2V5d29yZD5TbW9raW5nIENlc3NhdGlvbi8qbWV0aG9kcy9wc3lj
aG9sb2d5PC9rZXl3b3JkPjxrZXl3b3JkPlN0cmVzcywgUHN5Y2hvbG9naWNhbC8qZHJ1ZyB0aGVy
YXB5LyplcGlkZW1pb2xvZ3kvcHN5Y2hvbG9neTwva2V5d29yZD48a2V5d29yZD5UcmVhdG1lbnQg
T3V0Y29tZTwva2V5d29yZD48a2V5d29yZD5WYXJlbmljbGluZTwva2V5d29yZD48a2V5d29yZD5Z
b3VuZyBBZHVsdDwva2V5d29yZD48L2tleXdvcmRzPjxkYXRlcz48eWVhcj4yMDExPC95ZWFyPjxw
dWItZGF0ZXM+PGRhdGU+TWFyIDE8L2RhdGU+PC9wdWItZGF0ZXM+PC9kYXRlcz48aXNibj4xODc5
LTAwNDYgKEVsZWN0cm9uaWMpJiN4RDswMzc2LTg3MTYgKExpbmtpbmcpPC9pc2JuPjxhY2Nlc3Np
b24tbnVtPjIwOTUxNTExPC9hY2Nlc3Npb24tbnVtPjx1cmxzPjxyZWxhdGVkLXVybHM+PHVybD5o
dHRwOi8vd3d3Lm5jYmkubmxtLm5paC5nb3YvcHVibWVkLzIwOTUxNTExPC91cmw+PC9yZWxhdGVk
LXVybHM+PC91cmxzPjxlbGVjdHJvbmljLXJlc291cmNlLW51bT4xMC4xMDE2L2ouZHJ1Z2FsY2Rl
cC4yMDEwLjA2LjAyMjwvZWxlY3Ryb25pYy1yZXNvdXJjZS1udW0+PHJlc2VhcmNoLW5vdGVzPiMy
Njk8L3Jlc2VhcmNoLW5vdGVzPjwvcmVjb3JkPjwvQ2l0ZT48L0VuZE5vdGU+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PEVuZE5vdGU+PENpdGU+PEF1dGhvcj5TdGVpbmJlcmc8L0F1dGhvcj48WWVhcj4yMDExPC9ZZWFy
PjxSZWNOdW0+NTA8L1JlY051bT48RGlzcGxheVRleHQ+KDMwKTwvRGlzcGxheVRleHQ+PHJlY29y
ZD48cmVjLW51bWJlcj41MDwvcmVjLW51bWJlcj48Zm9yZWlnbi1rZXlzPjxrZXkgYXBwPSJFTiIg
ZGItaWQ9ImEydnoyZGZwOHhyYWQ2ZXhlczc1endwaXc1cnh3YTB2d2FwdiIgdGltZXN0YW1wPSIx
NjAxOTI4MjkyIj41MDwva2V5PjxrZXkgYXBwPSJFTldlYiIgZGItaWQ9IiI+MDwva2V5PjwvZm9y
ZWlnbi1rZXlzPjxyZWYtdHlwZSBuYW1lPSJKb3VybmFsIEFydGljbGUiPjE3PC9yZWYtdHlwZT48
Y29udHJpYnV0b3JzPjxhdXRob3JzPjxhdXRob3I+U3RlaW5iZXJnLCBNLiBCLjwvYXV0aG9yPjxh
dXRob3I+Qm92ZXIsIE0uIFQuPC9hdXRob3I+PGF1dGhvcj5SaWNoYXJkc29uLCBELiBMLjwvYXV0
aG9yPjxhdXRob3I+U2NobWVsemVyLCBBLiBDLjwvYXV0aG9yPjxhdXRob3I+V2lsbGlhbXMsIEou
IE0uPC9hdXRob3I+PGF1dGhvcj5Gb3VsZHMsIEouPC9hdXRob3I+PC9hdXRob3JzPjwvY29udHJp
YnV0b3JzPjxhdXRoLWFkZHJlc3M+RGl2aXNpb24gb2YgR2VuZXJhbCBJbnRlcm5hbCBNZWRpY2lu
ZSwgVW5pdmVyc2l0eSBvZiBNZWRpY2luZSBhbmQgRGVudGlzdHJ5IG9mIE5ldyBKZXJzZXksIFJv
YmVydCBXb29kIEpvaG5zb24gTWVkaWNhbCBTY2hvb2wsIDEyNSBQYXRlcnNvbiBTdHJlZXQsIFN1
aXRlIDIzMDAsIE5ldyBCcnVuc3dpY2ssIE5KIDA4OTAzLCBVU0EuIG1pY2hhZWwuc3RlaW5iZXJn
QHVtZG5qLmVkdTwvYXV0aC1hZGRyZXNzPjx0aXRsZXM+PHRpdGxlPkFic3RpbmVuY2UgYW5kIHBz
eWNob2xvZ2ljYWwgZGlzdHJlc3MgaW4gY28tbW9yYmlkIHNtb2tlcnMgdXNpbmcgdmFyaW91cyBw
aGFybWFjb3RoZXJhcGllczwvdGl0bGU+PHNlY29uZGFyeS10aXRsZT5EcnVnIEFsY29ob2wgRGVw
ZW5kPC9zZWNvbmRhcnktdGl0bGU+PC90aXRsZXM+PHBlcmlvZGljYWw+PGZ1bGwtdGl0bGU+RHJ1
ZyBBbGNvaG9sIERlcGVuZDwvZnVsbC10aXRsZT48L3BlcmlvZGljYWw+PHBhZ2VzPjc3LTgxPC9w
YWdlcz48dm9sdW1lPjExNDwvdm9sdW1lPjxudW1iZXI+MTwvbnVtYmVyPjxrZXl3b3Jkcz48a2V5
d29yZD5BZHVsdDwva2V5d29yZD48a2V5d29yZD5BZ2VkPC9rZXl3b3JkPjxrZXl3b3JkPkJlbnph
emVwaW5lcy9hZG1pbmlzdHJhdGlvbiAmYW1wOyBkb3NhZ2U8L2tleXdvcmQ+PGtleXdvcmQ+QnVw
cm9waW9uL2FkbWluaXN0cmF0aW9uICZhbXA7IGRvc2FnZTwva2V5d29yZD48a2V5d29yZD5Db2hv
cnQgU3R1ZGllczwva2V5d29yZD48a2V5d29yZD5Db21vcmJpZGl0eTwva2V5d29yZD48a2V5d29y
ZD5EcnVnIFRoZXJhcHksIENvbWJpbmF0aW9uPC9rZXl3b3JkPjxrZXl3b3JkPkZlbWFsZTwva2V5
d29yZD48a2V5d29yZD5IdW1hbnM8L2tleXdvcmQ+PGtleXdvcmQ+TWFsZTwva2V5d29yZD48a2V5
d29yZD5NaWRkbGUgQWdlZDwva2V5d29yZD48a2V5d29yZD5OaWNvdGluZS9hZG1pbmlzdHJhdGlv
biAmYW1wOyBkb3NhZ2U8L2tleXdvcmQ+PGtleXdvcmQ+UXVpbm94YWxpbmVzL2FkbWluaXN0cmF0
aW9uICZhbXA7IGRvc2FnZTwva2V5d29yZD48a2V5d29yZD5SZXRyb3NwZWN0aXZlIFN0dWRpZXM8
L2tleXdvcmQ+PGtleXdvcmQ+U21va2luZy8qZHJ1ZyB0aGVyYXB5LyplcGlkZW1pb2xvZ3kvcHN5
Y2hvbG9neTwva2V5d29yZD48a2V5d29yZD5TbW9raW5nIENlc3NhdGlvbi8qbWV0aG9kcy9wc3lj
aG9sb2d5PC9rZXl3b3JkPjxrZXl3b3JkPlN0cmVzcywgUHN5Y2hvbG9naWNhbC8qZHJ1ZyB0aGVy
YXB5LyplcGlkZW1pb2xvZ3kvcHN5Y2hvbG9neTwva2V5d29yZD48a2V5d29yZD5UcmVhdG1lbnQg
T3V0Y29tZTwva2V5d29yZD48a2V5d29yZD5WYXJlbmljbGluZTwva2V5d29yZD48a2V5d29yZD5Z
b3VuZyBBZHVsdDwva2V5d29yZD48L2tleXdvcmRzPjxkYXRlcz48eWVhcj4yMDExPC95ZWFyPjxw
dWItZGF0ZXM+PGRhdGU+TWFyIDE8L2RhdGU+PC9wdWItZGF0ZXM+PC9kYXRlcz48aXNibj4xODc5
LTAwNDYgKEVsZWN0cm9uaWMpJiN4RDswMzc2LTg3MTYgKExpbmtpbmcpPC9pc2JuPjxhY2Nlc3Np
b24tbnVtPjIwOTUxNTExPC9hY2Nlc3Npb24tbnVtPjx1cmxzPjxyZWxhdGVkLXVybHM+PHVybD5o
dHRwOi8vd3d3Lm5jYmkubmxtLm5paC5nb3YvcHVibWVkLzIwOTUxNTExPC91cmw+PC9yZWxhdGVk
LXVybHM+PC91cmxzPjxlbGVjdHJvbmljLXJlc291cmNlLW51bT4xMC4xMDE2L2ouZHJ1Z2FsY2Rl
cC4yMDEwLjA2LjAyMjwvZWxlY3Ryb25pYy1yZXNvdXJjZS1udW0+PHJlc2VhcmNoLW5vdGVzPiMy
Njk8L3Jlc2VhcmNoLW5vdGVzPjwvcmVjb3JkPjwvQ2l0ZT48L0VuZE5vdGU+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(30)</w:t>
            </w:r>
            <w:r w:rsidRPr="00B80D64">
              <w:rPr>
                <w:rFonts w:cstheme="minorHAnsi"/>
                <w:sz w:val="18"/>
                <w:szCs w:val="18"/>
              </w:rPr>
              <w:fldChar w:fldCharType="end"/>
            </w:r>
          </w:p>
        </w:tc>
        <w:tc>
          <w:tcPr>
            <w:tcW w:w="992" w:type="pct"/>
          </w:tcPr>
          <w:p w14:paraId="0C51A4F7"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Abstinence and psychological distress in co-morbid smokers using various pharmacotherapies</w:t>
            </w:r>
          </w:p>
        </w:tc>
        <w:tc>
          <w:tcPr>
            <w:tcW w:w="781" w:type="pct"/>
          </w:tcPr>
          <w:p w14:paraId="33323FF8"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Drug and Alcohol Dependence</w:t>
            </w:r>
          </w:p>
        </w:tc>
        <w:tc>
          <w:tcPr>
            <w:tcW w:w="495" w:type="pct"/>
          </w:tcPr>
          <w:p w14:paraId="29CCD554"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77" w:type="pct"/>
          </w:tcPr>
          <w:p w14:paraId="3220AEE4"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New Jersey (U.S.); smokers presenting for treatment</w:t>
            </w:r>
          </w:p>
        </w:tc>
        <w:tc>
          <w:tcPr>
            <w:tcW w:w="532" w:type="pct"/>
          </w:tcPr>
          <w:p w14:paraId="2AE21D39"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None</w:t>
            </w:r>
          </w:p>
        </w:tc>
        <w:tc>
          <w:tcPr>
            <w:tcW w:w="881" w:type="pct"/>
          </w:tcPr>
          <w:p w14:paraId="3F87D69E"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Retrospective cohort</w:t>
            </w:r>
          </w:p>
        </w:tc>
      </w:tr>
    </w:tbl>
    <w:p w14:paraId="3937D941" w14:textId="77777777" w:rsidR="002F30F5" w:rsidRPr="00B80D64" w:rsidRDefault="002F30F5" w:rsidP="002F30F5">
      <w:pPr>
        <w:rPr>
          <w:rFonts w:ascii="Calibri" w:hAnsi="Calibri" w:cs="Calibri"/>
        </w:rPr>
      </w:pPr>
    </w:p>
    <w:p w14:paraId="20050BA5" w14:textId="77777777" w:rsidR="00BC1670" w:rsidRDefault="00BC1670">
      <w:pPr>
        <w:rPr>
          <w:rFonts w:eastAsia="Calibri" w:cstheme="minorHAnsi"/>
          <w:b/>
          <w:color w:val="000000"/>
        </w:rPr>
      </w:pPr>
      <w:bookmarkStart w:id="4" w:name="Table6_5"/>
      <w:bookmarkEnd w:id="4"/>
      <w:r>
        <w:rPr>
          <w:rFonts w:eastAsia="Calibri" w:cstheme="minorHAnsi"/>
          <w:b/>
          <w:color w:val="000000"/>
        </w:rPr>
        <w:br w:type="page"/>
      </w:r>
    </w:p>
    <w:p w14:paraId="2E96614A" w14:textId="554DAD7A" w:rsidR="002F30F5" w:rsidRPr="00B80D64" w:rsidRDefault="002F30F5" w:rsidP="005D23DD">
      <w:pPr>
        <w:spacing w:after="120" w:line="240" w:lineRule="auto"/>
        <w:outlineLvl w:val="1"/>
        <w:rPr>
          <w:rFonts w:eastAsia="Calibri" w:cstheme="minorHAnsi"/>
          <w:b/>
          <w:color w:val="000000"/>
        </w:rPr>
      </w:pPr>
      <w:r w:rsidRPr="00B80D64">
        <w:rPr>
          <w:rFonts w:eastAsia="Calibri" w:cstheme="minorHAnsi"/>
          <w:b/>
          <w:color w:val="000000"/>
        </w:rPr>
        <w:lastRenderedPageBreak/>
        <w:t xml:space="preserve">Table </w:t>
      </w:r>
      <w:r w:rsidR="009921DF">
        <w:rPr>
          <w:rFonts w:eastAsia="Calibri" w:cstheme="minorHAnsi"/>
          <w:b/>
          <w:color w:val="000000"/>
        </w:rPr>
        <w:t>6</w:t>
      </w:r>
      <w:r w:rsidRPr="00B80D64">
        <w:rPr>
          <w:rFonts w:eastAsia="Calibri" w:cstheme="minorHAnsi"/>
          <w:b/>
          <w:color w:val="000000"/>
        </w:rPr>
        <w:t>-5: Definitions of Measures, Outcomes and Total Analytic Sample for Studies Included in the Meta-Analysis of Abstinence from Cigarette Smoking</w:t>
      </w:r>
    </w:p>
    <w:tbl>
      <w:tblPr>
        <w:tblStyle w:val="PlainTable22"/>
        <w:tblW w:w="13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2" w:type="dxa"/>
          <w:left w:w="62" w:type="dxa"/>
          <w:bottom w:w="62" w:type="dxa"/>
          <w:right w:w="62" w:type="dxa"/>
        </w:tblCellMar>
        <w:tblLook w:val="04A0" w:firstRow="1" w:lastRow="0" w:firstColumn="1" w:lastColumn="0" w:noHBand="0" w:noVBand="1"/>
      </w:tblPr>
      <w:tblGrid>
        <w:gridCol w:w="1307"/>
        <w:gridCol w:w="2464"/>
        <w:gridCol w:w="2121"/>
        <w:gridCol w:w="1638"/>
        <w:gridCol w:w="1609"/>
        <w:gridCol w:w="2781"/>
        <w:gridCol w:w="1312"/>
      </w:tblGrid>
      <w:tr w:rsidR="002F30F5" w:rsidRPr="00B80D64" w14:paraId="1B99A486" w14:textId="77777777" w:rsidTr="003613A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16" w:type="dxa"/>
            <w:shd w:val="clear" w:color="auto" w:fill="44546A" w:themeFill="text2"/>
            <w:vAlign w:val="bottom"/>
          </w:tcPr>
          <w:p w14:paraId="5A1F2315" w14:textId="77777777" w:rsidR="002F30F5" w:rsidRPr="00B80D64" w:rsidRDefault="002F30F5" w:rsidP="003613AB">
            <w:pPr>
              <w:spacing w:before="60" w:after="60"/>
              <w:rPr>
                <w:rFonts w:cstheme="minorHAnsi"/>
                <w:bCs w:val="0"/>
                <w:color w:val="FFFFFF" w:themeColor="background1"/>
                <w:sz w:val="18"/>
                <w:szCs w:val="18"/>
              </w:rPr>
            </w:pPr>
            <w:r w:rsidRPr="00B80D64">
              <w:rPr>
                <w:rFonts w:cstheme="minorHAnsi"/>
                <w:color w:val="FFFFFF" w:themeColor="background1"/>
                <w:sz w:val="18"/>
                <w:szCs w:val="18"/>
              </w:rPr>
              <w:t xml:space="preserve">Study </w:t>
            </w:r>
          </w:p>
        </w:tc>
        <w:tc>
          <w:tcPr>
            <w:tcW w:w="2492" w:type="dxa"/>
            <w:shd w:val="clear" w:color="auto" w:fill="44546A" w:themeFill="text2"/>
            <w:vAlign w:val="bottom"/>
          </w:tcPr>
          <w:p w14:paraId="7791B63D"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bCs w:val="0"/>
                <w:color w:val="FFFFFF" w:themeColor="background1"/>
                <w:sz w:val="18"/>
                <w:szCs w:val="18"/>
              </w:rPr>
            </w:pPr>
            <w:r w:rsidRPr="00B80D64">
              <w:rPr>
                <w:rFonts w:cstheme="minorHAnsi"/>
                <w:color w:val="FFFFFF" w:themeColor="background1"/>
                <w:sz w:val="18"/>
                <w:szCs w:val="18"/>
              </w:rPr>
              <w:t>Definition of menthol smoker</w:t>
            </w:r>
          </w:p>
        </w:tc>
        <w:tc>
          <w:tcPr>
            <w:tcW w:w="2141" w:type="dxa"/>
            <w:shd w:val="clear" w:color="auto" w:fill="44546A" w:themeFill="text2"/>
            <w:vAlign w:val="bottom"/>
          </w:tcPr>
          <w:p w14:paraId="2C094BA8"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bCs w:val="0"/>
                <w:color w:val="FFFFFF" w:themeColor="background1"/>
                <w:sz w:val="18"/>
                <w:szCs w:val="18"/>
              </w:rPr>
            </w:pPr>
            <w:r w:rsidRPr="00B80D64">
              <w:rPr>
                <w:rFonts w:cstheme="minorHAnsi"/>
                <w:color w:val="FFFFFF" w:themeColor="background1"/>
                <w:sz w:val="18"/>
                <w:szCs w:val="18"/>
              </w:rPr>
              <w:t>Definition of non-menthol smoker</w:t>
            </w:r>
          </w:p>
        </w:tc>
        <w:tc>
          <w:tcPr>
            <w:tcW w:w="1654" w:type="dxa"/>
            <w:shd w:val="clear" w:color="auto" w:fill="44546A" w:themeFill="text2"/>
            <w:vAlign w:val="bottom"/>
          </w:tcPr>
          <w:p w14:paraId="7BA82B7E"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bCs w:val="0"/>
                <w:color w:val="FFFFFF" w:themeColor="background1"/>
                <w:sz w:val="18"/>
                <w:szCs w:val="18"/>
              </w:rPr>
            </w:pPr>
            <w:r w:rsidRPr="00B80D64">
              <w:rPr>
                <w:rFonts w:cstheme="minorHAnsi"/>
                <w:color w:val="FFFFFF" w:themeColor="background1"/>
                <w:sz w:val="18"/>
                <w:szCs w:val="18"/>
              </w:rPr>
              <w:t>Definition of smoking</w:t>
            </w:r>
          </w:p>
        </w:tc>
        <w:tc>
          <w:tcPr>
            <w:tcW w:w="1626" w:type="dxa"/>
            <w:shd w:val="clear" w:color="auto" w:fill="44546A" w:themeFill="text2"/>
            <w:vAlign w:val="bottom"/>
          </w:tcPr>
          <w:p w14:paraId="7D997B34"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bCs w:val="0"/>
                <w:color w:val="FFFFFF" w:themeColor="background1"/>
                <w:sz w:val="18"/>
                <w:szCs w:val="18"/>
              </w:rPr>
            </w:pPr>
            <w:r w:rsidRPr="00B80D64">
              <w:rPr>
                <w:rFonts w:cstheme="minorHAnsi"/>
                <w:color w:val="FFFFFF" w:themeColor="background1"/>
                <w:sz w:val="18"/>
                <w:szCs w:val="18"/>
              </w:rPr>
              <w:t>Definition of non-smoking</w:t>
            </w:r>
          </w:p>
        </w:tc>
        <w:tc>
          <w:tcPr>
            <w:tcW w:w="2815" w:type="dxa"/>
            <w:shd w:val="clear" w:color="auto" w:fill="44546A" w:themeFill="text2"/>
            <w:vAlign w:val="bottom"/>
          </w:tcPr>
          <w:p w14:paraId="0418729B"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bCs w:val="0"/>
                <w:color w:val="FFFFFF" w:themeColor="background1"/>
                <w:sz w:val="18"/>
                <w:szCs w:val="18"/>
              </w:rPr>
            </w:pPr>
            <w:r w:rsidRPr="00B80D64">
              <w:rPr>
                <w:rFonts w:cstheme="minorHAnsi"/>
                <w:color w:val="FFFFFF" w:themeColor="background1"/>
                <w:sz w:val="18"/>
                <w:szCs w:val="18"/>
              </w:rPr>
              <w:t>Definition of outcome</w:t>
            </w:r>
          </w:p>
        </w:tc>
        <w:tc>
          <w:tcPr>
            <w:tcW w:w="1188" w:type="dxa"/>
            <w:shd w:val="clear" w:color="auto" w:fill="44546A" w:themeFill="text2"/>
            <w:vAlign w:val="bottom"/>
          </w:tcPr>
          <w:p w14:paraId="38F14966" w14:textId="77777777" w:rsidR="002F30F5" w:rsidRPr="00B80D64" w:rsidRDefault="002F30F5" w:rsidP="003613AB">
            <w:pPr>
              <w:spacing w:before="60" w:after="60"/>
              <w:cnfStyle w:val="100000000000" w:firstRow="1" w:lastRow="0" w:firstColumn="0" w:lastColumn="0" w:oddVBand="0" w:evenVBand="0" w:oddHBand="0" w:evenHBand="0" w:firstRowFirstColumn="0" w:firstRowLastColumn="0" w:lastRowFirstColumn="0" w:lastRowLastColumn="0"/>
              <w:rPr>
                <w:rFonts w:cstheme="minorHAnsi"/>
                <w:bCs w:val="0"/>
                <w:color w:val="FFFFFF" w:themeColor="background1"/>
                <w:sz w:val="18"/>
                <w:szCs w:val="18"/>
              </w:rPr>
            </w:pPr>
            <w:r w:rsidRPr="00B80D64">
              <w:rPr>
                <w:rFonts w:cstheme="minorHAnsi"/>
                <w:color w:val="FFFFFF" w:themeColor="background1"/>
                <w:sz w:val="18"/>
                <w:szCs w:val="18"/>
              </w:rPr>
              <w:t>Analytic sample</w:t>
            </w:r>
          </w:p>
        </w:tc>
      </w:tr>
      <w:tr w:rsidR="002F30F5" w:rsidRPr="00B80D64" w14:paraId="4737CEF2"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04973AE" w14:textId="34EA1EF0" w:rsidR="002F30F5" w:rsidRPr="00B80D64" w:rsidRDefault="002F30F5" w:rsidP="002023F0">
            <w:pPr>
              <w:spacing w:before="60" w:after="60"/>
              <w:rPr>
                <w:rFonts w:cstheme="minorHAnsi"/>
                <w:b w:val="0"/>
                <w:color w:val="000000"/>
                <w:sz w:val="18"/>
                <w:szCs w:val="18"/>
              </w:rPr>
            </w:pPr>
            <w:r w:rsidRPr="00B80D64">
              <w:rPr>
                <w:rFonts w:cstheme="minorHAnsi"/>
                <w:color w:val="000000"/>
                <w:sz w:val="18"/>
                <w:szCs w:val="18"/>
              </w:rPr>
              <w:t xml:space="preserve">Blot et al., 2011 </w:t>
            </w:r>
            <w:r w:rsidRPr="00B80D64">
              <w:rPr>
                <w:rFonts w:cstheme="minorHAnsi"/>
                <w:color w:val="000000"/>
                <w:sz w:val="18"/>
                <w:szCs w:val="18"/>
              </w:rPr>
              <w:fldChar w:fldCharType="begin">
                <w:fldData xml:space="preserve">PEVuZE5vdGU+PENpdGU+PEF1dGhvcj5CbG90PC9BdXRob3I+PFllYXI+MjAxMTwvWWVhcj48UmVj
TnVtPjQ4PC9SZWNOdW0+PERpc3BsYXlUZXh0PigyNCk8L0Rpc3BsYXlUZXh0PjxyZWNvcmQ+PHJl
Yy1udW1iZXI+NDg8L3JlYy1udW1iZXI+PGZvcmVpZ24ta2V5cz48a2V5IGFwcD0iRU4iIGRiLWlk
PSJhMnZ6MmRmcDh4cmFkNmV4ZXM3NXp3cGl3NXJ4d2EwdndhcHYiIHRpbWVzdGFtcD0iMCI+NDg8
L2tleT48L2ZvcmVpZ24ta2V5cz48cmVmLXR5cGUgbmFtZT0iSm91cm5hbCBBcnRpY2xlIj4xNzwv
cmVmLXR5cGU+PGNvbnRyaWJ1dG9ycz48YXV0aG9ycz48YXV0aG9yPkJsb3QsIFcuIEouPC9hdXRo
b3I+PGF1dGhvcj5Db2hlbiwgUy4gUy48L2F1dGhvcj48YXV0aG9yPkFsZHJpY2gsIE0uPC9hdXRo
b3I+PGF1dGhvcj5NY0xhdWdobGluLCBKLiBLLjwvYXV0aG9yPjxhdXRob3I+SGFyZ3JlYXZlcywg
TS4gSy48L2F1dGhvcj48YXV0aG9yPlNpZ25vcmVsbG8sIEwuIEIuPC9hdXRob3I+PC9hdXRob3Jz
PjwvY29udHJpYnV0b3JzPjxhdXRoLWFkZHJlc3M+SW50ZXJuYXRpb25hbCBFcGlkZW1pb2xvZ3kg
SW5zdGl0dXRlLCAxNDU1IFJlc2VhcmNoIEJsdmQsIFN0ZSA1NTAsIFJvY2t2aWxsZSwgTUQgMjA4
NTAsIFVTQS4gYmxvdHdAaWVpLnVzPC9hdXRoLWFkZHJlc3M+PHRpdGxlcz48dGl0bGU+THVuZyBj
YW5jZXIgcmlzayBhbW9uZyBzbW9rZXJzIG9mIG1lbnRob2wgY2lnYXJldHRlczwvdGl0bGU+PHNl
Y29uZGFyeS10aXRsZT5KIE5hdGwgQ2FuY2VyIEluc3Q8L3NlY29uZGFyeS10aXRsZT48L3RpdGxl
cz48cGFnZXM+ODEwLTY8L3BhZ2VzPjx2b2x1bWU+MTAzPC92b2x1bWU+PG51bWJlcj4xMDwvbnVt
YmVyPjxrZXl3b3Jkcz48a2V5d29yZD5BZHVsdDwva2V5d29yZD48a2V5d29yZD5BZnJpY2FuIEFt
ZXJpY2Fucy8qc3RhdGlzdGljcyAmYW1wOyBudW1lcmljYWwgZGF0YTwva2V5d29yZD48a2V5d29y
ZD5BZ2VkPC9rZXl3b3JkPjxrZXl3b3JkPkNhc2UtQ29udHJvbCBTdHVkaWVzPC9rZXl3b3JkPjxr
ZXl3b3JkPkV1cm9wZWFuIENvbnRpbmVudGFsIEFuY2VzdHJ5IEdyb3VwL3N0YXRpc3RpY3MgJmFt
cDsgbnVtZXJpY2FsIGRhdGE8L2tleXdvcmQ+PGtleXdvcmQ+RmVtYWxlPC9rZXl3b3JkPjxrZXl3
b3JkPkh1bWFuczwva2V5d29yZD48a2V5d29yZD5JbmNpZGVuY2U8L2tleXdvcmQ+PGtleXdvcmQ+
THVuZyBOZW9wbGFzbXMvKmVwaWRlbWlvbG9neS9ldGhub2xvZ3kvKmV0aW9sb2d5L21vcnRhbGl0
eS9wcmV2ZW50aW9uICZhbXA7IGNvbnRyb2w8L2tleXdvcmQ+PGtleXdvcmQ+TWFsZTwva2V5d29y
ZD48a2V5d29yZD5NZW50aG9sPC9rZXl3b3JkPjxrZXl3b3JkPk1pZGRsZSBBZ2VkPC9rZXl3b3Jk
PjxrZXl3b3JkPk11bHRpdmFyaWF0ZSBBbmFseXNpczwva2V5d29yZD48a2V5d29yZD5PZGRzIFJh
dGlvPC9rZXl3b3JkPjxrZXl3b3JkPlByb3BvcnRpb25hbCBIYXphcmRzIE1vZGVsczwva2V5d29y
ZD48a2V5d29yZD5Qcm9zcGVjdGl2ZSBTdHVkaWVzPC9rZXl3b3JkPjxrZXl3b3JkPlJpc2sgQXNz
ZXNzbWVudDwva2V5d29yZD48a2V5d29yZD5SaXNrIEZhY3RvcnM8L2tleXdvcmQ+PGtleXdvcmQ+
U21va2luZy8qYWR2ZXJzZSBlZmZlY3RzLyplcGlkZW1pb2xvZ3k8L2tleXdvcmQ+PGtleXdvcmQ+
KlNtb2tpbmcgQ2Vzc2F0aW9uL2V0aG5vbG9neTwva2V5d29yZD48a2V5d29yZD5Tb3V0aGVhc3Rl
cm4gVW5pdGVkIFN0YXRlcy9lcGlkZW1pb2xvZ3k8L2tleXdvcmQ+PC9rZXl3b3Jkcz48ZGF0ZXM+
PHllYXI+MjAxMTwveWVhcj48cHViLWRhdGVzPjxkYXRlPk1heSAxODwvZGF0ZT48L3B1Yi1kYXRl
cz48L2RhdGVzPjxpc2JuPjE0NjAtMjEwNSAoRWxlY3Ryb25pYykmI3hEOzAwMjctODg3NCAoTGlu
a2luZyk8L2lzYm4+PGFjY2Vzc2lvbi1udW0+MjE0MzYwNjQ8L2FjY2Vzc2lvbi1udW0+PHVybHM+
PHJlbGF0ZWQtdXJscz48dXJsPmh0dHA6Ly93d3cubmNiaS5ubG0ubmloLmdvdi9wdWJtZWQvMjE0
MzYwNjQ8L3VybD48L3JlbGF0ZWQtdXJscz48L3VybHM+PGN1c3RvbTI+UE1DMzA5Njc5ODwvY3Vz
dG9tMj48ZWxlY3Ryb25pYy1yZXNvdXJjZS1udW0+MTAuMTA5My9qbmNpL2RqcjEwMjwvZWxlY3Ry
b25pYy1yZXNvdXJjZS1udW0+PHJlc2VhcmNoLW5vdGVzPiMyNTQ8L3Jlc2VhcmNoLW5vdGVzPjwv
cmVjb3JkPjwvQ2l0ZT48L0VuZE5vdGU+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PEVuZE5vdGU+PENpdGU+PEF1dGhvcj5CbG90PC9BdXRob3I+PFllYXI+MjAxMTwvWWVhcj48UmVj
TnVtPjQ4PC9SZWNOdW0+PERpc3BsYXlUZXh0PigyNCk8L0Rpc3BsYXlUZXh0PjxyZWNvcmQ+PHJl
Yy1udW1iZXI+NDg8L3JlYy1udW1iZXI+PGZvcmVpZ24ta2V5cz48a2V5IGFwcD0iRU4iIGRiLWlk
PSJhMnZ6MmRmcDh4cmFkNmV4ZXM3NXp3cGl3NXJ4d2EwdndhcHYiIHRpbWVzdGFtcD0iMCI+NDg8
L2tleT48L2ZvcmVpZ24ta2V5cz48cmVmLXR5cGUgbmFtZT0iSm91cm5hbCBBcnRpY2xlIj4xNzwv
cmVmLXR5cGU+PGNvbnRyaWJ1dG9ycz48YXV0aG9ycz48YXV0aG9yPkJsb3QsIFcuIEouPC9hdXRo
b3I+PGF1dGhvcj5Db2hlbiwgUy4gUy48L2F1dGhvcj48YXV0aG9yPkFsZHJpY2gsIE0uPC9hdXRo
b3I+PGF1dGhvcj5NY0xhdWdobGluLCBKLiBLLjwvYXV0aG9yPjxhdXRob3I+SGFyZ3JlYXZlcywg
TS4gSy48L2F1dGhvcj48YXV0aG9yPlNpZ25vcmVsbG8sIEwuIEIuPC9hdXRob3I+PC9hdXRob3Jz
PjwvY29udHJpYnV0b3JzPjxhdXRoLWFkZHJlc3M+SW50ZXJuYXRpb25hbCBFcGlkZW1pb2xvZ3kg
SW5zdGl0dXRlLCAxNDU1IFJlc2VhcmNoIEJsdmQsIFN0ZSA1NTAsIFJvY2t2aWxsZSwgTUQgMjA4
NTAsIFVTQS4gYmxvdHdAaWVpLnVzPC9hdXRoLWFkZHJlc3M+PHRpdGxlcz48dGl0bGU+THVuZyBj
YW5jZXIgcmlzayBhbW9uZyBzbW9rZXJzIG9mIG1lbnRob2wgY2lnYXJldHRlczwvdGl0bGU+PHNl
Y29uZGFyeS10aXRsZT5KIE5hdGwgQ2FuY2VyIEluc3Q8L3NlY29uZGFyeS10aXRsZT48L3RpdGxl
cz48cGFnZXM+ODEwLTY8L3BhZ2VzPjx2b2x1bWU+MTAzPC92b2x1bWU+PG51bWJlcj4xMDwvbnVt
YmVyPjxrZXl3b3Jkcz48a2V5d29yZD5BZHVsdDwva2V5d29yZD48a2V5d29yZD5BZnJpY2FuIEFt
ZXJpY2Fucy8qc3RhdGlzdGljcyAmYW1wOyBudW1lcmljYWwgZGF0YTwva2V5d29yZD48a2V5d29y
ZD5BZ2VkPC9rZXl3b3JkPjxrZXl3b3JkPkNhc2UtQ29udHJvbCBTdHVkaWVzPC9rZXl3b3JkPjxr
ZXl3b3JkPkV1cm9wZWFuIENvbnRpbmVudGFsIEFuY2VzdHJ5IEdyb3VwL3N0YXRpc3RpY3MgJmFt
cDsgbnVtZXJpY2FsIGRhdGE8L2tleXdvcmQ+PGtleXdvcmQ+RmVtYWxlPC9rZXl3b3JkPjxrZXl3
b3JkPkh1bWFuczwva2V5d29yZD48a2V5d29yZD5JbmNpZGVuY2U8L2tleXdvcmQ+PGtleXdvcmQ+
THVuZyBOZW9wbGFzbXMvKmVwaWRlbWlvbG9neS9ldGhub2xvZ3kvKmV0aW9sb2d5L21vcnRhbGl0
eS9wcmV2ZW50aW9uICZhbXA7IGNvbnRyb2w8L2tleXdvcmQ+PGtleXdvcmQ+TWFsZTwva2V5d29y
ZD48a2V5d29yZD5NZW50aG9sPC9rZXl3b3JkPjxrZXl3b3JkPk1pZGRsZSBBZ2VkPC9rZXl3b3Jk
PjxrZXl3b3JkPk11bHRpdmFyaWF0ZSBBbmFseXNpczwva2V5d29yZD48a2V5d29yZD5PZGRzIFJh
dGlvPC9rZXl3b3JkPjxrZXl3b3JkPlByb3BvcnRpb25hbCBIYXphcmRzIE1vZGVsczwva2V5d29y
ZD48a2V5d29yZD5Qcm9zcGVjdGl2ZSBTdHVkaWVzPC9rZXl3b3JkPjxrZXl3b3JkPlJpc2sgQXNz
ZXNzbWVudDwva2V5d29yZD48a2V5d29yZD5SaXNrIEZhY3RvcnM8L2tleXdvcmQ+PGtleXdvcmQ+
U21va2luZy8qYWR2ZXJzZSBlZmZlY3RzLyplcGlkZW1pb2xvZ3k8L2tleXdvcmQ+PGtleXdvcmQ+
KlNtb2tpbmcgQ2Vzc2F0aW9uL2V0aG5vbG9neTwva2V5d29yZD48a2V5d29yZD5Tb3V0aGVhc3Rl
cm4gVW5pdGVkIFN0YXRlcy9lcGlkZW1pb2xvZ3k8L2tleXdvcmQ+PC9rZXl3b3Jkcz48ZGF0ZXM+
PHllYXI+MjAxMTwveWVhcj48cHViLWRhdGVzPjxkYXRlPk1heSAxODwvZGF0ZT48L3B1Yi1kYXRl
cz48L2RhdGVzPjxpc2JuPjE0NjAtMjEwNSAoRWxlY3Ryb25pYykmI3hEOzAwMjctODg3NCAoTGlu
a2luZyk8L2lzYm4+PGFjY2Vzc2lvbi1udW0+MjE0MzYwNjQ8L2FjY2Vzc2lvbi1udW0+PHVybHM+
PHJlbGF0ZWQtdXJscz48dXJsPmh0dHA6Ly93d3cubmNiaS5ubG0ubmloLmdvdi9wdWJtZWQvMjE0
MzYwNjQ8L3VybD48L3JlbGF0ZWQtdXJscz48L3VybHM+PGN1c3RvbTI+UE1DMzA5Njc5ODwvY3Vz
dG9tMj48ZWxlY3Ryb25pYy1yZXNvdXJjZS1udW0+MTAuMTA5My9qbmNpL2RqcjEwMjwvZWxlY3Ry
b25pYy1yZXNvdXJjZS1udW0+PHJlc2VhcmNoLW5vdGVzPiMyNTQ8L3Jlc2VhcmNoLW5vdGVzPjwv
cmVjb3JkPjwvQ2l0ZT48L0VuZE5vdGU+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(24)</w:t>
            </w:r>
            <w:r w:rsidRPr="00B80D64">
              <w:rPr>
                <w:rFonts w:cstheme="minorHAnsi"/>
                <w:color w:val="000000"/>
                <w:sz w:val="18"/>
                <w:szCs w:val="18"/>
              </w:rPr>
              <w:fldChar w:fldCharType="end"/>
            </w:r>
          </w:p>
        </w:tc>
        <w:tc>
          <w:tcPr>
            <w:tcW w:w="0" w:type="dxa"/>
          </w:tcPr>
          <w:p w14:paraId="4CE7D398"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Answering yes to "Are the cigarettes you usually smoke menthol?”</w:t>
            </w:r>
          </w:p>
        </w:tc>
        <w:tc>
          <w:tcPr>
            <w:tcW w:w="0" w:type="dxa"/>
          </w:tcPr>
          <w:p w14:paraId="74AD51F2"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Answering no to "Are the cigarettes you usually smoke menthol?”</w:t>
            </w:r>
          </w:p>
        </w:tc>
        <w:tc>
          <w:tcPr>
            <w:tcW w:w="0" w:type="dxa"/>
          </w:tcPr>
          <w:p w14:paraId="382DA80D"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Smoked at least 100 cigarettes in their lifetime</w:t>
            </w:r>
          </w:p>
        </w:tc>
        <w:tc>
          <w:tcPr>
            <w:tcW w:w="0" w:type="dxa"/>
          </w:tcPr>
          <w:p w14:paraId="4A94CD5E"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49977666"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Prospectively by computing quit rates ascertained from the follow-up interviews</w:t>
            </w:r>
          </w:p>
        </w:tc>
        <w:tc>
          <w:tcPr>
            <w:tcW w:w="0" w:type="dxa"/>
          </w:tcPr>
          <w:p w14:paraId="52A60C6F"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NR</w:t>
            </w:r>
          </w:p>
        </w:tc>
      </w:tr>
      <w:tr w:rsidR="002F30F5" w:rsidRPr="00B80D64" w14:paraId="5E84BDB4" w14:textId="77777777" w:rsidTr="003613AB">
        <w:tc>
          <w:tcPr>
            <w:cnfStyle w:val="001000000000" w:firstRow="0" w:lastRow="0" w:firstColumn="1" w:lastColumn="0" w:oddVBand="0" w:evenVBand="0" w:oddHBand="0" w:evenHBand="0" w:firstRowFirstColumn="0" w:firstRowLastColumn="0" w:lastRowFirstColumn="0" w:lastRowLastColumn="0"/>
            <w:tcW w:w="0" w:type="dxa"/>
          </w:tcPr>
          <w:p w14:paraId="430B04D6" w14:textId="3471C644" w:rsidR="002F30F5" w:rsidRPr="00B80D64" w:rsidRDefault="002F30F5" w:rsidP="002023F0">
            <w:pPr>
              <w:spacing w:before="60" w:after="60"/>
              <w:rPr>
                <w:rFonts w:cstheme="minorHAnsi"/>
                <w:b w:val="0"/>
                <w:sz w:val="18"/>
                <w:szCs w:val="18"/>
              </w:rPr>
            </w:pPr>
            <w:r w:rsidRPr="00B80D64">
              <w:rPr>
                <w:rFonts w:cstheme="minorHAnsi"/>
                <w:sz w:val="18"/>
                <w:szCs w:val="18"/>
              </w:rPr>
              <w:t xml:space="preserve">Delnevo et al., 2011 </w:t>
            </w:r>
            <w:r w:rsidRPr="00B80D64">
              <w:rPr>
                <w:rFonts w:cstheme="minorHAnsi"/>
                <w:sz w:val="18"/>
                <w:szCs w:val="18"/>
              </w:rPr>
              <w:fldChar w:fldCharType="begin">
                <w:fldData xml:space="preserve">PEVuZE5vdGU+PENpdGU+PEF1dGhvcj5EZWxuZXZvPC9BdXRob3I+PFllYXI+MjAxMTwvWWVhcj48
UmVjTnVtPjQyPC9SZWNOdW0+PERpc3BsYXlUZXh0PigyMik8L0Rpc3BsYXlUZXh0PjxyZWNvcmQ+
PHJlYy1udW1iZXI+NDI8L3JlYy1udW1iZXI+PGZvcmVpZ24ta2V5cz48a2V5IGFwcD0iRU4iIGRi
LWlkPSJhMnZ6MmRmcDh4cmFkNmV4ZXM3NXp3cGl3NXJ4d2EwdndhcHYiIHRpbWVzdGFtcD0iMTYw
MTkyODI3MiI+NDI8L2tleT48a2V5IGFwcD0iRU5XZWIiIGRiLWlkPSIiPjA8L2tleT48L2ZvcmVp
Z24ta2V5cz48cmVmLXR5cGUgbmFtZT0iSm91cm5hbCBBcnRpY2xlIj4xNzwvcmVmLXR5cGU+PGNv
bnRyaWJ1dG9ycz48YXV0aG9ycz48YXV0aG9yPkRlbG5ldm8sIEMuIEQuPC9hdXRob3I+PGF1dGhv
cj5HdW5kZXJzZW4sIEQuIEEuPC9hdXRob3I+PGF1dGhvcj5Icnl3bmEsIE0uPC9hdXRob3I+PGF1
dGhvcj5FY2hldmVycmlhLCBTLiBFLjwvYXV0aG9yPjxhdXRob3I+U3RlaW5iZXJnLCBNLiBCLjwv
YXV0aG9yPjwvYXV0aG9ycz48L2NvbnRyaWJ1dG9ycz48YXV0aC1hZGRyZXNzPkNlbnRlciBmb3Ig
VG9iYWNjbyBTdXJ2ZWlsbGFuY2UgYW5kIEV2YWx1YXRpb24gUmVzZWFyY2gsIFNjaG9vbCBvZiBQ
dWJsaWMgSGVhbHRoLCBVbml2ZXJzaXR5IG9mIE1lZGljaW5lIGFuZCBEZW50aXN0cnkgb2YgTmV3
IEplcnNleSwgTmV3IEJydW5zd2ljaywgTmV3IEplcnNleSwgVVNBLiBkZWxuZXZvQHVtZG5qLmVk
dTwvYXV0aC1hZGRyZXNzPjx0aXRsZXM+PHRpdGxlPlNtb2tpbmctY2Vzc2F0aW9uIHByZXZhbGVu
Y2UgYW1vbmcgVS5TLiBzbW9rZXJzIG9mIG1lbnRob2wgdmVyc3VzIG5vbi1tZW50aG9sIGNpZ2Fy
ZXR0ZXM8L3RpdGxlPjxzZWNvbmRhcnktdGl0bGU+QW0gSiBQcmV2IE1lZDwvc2Vjb25kYXJ5LXRp
dGxlPjwvdGl0bGVzPjxwZXJpb2RpY2FsPjxmdWxsLXRpdGxlPkFtIEogUHJldiBNZWQ8L2Z1bGwt
dGl0bGU+PC9wZXJpb2RpY2FsPjxwYWdlcz4zNTctNjU8L3BhZ2VzPjx2b2x1bWU+NDE8L3ZvbHVt
ZT48bnVtYmVyPjQ8L251bWJlcj48a2V5d29yZHM+PGtleXdvcmQ+QWRvbGVzY2VudDwva2V5d29y
ZD48a2V5d29yZD5BZHVsdDwva2V5d29yZD48a2V5d29yZD5BZ2UgRGlzdHJpYnV0aW9uPC9rZXl3
b3JkPjxrZXl3b3JkPkFnZWQ8L2tleXdvcmQ+PGtleXdvcmQ+Q3Jvc3MtU2VjdGlvbmFsIFN0dWRp
ZXM8L2tleXdvcmQ+PGtleXdvcmQ+RXRobmljIEdyb3Vwcy8qc3RhdGlzdGljcyAmYW1wOyBudW1l
cmljYWwgZGF0YTwva2V5d29yZD48a2V5d29yZD5GbGF2b3JpbmcgQWdlbnRzLyphZG1pbmlzdHJh
dGlvbiAmYW1wOyBkb3NhZ2U8L2tleXdvcmQ+PGtleXdvcmQ+SHVtYW5zPC9rZXl3b3JkPjxrZXl3
b3JkPkxvZ2lzdGljIE1vZGVsczwva2V5d29yZD48a2V5d29yZD5NYWxlPC9rZXl3b3JkPjxrZXl3
b3JkPk1lbnRob2wvKmFkbWluaXN0cmF0aW9uICZhbXA7IGRvc2FnZTwva2V5d29yZD48a2V5d29y
ZD5NaWRkbGUgQWdlZDwva2V5d29yZD48a2V5d29yZD5SZXRyb3NwZWN0aXZlIFN0dWRpZXM8L2tl
eXdvcmQ+PGtleXdvcmQ+U2VsZiBSZXBvcnQ8L2tleXdvcmQ+PGtleXdvcmQ+U2V4IERpc3RyaWJ1
dGlvbjwva2V5d29yZD48a2V5d29yZD5TbW9raW5nLyplcGlkZW1pb2xvZ3kvcHN5Y2hvbG9neTwv
a2V5d29yZD48a2V5d29yZD5TbW9raW5nIENlc3NhdGlvbi9ldGhub2xvZ3kvKnN0YXRpc3RpY3Mg
JmFtcDsgbnVtZXJpY2FsIGRhdGE8L2tleXdvcmQ+PGtleXdvcmQ+U29jaW9lY29ub21pYyBGYWN0
b3JzPC9rZXl3b3JkPjxrZXl3b3JkPlRvYmFjY28vYWR2ZXJzZSBlZmZlY3RzLypjbGFzc2lmaWNh
dGlvbjwva2V5d29yZD48a2V5d29yZD5Zb3VuZyBBZHVsdDwva2V5d29yZD48L2tleXdvcmRzPjxk
YXRlcz48eWVhcj4yMDExPC95ZWFyPjxwdWItZGF0ZXM+PGRhdGU+T2N0PC9kYXRlPjwvcHViLWRh
dGVzPjwvZGF0ZXM+PGlzYm4+MTg3My0yNjA3IChFbGVjdHJvbmljKSYjeEQ7MDc0OS0zNzk3IChM
aW5raW5nKTwvaXNibj48YWNjZXNzaW9uLW51bT4yMTk2MTQ2MjwvYWNjZXNzaW9uLW51bT48dXJs
cz48cmVsYXRlZC11cmxzPjx1cmw+aHR0cDovL3d3dy5uY2JpLm5sbS5uaWguZ292L3B1Ym1lZC8y
MTk2MTQ2MjwvdXJsPjwvcmVsYXRlZC11cmxzPjwvdXJscz48ZWxlY3Ryb25pYy1yZXNvdXJjZS1u
dW0+MTAuMTAxNi9qLmFtZXByZS4yMDExLjA2LjAzOTwvZWxlY3Ryb25pYy1yZXNvdXJjZS1udW0+
PHJlc2VhcmNoLW5vdGVzPiMyMjQ8L3Jlc2VhcmNoLW5vdGVzPjwvcmVjb3JkPjwvQ2l0ZT48L0Vu
ZE5vdGU+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PEVuZE5vdGU+PENpdGU+PEF1dGhvcj5EZWxuZXZvPC9BdXRob3I+PFllYXI+MjAxMTwvWWVhcj48
UmVjTnVtPjQyPC9SZWNOdW0+PERpc3BsYXlUZXh0PigyMik8L0Rpc3BsYXlUZXh0PjxyZWNvcmQ+
PHJlYy1udW1iZXI+NDI8L3JlYy1udW1iZXI+PGZvcmVpZ24ta2V5cz48a2V5IGFwcD0iRU4iIGRi
LWlkPSJhMnZ6MmRmcDh4cmFkNmV4ZXM3NXp3cGl3NXJ4d2EwdndhcHYiIHRpbWVzdGFtcD0iMTYw
MTkyODI3MiI+NDI8L2tleT48a2V5IGFwcD0iRU5XZWIiIGRiLWlkPSIiPjA8L2tleT48L2ZvcmVp
Z24ta2V5cz48cmVmLXR5cGUgbmFtZT0iSm91cm5hbCBBcnRpY2xlIj4xNzwvcmVmLXR5cGU+PGNv
bnRyaWJ1dG9ycz48YXV0aG9ycz48YXV0aG9yPkRlbG5ldm8sIEMuIEQuPC9hdXRob3I+PGF1dGhv
cj5HdW5kZXJzZW4sIEQuIEEuPC9hdXRob3I+PGF1dGhvcj5Icnl3bmEsIE0uPC9hdXRob3I+PGF1
dGhvcj5FY2hldmVycmlhLCBTLiBFLjwvYXV0aG9yPjxhdXRob3I+U3RlaW5iZXJnLCBNLiBCLjwv
YXV0aG9yPjwvYXV0aG9ycz48L2NvbnRyaWJ1dG9ycz48YXV0aC1hZGRyZXNzPkNlbnRlciBmb3Ig
VG9iYWNjbyBTdXJ2ZWlsbGFuY2UgYW5kIEV2YWx1YXRpb24gUmVzZWFyY2gsIFNjaG9vbCBvZiBQ
dWJsaWMgSGVhbHRoLCBVbml2ZXJzaXR5IG9mIE1lZGljaW5lIGFuZCBEZW50aXN0cnkgb2YgTmV3
IEplcnNleSwgTmV3IEJydW5zd2ljaywgTmV3IEplcnNleSwgVVNBLiBkZWxuZXZvQHVtZG5qLmVk
dTwvYXV0aC1hZGRyZXNzPjx0aXRsZXM+PHRpdGxlPlNtb2tpbmctY2Vzc2F0aW9uIHByZXZhbGVu
Y2UgYW1vbmcgVS5TLiBzbW9rZXJzIG9mIG1lbnRob2wgdmVyc3VzIG5vbi1tZW50aG9sIGNpZ2Fy
ZXR0ZXM8L3RpdGxlPjxzZWNvbmRhcnktdGl0bGU+QW0gSiBQcmV2IE1lZDwvc2Vjb25kYXJ5LXRp
dGxlPjwvdGl0bGVzPjxwZXJpb2RpY2FsPjxmdWxsLXRpdGxlPkFtIEogUHJldiBNZWQ8L2Z1bGwt
dGl0bGU+PC9wZXJpb2RpY2FsPjxwYWdlcz4zNTctNjU8L3BhZ2VzPjx2b2x1bWU+NDE8L3ZvbHVt
ZT48bnVtYmVyPjQ8L251bWJlcj48a2V5d29yZHM+PGtleXdvcmQ+QWRvbGVzY2VudDwva2V5d29y
ZD48a2V5d29yZD5BZHVsdDwva2V5d29yZD48a2V5d29yZD5BZ2UgRGlzdHJpYnV0aW9uPC9rZXl3
b3JkPjxrZXl3b3JkPkFnZWQ8L2tleXdvcmQ+PGtleXdvcmQ+Q3Jvc3MtU2VjdGlvbmFsIFN0dWRp
ZXM8L2tleXdvcmQ+PGtleXdvcmQ+RXRobmljIEdyb3Vwcy8qc3RhdGlzdGljcyAmYW1wOyBudW1l
cmljYWwgZGF0YTwva2V5d29yZD48a2V5d29yZD5GbGF2b3JpbmcgQWdlbnRzLyphZG1pbmlzdHJh
dGlvbiAmYW1wOyBkb3NhZ2U8L2tleXdvcmQ+PGtleXdvcmQ+SHVtYW5zPC9rZXl3b3JkPjxrZXl3
b3JkPkxvZ2lzdGljIE1vZGVsczwva2V5d29yZD48a2V5d29yZD5NYWxlPC9rZXl3b3JkPjxrZXl3
b3JkPk1lbnRob2wvKmFkbWluaXN0cmF0aW9uICZhbXA7IGRvc2FnZTwva2V5d29yZD48a2V5d29y
ZD5NaWRkbGUgQWdlZDwva2V5d29yZD48a2V5d29yZD5SZXRyb3NwZWN0aXZlIFN0dWRpZXM8L2tl
eXdvcmQ+PGtleXdvcmQ+U2VsZiBSZXBvcnQ8L2tleXdvcmQ+PGtleXdvcmQ+U2V4IERpc3RyaWJ1
dGlvbjwva2V5d29yZD48a2V5d29yZD5TbW9raW5nLyplcGlkZW1pb2xvZ3kvcHN5Y2hvbG9neTwv
a2V5d29yZD48a2V5d29yZD5TbW9raW5nIENlc3NhdGlvbi9ldGhub2xvZ3kvKnN0YXRpc3RpY3Mg
JmFtcDsgbnVtZXJpY2FsIGRhdGE8L2tleXdvcmQ+PGtleXdvcmQ+U29jaW9lY29ub21pYyBGYWN0
b3JzPC9rZXl3b3JkPjxrZXl3b3JkPlRvYmFjY28vYWR2ZXJzZSBlZmZlY3RzLypjbGFzc2lmaWNh
dGlvbjwva2V5d29yZD48a2V5d29yZD5Zb3VuZyBBZHVsdDwva2V5d29yZD48L2tleXdvcmRzPjxk
YXRlcz48eWVhcj4yMDExPC95ZWFyPjxwdWItZGF0ZXM+PGRhdGU+T2N0PC9kYXRlPjwvcHViLWRh
dGVzPjwvZGF0ZXM+PGlzYm4+MTg3My0yNjA3IChFbGVjdHJvbmljKSYjeEQ7MDc0OS0zNzk3IChM
aW5raW5nKTwvaXNibj48YWNjZXNzaW9uLW51bT4yMTk2MTQ2MjwvYWNjZXNzaW9uLW51bT48dXJs
cz48cmVsYXRlZC11cmxzPjx1cmw+aHR0cDovL3d3dy5uY2JpLm5sbS5uaWguZ292L3B1Ym1lZC8y
MTk2MTQ2MjwvdXJsPjwvcmVsYXRlZC11cmxzPjwvdXJscz48ZWxlY3Ryb25pYy1yZXNvdXJjZS1u
dW0+MTAuMTAxNi9qLmFtZXByZS4yMDExLjA2LjAzOTwvZWxlY3Ryb25pYy1yZXNvdXJjZS1udW0+
PHJlc2VhcmNoLW5vdGVzPiMyMjQ8L3Jlc2VhcmNoLW5vdGVzPjwvcmVjb3JkPjwvQ2l0ZT48L0Vu
ZE5vdGU+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(22)</w:t>
            </w:r>
            <w:r w:rsidRPr="00B80D64">
              <w:rPr>
                <w:rFonts w:cstheme="minorHAnsi"/>
                <w:sz w:val="18"/>
                <w:szCs w:val="18"/>
              </w:rPr>
              <w:fldChar w:fldCharType="end"/>
            </w:r>
          </w:p>
        </w:tc>
        <w:tc>
          <w:tcPr>
            <w:tcW w:w="0" w:type="dxa"/>
          </w:tcPr>
          <w:p w14:paraId="18C5674D"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Usual brand of cigarettes in the past 12 months was mentholated</w:t>
            </w:r>
          </w:p>
        </w:tc>
        <w:tc>
          <w:tcPr>
            <w:tcW w:w="0" w:type="dxa"/>
          </w:tcPr>
          <w:p w14:paraId="6818BB7A"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Usual brand of cigarettes in the past 12 months was non-mentholated</w:t>
            </w:r>
          </w:p>
        </w:tc>
        <w:tc>
          <w:tcPr>
            <w:tcW w:w="0" w:type="dxa"/>
          </w:tcPr>
          <w:p w14:paraId="17DD349A"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100 cigarettes in a lifetime and smoking "everyday" or "some days" at the time of the survey</w:t>
            </w:r>
          </w:p>
        </w:tc>
        <w:tc>
          <w:tcPr>
            <w:tcW w:w="0" w:type="dxa"/>
          </w:tcPr>
          <w:p w14:paraId="1C37C666"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 former smoker was defined as having smoked 100 cigarettes in a lifetime and smoking 'not at all' at the time of the survey"</w:t>
            </w:r>
          </w:p>
        </w:tc>
        <w:tc>
          <w:tcPr>
            <w:tcW w:w="0" w:type="dxa"/>
          </w:tcPr>
          <w:p w14:paraId="22C2F15A"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"The outcome variable was smoking cessation operationalized as current versus former smoker (0=current, 1=former)"</w:t>
            </w:r>
          </w:p>
        </w:tc>
        <w:tc>
          <w:tcPr>
            <w:tcW w:w="0" w:type="dxa"/>
          </w:tcPr>
          <w:p w14:paraId="2BB1C950"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71,193</w:t>
            </w:r>
          </w:p>
        </w:tc>
      </w:tr>
      <w:tr w:rsidR="002F30F5" w:rsidRPr="00B80D64" w14:paraId="0B353841"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56E92B6" w14:textId="2970ED67" w:rsidR="002F30F5" w:rsidRPr="00B80D64" w:rsidRDefault="002F30F5" w:rsidP="002023F0">
            <w:pPr>
              <w:spacing w:before="60" w:after="60"/>
              <w:rPr>
                <w:rFonts w:cstheme="minorHAnsi"/>
                <w:b w:val="0"/>
                <w:sz w:val="18"/>
                <w:szCs w:val="18"/>
              </w:rPr>
            </w:pPr>
            <w:r w:rsidRPr="00B80D64">
              <w:rPr>
                <w:rFonts w:cstheme="minorHAnsi"/>
                <w:sz w:val="18"/>
                <w:szCs w:val="18"/>
              </w:rPr>
              <w:t xml:space="preserve">Faseru et al., 2013 </w:t>
            </w:r>
            <w:r w:rsidRPr="00B80D64">
              <w:rPr>
                <w:rFonts w:cstheme="minorHAnsi"/>
                <w:sz w:val="18"/>
                <w:szCs w:val="18"/>
              </w:rPr>
              <w:fldChar w:fldCharType="begin">
                <w:fldData xml:space="preserve">PEVuZE5vdGU+PENpdGU+PEF1dGhvcj5GYXNlcnU8L0F1dGhvcj48WWVhcj4yMDEzPC9ZZWFyPjxS
ZWNOdW0+Mjk8L1JlY051bT48RGlzcGxheVRleHQ+KDI4KTwvRGlzcGxheVRleHQ+PHJlY29yZD48
cmVjLW51bWJlcj4yOTwvcmVjLW51bWJlcj48Zm9yZWlnbi1rZXlzPjxrZXkgYXBwPSJFTiIgZGIt
aWQ9ImEydnoyZGZwOHhyYWQ2ZXhlczc1endwaXc1cnh3YTB2d2FwdiIgdGltZXN0YW1wPSIxNjAx
OTI4MjczIj4yOTwva2V5PjxrZXkgYXBwPSJFTldlYiIgZGItaWQ9IiI+MDwva2V5PjwvZm9yZWln
bi1rZXlzPjxyZWYtdHlwZSBuYW1lPSJKb3VybmFsIEFydGljbGUiPjE3PC9yZWYtdHlwZT48Y29u
dHJpYnV0b3JzPjxhdXRob3JzPjxhdXRob3I+RmFzZXJ1LCBCLjwvYXV0aG9yPjxhdXRob3I+Tm9s
bGVuLCBOLiBMLjwvYXV0aG9yPjxhdXRob3I+TWF5bywgTS4gUy48L2F1dGhvcj48YXV0aG9yPkty
ZWJpbGwsIFIuPC9hdXRob3I+PGF1dGhvcj5DaG9pLCBXLiBTLjwvYXV0aG9yPjxhdXRob3I+QmVu
b3dpdHosIE4uIEwuPC9hdXRob3I+PGF1dGhvcj5UeW5kYWxlLCBSLiBGLjwvYXV0aG9yPjxhdXRo
b3I+T2t1eWVtaSwgSy4gUy48L2F1dGhvcj48YXV0aG9yPkFobHV3YWxpYSwgSi4gUy48L2F1dGhv
cj48YXV0aG9yPlNhbmRlcnNvbiBDb3gsIEwuPC9hdXRob3I+PC9hdXRob3JzPjwvY29udHJpYnV0
b3JzPjxhdXRoLWFkZHJlc3M+RGVwYXJ0bWVudCBvZiBQcmV2ZW50aXZlIE1lZGljaW5lIGFuZCBQ
dWJsaWMgSGVhbHRoLCBVbml2ZXJzaXR5IG9mIEthbnNhcyBTY2hvb2wgb2YgTWVkaWNpbmUsIEth
bnNhcyBDaXR5LCBLUyA2NjE2MCwgVVNBLiBiZmFzZXJ1QGt1bWMuZWR1PC9hdXRoLWFkZHJlc3M+
PHRpdGxlcz48dGl0bGU+UHJlZGljdG9ycyBvZiBjZXNzYXRpb24gaW4gQWZyaWNhbiBBbWVyaWNh
biBsaWdodCBzbW9rZXJzIGVucm9sbGVkIGluIGEgYnVwcm9waW9uIGNsaW5pY2FsIHRyaWFsPC90
aXRsZT48c2Vjb25kYXJ5LXRpdGxlPkFkZGljdCBCZWhhdjwvc2Vjb25kYXJ5LXRpdGxlPjwvdGl0
bGVzPjxwZXJpb2RpY2FsPjxmdWxsLXRpdGxlPkFkZGljdCBCZWhhdjwvZnVsbC10aXRsZT48L3Bl
cmlvZGljYWw+PHBhZ2VzPjE3OTYtODAzPC9wYWdlcz48dm9sdW1lPjM4PC92b2x1bWU+PG51bWJl
cj4zPC9udW1iZXI+PGtleXdvcmRzPjxrZXl3b3JkPkFkb2xlc2NlbnQ8L2tleXdvcmQ+PGtleXdv
cmQ+QWR1bHQ8L2tleXdvcmQ+PGtleXdvcmQ+QWZyaWNhbiBBbWVyaWNhbnM8L2tleXdvcmQ+PGtl
eXdvcmQ+QWdlZDwva2V5d29yZD48a2V5d29yZD5CdXByb3Bpb24vKnRoZXJhcGV1dGljIHVzZTwv
a2V5d29yZD48a2V5d29yZD5Db21iaW5lZCBNb2RhbGl0eSBUaGVyYXB5PC9rZXl3b3JkPjxrZXl3
b3JkPkNvdW5zZWxpbmc8L2tleXdvcmQ+PGtleXdvcmQ+RG9wYW1pbmUgVXB0YWtlIEluaGliaXRv
cnMvKnRoZXJhcGV1dGljIHVzZTwva2V5d29yZD48a2V5d29yZD5Eb3VibGUtQmxpbmQgTWV0aG9k
PC9rZXl3b3JkPjxrZXl3b3JkPkZlbWFsZTwva2V5d29yZD48a2V5d29yZD5IZWFsdGggRWR1Y2F0
aW9uL21ldGhvZHM8L2tleXdvcmQ+PGtleXdvcmQ+SHVtYW5zPC9rZXl3b3JkPjxrZXl3b3JkPk1h
bGU8L2tleXdvcmQ+PGtleXdvcmQ+TWlkZGxlIEFnZWQ8L2tleXdvcmQ+PGtleXdvcmQ+U21va2lu
Zy8qcHJldmVudGlvbiAmYW1wOyBjb250cm9sPC9rZXl3b3JkPjxrZXl3b3JkPlNtb2tpbmcgQ2Vz
c2F0aW9uLyptZXRob2RzPC9rZXl3b3JkPjxrZXl3b3JkPllvdW5nIEFkdWx0PC9rZXl3b3JkPjwv
a2V5d29yZHM+PGRhdGVzPjx5ZWFyPjIwMTM8L3llYXI+PHB1Yi1kYXRlcz48ZGF0ZT5NYXI8L2Rh
dGU+PC9wdWItZGF0ZXM+PC9kYXRlcz48aXNibj4xODczLTYzMjcgKEVsZWN0cm9uaWMpJiN4RDsw
MzA2LTQ2MDMgKExpbmtpbmcpPC9pc2JuPjxhY2Nlc3Npb24tbnVtPjIzMjU0MjMwPC9hY2Nlc3Np
b24tbnVtPjx1cmxzPjxyZWxhdGVkLXVybHM+PHVybD5odHRwOi8vd3d3Lm5jYmkubmxtLm5paC5n
b3YvcHVibWVkLzIzMjU0MjMwPC91cmw+PC9yZWxhdGVkLXVybHM+PC91cmxzPjxjdXN0b20yPlBN
QzM1NTg2MTQ8L2N1c3RvbTI+PGVsZWN0cm9uaWMtcmVzb3VyY2UtbnVtPjEwLjEwMTYvai5hZGRi
ZWguMjAxMi4xMS4wMTA8L2VsZWN0cm9uaWMtcmVzb3VyY2UtbnVtPjxyZXNlYXJjaC1ub3Rlcz4j
MTUyPC9yZXNlYXJjaC1ub3Rlcz48L3JlY29yZD48L0NpdGU+PC9FbmROb3RlPn==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PEVuZE5vdGU+PENpdGU+PEF1dGhvcj5GYXNlcnU8L0F1dGhvcj48WWVhcj4yMDEzPC9ZZWFyPjxS
ZWNOdW0+Mjk8L1JlY051bT48RGlzcGxheVRleHQ+KDI4KTwvRGlzcGxheVRleHQ+PHJlY29yZD48
cmVjLW51bWJlcj4yOTwvcmVjLW51bWJlcj48Zm9yZWlnbi1rZXlzPjxrZXkgYXBwPSJFTiIgZGIt
aWQ9ImEydnoyZGZwOHhyYWQ2ZXhlczc1endwaXc1cnh3YTB2d2FwdiIgdGltZXN0YW1wPSIxNjAx
OTI4MjczIj4yOTwva2V5PjxrZXkgYXBwPSJFTldlYiIgZGItaWQ9IiI+MDwva2V5PjwvZm9yZWln
bi1rZXlzPjxyZWYtdHlwZSBuYW1lPSJKb3VybmFsIEFydGljbGUiPjE3PC9yZWYtdHlwZT48Y29u
dHJpYnV0b3JzPjxhdXRob3JzPjxhdXRob3I+RmFzZXJ1LCBCLjwvYXV0aG9yPjxhdXRob3I+Tm9s
bGVuLCBOLiBMLjwvYXV0aG9yPjxhdXRob3I+TWF5bywgTS4gUy48L2F1dGhvcj48YXV0aG9yPkty
ZWJpbGwsIFIuPC9hdXRob3I+PGF1dGhvcj5DaG9pLCBXLiBTLjwvYXV0aG9yPjxhdXRob3I+QmVu
b3dpdHosIE4uIEwuPC9hdXRob3I+PGF1dGhvcj5UeW5kYWxlLCBSLiBGLjwvYXV0aG9yPjxhdXRo
b3I+T2t1eWVtaSwgSy4gUy48L2F1dGhvcj48YXV0aG9yPkFobHV3YWxpYSwgSi4gUy48L2F1dGhv
cj48YXV0aG9yPlNhbmRlcnNvbiBDb3gsIEwuPC9hdXRob3I+PC9hdXRob3JzPjwvY29udHJpYnV0
b3JzPjxhdXRoLWFkZHJlc3M+RGVwYXJ0bWVudCBvZiBQcmV2ZW50aXZlIE1lZGljaW5lIGFuZCBQ
dWJsaWMgSGVhbHRoLCBVbml2ZXJzaXR5IG9mIEthbnNhcyBTY2hvb2wgb2YgTWVkaWNpbmUsIEth
bnNhcyBDaXR5LCBLUyA2NjE2MCwgVVNBLiBiZmFzZXJ1QGt1bWMuZWR1PC9hdXRoLWFkZHJlc3M+
PHRpdGxlcz48dGl0bGU+UHJlZGljdG9ycyBvZiBjZXNzYXRpb24gaW4gQWZyaWNhbiBBbWVyaWNh
biBsaWdodCBzbW9rZXJzIGVucm9sbGVkIGluIGEgYnVwcm9waW9uIGNsaW5pY2FsIHRyaWFsPC90
aXRsZT48c2Vjb25kYXJ5LXRpdGxlPkFkZGljdCBCZWhhdjwvc2Vjb25kYXJ5LXRpdGxlPjwvdGl0
bGVzPjxwZXJpb2RpY2FsPjxmdWxsLXRpdGxlPkFkZGljdCBCZWhhdjwvZnVsbC10aXRsZT48L3Bl
cmlvZGljYWw+PHBhZ2VzPjE3OTYtODAzPC9wYWdlcz48dm9sdW1lPjM4PC92b2x1bWU+PG51bWJl
cj4zPC9udW1iZXI+PGtleXdvcmRzPjxrZXl3b3JkPkFkb2xlc2NlbnQ8L2tleXdvcmQ+PGtleXdv
cmQ+QWR1bHQ8L2tleXdvcmQ+PGtleXdvcmQ+QWZyaWNhbiBBbWVyaWNhbnM8L2tleXdvcmQ+PGtl
eXdvcmQ+QWdlZDwva2V5d29yZD48a2V5d29yZD5CdXByb3Bpb24vKnRoZXJhcGV1dGljIHVzZTwv
a2V5d29yZD48a2V5d29yZD5Db21iaW5lZCBNb2RhbGl0eSBUaGVyYXB5PC9rZXl3b3JkPjxrZXl3
b3JkPkNvdW5zZWxpbmc8L2tleXdvcmQ+PGtleXdvcmQ+RG9wYW1pbmUgVXB0YWtlIEluaGliaXRv
cnMvKnRoZXJhcGV1dGljIHVzZTwva2V5d29yZD48a2V5d29yZD5Eb3VibGUtQmxpbmQgTWV0aG9k
PC9rZXl3b3JkPjxrZXl3b3JkPkZlbWFsZTwva2V5d29yZD48a2V5d29yZD5IZWFsdGggRWR1Y2F0
aW9uL21ldGhvZHM8L2tleXdvcmQ+PGtleXdvcmQ+SHVtYW5zPC9rZXl3b3JkPjxrZXl3b3JkPk1h
bGU8L2tleXdvcmQ+PGtleXdvcmQ+TWlkZGxlIEFnZWQ8L2tleXdvcmQ+PGtleXdvcmQ+U21va2lu
Zy8qcHJldmVudGlvbiAmYW1wOyBjb250cm9sPC9rZXl3b3JkPjxrZXl3b3JkPlNtb2tpbmcgQ2Vz
c2F0aW9uLyptZXRob2RzPC9rZXl3b3JkPjxrZXl3b3JkPllvdW5nIEFkdWx0PC9rZXl3b3JkPjwv
a2V5d29yZHM+PGRhdGVzPjx5ZWFyPjIwMTM8L3llYXI+PHB1Yi1kYXRlcz48ZGF0ZT5NYXI8L2Rh
dGU+PC9wdWItZGF0ZXM+PC9kYXRlcz48aXNibj4xODczLTYzMjcgKEVsZWN0cm9uaWMpJiN4RDsw
MzA2LTQ2MDMgKExpbmtpbmcpPC9pc2JuPjxhY2Nlc3Npb24tbnVtPjIzMjU0MjMwPC9hY2Nlc3Np
b24tbnVtPjx1cmxzPjxyZWxhdGVkLXVybHM+PHVybD5odHRwOi8vd3d3Lm5jYmkubmxtLm5paC5n
b3YvcHVibWVkLzIzMjU0MjMwPC91cmw+PC9yZWxhdGVkLXVybHM+PC91cmxzPjxjdXN0b20yPlBN
QzM1NTg2MTQ8L2N1c3RvbTI+PGVsZWN0cm9uaWMtcmVzb3VyY2UtbnVtPjEwLjEwMTYvai5hZGRi
ZWguMjAxMi4xMS4wMTA8L2VsZWN0cm9uaWMtcmVzb3VyY2UtbnVtPjxyZXNlYXJjaC1ub3Rlcz4j
MTUyPC9yZXNlYXJjaC1ub3Rlcz48L3JlY29yZD48L0NpdGU+PC9FbmROb3RlPn==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(28)</w:t>
            </w:r>
            <w:r w:rsidRPr="00B80D64">
              <w:rPr>
                <w:rFonts w:cstheme="minorHAnsi"/>
                <w:sz w:val="18"/>
                <w:szCs w:val="18"/>
              </w:rPr>
              <w:fldChar w:fldCharType="end"/>
            </w:r>
          </w:p>
        </w:tc>
        <w:tc>
          <w:tcPr>
            <w:tcW w:w="0" w:type="dxa"/>
          </w:tcPr>
          <w:p w14:paraId="1DFF0E4F"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"Smokes menthol cigarettes" - Yes</w:t>
            </w:r>
          </w:p>
        </w:tc>
        <w:tc>
          <w:tcPr>
            <w:tcW w:w="0" w:type="dxa"/>
          </w:tcPr>
          <w:p w14:paraId="5CD4BD65"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"Smokes menthol cigarettes" - No</w:t>
            </w:r>
          </w:p>
        </w:tc>
        <w:tc>
          <w:tcPr>
            <w:tcW w:w="0" w:type="dxa"/>
          </w:tcPr>
          <w:p w14:paraId="6872BD95"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≤10 CPD for ≥ 2 years, and have smoked on ≥ 25 days in the month prior to enrollment</w:t>
            </w:r>
          </w:p>
        </w:tc>
        <w:tc>
          <w:tcPr>
            <w:tcW w:w="0" w:type="dxa"/>
          </w:tcPr>
          <w:p w14:paraId="14DFDA91"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 cigarettes (not even a puff) in the previous 7 days at Week 7", and a cotinine cut-point of 15ng/mL</w:t>
            </w:r>
          </w:p>
        </w:tc>
        <w:tc>
          <w:tcPr>
            <w:tcW w:w="0" w:type="dxa"/>
          </w:tcPr>
          <w:p w14:paraId="6AD0B38E"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No cigarettes (not even a puff) in the previous 7 days at Week 7", and a cotinine cut-point of 15ng/mL</w:t>
            </w:r>
          </w:p>
        </w:tc>
        <w:tc>
          <w:tcPr>
            <w:tcW w:w="0" w:type="dxa"/>
          </w:tcPr>
          <w:p w14:paraId="63854858"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540</w:t>
            </w:r>
          </w:p>
        </w:tc>
      </w:tr>
      <w:tr w:rsidR="002F30F5" w:rsidRPr="00B80D64" w14:paraId="5F44AC50" w14:textId="77777777" w:rsidTr="003613AB">
        <w:tc>
          <w:tcPr>
            <w:cnfStyle w:val="001000000000" w:firstRow="0" w:lastRow="0" w:firstColumn="1" w:lastColumn="0" w:oddVBand="0" w:evenVBand="0" w:oddHBand="0" w:evenHBand="0" w:firstRowFirstColumn="0" w:firstRowLastColumn="0" w:lastRowFirstColumn="0" w:lastRowLastColumn="0"/>
            <w:tcW w:w="0" w:type="dxa"/>
          </w:tcPr>
          <w:p w14:paraId="13BBD8C1" w14:textId="55CED79C" w:rsidR="002F30F5" w:rsidRPr="00B80D64" w:rsidRDefault="002F30F5" w:rsidP="002023F0">
            <w:pPr>
              <w:spacing w:before="60" w:after="60"/>
              <w:rPr>
                <w:rFonts w:cstheme="minorHAnsi"/>
                <w:b w:val="0"/>
                <w:sz w:val="18"/>
                <w:szCs w:val="18"/>
              </w:rPr>
            </w:pPr>
            <w:r w:rsidRPr="00B80D64">
              <w:rPr>
                <w:rFonts w:cstheme="minorHAnsi"/>
                <w:sz w:val="18"/>
                <w:szCs w:val="18"/>
              </w:rPr>
              <w:t xml:space="preserve">Foulds et al., 2006 </w:t>
            </w:r>
            <w:r w:rsidRPr="00B80D64">
              <w:rPr>
                <w:rFonts w:cstheme="minorHAnsi"/>
                <w:sz w:val="18"/>
                <w:szCs w:val="18"/>
              </w:rPr>
              <w:fldChar w:fldCharType="begin"/>
            </w:r>
            <w:r w:rsidR="002023F0">
              <w:rPr>
                <w:rFonts w:cstheme="minorHAnsi"/>
                <w:sz w:val="18"/>
                <w:szCs w:val="18"/>
              </w:rPr>
              <w:instrText xml:space="preserve"> ADDIN EN.CITE &lt;EndNote&gt;&lt;Cite&gt;&lt;Author&gt;Foulds&lt;/Author&gt;&lt;Year&gt;2006&lt;/Year&gt;&lt;RecNum&gt;95&lt;/RecNum&gt;&lt;DisplayText&gt;(34)&lt;/DisplayText&gt;&lt;record&gt;&lt;rec-number&gt;95&lt;/rec-number&gt;&lt;foreign-keys&gt;&lt;key app="EN" db-id="a2vz2dfp8xrad6exes75zwpiw5rxwa0vwapv" timestamp="0"&gt;95&lt;/key&gt;&lt;/foreign-keys&gt;&lt;ref-type name="Journal Article"&gt;17&lt;/ref-type&gt;&lt;contributors&gt;&lt;authors&gt;&lt;author&gt;Foulds, J.&lt;/author&gt;&lt;author&gt;Gandhi, K. K.&lt;/author&gt;&lt;author&gt;Steinberg, M. B.&lt;/author&gt;&lt;author&gt;Richardson, D. L.&lt;/author&gt;&lt;author&gt;Williams, J. M.&lt;/author&gt;&lt;author&gt;Burke, M. V.&lt;/author&gt;&lt;author&gt;Rhoads, G. G.&lt;/author&gt;&lt;/authors&gt;&lt;/contributors&gt;&lt;titles&gt;&lt;title&gt;Factors associated with quitting smoking at a tobacco dependence treatment clinic&lt;/title&gt;&lt;secondary-title&gt;Am J Health Behav&lt;/secondary-title&gt;&lt;/titles&gt;&lt;periodical&gt;&lt;full-title&gt;Am J Health Behav&lt;/full-title&gt;&lt;/periodical&gt;&lt;pages&gt;400-412&lt;/pages&gt;&lt;volume&gt;30&lt;/volume&gt;&lt;number&gt;4&lt;/number&gt;&lt;section&gt;400&lt;/section&gt;&lt;dates&gt;&lt;year&gt;2006&lt;/year&gt;&lt;/dates&gt;&lt;urls&gt;&lt;/urls&gt;&lt;research-notes&gt;#762&lt;/research-notes&gt;&lt;/record&gt;&lt;/Cite&gt;&lt;/EndNote&gt;</w:instrText>
            </w:r>
            <w:r w:rsidRPr="00B80D64">
              <w:rPr>
                <w:rFonts w:cstheme="minorHAnsi"/>
                <w:sz w:val="18"/>
                <w:szCs w:val="18"/>
              </w:rPr>
              <w:fldChar w:fldCharType="separate"/>
            </w:r>
            <w:r w:rsidR="002023F0">
              <w:rPr>
                <w:rFonts w:cstheme="minorHAnsi"/>
                <w:noProof/>
                <w:sz w:val="18"/>
                <w:szCs w:val="18"/>
              </w:rPr>
              <w:t>(34)</w:t>
            </w:r>
            <w:r w:rsidRPr="00B80D64">
              <w:rPr>
                <w:rFonts w:cstheme="minorHAnsi"/>
                <w:sz w:val="18"/>
                <w:szCs w:val="18"/>
              </w:rPr>
              <w:fldChar w:fldCharType="end"/>
            </w:r>
          </w:p>
        </w:tc>
        <w:tc>
          <w:tcPr>
            <w:tcW w:w="0" w:type="dxa"/>
          </w:tcPr>
          <w:p w14:paraId="28770E00"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"Current brand menthol" - yes</w:t>
            </w:r>
          </w:p>
        </w:tc>
        <w:tc>
          <w:tcPr>
            <w:tcW w:w="0" w:type="dxa"/>
          </w:tcPr>
          <w:p w14:paraId="7A60DE14"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"Current brand menthol" - no</w:t>
            </w:r>
          </w:p>
        </w:tc>
        <w:tc>
          <w:tcPr>
            <w:tcW w:w="0" w:type="dxa"/>
          </w:tcPr>
          <w:p w14:paraId="71349B6D"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0A3B8FAC"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 of no smoking in the past week and CO level below 10 parts per million (ppm)</w:t>
            </w:r>
          </w:p>
        </w:tc>
        <w:tc>
          <w:tcPr>
            <w:tcW w:w="0" w:type="dxa"/>
          </w:tcPr>
          <w:p w14:paraId="2A0382B1"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The primary outcome was 7-day point abstinence rates (answering 'no' to the question, 'Have you used any tobacco in the past 7 days? )'" at 4 weeks</w:t>
            </w:r>
          </w:p>
        </w:tc>
        <w:tc>
          <w:tcPr>
            <w:tcW w:w="0" w:type="dxa"/>
          </w:tcPr>
          <w:p w14:paraId="63B98588"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1,021</w:t>
            </w:r>
          </w:p>
        </w:tc>
      </w:tr>
      <w:tr w:rsidR="002F30F5" w:rsidRPr="00B80D64" w14:paraId="4CB35185"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8936734" w14:textId="22D45C15" w:rsidR="002F30F5" w:rsidRPr="00B80D64" w:rsidRDefault="002F30F5" w:rsidP="002023F0">
            <w:pPr>
              <w:spacing w:before="60" w:after="60"/>
              <w:rPr>
                <w:rFonts w:cstheme="minorHAnsi"/>
                <w:b w:val="0"/>
                <w:sz w:val="18"/>
                <w:szCs w:val="18"/>
              </w:rPr>
            </w:pPr>
            <w:r w:rsidRPr="00B80D64">
              <w:rPr>
                <w:rFonts w:cstheme="minorHAnsi"/>
                <w:sz w:val="18"/>
                <w:szCs w:val="18"/>
              </w:rPr>
              <w:t xml:space="preserve">Fu et al., 2008 </w:t>
            </w:r>
            <w:r w:rsidRPr="00B80D64">
              <w:rPr>
                <w:rFonts w:cstheme="minorHAnsi"/>
                <w:sz w:val="18"/>
                <w:szCs w:val="18"/>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(33)</w:t>
            </w:r>
            <w:r w:rsidRPr="00B80D64">
              <w:rPr>
                <w:rFonts w:cstheme="minorHAnsi"/>
                <w:sz w:val="18"/>
                <w:szCs w:val="18"/>
              </w:rPr>
              <w:fldChar w:fldCharType="end"/>
            </w:r>
          </w:p>
        </w:tc>
        <w:tc>
          <w:tcPr>
            <w:tcW w:w="0" w:type="dxa"/>
          </w:tcPr>
          <w:p w14:paraId="79EB368A"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Smoked menthol cigarettes 2 years ago</w:t>
            </w:r>
          </w:p>
        </w:tc>
        <w:tc>
          <w:tcPr>
            <w:tcW w:w="0" w:type="dxa"/>
          </w:tcPr>
          <w:p w14:paraId="4F98479D"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Did not smoke menthol cigarettes 2 years ago</w:t>
            </w:r>
          </w:p>
        </w:tc>
        <w:tc>
          <w:tcPr>
            <w:tcW w:w="0" w:type="dxa"/>
          </w:tcPr>
          <w:p w14:paraId="20003910"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4399EB49"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02E42C82"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"The primary outcome for the current study was self-reported 7-day point prevalent smoking abstinence"</w:t>
            </w:r>
          </w:p>
        </w:tc>
        <w:tc>
          <w:tcPr>
            <w:tcW w:w="0" w:type="dxa"/>
          </w:tcPr>
          <w:p w14:paraId="068C3AAA"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1,343</w:t>
            </w:r>
          </w:p>
        </w:tc>
      </w:tr>
      <w:tr w:rsidR="002F30F5" w:rsidRPr="00B80D64" w14:paraId="79ED4AE3" w14:textId="77777777" w:rsidTr="003613AB">
        <w:tc>
          <w:tcPr>
            <w:cnfStyle w:val="001000000000" w:firstRow="0" w:lastRow="0" w:firstColumn="1" w:lastColumn="0" w:oddVBand="0" w:evenVBand="0" w:oddHBand="0" w:evenHBand="0" w:firstRowFirstColumn="0" w:firstRowLastColumn="0" w:lastRowFirstColumn="0" w:lastRowLastColumn="0"/>
            <w:tcW w:w="0" w:type="dxa"/>
          </w:tcPr>
          <w:p w14:paraId="164B29E9" w14:textId="5B4C52B3" w:rsidR="002F30F5" w:rsidRPr="00B80D64" w:rsidRDefault="002F30F5" w:rsidP="002023F0">
            <w:pPr>
              <w:spacing w:before="60" w:after="60"/>
              <w:rPr>
                <w:rFonts w:cstheme="minorHAnsi"/>
                <w:sz w:val="18"/>
                <w:szCs w:val="18"/>
              </w:rPr>
            </w:pPr>
            <w:r w:rsidRPr="00B80D64">
              <w:rPr>
                <w:rFonts w:cstheme="minorHAnsi"/>
                <w:sz w:val="18"/>
                <w:szCs w:val="18"/>
              </w:rPr>
              <w:t xml:space="preserve">Gandhi et al., 2009 </w:t>
            </w:r>
            <w:r w:rsidRPr="00B80D64">
              <w:rPr>
                <w:rFonts w:cstheme="minorHAnsi"/>
                <w:sz w:val="18"/>
                <w:szCs w:val="18"/>
              </w:rPr>
              <w:fldChar w:fldCharType="begin">
                <w:fldData xml:space="preserve">PEVuZE5vdGU+PENpdGU+PEF1dGhvcj5HYW5kaGk8L0F1dGhvcj48WWVhcj4yMDA5PC9ZZWFyPjxS
ZWNOdW0+Njc8L1JlY051bT48RGlzcGxheVRleHQ+KDMyKTwvRGlzcGxheVRleHQ+PHJlY29yZD48
cmVjLW51bWJlcj42NzwvcmVjLW51bWJlcj48Zm9yZWlnbi1rZXlzPjxrZXkgYXBwPSJFTiIgZGIt
aWQ9ImEydnoyZGZwOHhyYWQ2ZXhlczc1endwaXc1cnh3YTB2d2FwdiIgdGltZXN0YW1wPSIxNjAx
OTI4Mjc0Ij42Nzwva2V5PjxrZXkgYXBwPSJFTldlYiIgZGItaWQ9IiI+MDwva2V5PjwvZm9yZWln
bi1rZXlzPjxyZWYtdHlwZSBuYW1lPSJKb3VybmFsIEFydGljbGUiPjE3PC9yZWYtdHlwZT48Y29u
dHJpYnV0b3JzPjxhdXRob3JzPjxhdXRob3I+R2FuZGhpLCBLLiBLLjwvYXV0aG9yPjxhdXRob3I+
Rm91bGRzLCBKLjwvYXV0aG9yPjxhdXRob3I+U3RlaW5iZXJnLCBNLiBCLjwvYXV0aG9yPjxhdXRo
b3I+THUsIFMuIEUuPC9hdXRob3I+PGF1dGhvcj5XaWxsaWFtcywgSi4gTS48L2F1dGhvcj48L2F1
dGhvcnM+PC9jb250cmlidXRvcnM+PGF1dGgtYWRkcmVzcz5EaXZpc2lvbiBvZiBBZGRpY3Rpb24g
UHN5Y2hpYXRyeSwgVU1ETkotUm9iZXJ0IFdvb2QgSm9obnNvbiBNZWRpY2FsIFNjaG9vbCwgTmV3
IEJydW5zd2ljaywgTkogMDg5MDEsIFVTQS4ga3VuYWwuZ2FuZGhpQHVtZG5qLmVkdTwvYXV0aC1h
ZGRyZXNzPjx0aXRsZXM+PHRpdGxlPkxvd2VyIHF1aXQgcmF0ZXMgYW1vbmcgQWZyaWNhbiBBbWVy
aWNhbiBhbmQgTGF0aW5vIG1lbnRob2wgY2lnYXJldHRlIHNtb2tlcnMgYXQgYSB0b2JhY2NvIHRy
ZWF0bWVudCBjbGluaWM8L3RpdGxlPjxzZWNvbmRhcnktdGl0bGU+SW50IEogQ2xpbiBQcmFjdDwv
c2Vjb25kYXJ5LXRpdGxlPjwvdGl0bGVzPjxwZXJpb2RpY2FsPjxmdWxsLXRpdGxlPkludCBKIENs
aW4gUHJhY3Q8L2Z1bGwtdGl0bGU+PC9wZXJpb2RpY2FsPjxwYWdlcz4zNjAtNzwvcGFnZXM+PHZv
bHVtZT42Mzwvdm9sdW1lPjxudW1iZXI+MzwvbnVtYmVyPjxrZXl3b3Jkcz48a2V5d29yZD5BZHVs
dDwva2V5d29yZD48a2V5d29yZD5BZnJpY2FuIEFtZXJpY2Fucy8qc3RhdGlzdGljcyAmYW1wOyBu
dW1lcmljYWwgZGF0YTwva2V5d29yZD48a2V5d29yZD5Db2hvcnQgU3R1ZGllczwva2V5d29yZD48
a2V5d29yZD5FZHVjYXRpb25hbCBTdGF0dXM8L2tleXdvcmQ+PGtleXdvcmQ+RXVyb3BlYW4gQ29u
dGluZW50YWwgQW5jZXN0cnkgR3JvdXAvc3RhdGlzdGljcyAmYW1wOyBudW1lcmljYWwgZGF0YTwv
a2V5d29yZD48a2V5d29yZD5GZW1hbGU8L2tleXdvcmQ+PGtleXdvcmQ+SGlzcGFuaWMgQW1lcmlj
YW5zLypzdGF0aXN0aWNzICZhbXA7IG51bWVyaWNhbCBkYXRhPC9rZXl3b3JkPjxrZXl3b3JkPkh1
bWFuczwva2V5d29yZD48a2V5d29yZD5NYWxlPC9rZXl3b3JkPjxrZXl3b3JkPk1lbnRob2w8L2tl
eXdvcmQ+PGtleXdvcmQ+TmV3IEplcnNleTwva2V5d29yZD48a2V5d29yZD5SZXRyb3NwZWN0aXZl
IFN0dWRpZXM8L2tleXdvcmQ+PGtleXdvcmQ+U21va2luZy9ldGhub2xvZ3kvKnByZXZlbnRpb24g
JmFtcDsgY29udHJvbDwva2V5d29yZD48a2V5d29yZD5TbW9raW5nIENlc3NhdGlvbi8qZXRobm9s
b2d5L3N0YXRpc3RpY3MgJmFtcDsgbnVtZXJpY2FsIGRhdGE8L2tleXdvcmQ+PGtleXdvcmQ+U29j
aW9lY29ub21pYyBGYWN0b3JzPC9rZXl3b3JkPjxrZXl3b3JkPlRyZWF0bWVudCBPdXRjb21lPC9r
ZXl3b3JkPjwva2V5d29yZHM+PGRhdGVzPjx5ZWFyPjIwMDk8L3llYXI+PHB1Yi1kYXRlcz48ZGF0
ZT5NYXI8L2RhdGU+PC9wdWItZGF0ZXM+PC9kYXRlcz48aXNibj4xNzQyLTEyNDEgKEVsZWN0cm9u
aWMpJiN4RDsxMzY4LTUwMzEgKExpbmtpbmcpPC9pc2JuPjxhY2Nlc3Npb24tbnVtPjE5MjIyNjIy
PC9hY2Nlc3Npb24tbnVtPjx1cmxzPjxyZWxhdGVkLXVybHM+PHVybD5odHRwOi8vd3d3Lm5jYmku
bmxtLm5paC5nb3YvcHVibWVkLzE5MjIyNjIyPC91cmw+PC9yZWxhdGVkLXVybHM+PC91cmxzPjxl
bGVjdHJvbmljLXJlc291cmNlLW51bT4xMC4xMTExL2ouMTc0Mi0xMjQxLjIwMDguMDE5NjkueDwv
ZWxlY3Ryb25pYy1yZXNvdXJjZS1udW0+PHJlc2VhcmNoLW5vdGVzPiMzMzU8L3Jlc2VhcmNoLW5v
dGVzPjwvcmVjb3JkPjwvQ2l0ZT48L0VuZE5vdGU+AG==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PEVuZE5vdGU+PENpdGU+PEF1dGhvcj5HYW5kaGk8L0F1dGhvcj48WWVhcj4yMDA5PC9ZZWFyPjxS
ZWNOdW0+Njc8L1JlY051bT48RGlzcGxheVRleHQ+KDMyKTwvRGlzcGxheVRleHQ+PHJlY29yZD48
cmVjLW51bWJlcj42NzwvcmVjLW51bWJlcj48Zm9yZWlnbi1rZXlzPjxrZXkgYXBwPSJFTiIgZGIt
aWQ9ImEydnoyZGZwOHhyYWQ2ZXhlczc1endwaXc1cnh3YTB2d2FwdiIgdGltZXN0YW1wPSIxNjAx
OTI4Mjc0Ij42Nzwva2V5PjxrZXkgYXBwPSJFTldlYiIgZGItaWQ9IiI+MDwva2V5PjwvZm9yZWln
bi1rZXlzPjxyZWYtdHlwZSBuYW1lPSJKb3VybmFsIEFydGljbGUiPjE3PC9yZWYtdHlwZT48Y29u
dHJpYnV0b3JzPjxhdXRob3JzPjxhdXRob3I+R2FuZGhpLCBLLiBLLjwvYXV0aG9yPjxhdXRob3I+
Rm91bGRzLCBKLjwvYXV0aG9yPjxhdXRob3I+U3RlaW5iZXJnLCBNLiBCLjwvYXV0aG9yPjxhdXRo
b3I+THUsIFMuIEUuPC9hdXRob3I+PGF1dGhvcj5XaWxsaWFtcywgSi4gTS48L2F1dGhvcj48L2F1
dGhvcnM+PC9jb250cmlidXRvcnM+PGF1dGgtYWRkcmVzcz5EaXZpc2lvbiBvZiBBZGRpY3Rpb24g
UHN5Y2hpYXRyeSwgVU1ETkotUm9iZXJ0IFdvb2QgSm9obnNvbiBNZWRpY2FsIFNjaG9vbCwgTmV3
IEJydW5zd2ljaywgTkogMDg5MDEsIFVTQS4ga3VuYWwuZ2FuZGhpQHVtZG5qLmVkdTwvYXV0aC1h
ZGRyZXNzPjx0aXRsZXM+PHRpdGxlPkxvd2VyIHF1aXQgcmF0ZXMgYW1vbmcgQWZyaWNhbiBBbWVy
aWNhbiBhbmQgTGF0aW5vIG1lbnRob2wgY2lnYXJldHRlIHNtb2tlcnMgYXQgYSB0b2JhY2NvIHRy
ZWF0bWVudCBjbGluaWM8L3RpdGxlPjxzZWNvbmRhcnktdGl0bGU+SW50IEogQ2xpbiBQcmFjdDwv
c2Vjb25kYXJ5LXRpdGxlPjwvdGl0bGVzPjxwZXJpb2RpY2FsPjxmdWxsLXRpdGxlPkludCBKIENs
aW4gUHJhY3Q8L2Z1bGwtdGl0bGU+PC9wZXJpb2RpY2FsPjxwYWdlcz4zNjAtNzwvcGFnZXM+PHZv
bHVtZT42Mzwvdm9sdW1lPjxudW1iZXI+MzwvbnVtYmVyPjxrZXl3b3Jkcz48a2V5d29yZD5BZHVs
dDwva2V5d29yZD48a2V5d29yZD5BZnJpY2FuIEFtZXJpY2Fucy8qc3RhdGlzdGljcyAmYW1wOyBu
dW1lcmljYWwgZGF0YTwva2V5d29yZD48a2V5d29yZD5Db2hvcnQgU3R1ZGllczwva2V5d29yZD48
a2V5d29yZD5FZHVjYXRpb25hbCBTdGF0dXM8L2tleXdvcmQ+PGtleXdvcmQ+RXVyb3BlYW4gQ29u
dGluZW50YWwgQW5jZXN0cnkgR3JvdXAvc3RhdGlzdGljcyAmYW1wOyBudW1lcmljYWwgZGF0YTwv
a2V5d29yZD48a2V5d29yZD5GZW1hbGU8L2tleXdvcmQ+PGtleXdvcmQ+SGlzcGFuaWMgQW1lcmlj
YW5zLypzdGF0aXN0aWNzICZhbXA7IG51bWVyaWNhbCBkYXRhPC9rZXl3b3JkPjxrZXl3b3JkPkh1
bWFuczwva2V5d29yZD48a2V5d29yZD5NYWxlPC9rZXl3b3JkPjxrZXl3b3JkPk1lbnRob2w8L2tl
eXdvcmQ+PGtleXdvcmQ+TmV3IEplcnNleTwva2V5d29yZD48a2V5d29yZD5SZXRyb3NwZWN0aXZl
IFN0dWRpZXM8L2tleXdvcmQ+PGtleXdvcmQ+U21va2luZy9ldGhub2xvZ3kvKnByZXZlbnRpb24g
JmFtcDsgY29udHJvbDwva2V5d29yZD48a2V5d29yZD5TbW9raW5nIENlc3NhdGlvbi8qZXRobm9s
b2d5L3N0YXRpc3RpY3MgJmFtcDsgbnVtZXJpY2FsIGRhdGE8L2tleXdvcmQ+PGtleXdvcmQ+U29j
aW9lY29ub21pYyBGYWN0b3JzPC9rZXl3b3JkPjxrZXl3b3JkPlRyZWF0bWVudCBPdXRjb21lPC9r
ZXl3b3JkPjwva2V5d29yZHM+PGRhdGVzPjx5ZWFyPjIwMDk8L3llYXI+PHB1Yi1kYXRlcz48ZGF0
ZT5NYXI8L2RhdGU+PC9wdWItZGF0ZXM+PC9kYXRlcz48aXNibj4xNzQyLTEyNDEgKEVsZWN0cm9u
aWMpJiN4RDsxMzY4LTUwMzEgKExpbmtpbmcpPC9pc2JuPjxhY2Nlc3Npb24tbnVtPjE5MjIyNjIy
PC9hY2Nlc3Npb24tbnVtPjx1cmxzPjxyZWxhdGVkLXVybHM+PHVybD5odHRwOi8vd3d3Lm5jYmku
bmxtLm5paC5nb3YvcHVibWVkLzE5MjIyNjIyPC91cmw+PC9yZWxhdGVkLXVybHM+PC91cmxzPjxl
bGVjdHJvbmljLXJlc291cmNlLW51bT4xMC4xMTExL2ouMTc0Mi0xMjQxLjIwMDguMDE5NjkueDwv
ZWxlY3Ryb25pYy1yZXNvdXJjZS1udW0+PHJlc2VhcmNoLW5vdGVzPiMzMzU8L3Jlc2VhcmNoLW5v
dGVzPjwvcmVjb3JkPjwvQ2l0ZT48L0VuZE5vdGU+AG==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(32)</w:t>
            </w:r>
            <w:r w:rsidRPr="00B80D64">
              <w:rPr>
                <w:rFonts w:cstheme="minorHAnsi"/>
                <w:sz w:val="18"/>
                <w:szCs w:val="18"/>
              </w:rPr>
              <w:fldChar w:fldCharType="end"/>
            </w:r>
          </w:p>
        </w:tc>
        <w:tc>
          <w:tcPr>
            <w:tcW w:w="0" w:type="dxa"/>
          </w:tcPr>
          <w:p w14:paraId="5C938897"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Current cigarette type reported to be mentholated</w:t>
            </w:r>
          </w:p>
        </w:tc>
        <w:tc>
          <w:tcPr>
            <w:tcW w:w="0" w:type="dxa"/>
          </w:tcPr>
          <w:p w14:paraId="22EBE47F"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Current cigarette type reported to be non-mentholated</w:t>
            </w:r>
          </w:p>
        </w:tc>
        <w:tc>
          <w:tcPr>
            <w:tcW w:w="0" w:type="dxa"/>
          </w:tcPr>
          <w:p w14:paraId="4EA9953B"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5ACEE202"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4DC13DF1"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 xml:space="preserve">The primary outcome was self-reported 7-day point prevalence abstinence rate (answering ‘no’ to </w:t>
            </w:r>
            <w:r w:rsidRPr="00B80D64">
              <w:rPr>
                <w:rFonts w:cstheme="minorHAnsi"/>
                <w:sz w:val="18"/>
                <w:szCs w:val="18"/>
              </w:rPr>
              <w:lastRenderedPageBreak/>
              <w:t>the question, ‘Have you used any tobacco in the past 7 days?’)</w:t>
            </w:r>
          </w:p>
        </w:tc>
        <w:tc>
          <w:tcPr>
            <w:tcW w:w="0" w:type="dxa"/>
          </w:tcPr>
          <w:p w14:paraId="097230E1"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lastRenderedPageBreak/>
              <w:t>1,688</w:t>
            </w:r>
          </w:p>
          <w:p w14:paraId="7CC9D18B"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White: 1,086</w:t>
            </w:r>
          </w:p>
          <w:p w14:paraId="6578CF55"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lastRenderedPageBreak/>
              <w:t>Black: 374</w:t>
            </w:r>
          </w:p>
          <w:p w14:paraId="66B6EA3C"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Hispanic/Latino: 149</w:t>
            </w:r>
          </w:p>
          <w:p w14:paraId="1244F164"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Other: 79</w:t>
            </w:r>
          </w:p>
        </w:tc>
      </w:tr>
      <w:tr w:rsidR="002F30F5" w:rsidRPr="00B80D64" w14:paraId="378C1448"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F5EE432" w14:textId="50AF5B00" w:rsidR="002F30F5" w:rsidRPr="00B80D64" w:rsidRDefault="002F30F5" w:rsidP="002023F0">
            <w:pPr>
              <w:spacing w:before="60" w:after="60"/>
              <w:rPr>
                <w:rFonts w:cstheme="minorHAnsi"/>
                <w:b w:val="0"/>
                <w:bCs w:val="0"/>
                <w:sz w:val="18"/>
                <w:szCs w:val="18"/>
              </w:rPr>
            </w:pPr>
            <w:r w:rsidRPr="00B80D64">
              <w:rPr>
                <w:rFonts w:cstheme="minorHAnsi"/>
                <w:sz w:val="18"/>
                <w:szCs w:val="18"/>
              </w:rPr>
              <w:lastRenderedPageBreak/>
              <w:t xml:space="preserve">Gundersen et al., 2009 </w:t>
            </w:r>
            <w:r w:rsidRPr="00B80D64">
              <w:rPr>
                <w:rFonts w:cstheme="minorHAnsi"/>
                <w:sz w:val="18"/>
                <w:szCs w:val="18"/>
              </w:rPr>
              <w:fldChar w:fldCharType="begin"/>
            </w:r>
            <w:r w:rsidR="002023F0">
              <w:rPr>
                <w:rFonts w:cstheme="minorHAnsi"/>
                <w:sz w:val="18"/>
                <w:szCs w:val="18"/>
              </w:rPr>
              <w:instrText xml:space="preserve"> ADDIN EN.CITE &lt;EndNote&gt;&lt;Cite&gt;&lt;Author&gt;Gundersen&lt;/Author&gt;&lt;Year&gt;2009&lt;/Year&gt;&lt;RecNum&gt;65&lt;/RecNum&gt;&lt;DisplayText&gt;(25)&lt;/DisplayText&gt;&lt;record&gt;&lt;rec-number&gt;65&lt;/rec-number&gt;&lt;foreign-keys&gt;&lt;key app="EN" db-id="a2vz2dfp8xrad6exes75zwpiw5rxwa0vwapv" timestamp="1601928275"&gt;65&lt;/key&gt;&lt;key app="ENWeb" db-id=""&gt;0&lt;/key&gt;&lt;/foreign-keys&gt;&lt;ref-type name="Journal Article"&gt;17&lt;/ref-type&gt;&lt;contributors&gt;&lt;authors&gt;&lt;author&gt;Gundersen, D. A.&lt;/author&gt;&lt;author&gt;Delnevo, C. D.&lt;/author&gt;&lt;author&gt;Wackowski, O.&lt;/author&gt;&lt;/authors&gt;&lt;/contributors&gt;&lt;auth-address&gt;Center for Tobacco Surveillance and Evaluation Research, University of Medicine and Dentistry of New Jersey-School of Public Health, New Brunswick, NJ 08903, USA. gunderda@umdnj.edu&lt;/auth-address&gt;&lt;titles&gt;&lt;title&gt;Exploring the relationship between race/ethnicity, menthol smoking, and cessation, in a nationally representative sample of adults&lt;/title&gt;&lt;secondary-title&gt;Prev Med&lt;/secondary-title&gt;&lt;/titles&gt;&lt;periodical&gt;&lt;full-title&gt;Prev Med&lt;/full-title&gt;&lt;/periodical&gt;&lt;pages&gt;553-7&lt;/pages&gt;&lt;volume&gt;49&lt;/volume&gt;&lt;number&gt;6&lt;/number&gt;&lt;keywords&gt;&lt;keyword&gt;African Americans&lt;/keyword&gt;&lt;keyword&gt;Cross-Sectional Studies&lt;/keyword&gt;&lt;keyword&gt;*Ethnic Groups&lt;/keyword&gt;&lt;keyword&gt;European Continental Ancestry Group&lt;/keyword&gt;&lt;keyword&gt;Female&lt;/keyword&gt;&lt;keyword&gt;Health Surveys&lt;/keyword&gt;&lt;keyword&gt;Hispanic Americans&lt;/keyword&gt;&lt;keyword&gt;Humans&lt;/keyword&gt;&lt;keyword&gt;Logistic Models&lt;/keyword&gt;&lt;keyword&gt;Male&lt;/keyword&gt;&lt;keyword&gt;*Menthol&lt;/keyword&gt;&lt;keyword&gt;Middle Aged&lt;/keyword&gt;&lt;keyword&gt;Smoking/*ethnology&lt;/keyword&gt;&lt;keyword&gt;Smoking Cessation/*ethnology&lt;/keyword&gt;&lt;keyword&gt;United States&lt;/keyword&gt;&lt;/keywords&gt;&lt;dates&gt;&lt;year&gt;2009&lt;/year&gt;&lt;pub-dates&gt;&lt;date&gt;Dec&lt;/date&gt;&lt;/pub-dates&gt;&lt;/dates&gt;&lt;isbn&gt;1096-0260 (Electronic)&amp;#xD;0091-7435 (Linking)&lt;/isbn&gt;&lt;accession-num&gt;19850064&lt;/accession-num&gt;&lt;urls&gt;&lt;related-urls&gt;&lt;url&gt;http://www.ncbi.nlm.nih.gov/pubmed/19850064&lt;/url&gt;&lt;/related-urls&gt;&lt;/urls&gt;&lt;electronic-resource-num&gt;10.1016/j.ypmed.2009.10.003&lt;/electronic-resource-num&gt;&lt;research-notes&gt;#325&lt;/research-notes&gt;&lt;/record&gt;&lt;/Cite&gt;&lt;/EndNote&gt;</w:instrText>
            </w:r>
            <w:r w:rsidRPr="00B80D64">
              <w:rPr>
                <w:rFonts w:cstheme="minorHAnsi"/>
                <w:sz w:val="18"/>
                <w:szCs w:val="18"/>
              </w:rPr>
              <w:fldChar w:fldCharType="separate"/>
            </w:r>
            <w:r w:rsidR="002023F0">
              <w:rPr>
                <w:rFonts w:cstheme="minorHAnsi"/>
                <w:noProof/>
                <w:sz w:val="18"/>
                <w:szCs w:val="18"/>
              </w:rPr>
              <w:t>(25)</w:t>
            </w:r>
            <w:r w:rsidRPr="00B80D64">
              <w:rPr>
                <w:rFonts w:cstheme="minorHAnsi"/>
                <w:sz w:val="18"/>
                <w:szCs w:val="18"/>
              </w:rPr>
              <w:fldChar w:fldCharType="end"/>
            </w:r>
          </w:p>
        </w:tc>
        <w:tc>
          <w:tcPr>
            <w:tcW w:w="0" w:type="dxa"/>
          </w:tcPr>
          <w:p w14:paraId="16652437"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that their usual brand of cigarettes in the past 12 months or in the 12 months prior to quitting was mentholated</w:t>
            </w:r>
          </w:p>
        </w:tc>
        <w:tc>
          <w:tcPr>
            <w:tcW w:w="0" w:type="dxa"/>
          </w:tcPr>
          <w:p w14:paraId="412B017C"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that their usual brand of cigarettes in the past 12 months or in the 12 months prior to quitting was non-mentholated</w:t>
            </w:r>
          </w:p>
        </w:tc>
        <w:tc>
          <w:tcPr>
            <w:tcW w:w="0" w:type="dxa"/>
          </w:tcPr>
          <w:p w14:paraId="29E4D208"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100 cigarettes in a lifetime and smoking "everyday" or "some days" at the time of the survey</w:t>
            </w:r>
          </w:p>
        </w:tc>
        <w:tc>
          <w:tcPr>
            <w:tcW w:w="0" w:type="dxa"/>
          </w:tcPr>
          <w:p w14:paraId="4A5A4A88"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 former smoker is defined as having smoked 100 cigarettes in a lifetime and now smoking 'not at all.”</w:t>
            </w:r>
          </w:p>
        </w:tc>
        <w:tc>
          <w:tcPr>
            <w:tcW w:w="0" w:type="dxa"/>
          </w:tcPr>
          <w:p w14:paraId="04EA2425"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"The outcome variable is cessation operationalized as current vs. former smoker (0=current, 1=former)"</w:t>
            </w:r>
          </w:p>
        </w:tc>
        <w:tc>
          <w:tcPr>
            <w:tcW w:w="0" w:type="dxa"/>
          </w:tcPr>
          <w:p w14:paraId="25793FAA"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7,815</w:t>
            </w:r>
          </w:p>
        </w:tc>
      </w:tr>
      <w:tr w:rsidR="002F30F5" w:rsidRPr="00B80D64" w14:paraId="1748133F" w14:textId="77777777" w:rsidTr="003613AB">
        <w:tc>
          <w:tcPr>
            <w:cnfStyle w:val="001000000000" w:firstRow="0" w:lastRow="0" w:firstColumn="1" w:lastColumn="0" w:oddVBand="0" w:evenVBand="0" w:oddHBand="0" w:evenHBand="0" w:firstRowFirstColumn="0" w:firstRowLastColumn="0" w:lastRowFirstColumn="0" w:lastRowLastColumn="0"/>
            <w:tcW w:w="0" w:type="dxa"/>
          </w:tcPr>
          <w:p w14:paraId="13F2D87D" w14:textId="79563724" w:rsidR="002F30F5" w:rsidRPr="00B80D64" w:rsidRDefault="002F30F5" w:rsidP="002023F0">
            <w:pPr>
              <w:spacing w:before="60" w:after="60"/>
              <w:rPr>
                <w:rFonts w:cstheme="minorHAnsi"/>
                <w:b w:val="0"/>
                <w:sz w:val="18"/>
                <w:szCs w:val="18"/>
              </w:rPr>
            </w:pPr>
            <w:r w:rsidRPr="00B80D64">
              <w:rPr>
                <w:rFonts w:cstheme="minorHAnsi"/>
                <w:sz w:val="18"/>
                <w:szCs w:val="18"/>
              </w:rPr>
              <w:t xml:space="preserve">Okuyemi et al., 2003 </w:t>
            </w:r>
            <w:r w:rsidRPr="00B80D64">
              <w:rPr>
                <w:rFonts w:cstheme="minorHAnsi"/>
                <w:sz w:val="18"/>
                <w:szCs w:val="18"/>
              </w:rPr>
              <w:fldChar w:fldCharType="begin"/>
            </w:r>
            <w:r w:rsidR="002023F0">
              <w:rPr>
                <w:rFonts w:cstheme="minorHAnsi"/>
                <w:sz w:val="18"/>
                <w:szCs w:val="18"/>
              </w:rPr>
              <w:instrText xml:space="preserve"> ADDIN EN.CITE &lt;EndNote&gt;&lt;Cite&gt;&lt;Author&gt;Okuyemi&lt;/Author&gt;&lt;Year&gt;2003&lt;/Year&gt;&lt;RecNum&gt;85&lt;/RecNum&gt;&lt;DisplayText&gt;(35)&lt;/DisplayText&gt;&lt;record&gt;&lt;rec-number&gt;85&lt;/rec-number&gt;&lt;foreign-keys&gt;&lt;key app="EN" db-id="a2vz2dfp8xrad6exes75zwpiw5rxwa0vwapv" timestamp="1601928285"&gt;85&lt;/key&gt;&lt;key app="ENWeb" db-id=""&gt;0&lt;/key&gt;&lt;/foreign-keys&gt;&lt;ref-type name="Journal Article"&gt;17&lt;/ref-type&gt;&lt;contributors&gt;&lt;authors&gt;&lt;author&gt;Okuyemi, K. S.&lt;/author&gt;&lt;author&gt;Ahluwalia, J. S.&lt;/author&gt;&lt;author&gt;Ebersole-Robinson, M.&lt;/author&gt;&lt;author&gt;Catley, D.&lt;/author&gt;&lt;author&gt;Mayo, M. S.&lt;/author&gt;&lt;author&gt;Resnicow, K.&lt;/author&gt;&lt;/authors&gt;&lt;/contributors&gt;&lt;titles&gt;&lt;title&gt;Does menthol attenuate the effect of bupropion among African American smokers?&lt;/title&gt;&lt;secondary-title&gt;Addiction&lt;/secondary-title&gt;&lt;/titles&gt;&lt;periodical&gt;&lt;full-title&gt;Addiction&lt;/full-title&gt;&lt;/periodical&gt;&lt;pages&gt;1387-1393&lt;/pages&gt;&lt;volume&gt;98&lt;/volume&gt;&lt;dates&gt;&lt;year&gt;2003&lt;/year&gt;&lt;/dates&gt;&lt;urls&gt;&lt;/urls&gt;&lt;research-notes&gt;#425&lt;/research-notes&gt;&lt;/record&gt;&lt;/Cite&gt;&lt;/EndNote&gt;</w:instrText>
            </w:r>
            <w:r w:rsidRPr="00B80D64">
              <w:rPr>
                <w:rFonts w:cstheme="minorHAnsi"/>
                <w:sz w:val="18"/>
                <w:szCs w:val="18"/>
              </w:rPr>
              <w:fldChar w:fldCharType="separate"/>
            </w:r>
            <w:r w:rsidR="002023F0">
              <w:rPr>
                <w:rFonts w:cstheme="minorHAnsi"/>
                <w:noProof/>
                <w:sz w:val="18"/>
                <w:szCs w:val="18"/>
              </w:rPr>
              <w:t>(35)</w:t>
            </w:r>
            <w:r w:rsidRPr="00B80D64">
              <w:rPr>
                <w:rFonts w:cstheme="minorHAnsi"/>
                <w:sz w:val="18"/>
                <w:szCs w:val="18"/>
              </w:rPr>
              <w:fldChar w:fldCharType="end"/>
            </w:r>
          </w:p>
        </w:tc>
        <w:tc>
          <w:tcPr>
            <w:tcW w:w="0" w:type="dxa"/>
          </w:tcPr>
          <w:p w14:paraId="6667EE14"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Answering "yes" to "Do you usually smoke menthol cigarettes?"</w:t>
            </w:r>
          </w:p>
        </w:tc>
        <w:tc>
          <w:tcPr>
            <w:tcW w:w="0" w:type="dxa"/>
          </w:tcPr>
          <w:p w14:paraId="3C2557B9"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Answering "no" to "Do you usually smoke menthol cigarettes?"</w:t>
            </w:r>
          </w:p>
        </w:tc>
        <w:tc>
          <w:tcPr>
            <w:tcW w:w="0" w:type="dxa"/>
          </w:tcPr>
          <w:p w14:paraId="7FA3219B"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At least 10 CPD</w:t>
            </w:r>
          </w:p>
        </w:tc>
        <w:tc>
          <w:tcPr>
            <w:tcW w:w="0" w:type="dxa"/>
          </w:tcPr>
          <w:p w14:paraId="304D2980"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1B3DE673"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7-day point prevalence smoking cessation confirmed with eCO &lt;10 ppm and only in the case of discrepancies salivary cotinine &lt;20 ug/ml at 6 weeks</w:t>
            </w:r>
          </w:p>
        </w:tc>
        <w:tc>
          <w:tcPr>
            <w:tcW w:w="0" w:type="dxa"/>
          </w:tcPr>
          <w:p w14:paraId="30BE802D"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390</w:t>
            </w:r>
          </w:p>
        </w:tc>
      </w:tr>
      <w:tr w:rsidR="002F30F5" w:rsidRPr="00B80D64" w14:paraId="5AD38C28"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31703A5" w14:textId="4219C0BA" w:rsidR="002F30F5" w:rsidRPr="00B80D64" w:rsidRDefault="002F30F5" w:rsidP="002023F0">
            <w:pPr>
              <w:spacing w:before="60" w:after="60"/>
              <w:rPr>
                <w:rFonts w:cstheme="minorHAnsi"/>
                <w:b w:val="0"/>
                <w:sz w:val="18"/>
                <w:szCs w:val="18"/>
              </w:rPr>
            </w:pPr>
            <w:r w:rsidRPr="00B80D64">
              <w:rPr>
                <w:rFonts w:cstheme="minorHAnsi"/>
                <w:sz w:val="18"/>
                <w:szCs w:val="18"/>
              </w:rPr>
              <w:t xml:space="preserve">Okuyemi et al., 2007 </w:t>
            </w:r>
            <w:r w:rsidRPr="00B80D64">
              <w:rPr>
                <w:rFonts w:cstheme="minorHAnsi"/>
                <w:sz w:val="18"/>
                <w:szCs w:val="18"/>
              </w:rPr>
              <w:fldChar w:fldCharType="begin"/>
            </w:r>
            <w:r w:rsidR="002023F0">
              <w:rPr>
                <w:rFonts w:cstheme="minorHAnsi"/>
                <w:sz w:val="18"/>
                <w:szCs w:val="18"/>
              </w:rPr>
              <w:instrText xml:space="preserve"> ADDIN EN.CITE &lt;EndNote&gt;&lt;Cite&gt;&lt;Author&gt;Okuyemi&lt;/Author&gt;&lt;Year&gt;2007&lt;/Year&gt;&lt;RecNum&gt;74&lt;/RecNum&gt;&lt;DisplayText&gt;(36)&lt;/DisplayText&gt;&lt;record&gt;&lt;rec-number&gt;74&lt;/rec-number&gt;&lt;foreign-keys&gt;&lt;key app="EN" db-id="a2vz2dfp8xrad6exes75zwpiw5rxwa0vwapv" timestamp="1601928285"&gt;74&lt;/key&gt;&lt;key app="ENWeb" db-id=""&gt;0&lt;/key&gt;&lt;/foreign-keys&gt;&lt;ref-type name="Journal Article"&gt;17&lt;/ref-type&gt;&lt;contributors&gt;&lt;authors&gt;&lt;author&gt;Okuyemi, K. S.&lt;/author&gt;&lt;author&gt;Faseru, B.&lt;/author&gt;&lt;author&gt;Sanderson Cox, L.&lt;/author&gt;&lt;author&gt;Bronars, C. A.&lt;/author&gt;&lt;author&gt;Ahluwalia, J. S.&lt;/author&gt;&lt;/authors&gt;&lt;/contributors&gt;&lt;auth-address&gt;Program in Health Disparities Research, University of Minnesota Medical School, Minneapolis, MN 55455, USA. kokuyemi@umn.edu&lt;/auth-address&gt;&lt;titles&gt;&lt;title&gt;Relationship between menthol cigarettes and smoking cessation among African American light smokers&lt;/title&gt;&lt;secondary-title&gt;Addiction&lt;/secondary-title&gt;&lt;/titles&gt;&lt;periodical&gt;&lt;full-title&gt;Addiction&lt;/full-title&gt;&lt;/periodical&gt;&lt;pages&gt;1979-86&lt;/pages&gt;&lt;volume&gt;102&lt;/volume&gt;&lt;number&gt;12&lt;/number&gt;&lt;keywords&gt;&lt;keyword&gt;Adult&lt;/keyword&gt;&lt;keyword&gt;African Americans/*ethnology/psychology&lt;/keyword&gt;&lt;keyword&gt;Age Factors&lt;/keyword&gt;&lt;keyword&gt;Female&lt;/keyword&gt;&lt;keyword&gt;Health Education&lt;/keyword&gt;&lt;keyword&gt;Humans&lt;/keyword&gt;&lt;keyword&gt;Male&lt;/keyword&gt;&lt;keyword&gt;*Menthol&lt;/keyword&gt;&lt;keyword&gt;Middle Aged&lt;/keyword&gt;&lt;keyword&gt;Regression Analysis&lt;/keyword&gt;&lt;keyword&gt;Smoking/*adverse effects&lt;/keyword&gt;&lt;keyword&gt;Smoking Cessation/*ethnology/psychology/statistics &amp;amp; numerical data&lt;/keyword&gt;&lt;keyword&gt;Tobacco/*adverse effects&lt;/keyword&gt;&lt;/keywords&gt;&lt;dates&gt;&lt;year&gt;2007&lt;/year&gt;&lt;pub-dates&gt;&lt;date&gt;Dec&lt;/date&gt;&lt;/pub-dates&gt;&lt;/dates&gt;&lt;isbn&gt;0965-2140 (Print)&amp;#xD;0965-2140 (Linking)&lt;/isbn&gt;&lt;accession-num&gt;17916223&lt;/accession-num&gt;&lt;urls&gt;&lt;related-urls&gt;&lt;url&gt;http://www.ncbi.nlm.nih.gov/pubmed/17916223&lt;/url&gt;&lt;/related-urls&gt;&lt;/urls&gt;&lt;electronic-resource-num&gt;10.1111/j.1360-0443.2007.02010.x&lt;/electronic-resource-num&gt;&lt;research-notes&gt;#367&lt;/research-notes&gt;&lt;/record&gt;&lt;/Cite&gt;&lt;/EndNote&gt;</w:instrText>
            </w:r>
            <w:r w:rsidRPr="00B80D64">
              <w:rPr>
                <w:rFonts w:cstheme="minorHAnsi"/>
                <w:sz w:val="18"/>
                <w:szCs w:val="18"/>
              </w:rPr>
              <w:fldChar w:fldCharType="separate"/>
            </w:r>
            <w:r w:rsidR="002023F0">
              <w:rPr>
                <w:rFonts w:cstheme="minorHAnsi"/>
                <w:noProof/>
                <w:sz w:val="18"/>
                <w:szCs w:val="18"/>
              </w:rPr>
              <w:t>(36)</w:t>
            </w:r>
            <w:r w:rsidRPr="00B80D64">
              <w:rPr>
                <w:rFonts w:cstheme="minorHAnsi"/>
                <w:sz w:val="18"/>
                <w:szCs w:val="18"/>
              </w:rPr>
              <w:fldChar w:fldCharType="end"/>
            </w:r>
          </w:p>
        </w:tc>
        <w:tc>
          <w:tcPr>
            <w:tcW w:w="0" w:type="dxa"/>
          </w:tcPr>
          <w:p w14:paraId="64F3ADC7"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use of menthol cigarettes</w:t>
            </w:r>
          </w:p>
        </w:tc>
        <w:tc>
          <w:tcPr>
            <w:tcW w:w="0" w:type="dxa"/>
          </w:tcPr>
          <w:p w14:paraId="735E8727"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use of non-menthol cigarettes</w:t>
            </w:r>
          </w:p>
        </w:tc>
        <w:tc>
          <w:tcPr>
            <w:tcW w:w="0" w:type="dxa"/>
          </w:tcPr>
          <w:p w14:paraId="0C73D789"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Smoke ≤10 CPD for at least 6 months; smoke cigarettes on ≥25 of the last 30 days</w:t>
            </w:r>
          </w:p>
        </w:tc>
        <w:tc>
          <w:tcPr>
            <w:tcW w:w="0" w:type="dxa"/>
          </w:tcPr>
          <w:p w14:paraId="532059B1"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1B1DBA9D"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7-day point-prevalence smoking cessation defined as having smoked no cigarettes-not even a puff-for the previous 7 days, confirmed with salivary cotinine ≤20 ng/ml and eCO ≤10 ppm at 26 weeks</w:t>
            </w:r>
          </w:p>
        </w:tc>
        <w:tc>
          <w:tcPr>
            <w:tcW w:w="0" w:type="dxa"/>
          </w:tcPr>
          <w:p w14:paraId="5E8CCE4F"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&lt; 50 age group: N=NR; ≥ 50 years: N=NR</w:t>
            </w:r>
          </w:p>
        </w:tc>
      </w:tr>
      <w:tr w:rsidR="002F30F5" w:rsidRPr="00B80D64" w14:paraId="56623BF4" w14:textId="77777777" w:rsidTr="003613AB">
        <w:tc>
          <w:tcPr>
            <w:cnfStyle w:val="001000000000" w:firstRow="0" w:lastRow="0" w:firstColumn="1" w:lastColumn="0" w:oddVBand="0" w:evenVBand="0" w:oddHBand="0" w:evenHBand="0" w:firstRowFirstColumn="0" w:firstRowLastColumn="0" w:lastRowFirstColumn="0" w:lastRowLastColumn="0"/>
            <w:tcW w:w="0" w:type="dxa"/>
          </w:tcPr>
          <w:p w14:paraId="00B4C41C" w14:textId="2A7D8BD7" w:rsidR="002F30F5" w:rsidRPr="00B80D64" w:rsidRDefault="002F30F5" w:rsidP="002023F0">
            <w:pPr>
              <w:spacing w:before="60" w:after="60"/>
              <w:rPr>
                <w:rFonts w:cstheme="minorHAnsi"/>
                <w:b w:val="0"/>
                <w:color w:val="000000"/>
                <w:sz w:val="18"/>
                <w:szCs w:val="18"/>
              </w:rPr>
            </w:pPr>
            <w:r w:rsidRPr="00B80D64">
              <w:rPr>
                <w:rFonts w:cstheme="minorHAnsi"/>
                <w:color w:val="000000"/>
                <w:sz w:val="18"/>
                <w:szCs w:val="18"/>
              </w:rPr>
              <w:t xml:space="preserve">Pletcher et al., 2006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&lt;EndNote&gt;&lt;Cite&gt;&lt;Author&gt;Pletcher&lt;/Author&gt;&lt;Year&gt;2006&lt;/Year&gt;&lt;RecNum&gt;78&lt;/RecNum&gt;&lt;DisplayText&gt;(14)&lt;/DisplayText&gt;&lt;record&gt;&lt;rec-number&gt;78&lt;/rec-number&gt;&lt;foreign-keys&gt;&lt;key app="EN" db-id="a2vz2dfp8xrad6exes75zwpiw5rxwa0vwapv" timestamp="0"&gt;78&lt;/key&gt;&lt;/foreign-keys&gt;&lt;ref-type name="Journal Article"&gt;17&lt;/ref-type&gt;&lt;contributors&gt;&lt;authors&gt;&lt;author&gt;Pletcher, M. J. &lt;/author&gt;&lt;author&gt;Hulley, B. J.&lt;/author&gt;&lt;author&gt;Houston, T.&lt;/author&gt;&lt;author&gt;Kiefe, C. I.&lt;/author&gt;&lt;author&gt;Benowitz, N. &lt;/author&gt;&lt;author&gt;Sidney, S.&lt;/author&gt;&lt;/authors&gt;&lt;/contributors&gt;&lt;titles&gt;&lt;title&gt;Menthol cigarettes, smoking cessation, atherosclerosis, and pulmonary function&lt;/title&gt;&lt;secondary-title&gt;Arch Intern Med&lt;/secondary-title&gt;&lt;/titles&gt;&lt;periodical&gt;&lt;full-title&gt;Arch Intern Med&lt;/full-title&gt;&lt;/periodical&gt;&lt;pages&gt;1915-1922&lt;/pages&gt;&lt;volume&gt;166&lt;/volume&gt;&lt;section&gt;1915&lt;/section&gt;&lt;dates&gt;&lt;year&gt;2006&lt;/year&gt;&lt;/dates&gt;&lt;urls&gt;&lt;/urls&gt;&lt;research-notes&gt;#385&lt;/research-notes&gt;&lt;/record&gt;&lt;/Cite&gt;&lt;/EndNote&gt;</w:instrText>
            </w:r>
            <w:r w:rsidRPr="00B80D64">
              <w:rPr>
                <w:rFonts w:cstheme="minorHAnsi"/>
                <w:color w:val="000000"/>
                <w:sz w:val="18"/>
                <w:szCs w:val="18"/>
              </w:rPr>
              <w:fldChar w:fldCharType="separate"/>
            </w:r>
            <w:r w:rsidR="002023F0">
              <w:rPr>
                <w:rFonts w:cstheme="minorHAnsi"/>
                <w:noProof/>
                <w:color w:val="000000"/>
                <w:sz w:val="18"/>
                <w:szCs w:val="18"/>
              </w:rPr>
              <w:t>(14)</w:t>
            </w:r>
            <w:r w:rsidRPr="00B80D64">
              <w:rPr>
                <w:rFonts w:cstheme="minorHAnsi"/>
                <w:color w:val="000000"/>
                <w:sz w:val="18"/>
                <w:szCs w:val="18"/>
              </w:rPr>
              <w:fldChar w:fldCharType="end"/>
            </w:r>
          </w:p>
        </w:tc>
        <w:tc>
          <w:tcPr>
            <w:tcW w:w="0" w:type="dxa"/>
          </w:tcPr>
          <w:p w14:paraId="31D41707"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Answering mentholated to question "Is [your current brand of cigarettes] mentholated or non-mentholated?"</w:t>
            </w:r>
          </w:p>
        </w:tc>
        <w:tc>
          <w:tcPr>
            <w:tcW w:w="0" w:type="dxa"/>
          </w:tcPr>
          <w:p w14:paraId="30842B81"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Answering non-mentholated to question "Is [your current brand of cigarettes] mentholated or non-mentholated?"</w:t>
            </w:r>
          </w:p>
        </w:tc>
        <w:tc>
          <w:tcPr>
            <w:tcW w:w="0" w:type="dxa"/>
          </w:tcPr>
          <w:p w14:paraId="5985CF89"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7D77B0E4"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73CA158F"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Sustained smoking cessation (no current smoking the past 2 times they were examined in The CARD1A Study)</w:t>
            </w:r>
          </w:p>
        </w:tc>
        <w:tc>
          <w:tcPr>
            <w:tcW w:w="0" w:type="dxa"/>
          </w:tcPr>
          <w:p w14:paraId="2AA9FD2C"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1,260</w:t>
            </w:r>
          </w:p>
        </w:tc>
      </w:tr>
      <w:tr w:rsidR="002F30F5" w:rsidRPr="00B80D64" w14:paraId="2961166B"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1A2D79C" w14:textId="3D125B41" w:rsidR="002F30F5" w:rsidRPr="00B80D64" w:rsidRDefault="002F30F5" w:rsidP="002023F0">
            <w:pPr>
              <w:spacing w:before="60" w:after="60"/>
              <w:rPr>
                <w:rFonts w:cstheme="minorHAnsi"/>
                <w:b w:val="0"/>
                <w:sz w:val="18"/>
                <w:szCs w:val="18"/>
              </w:rPr>
            </w:pPr>
            <w:r w:rsidRPr="00B80D64">
              <w:rPr>
                <w:rFonts w:cstheme="minorHAnsi"/>
                <w:sz w:val="18"/>
                <w:szCs w:val="18"/>
              </w:rPr>
              <w:t xml:space="preserve">Rojewski et al., 2014 </w:t>
            </w:r>
            <w:r w:rsidRPr="00B80D64">
              <w:rPr>
                <w:rFonts w:cstheme="minorHAnsi"/>
                <w:sz w:val="18"/>
                <w:szCs w:val="18"/>
              </w:rPr>
              <w:fldChar w:fldCharType="begin"/>
            </w:r>
            <w:r w:rsidR="002023F0">
              <w:rPr>
                <w:rFonts w:cstheme="minorHAnsi"/>
                <w:sz w:val="18"/>
                <w:szCs w:val="18"/>
              </w:rPr>
              <w:instrText xml:space="preserve"> ADDIN EN.CITE &lt;EndNote&gt;&lt;Cite&gt;&lt;Author&gt;Rojewski&lt;/Author&gt;&lt;Year&gt;2014&lt;/Year&gt;&lt;RecNum&gt;22&lt;/RecNum&gt;&lt;DisplayText&gt;(27)&lt;/DisplayText&gt;&lt;record&gt;&lt;rec-number&gt;22&lt;/rec-number&gt;&lt;foreign-keys&gt;&lt;key app="EN" db-id="a2vz2dfp8xrad6exes75zwpiw5rxwa0vwapv" timestamp="1601928289"&gt;22&lt;/key&gt;&lt;key app="ENWeb" db-id=""&gt;0&lt;/key&gt;&lt;/foreign-keys&gt;&lt;ref-type name="Journal Article"&gt;17&lt;/ref-type&gt;&lt;contributors&gt;&lt;authors&gt;&lt;author&gt;Rojewski, A. M.&lt;/author&gt;&lt;author&gt;Toll, B. A.&lt;/author&gt;&lt;author&gt;O&amp;apos;Malley, S. S.&lt;/author&gt;&lt;/authors&gt;&lt;/contributors&gt;&lt;auth-address&gt;Department of Psychiatry, Yale University School of Medicine, New Haven, CT;&lt;/auth-address&gt;&lt;titles&gt;&lt;title&gt;Menthol cigarette use predicts treatment outcomes of weight-concerned smokers&lt;/title&gt;&lt;secondary-title&gt;Nicotine Tob Res&lt;/secondary-title&gt;&lt;/titles&gt;&lt;periodical&gt;&lt;full-title&gt;Nicotine Tob Res&lt;/full-title&gt;&lt;/periodical&gt;&lt;pages&gt;115-9&lt;/pages&gt;&lt;volume&gt;16&lt;/volume&gt;&lt;number&gt;1&lt;/number&gt;&lt;keywords&gt;&lt;keyword&gt;Adult&lt;/keyword&gt;&lt;keyword&gt;Body Weight&lt;/keyword&gt;&lt;keyword&gt;Female&lt;/keyword&gt;&lt;keyword&gt;Humans&lt;/keyword&gt;&lt;keyword&gt;Male&lt;/keyword&gt;&lt;keyword&gt;Menthol/*therapeutic use&lt;/keyword&gt;&lt;keyword&gt;Middle Aged&lt;/keyword&gt;&lt;keyword&gt;Smoking Cessation/*methods/psychology&lt;/keyword&gt;&lt;keyword&gt;Treatment Outcome&lt;/keyword&gt;&lt;/keywords&gt;&lt;dates&gt;&lt;year&gt;2014&lt;/year&gt;&lt;pub-dates&gt;&lt;date&gt;Jan&lt;/date&gt;&lt;/pub-dates&gt;&lt;/dates&gt;&lt;isbn&gt;1469-994X (Electronic)&amp;#xD;1462-2203 (Linking)&lt;/isbn&gt;&lt;accession-num&gt;24113927&lt;/accession-num&gt;&lt;urls&gt;&lt;related-urls&gt;&lt;url&gt;http://www.ncbi.nlm.nih.gov/pubmed/24113927&lt;/url&gt;&lt;/related-urls&gt;&lt;/urls&gt;&lt;custom2&gt;PMC3864493&lt;/custom2&gt;&lt;electronic-resource-num&gt;10.1093/ntr/ntt137&lt;/electronic-resource-num&gt;&lt;research-notes&gt;#115&lt;/research-notes&gt;&lt;/record&gt;&lt;/Cite&gt;&lt;/EndNote&gt;</w:instrText>
            </w:r>
            <w:r w:rsidRPr="00B80D64">
              <w:rPr>
                <w:rFonts w:cstheme="minorHAnsi"/>
                <w:sz w:val="18"/>
                <w:szCs w:val="18"/>
              </w:rPr>
              <w:fldChar w:fldCharType="separate"/>
            </w:r>
            <w:r w:rsidR="002023F0">
              <w:rPr>
                <w:rFonts w:cstheme="minorHAnsi"/>
                <w:noProof/>
                <w:sz w:val="18"/>
                <w:szCs w:val="18"/>
              </w:rPr>
              <w:t>(27)</w:t>
            </w:r>
            <w:r w:rsidRPr="00B80D64">
              <w:rPr>
                <w:rFonts w:cstheme="minorHAnsi"/>
                <w:sz w:val="18"/>
                <w:szCs w:val="18"/>
              </w:rPr>
              <w:fldChar w:fldCharType="end"/>
            </w:r>
          </w:p>
        </w:tc>
        <w:tc>
          <w:tcPr>
            <w:tcW w:w="0" w:type="dxa"/>
          </w:tcPr>
          <w:p w14:paraId="2F363897"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 xml:space="preserve">"Defined by a response on a smoking history questionnaire of “menthol” (vs. nonmenthol) when asked about the </w:t>
            </w:r>
            <w:r w:rsidRPr="00B80D64">
              <w:rPr>
                <w:rFonts w:cstheme="minorHAnsi"/>
                <w:sz w:val="18"/>
                <w:szCs w:val="18"/>
              </w:rPr>
              <w:lastRenderedPageBreak/>
              <w:t>cigarettes participants currently smoke most of the time."</w:t>
            </w:r>
          </w:p>
        </w:tc>
        <w:tc>
          <w:tcPr>
            <w:tcW w:w="0" w:type="dxa"/>
          </w:tcPr>
          <w:p w14:paraId="4E25C62E"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lastRenderedPageBreak/>
              <w:t xml:space="preserve">Answered "nonmenthol" when asked about the cigarettes participants </w:t>
            </w:r>
            <w:r w:rsidRPr="00B80D64">
              <w:rPr>
                <w:rFonts w:cstheme="minorHAnsi"/>
                <w:sz w:val="18"/>
                <w:szCs w:val="18"/>
              </w:rPr>
              <w:lastRenderedPageBreak/>
              <w:t>currently smoke most of the time</w:t>
            </w:r>
          </w:p>
        </w:tc>
        <w:tc>
          <w:tcPr>
            <w:tcW w:w="0" w:type="dxa"/>
          </w:tcPr>
          <w:p w14:paraId="1A30BDF0"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lastRenderedPageBreak/>
              <w:t>Smoking to manage weight</w:t>
            </w:r>
          </w:p>
        </w:tc>
        <w:tc>
          <w:tcPr>
            <w:tcW w:w="0" w:type="dxa"/>
          </w:tcPr>
          <w:p w14:paraId="5AF350E4"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43731737"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Self-reported 7-day point abstinence confirmed with eCO ≤10 ppm at 14 weeks</w:t>
            </w:r>
          </w:p>
        </w:tc>
        <w:tc>
          <w:tcPr>
            <w:tcW w:w="0" w:type="dxa"/>
          </w:tcPr>
          <w:p w14:paraId="314E7166" w14:textId="77777777" w:rsidR="002F30F5" w:rsidRPr="00B80D64" w:rsidRDefault="002F30F5" w:rsidP="003613AB">
            <w:pPr>
              <w:spacing w:before="60" w:after="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166</w:t>
            </w:r>
          </w:p>
        </w:tc>
      </w:tr>
      <w:tr w:rsidR="002F30F5" w:rsidRPr="00B80D64" w14:paraId="7ACEE82E" w14:textId="77777777" w:rsidTr="003613AB">
        <w:tc>
          <w:tcPr>
            <w:cnfStyle w:val="001000000000" w:firstRow="0" w:lastRow="0" w:firstColumn="1" w:lastColumn="0" w:oddVBand="0" w:evenVBand="0" w:oddHBand="0" w:evenHBand="0" w:firstRowFirstColumn="0" w:firstRowLastColumn="0" w:lastRowFirstColumn="0" w:lastRowLastColumn="0"/>
            <w:tcW w:w="0" w:type="dxa"/>
          </w:tcPr>
          <w:p w14:paraId="0CA5E1D6" w14:textId="289783C6" w:rsidR="002F30F5" w:rsidRPr="00B80D64" w:rsidRDefault="002F30F5" w:rsidP="002023F0">
            <w:pPr>
              <w:spacing w:before="60" w:after="60"/>
              <w:rPr>
                <w:rFonts w:cstheme="minorHAnsi"/>
                <w:b w:val="0"/>
                <w:sz w:val="18"/>
                <w:szCs w:val="18"/>
              </w:rPr>
            </w:pPr>
            <w:r w:rsidRPr="00B80D64">
              <w:rPr>
                <w:rFonts w:cstheme="minorHAnsi"/>
                <w:sz w:val="18"/>
                <w:szCs w:val="18"/>
              </w:rPr>
              <w:t xml:space="preserve">Steinberg et al., 2011 </w:t>
            </w:r>
            <w:r w:rsidRPr="00B80D64">
              <w:rPr>
                <w:rFonts w:cstheme="minorHAnsi"/>
                <w:sz w:val="18"/>
                <w:szCs w:val="18"/>
              </w:rPr>
              <w:fldChar w:fldCharType="begin">
                <w:fldData xml:space="preserve">PEVuZE5vdGU+PENpdGU+PEF1dGhvcj5TdGVpbmJlcmc8L0F1dGhvcj48WWVhcj4yMDExPC9ZZWFy
PjxSZWNOdW0+NTA8L1JlY051bT48RGlzcGxheVRleHQ+KDMwKTwvRGlzcGxheVRleHQ+PHJlY29y
ZD48cmVjLW51bWJlcj41MDwvcmVjLW51bWJlcj48Zm9yZWlnbi1rZXlzPjxrZXkgYXBwPSJFTiIg
ZGItaWQ9ImEydnoyZGZwOHhyYWQ2ZXhlczc1endwaXc1cnh3YTB2d2FwdiIgdGltZXN0YW1wPSIx
NjAxOTI4MjkyIj41MDwva2V5PjxrZXkgYXBwPSJFTldlYiIgZGItaWQ9IiI+MDwva2V5PjwvZm9y
ZWlnbi1rZXlzPjxyZWYtdHlwZSBuYW1lPSJKb3VybmFsIEFydGljbGUiPjE3PC9yZWYtdHlwZT48
Y29udHJpYnV0b3JzPjxhdXRob3JzPjxhdXRob3I+U3RlaW5iZXJnLCBNLiBCLjwvYXV0aG9yPjxh
dXRob3I+Qm92ZXIsIE0uIFQuPC9hdXRob3I+PGF1dGhvcj5SaWNoYXJkc29uLCBELiBMLjwvYXV0
aG9yPjxhdXRob3I+U2NobWVsemVyLCBBLiBDLjwvYXV0aG9yPjxhdXRob3I+V2lsbGlhbXMsIEou
IE0uPC9hdXRob3I+PGF1dGhvcj5Gb3VsZHMsIEouPC9hdXRob3I+PC9hdXRob3JzPjwvY29udHJp
YnV0b3JzPjxhdXRoLWFkZHJlc3M+RGl2aXNpb24gb2YgR2VuZXJhbCBJbnRlcm5hbCBNZWRpY2lu
ZSwgVW5pdmVyc2l0eSBvZiBNZWRpY2luZSBhbmQgRGVudGlzdHJ5IG9mIE5ldyBKZXJzZXksIFJv
YmVydCBXb29kIEpvaG5zb24gTWVkaWNhbCBTY2hvb2wsIDEyNSBQYXRlcnNvbiBTdHJlZXQsIFN1
aXRlIDIzMDAsIE5ldyBCcnVuc3dpY2ssIE5KIDA4OTAzLCBVU0EuIG1pY2hhZWwuc3RlaW5iZXJn
QHVtZG5qLmVkdTwvYXV0aC1hZGRyZXNzPjx0aXRsZXM+PHRpdGxlPkFic3RpbmVuY2UgYW5kIHBz
eWNob2xvZ2ljYWwgZGlzdHJlc3MgaW4gY28tbW9yYmlkIHNtb2tlcnMgdXNpbmcgdmFyaW91cyBw
aGFybWFjb3RoZXJhcGllczwvdGl0bGU+PHNlY29uZGFyeS10aXRsZT5EcnVnIEFsY29ob2wgRGVw
ZW5kPC9zZWNvbmRhcnktdGl0bGU+PC90aXRsZXM+PHBlcmlvZGljYWw+PGZ1bGwtdGl0bGU+RHJ1
ZyBBbGNvaG9sIERlcGVuZDwvZnVsbC10aXRsZT48L3BlcmlvZGljYWw+PHBhZ2VzPjc3LTgxPC9w
YWdlcz48dm9sdW1lPjExNDwvdm9sdW1lPjxudW1iZXI+MTwvbnVtYmVyPjxrZXl3b3Jkcz48a2V5
d29yZD5BZHVsdDwva2V5d29yZD48a2V5d29yZD5BZ2VkPC9rZXl3b3JkPjxrZXl3b3JkPkJlbnph
emVwaW5lcy9hZG1pbmlzdHJhdGlvbiAmYW1wOyBkb3NhZ2U8L2tleXdvcmQ+PGtleXdvcmQ+QnVw
cm9waW9uL2FkbWluaXN0cmF0aW9uICZhbXA7IGRvc2FnZTwva2V5d29yZD48a2V5d29yZD5Db2hv
cnQgU3R1ZGllczwva2V5d29yZD48a2V5d29yZD5Db21vcmJpZGl0eTwva2V5d29yZD48a2V5d29y
ZD5EcnVnIFRoZXJhcHksIENvbWJpbmF0aW9uPC9rZXl3b3JkPjxrZXl3b3JkPkZlbWFsZTwva2V5
d29yZD48a2V5d29yZD5IdW1hbnM8L2tleXdvcmQ+PGtleXdvcmQ+TWFsZTwva2V5d29yZD48a2V5
d29yZD5NaWRkbGUgQWdlZDwva2V5d29yZD48a2V5d29yZD5OaWNvdGluZS9hZG1pbmlzdHJhdGlv
biAmYW1wOyBkb3NhZ2U8L2tleXdvcmQ+PGtleXdvcmQ+UXVpbm94YWxpbmVzL2FkbWluaXN0cmF0
aW9uICZhbXA7IGRvc2FnZTwva2V5d29yZD48a2V5d29yZD5SZXRyb3NwZWN0aXZlIFN0dWRpZXM8
L2tleXdvcmQ+PGtleXdvcmQ+U21va2luZy8qZHJ1ZyB0aGVyYXB5LyplcGlkZW1pb2xvZ3kvcHN5
Y2hvbG9neTwva2V5d29yZD48a2V5d29yZD5TbW9raW5nIENlc3NhdGlvbi8qbWV0aG9kcy9wc3lj
aG9sb2d5PC9rZXl3b3JkPjxrZXl3b3JkPlN0cmVzcywgUHN5Y2hvbG9naWNhbC8qZHJ1ZyB0aGVy
YXB5LyplcGlkZW1pb2xvZ3kvcHN5Y2hvbG9neTwva2V5d29yZD48a2V5d29yZD5UcmVhdG1lbnQg
T3V0Y29tZTwva2V5d29yZD48a2V5d29yZD5WYXJlbmljbGluZTwva2V5d29yZD48a2V5d29yZD5Z
b3VuZyBBZHVsdDwva2V5d29yZD48L2tleXdvcmRzPjxkYXRlcz48eWVhcj4yMDExPC95ZWFyPjxw
dWItZGF0ZXM+PGRhdGU+TWFyIDE8L2RhdGU+PC9wdWItZGF0ZXM+PC9kYXRlcz48aXNibj4xODc5
LTAwNDYgKEVsZWN0cm9uaWMpJiN4RDswMzc2LTg3MTYgKExpbmtpbmcpPC9pc2JuPjxhY2Nlc3Np
b24tbnVtPjIwOTUxNTExPC9hY2Nlc3Npb24tbnVtPjx1cmxzPjxyZWxhdGVkLXVybHM+PHVybD5o
dHRwOi8vd3d3Lm5jYmkubmxtLm5paC5nb3YvcHVibWVkLzIwOTUxNTExPC91cmw+PC9yZWxhdGVk
LXVybHM+PC91cmxzPjxlbGVjdHJvbmljLXJlc291cmNlLW51bT4xMC4xMDE2L2ouZHJ1Z2FsY2Rl
cC4yMDEwLjA2LjAyMjwvZWxlY3Ryb25pYy1yZXNvdXJjZS1udW0+PHJlc2VhcmNoLW5vdGVzPiMy
Njk8L3Jlc2VhcmNoLW5vdGVzPjwvcmVjb3JkPjwvQ2l0ZT48L0VuZE5vdGU+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PEVuZE5vdGU+PENpdGU+PEF1dGhvcj5TdGVpbmJlcmc8L0F1dGhvcj48WWVhcj4yMDExPC9ZZWFy
PjxSZWNOdW0+NTA8L1JlY051bT48RGlzcGxheVRleHQ+KDMwKTwvRGlzcGxheVRleHQ+PHJlY29y
ZD48cmVjLW51bWJlcj41MDwvcmVjLW51bWJlcj48Zm9yZWlnbi1rZXlzPjxrZXkgYXBwPSJFTiIg
ZGItaWQ9ImEydnoyZGZwOHhyYWQ2ZXhlczc1endwaXc1cnh3YTB2d2FwdiIgdGltZXN0YW1wPSIx
NjAxOTI4MjkyIj41MDwva2V5PjxrZXkgYXBwPSJFTldlYiIgZGItaWQ9IiI+MDwva2V5PjwvZm9y
ZWlnbi1rZXlzPjxyZWYtdHlwZSBuYW1lPSJKb3VybmFsIEFydGljbGUiPjE3PC9yZWYtdHlwZT48
Y29udHJpYnV0b3JzPjxhdXRob3JzPjxhdXRob3I+U3RlaW5iZXJnLCBNLiBCLjwvYXV0aG9yPjxh
dXRob3I+Qm92ZXIsIE0uIFQuPC9hdXRob3I+PGF1dGhvcj5SaWNoYXJkc29uLCBELiBMLjwvYXV0
aG9yPjxhdXRob3I+U2NobWVsemVyLCBBLiBDLjwvYXV0aG9yPjxhdXRob3I+V2lsbGlhbXMsIEou
IE0uPC9hdXRob3I+PGF1dGhvcj5Gb3VsZHMsIEouPC9hdXRob3I+PC9hdXRob3JzPjwvY29udHJp
YnV0b3JzPjxhdXRoLWFkZHJlc3M+RGl2aXNpb24gb2YgR2VuZXJhbCBJbnRlcm5hbCBNZWRpY2lu
ZSwgVW5pdmVyc2l0eSBvZiBNZWRpY2luZSBhbmQgRGVudGlzdHJ5IG9mIE5ldyBKZXJzZXksIFJv
YmVydCBXb29kIEpvaG5zb24gTWVkaWNhbCBTY2hvb2wsIDEyNSBQYXRlcnNvbiBTdHJlZXQsIFN1
aXRlIDIzMDAsIE5ldyBCcnVuc3dpY2ssIE5KIDA4OTAzLCBVU0EuIG1pY2hhZWwuc3RlaW5iZXJn
QHVtZG5qLmVkdTwvYXV0aC1hZGRyZXNzPjx0aXRsZXM+PHRpdGxlPkFic3RpbmVuY2UgYW5kIHBz
eWNob2xvZ2ljYWwgZGlzdHJlc3MgaW4gY28tbW9yYmlkIHNtb2tlcnMgdXNpbmcgdmFyaW91cyBw
aGFybWFjb3RoZXJhcGllczwvdGl0bGU+PHNlY29uZGFyeS10aXRsZT5EcnVnIEFsY29ob2wgRGVw
ZW5kPC9zZWNvbmRhcnktdGl0bGU+PC90aXRsZXM+PHBlcmlvZGljYWw+PGZ1bGwtdGl0bGU+RHJ1
ZyBBbGNvaG9sIERlcGVuZDwvZnVsbC10aXRsZT48L3BlcmlvZGljYWw+PHBhZ2VzPjc3LTgxPC9w
YWdlcz48dm9sdW1lPjExNDwvdm9sdW1lPjxudW1iZXI+MTwvbnVtYmVyPjxrZXl3b3Jkcz48a2V5
d29yZD5BZHVsdDwva2V5d29yZD48a2V5d29yZD5BZ2VkPC9rZXl3b3JkPjxrZXl3b3JkPkJlbnph
emVwaW5lcy9hZG1pbmlzdHJhdGlvbiAmYW1wOyBkb3NhZ2U8L2tleXdvcmQ+PGtleXdvcmQ+QnVw
cm9waW9uL2FkbWluaXN0cmF0aW9uICZhbXA7IGRvc2FnZTwva2V5d29yZD48a2V5d29yZD5Db2hv
cnQgU3R1ZGllczwva2V5d29yZD48a2V5d29yZD5Db21vcmJpZGl0eTwva2V5d29yZD48a2V5d29y
ZD5EcnVnIFRoZXJhcHksIENvbWJpbmF0aW9uPC9rZXl3b3JkPjxrZXl3b3JkPkZlbWFsZTwva2V5
d29yZD48a2V5d29yZD5IdW1hbnM8L2tleXdvcmQ+PGtleXdvcmQ+TWFsZTwva2V5d29yZD48a2V5
d29yZD5NaWRkbGUgQWdlZDwva2V5d29yZD48a2V5d29yZD5OaWNvdGluZS9hZG1pbmlzdHJhdGlv
biAmYW1wOyBkb3NhZ2U8L2tleXdvcmQ+PGtleXdvcmQ+UXVpbm94YWxpbmVzL2FkbWluaXN0cmF0
aW9uICZhbXA7IGRvc2FnZTwva2V5d29yZD48a2V5d29yZD5SZXRyb3NwZWN0aXZlIFN0dWRpZXM8
L2tleXdvcmQ+PGtleXdvcmQ+U21va2luZy8qZHJ1ZyB0aGVyYXB5LyplcGlkZW1pb2xvZ3kvcHN5
Y2hvbG9neTwva2V5d29yZD48a2V5d29yZD5TbW9raW5nIENlc3NhdGlvbi8qbWV0aG9kcy9wc3lj
aG9sb2d5PC9rZXl3b3JkPjxrZXl3b3JkPlN0cmVzcywgUHN5Y2hvbG9naWNhbC8qZHJ1ZyB0aGVy
YXB5LyplcGlkZW1pb2xvZ3kvcHN5Y2hvbG9neTwva2V5d29yZD48a2V5d29yZD5UcmVhdG1lbnQg
T3V0Y29tZTwva2V5d29yZD48a2V5d29yZD5WYXJlbmljbGluZTwva2V5d29yZD48a2V5d29yZD5Z
b3VuZyBBZHVsdDwva2V5d29yZD48L2tleXdvcmRzPjxkYXRlcz48eWVhcj4yMDExPC95ZWFyPjxw
dWItZGF0ZXM+PGRhdGU+TWFyIDE8L2RhdGU+PC9wdWItZGF0ZXM+PC9kYXRlcz48aXNibj4xODc5
LTAwNDYgKEVsZWN0cm9uaWMpJiN4RDswMzc2LTg3MTYgKExpbmtpbmcpPC9pc2JuPjxhY2Nlc3Np
b24tbnVtPjIwOTUxNTExPC9hY2Nlc3Npb24tbnVtPjx1cmxzPjxyZWxhdGVkLXVybHM+PHVybD5o
dHRwOi8vd3d3Lm5jYmkubmxtLm5paC5nb3YvcHVibWVkLzIwOTUxNTExPC91cmw+PC9yZWxhdGVk
LXVybHM+PC91cmxzPjxlbGVjdHJvbmljLXJlc291cmNlLW51bT4xMC4xMDE2L2ouZHJ1Z2FsY2Rl
cC4yMDEwLjA2LjAyMjwvZWxlY3Ryb25pYy1yZXNvdXJjZS1udW0+PHJlc2VhcmNoLW5vdGVzPiMy
Njk8L3Jlc2VhcmNoLW5vdGVzPjwvcmVjb3JkPjwvQ2l0ZT48L0VuZE5vdGU+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(30)</w:t>
            </w:r>
            <w:r w:rsidRPr="00B80D64">
              <w:rPr>
                <w:rFonts w:cstheme="minorHAnsi"/>
                <w:sz w:val="18"/>
                <w:szCs w:val="18"/>
              </w:rPr>
              <w:fldChar w:fldCharType="end"/>
            </w:r>
          </w:p>
        </w:tc>
        <w:tc>
          <w:tcPr>
            <w:tcW w:w="0" w:type="dxa"/>
          </w:tcPr>
          <w:p w14:paraId="52D595D9"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66E28E21"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NR</w:t>
            </w:r>
          </w:p>
        </w:tc>
        <w:tc>
          <w:tcPr>
            <w:tcW w:w="0" w:type="dxa"/>
          </w:tcPr>
          <w:p w14:paraId="1C738233"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eCO greater than 10ppm</w:t>
            </w:r>
          </w:p>
        </w:tc>
        <w:tc>
          <w:tcPr>
            <w:tcW w:w="0" w:type="dxa"/>
          </w:tcPr>
          <w:p w14:paraId="16569BD2"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eCO less than 10ppm</w:t>
            </w:r>
          </w:p>
        </w:tc>
        <w:tc>
          <w:tcPr>
            <w:tcW w:w="0" w:type="dxa"/>
          </w:tcPr>
          <w:p w14:paraId="13A49119"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Self-reported 7-day point abstinence confirmed with eCO cut-off of 10ppm at 26 weeks</w:t>
            </w:r>
          </w:p>
        </w:tc>
        <w:tc>
          <w:tcPr>
            <w:tcW w:w="0" w:type="dxa"/>
          </w:tcPr>
          <w:p w14:paraId="2B5F1C56" w14:textId="77777777" w:rsidR="002F30F5" w:rsidRPr="00B80D64" w:rsidRDefault="002F30F5" w:rsidP="003613AB">
            <w:pPr>
              <w:spacing w:before="60" w:after="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579</w:t>
            </w:r>
          </w:p>
        </w:tc>
      </w:tr>
    </w:tbl>
    <w:p w14:paraId="6EAE1DDA" w14:textId="77777777" w:rsidR="002F30F5" w:rsidRPr="00B80D64" w:rsidRDefault="002F30F5" w:rsidP="002F30F5">
      <w:pPr>
        <w:rPr>
          <w:rFonts w:ascii="Calibri" w:hAnsi="Calibri" w:cs="Calibri"/>
        </w:rPr>
      </w:pPr>
    </w:p>
    <w:p w14:paraId="5CAD35CD" w14:textId="77777777" w:rsidR="00BC1670" w:rsidRDefault="00BC1670">
      <w:pPr>
        <w:rPr>
          <w:rFonts w:eastAsia="Calibri" w:cstheme="minorHAnsi"/>
          <w:b/>
          <w:color w:val="000000"/>
        </w:rPr>
      </w:pPr>
      <w:bookmarkStart w:id="5" w:name="Table6_6"/>
      <w:bookmarkEnd w:id="5"/>
      <w:r>
        <w:rPr>
          <w:rFonts w:eastAsia="Calibri" w:cstheme="minorHAnsi"/>
          <w:b/>
          <w:color w:val="000000"/>
        </w:rPr>
        <w:br w:type="page"/>
      </w:r>
    </w:p>
    <w:p w14:paraId="28BC18D3" w14:textId="4EA2F566" w:rsidR="002F30F5" w:rsidRPr="00B80D64" w:rsidRDefault="002F30F5" w:rsidP="005D23DD">
      <w:pPr>
        <w:spacing w:after="120" w:line="240" w:lineRule="auto"/>
        <w:outlineLvl w:val="1"/>
        <w:rPr>
          <w:rFonts w:eastAsia="Calibri" w:cstheme="minorHAnsi"/>
          <w:b/>
          <w:color w:val="000000"/>
        </w:rPr>
      </w:pPr>
      <w:r w:rsidRPr="00B80D64">
        <w:rPr>
          <w:rFonts w:eastAsia="Calibri" w:cstheme="minorHAnsi"/>
          <w:b/>
          <w:color w:val="000000"/>
        </w:rPr>
        <w:lastRenderedPageBreak/>
        <w:t xml:space="preserve">Table </w:t>
      </w:r>
      <w:r w:rsidR="009921DF">
        <w:rPr>
          <w:rFonts w:eastAsia="Calibri" w:cstheme="minorHAnsi"/>
          <w:b/>
          <w:color w:val="000000"/>
        </w:rPr>
        <w:t>6</w:t>
      </w:r>
      <w:r w:rsidRPr="00B80D64">
        <w:rPr>
          <w:rFonts w:eastAsia="Calibri" w:cstheme="minorHAnsi"/>
          <w:b/>
          <w:color w:val="000000"/>
        </w:rPr>
        <w:t>-6: Covariates Controlled for Studies Included in the Meta-Analysis of Cigarette Smoking Abstinence</w:t>
      </w:r>
    </w:p>
    <w:tbl>
      <w:tblPr>
        <w:tblStyle w:val="PlainTable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2" w:type="dxa"/>
          <w:left w:w="62" w:type="dxa"/>
          <w:bottom w:w="62" w:type="dxa"/>
          <w:right w:w="62" w:type="dxa"/>
        </w:tblCellMar>
        <w:tblLook w:val="04A0" w:firstRow="1" w:lastRow="0" w:firstColumn="1" w:lastColumn="0" w:noHBand="0" w:noVBand="1"/>
      </w:tblPr>
      <w:tblGrid>
        <w:gridCol w:w="1080"/>
        <w:gridCol w:w="3530"/>
        <w:gridCol w:w="4750"/>
        <w:gridCol w:w="1764"/>
        <w:gridCol w:w="1826"/>
      </w:tblGrid>
      <w:tr w:rsidR="002F30F5" w:rsidRPr="00B80D64" w14:paraId="6C571045" w14:textId="77777777" w:rsidTr="003613A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7" w:type="pct"/>
            <w:shd w:val="clear" w:color="auto" w:fill="44546A" w:themeFill="text2"/>
          </w:tcPr>
          <w:p w14:paraId="53112E64" w14:textId="77777777" w:rsidR="002F30F5" w:rsidRPr="00B80D64" w:rsidRDefault="002F30F5" w:rsidP="003613AB">
            <w:pPr>
              <w:rPr>
                <w:rFonts w:cstheme="minorHAnsi"/>
                <w:bCs w:val="0"/>
                <w:color w:val="FFFFFF" w:themeColor="background1"/>
                <w:sz w:val="18"/>
                <w:szCs w:val="18"/>
              </w:rPr>
            </w:pPr>
            <w:r w:rsidRPr="00B80D64">
              <w:rPr>
                <w:rFonts w:cstheme="minorHAnsi"/>
                <w:color w:val="FFFFFF" w:themeColor="background1"/>
                <w:sz w:val="18"/>
                <w:szCs w:val="18"/>
              </w:rPr>
              <w:t xml:space="preserve">Study </w:t>
            </w:r>
          </w:p>
        </w:tc>
        <w:tc>
          <w:tcPr>
            <w:tcW w:w="1363" w:type="pct"/>
            <w:shd w:val="clear" w:color="auto" w:fill="44546A" w:themeFill="text2"/>
          </w:tcPr>
          <w:p w14:paraId="552DA711" w14:textId="77777777" w:rsidR="002F30F5" w:rsidRPr="00B80D64" w:rsidRDefault="002F30F5" w:rsidP="003613AB">
            <w:pPr>
              <w:cnfStyle w:val="100000000000" w:firstRow="1" w:lastRow="0" w:firstColumn="0" w:lastColumn="0" w:oddVBand="0" w:evenVBand="0" w:oddHBand="0" w:evenHBand="0" w:firstRowFirstColumn="0" w:firstRowLastColumn="0" w:lastRowFirstColumn="0" w:lastRowLastColumn="0"/>
              <w:rPr>
                <w:rFonts w:cstheme="minorHAnsi"/>
                <w:bCs w:val="0"/>
                <w:color w:val="FFFFFF" w:themeColor="background1"/>
                <w:sz w:val="18"/>
                <w:szCs w:val="18"/>
              </w:rPr>
            </w:pPr>
            <w:r w:rsidRPr="00B80D64">
              <w:rPr>
                <w:rFonts w:cstheme="minorHAnsi"/>
                <w:color w:val="FFFFFF" w:themeColor="background1"/>
                <w:sz w:val="18"/>
                <w:szCs w:val="18"/>
              </w:rPr>
              <w:t>Characteristics of population</w:t>
            </w:r>
          </w:p>
        </w:tc>
        <w:tc>
          <w:tcPr>
            <w:tcW w:w="1834" w:type="pct"/>
            <w:shd w:val="clear" w:color="auto" w:fill="44546A" w:themeFill="text2"/>
          </w:tcPr>
          <w:p w14:paraId="536F10DD" w14:textId="77777777" w:rsidR="002F30F5" w:rsidRPr="00B80D64" w:rsidRDefault="002F30F5" w:rsidP="003613AB">
            <w:pPr>
              <w:cnfStyle w:val="100000000000" w:firstRow="1" w:lastRow="0" w:firstColumn="0" w:lastColumn="0" w:oddVBand="0" w:evenVBand="0" w:oddHBand="0" w:evenHBand="0" w:firstRowFirstColumn="0" w:firstRowLastColumn="0" w:lastRowFirstColumn="0" w:lastRowLastColumn="0"/>
              <w:rPr>
                <w:rFonts w:cstheme="minorHAnsi"/>
                <w:bCs w:val="0"/>
                <w:color w:val="FFFFFF" w:themeColor="background1"/>
                <w:sz w:val="18"/>
                <w:szCs w:val="18"/>
              </w:rPr>
            </w:pPr>
            <w:r w:rsidRPr="00B80D64">
              <w:rPr>
                <w:rFonts w:cstheme="minorHAnsi"/>
                <w:color w:val="FFFFFF" w:themeColor="background1"/>
                <w:sz w:val="18"/>
                <w:szCs w:val="18"/>
              </w:rPr>
              <w:t>Micro Factors</w:t>
            </w:r>
          </w:p>
        </w:tc>
        <w:tc>
          <w:tcPr>
            <w:tcW w:w="681" w:type="pct"/>
            <w:shd w:val="clear" w:color="auto" w:fill="44546A" w:themeFill="text2"/>
          </w:tcPr>
          <w:p w14:paraId="66E6D862" w14:textId="77777777" w:rsidR="002F30F5" w:rsidRPr="00B80D64" w:rsidRDefault="002F30F5" w:rsidP="003613AB">
            <w:pPr>
              <w:cnfStyle w:val="100000000000" w:firstRow="1" w:lastRow="0" w:firstColumn="0" w:lastColumn="0" w:oddVBand="0" w:evenVBand="0" w:oddHBand="0" w:evenHBand="0" w:firstRowFirstColumn="0" w:firstRowLastColumn="0" w:lastRowFirstColumn="0" w:lastRowLastColumn="0"/>
              <w:rPr>
                <w:rFonts w:cstheme="minorHAnsi"/>
                <w:bCs w:val="0"/>
                <w:color w:val="FFFFFF" w:themeColor="background1"/>
                <w:sz w:val="18"/>
                <w:szCs w:val="18"/>
              </w:rPr>
            </w:pPr>
            <w:r w:rsidRPr="00B80D64">
              <w:rPr>
                <w:rFonts w:cstheme="minorHAnsi"/>
                <w:color w:val="FFFFFF" w:themeColor="background1"/>
                <w:sz w:val="18"/>
                <w:szCs w:val="18"/>
              </w:rPr>
              <w:t>Meso Factors</w:t>
            </w:r>
          </w:p>
        </w:tc>
        <w:tc>
          <w:tcPr>
            <w:tcW w:w="705" w:type="pct"/>
            <w:shd w:val="clear" w:color="auto" w:fill="44546A" w:themeFill="text2"/>
          </w:tcPr>
          <w:p w14:paraId="4108093C" w14:textId="77777777" w:rsidR="002F30F5" w:rsidRPr="00B80D64" w:rsidRDefault="002F30F5" w:rsidP="003613AB">
            <w:pPr>
              <w:cnfStyle w:val="100000000000" w:firstRow="1" w:lastRow="0" w:firstColumn="0" w:lastColumn="0" w:oddVBand="0" w:evenVBand="0" w:oddHBand="0" w:evenHBand="0" w:firstRowFirstColumn="0" w:firstRowLastColumn="0" w:lastRowFirstColumn="0" w:lastRowLastColumn="0"/>
              <w:rPr>
                <w:rFonts w:cstheme="minorHAnsi"/>
                <w:bCs w:val="0"/>
                <w:color w:val="FFFFFF" w:themeColor="background1"/>
                <w:sz w:val="18"/>
                <w:szCs w:val="18"/>
              </w:rPr>
            </w:pPr>
            <w:r w:rsidRPr="00B80D64">
              <w:rPr>
                <w:rFonts w:cstheme="minorHAnsi"/>
                <w:color w:val="FFFFFF" w:themeColor="background1"/>
                <w:sz w:val="18"/>
                <w:szCs w:val="18"/>
              </w:rPr>
              <w:t>Macro Factors</w:t>
            </w:r>
          </w:p>
        </w:tc>
      </w:tr>
      <w:tr w:rsidR="002F30F5" w:rsidRPr="00B80D64" w14:paraId="607130C1"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 w:type="pct"/>
          </w:tcPr>
          <w:p w14:paraId="63182039" w14:textId="40DDE3EC" w:rsidR="002F30F5" w:rsidRPr="00B80D64" w:rsidRDefault="002F30F5" w:rsidP="002023F0">
            <w:pPr>
              <w:rPr>
                <w:rFonts w:cstheme="minorHAnsi"/>
                <w:b w:val="0"/>
                <w:color w:val="000000"/>
                <w:sz w:val="18"/>
                <w:szCs w:val="18"/>
              </w:rPr>
            </w:pPr>
            <w:r w:rsidRPr="00B80D64">
              <w:rPr>
                <w:rFonts w:cstheme="minorHAnsi"/>
                <w:color w:val="000000"/>
                <w:sz w:val="18"/>
                <w:szCs w:val="18"/>
              </w:rPr>
              <w:t xml:space="preserve">Blot et al., 2011 </w:t>
            </w:r>
            <w:r w:rsidRPr="00B80D64">
              <w:rPr>
                <w:rFonts w:cstheme="minorHAnsi"/>
                <w:color w:val="000000"/>
                <w:sz w:val="18"/>
                <w:szCs w:val="18"/>
              </w:rPr>
              <w:fldChar w:fldCharType="begin">
                <w:fldData xml:space="preserve">PEVuZE5vdGU+PENpdGU+PEF1dGhvcj5CbG90PC9BdXRob3I+PFllYXI+MjAxMTwvWWVhcj48UmVj
TnVtPjQ4PC9SZWNOdW0+PERpc3BsYXlUZXh0PigyNCk8L0Rpc3BsYXlUZXh0PjxyZWNvcmQ+PHJl
Yy1udW1iZXI+NDg8L3JlYy1udW1iZXI+PGZvcmVpZ24ta2V5cz48a2V5IGFwcD0iRU4iIGRiLWlk
PSJhMnZ6MmRmcDh4cmFkNmV4ZXM3NXp3cGl3NXJ4d2EwdndhcHYiIHRpbWVzdGFtcD0iMCI+NDg8
L2tleT48L2ZvcmVpZ24ta2V5cz48cmVmLXR5cGUgbmFtZT0iSm91cm5hbCBBcnRpY2xlIj4xNzwv
cmVmLXR5cGU+PGNvbnRyaWJ1dG9ycz48YXV0aG9ycz48YXV0aG9yPkJsb3QsIFcuIEouPC9hdXRo
b3I+PGF1dGhvcj5Db2hlbiwgUy4gUy48L2F1dGhvcj48YXV0aG9yPkFsZHJpY2gsIE0uPC9hdXRo
b3I+PGF1dGhvcj5NY0xhdWdobGluLCBKLiBLLjwvYXV0aG9yPjxhdXRob3I+SGFyZ3JlYXZlcywg
TS4gSy48L2F1dGhvcj48YXV0aG9yPlNpZ25vcmVsbG8sIEwuIEIuPC9hdXRob3I+PC9hdXRob3Jz
PjwvY29udHJpYnV0b3JzPjxhdXRoLWFkZHJlc3M+SW50ZXJuYXRpb25hbCBFcGlkZW1pb2xvZ3kg
SW5zdGl0dXRlLCAxNDU1IFJlc2VhcmNoIEJsdmQsIFN0ZSA1NTAsIFJvY2t2aWxsZSwgTUQgMjA4
NTAsIFVTQS4gYmxvdHdAaWVpLnVzPC9hdXRoLWFkZHJlc3M+PHRpdGxlcz48dGl0bGU+THVuZyBj
YW5jZXIgcmlzayBhbW9uZyBzbW9rZXJzIG9mIG1lbnRob2wgY2lnYXJldHRlczwvdGl0bGU+PHNl
Y29uZGFyeS10aXRsZT5KIE5hdGwgQ2FuY2VyIEluc3Q8L3NlY29uZGFyeS10aXRsZT48L3RpdGxl
cz48cGFnZXM+ODEwLTY8L3BhZ2VzPjx2b2x1bWU+MTAzPC92b2x1bWU+PG51bWJlcj4xMDwvbnVt
YmVyPjxrZXl3b3Jkcz48a2V5d29yZD5BZHVsdDwva2V5d29yZD48a2V5d29yZD5BZnJpY2FuIEFt
ZXJpY2Fucy8qc3RhdGlzdGljcyAmYW1wOyBudW1lcmljYWwgZGF0YTwva2V5d29yZD48a2V5d29y
ZD5BZ2VkPC9rZXl3b3JkPjxrZXl3b3JkPkNhc2UtQ29udHJvbCBTdHVkaWVzPC9rZXl3b3JkPjxr
ZXl3b3JkPkV1cm9wZWFuIENvbnRpbmVudGFsIEFuY2VzdHJ5IEdyb3VwL3N0YXRpc3RpY3MgJmFt
cDsgbnVtZXJpY2FsIGRhdGE8L2tleXdvcmQ+PGtleXdvcmQ+RmVtYWxlPC9rZXl3b3JkPjxrZXl3
b3JkPkh1bWFuczwva2V5d29yZD48a2V5d29yZD5JbmNpZGVuY2U8L2tleXdvcmQ+PGtleXdvcmQ+
THVuZyBOZW9wbGFzbXMvKmVwaWRlbWlvbG9neS9ldGhub2xvZ3kvKmV0aW9sb2d5L21vcnRhbGl0
eS9wcmV2ZW50aW9uICZhbXA7IGNvbnRyb2w8L2tleXdvcmQ+PGtleXdvcmQ+TWFsZTwva2V5d29y
ZD48a2V5d29yZD5NZW50aG9sPC9rZXl3b3JkPjxrZXl3b3JkPk1pZGRsZSBBZ2VkPC9rZXl3b3Jk
PjxrZXl3b3JkPk11bHRpdmFyaWF0ZSBBbmFseXNpczwva2V5d29yZD48a2V5d29yZD5PZGRzIFJh
dGlvPC9rZXl3b3JkPjxrZXl3b3JkPlByb3BvcnRpb25hbCBIYXphcmRzIE1vZGVsczwva2V5d29y
ZD48a2V5d29yZD5Qcm9zcGVjdGl2ZSBTdHVkaWVzPC9rZXl3b3JkPjxrZXl3b3JkPlJpc2sgQXNz
ZXNzbWVudDwva2V5d29yZD48a2V5d29yZD5SaXNrIEZhY3RvcnM8L2tleXdvcmQ+PGtleXdvcmQ+
U21va2luZy8qYWR2ZXJzZSBlZmZlY3RzLyplcGlkZW1pb2xvZ3k8L2tleXdvcmQ+PGtleXdvcmQ+
KlNtb2tpbmcgQ2Vzc2F0aW9uL2V0aG5vbG9neTwva2V5d29yZD48a2V5d29yZD5Tb3V0aGVhc3Rl
cm4gVW5pdGVkIFN0YXRlcy9lcGlkZW1pb2xvZ3k8L2tleXdvcmQ+PC9rZXl3b3Jkcz48ZGF0ZXM+
PHllYXI+MjAxMTwveWVhcj48cHViLWRhdGVzPjxkYXRlPk1heSAxODwvZGF0ZT48L3B1Yi1kYXRl
cz48L2RhdGVzPjxpc2JuPjE0NjAtMjEwNSAoRWxlY3Ryb25pYykmI3hEOzAwMjctODg3NCAoTGlu
a2luZyk8L2lzYm4+PGFjY2Vzc2lvbi1udW0+MjE0MzYwNjQ8L2FjY2Vzc2lvbi1udW0+PHVybHM+
PHJlbGF0ZWQtdXJscz48dXJsPmh0dHA6Ly93d3cubmNiaS5ubG0ubmloLmdvdi9wdWJtZWQvMjE0
MzYwNjQ8L3VybD48L3JlbGF0ZWQtdXJscz48L3VybHM+PGN1c3RvbTI+UE1DMzA5Njc5ODwvY3Vz
dG9tMj48ZWxlY3Ryb25pYy1yZXNvdXJjZS1udW0+MTAuMTA5My9qbmNpL2RqcjEwMjwvZWxlY3Ry
b25pYy1yZXNvdXJjZS1udW0+PHJlc2VhcmNoLW5vdGVzPiMyNTQ8L3Jlc2VhcmNoLW5vdGVzPjwv
cmVjb3JkPjwvQ2l0ZT48L0VuZE5vdGU+
</w:fldData>
              </w:fldChar>
            </w:r>
            <w:r w:rsidR="002023F0">
              <w:rPr>
                <w:rFonts w:cstheme="minorHAnsi"/>
                <w:color w:val="000000"/>
                <w:sz w:val="18"/>
                <w:szCs w:val="18"/>
              </w:rPr>
              <w:instrText xml:space="preserve"> ADDIN EN.CITE </w:instrText>
            </w:r>
            <w:r w:rsidR="002023F0">
              <w:rPr>
                <w:rFonts w:cstheme="minorHAnsi"/>
                <w:color w:val="000000"/>
                <w:sz w:val="18"/>
                <w:szCs w:val="18"/>
              </w:rPr>
              <w:fldChar w:fldCharType="begin">
                <w:fldData xml:space="preserve">PEVuZE5vdGU+PENpdGU+PEF1dGhvcj5CbG90PC9BdXRob3I+PFllYXI+MjAxMTwvWWVhcj48UmVj
TnVtPjQ4PC9SZWNOdW0+PERpc3BsYXlUZXh0PigyNCk8L0Rpc3BsYXlUZXh0PjxyZWNvcmQ+PHJl
Yy1udW1iZXI+NDg8L3JlYy1udW1iZXI+PGZvcmVpZ24ta2V5cz48a2V5IGFwcD0iRU4iIGRiLWlk
PSJhMnZ6MmRmcDh4cmFkNmV4ZXM3NXp3cGl3NXJ4d2EwdndhcHYiIHRpbWVzdGFtcD0iMCI+NDg8
L2tleT48L2ZvcmVpZ24ta2V5cz48cmVmLXR5cGUgbmFtZT0iSm91cm5hbCBBcnRpY2xlIj4xNzwv
cmVmLXR5cGU+PGNvbnRyaWJ1dG9ycz48YXV0aG9ycz48YXV0aG9yPkJsb3QsIFcuIEouPC9hdXRo
b3I+PGF1dGhvcj5Db2hlbiwgUy4gUy48L2F1dGhvcj48YXV0aG9yPkFsZHJpY2gsIE0uPC9hdXRo
b3I+PGF1dGhvcj5NY0xhdWdobGluLCBKLiBLLjwvYXV0aG9yPjxhdXRob3I+SGFyZ3JlYXZlcywg
TS4gSy48L2F1dGhvcj48YXV0aG9yPlNpZ25vcmVsbG8sIEwuIEIuPC9hdXRob3I+PC9hdXRob3Jz
PjwvY29udHJpYnV0b3JzPjxhdXRoLWFkZHJlc3M+SW50ZXJuYXRpb25hbCBFcGlkZW1pb2xvZ3kg
SW5zdGl0dXRlLCAxNDU1IFJlc2VhcmNoIEJsdmQsIFN0ZSA1NTAsIFJvY2t2aWxsZSwgTUQgMjA4
NTAsIFVTQS4gYmxvdHdAaWVpLnVzPC9hdXRoLWFkZHJlc3M+PHRpdGxlcz48dGl0bGU+THVuZyBj
YW5jZXIgcmlzayBhbW9uZyBzbW9rZXJzIG9mIG1lbnRob2wgY2lnYXJldHRlczwvdGl0bGU+PHNl
Y29uZGFyeS10aXRsZT5KIE5hdGwgQ2FuY2VyIEluc3Q8L3NlY29uZGFyeS10aXRsZT48L3RpdGxl
cz48cGFnZXM+ODEwLTY8L3BhZ2VzPjx2b2x1bWU+MTAzPC92b2x1bWU+PG51bWJlcj4xMDwvbnVt
YmVyPjxrZXl3b3Jkcz48a2V5d29yZD5BZHVsdDwva2V5d29yZD48a2V5d29yZD5BZnJpY2FuIEFt
ZXJpY2Fucy8qc3RhdGlzdGljcyAmYW1wOyBudW1lcmljYWwgZGF0YTwva2V5d29yZD48a2V5d29y
ZD5BZ2VkPC9rZXl3b3JkPjxrZXl3b3JkPkNhc2UtQ29udHJvbCBTdHVkaWVzPC9rZXl3b3JkPjxr
ZXl3b3JkPkV1cm9wZWFuIENvbnRpbmVudGFsIEFuY2VzdHJ5IEdyb3VwL3N0YXRpc3RpY3MgJmFt
cDsgbnVtZXJpY2FsIGRhdGE8L2tleXdvcmQ+PGtleXdvcmQ+RmVtYWxlPC9rZXl3b3JkPjxrZXl3
b3JkPkh1bWFuczwva2V5d29yZD48a2V5d29yZD5JbmNpZGVuY2U8L2tleXdvcmQ+PGtleXdvcmQ+
THVuZyBOZW9wbGFzbXMvKmVwaWRlbWlvbG9neS9ldGhub2xvZ3kvKmV0aW9sb2d5L21vcnRhbGl0
eS9wcmV2ZW50aW9uICZhbXA7IGNvbnRyb2w8L2tleXdvcmQ+PGtleXdvcmQ+TWFsZTwva2V5d29y
ZD48a2V5d29yZD5NZW50aG9sPC9rZXl3b3JkPjxrZXl3b3JkPk1pZGRsZSBBZ2VkPC9rZXl3b3Jk
PjxrZXl3b3JkPk11bHRpdmFyaWF0ZSBBbmFseXNpczwva2V5d29yZD48a2V5d29yZD5PZGRzIFJh
dGlvPC9rZXl3b3JkPjxrZXl3b3JkPlByb3BvcnRpb25hbCBIYXphcmRzIE1vZGVsczwva2V5d29y
ZD48a2V5d29yZD5Qcm9zcGVjdGl2ZSBTdHVkaWVzPC9rZXl3b3JkPjxrZXl3b3JkPlJpc2sgQXNz
ZXNzbWVudDwva2V5d29yZD48a2V5d29yZD5SaXNrIEZhY3RvcnM8L2tleXdvcmQ+PGtleXdvcmQ+
U21va2luZy8qYWR2ZXJzZSBlZmZlY3RzLyplcGlkZW1pb2xvZ3k8L2tleXdvcmQ+PGtleXdvcmQ+
KlNtb2tpbmcgQ2Vzc2F0aW9uL2V0aG5vbG9neTwva2V5d29yZD48a2V5d29yZD5Tb3V0aGVhc3Rl
cm4gVW5pdGVkIFN0YXRlcy9lcGlkZW1pb2xvZ3k8L2tleXdvcmQ+PC9rZXl3b3Jkcz48ZGF0ZXM+
PHllYXI+MjAxMTwveWVhcj48cHViLWRhdGVzPjxkYXRlPk1heSAxODwvZGF0ZT48L3B1Yi1kYXRl
cz48L2RhdGVzPjxpc2JuPjE0NjAtMjEwNSAoRWxlY3Ryb25pYykmI3hEOzAwMjctODg3NCAoTGlu
a2luZyk8L2lzYm4+PGFjY2Vzc2lvbi1udW0+MjE0MzYwNjQ8L2FjY2Vzc2lvbi1udW0+PHVybHM+
PHJlbGF0ZWQtdXJscz48dXJsPmh0dHA6Ly93d3cubmNiaS5ubG0ubmloLmdvdi9wdWJtZWQvMjE0
MzYwNjQ8L3VybD48L3JlbGF0ZWQtdXJscz48L3VybHM+PGN1c3RvbTI+UE1DMzA5Njc5ODwvY3Vz
dG9tMj48ZWxlY3Ryb25pYy1yZXNvdXJjZS1udW0+MTAuMTA5My9qbmNpL2RqcjEwMjwvZWxlY3Ry
b25pYy1yZXNvdXJjZS1udW0+PHJlc2VhcmNoLW5vdGVzPiMyNTQ8L3Jlc2VhcmNoLW5vdGVzPjwv
cmVjb3JkPjwvQ2l0ZT48L0VuZE5vdGU+
</w:fldData>
              </w:fldChar>
            </w:r>
            <w:r w:rsidR="002023F0">
              <w:rPr>
                <w:rFonts w:cstheme="minorHAnsi"/>
                <w:color w:val="000000"/>
                <w:sz w:val="18"/>
                <w:szCs w:val="18"/>
              </w:rPr>
              <w:instrText xml:space="preserve"> ADDIN EN.CITE.DATA </w:instrText>
            </w:r>
            <w:r w:rsidR="002023F0">
              <w:rPr>
                <w:rFonts w:cstheme="minorHAnsi"/>
                <w:color w:val="000000"/>
                <w:sz w:val="18"/>
                <w:szCs w:val="18"/>
              </w:rPr>
            </w:r>
            <w:r w:rsidR="002023F0">
              <w:rPr>
                <w:rFonts w:cstheme="minorHAnsi"/>
                <w:color w:val="000000"/>
                <w:sz w:val="18"/>
                <w:szCs w:val="18"/>
              </w:rPr>
              <w:fldChar w:fldCharType="end"/>
            </w:r>
            <w:r w:rsidRPr="00B80D64">
              <w:rPr>
                <w:rFonts w:cstheme="minorHAnsi"/>
                <w:color w:val="000000"/>
                <w:sz w:val="18"/>
                <w:szCs w:val="18"/>
              </w:rPr>
            </w:r>
            <w:r w:rsidRPr="00B80D64">
              <w:rPr>
                <w:rFonts w:cstheme="minorHAnsi"/>
                <w:color w:val="000000"/>
                <w:sz w:val="18"/>
                <w:szCs w:val="18"/>
              </w:rPr>
              <w:fldChar w:fldCharType="separate"/>
            </w:r>
            <w:r w:rsidR="002023F0">
              <w:rPr>
                <w:rFonts w:cstheme="minorHAnsi"/>
                <w:noProof/>
                <w:color w:val="000000"/>
                <w:sz w:val="18"/>
                <w:szCs w:val="18"/>
              </w:rPr>
              <w:t>(24)</w:t>
            </w:r>
            <w:r w:rsidRPr="00B80D64">
              <w:rPr>
                <w:rFonts w:cstheme="minorHAnsi"/>
                <w:color w:val="000000"/>
                <w:sz w:val="18"/>
                <w:szCs w:val="18"/>
              </w:rPr>
              <w:fldChar w:fldCharType="end"/>
            </w:r>
          </w:p>
        </w:tc>
        <w:tc>
          <w:tcPr>
            <w:tcW w:w="1363" w:type="pct"/>
          </w:tcPr>
          <w:p w14:paraId="2F991FF9"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Adults aged 40–79 years from Alabama, Arkansas, Florida, Georgia, Kentucky, Louisiana, Mississippi, North Carolina, South Carolina, Tennessee, Virginia, and West Virginia (U.S.)</w:t>
            </w:r>
          </w:p>
        </w:tc>
        <w:tc>
          <w:tcPr>
            <w:tcW w:w="1834" w:type="pct"/>
          </w:tcPr>
          <w:p w14:paraId="206C5133"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w:t>
            </w:r>
          </w:p>
          <w:p w14:paraId="7673DEC7"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Gender</w:t>
            </w:r>
          </w:p>
          <w:p w14:paraId="56365C8C"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7E894232"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Income</w:t>
            </w:r>
          </w:p>
          <w:p w14:paraId="72BD621C"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Education</w:t>
            </w:r>
          </w:p>
          <w:p w14:paraId="6669C661"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Body mass index</w:t>
            </w:r>
          </w:p>
          <w:p w14:paraId="02EC5AF9"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Pack-years of smoking at entry into the cohort</w:t>
            </w:r>
          </w:p>
          <w:p w14:paraId="406AACDE"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Type of cigarette (menthol or non-menthol)</w:t>
            </w:r>
          </w:p>
        </w:tc>
        <w:tc>
          <w:tcPr>
            <w:tcW w:w="681" w:type="pct"/>
          </w:tcPr>
          <w:p w14:paraId="57769325"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Time elapsed between the baseline and follow-up questionnaires</w:t>
            </w:r>
          </w:p>
          <w:p w14:paraId="7AF7E2C1"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Recruitment source</w:t>
            </w:r>
          </w:p>
        </w:tc>
        <w:tc>
          <w:tcPr>
            <w:tcW w:w="705" w:type="pct"/>
          </w:tcPr>
          <w:p w14:paraId="12C31109"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F30F5" w:rsidRPr="00B80D64" w14:paraId="7745E23A" w14:textId="77777777" w:rsidTr="003613AB">
        <w:tc>
          <w:tcPr>
            <w:cnfStyle w:val="001000000000" w:firstRow="0" w:lastRow="0" w:firstColumn="1" w:lastColumn="0" w:oddVBand="0" w:evenVBand="0" w:oddHBand="0" w:evenHBand="0" w:firstRowFirstColumn="0" w:firstRowLastColumn="0" w:lastRowFirstColumn="0" w:lastRowLastColumn="0"/>
            <w:tcW w:w="417" w:type="pct"/>
          </w:tcPr>
          <w:p w14:paraId="71683593" w14:textId="3AC88FCB" w:rsidR="002F30F5" w:rsidRPr="00B80D64" w:rsidRDefault="002F30F5" w:rsidP="002023F0">
            <w:pPr>
              <w:rPr>
                <w:rFonts w:cstheme="minorHAnsi"/>
                <w:b w:val="0"/>
                <w:bCs w:val="0"/>
                <w:sz w:val="18"/>
                <w:szCs w:val="18"/>
              </w:rPr>
            </w:pPr>
            <w:r w:rsidRPr="00B80D64">
              <w:rPr>
                <w:rFonts w:cstheme="minorHAnsi"/>
                <w:sz w:val="18"/>
                <w:szCs w:val="18"/>
              </w:rPr>
              <w:t xml:space="preserve">Delnevo et al., 2011 </w:t>
            </w:r>
            <w:r w:rsidRPr="00B80D64">
              <w:rPr>
                <w:rFonts w:cstheme="minorHAnsi"/>
                <w:sz w:val="18"/>
                <w:szCs w:val="18"/>
              </w:rPr>
              <w:fldChar w:fldCharType="begin">
                <w:fldData xml:space="preserve">PEVuZE5vdGU+PENpdGU+PEF1dGhvcj5EZWxuZXZvPC9BdXRob3I+PFllYXI+MjAxMTwvWWVhcj48
UmVjTnVtPjQyPC9SZWNOdW0+PERpc3BsYXlUZXh0PigyMik8L0Rpc3BsYXlUZXh0PjxyZWNvcmQ+
PHJlYy1udW1iZXI+NDI8L3JlYy1udW1iZXI+PGZvcmVpZ24ta2V5cz48a2V5IGFwcD0iRU4iIGRi
LWlkPSJhMnZ6MmRmcDh4cmFkNmV4ZXM3NXp3cGl3NXJ4d2EwdndhcHYiIHRpbWVzdGFtcD0iMTYw
MTkyODI3MiI+NDI8L2tleT48a2V5IGFwcD0iRU5XZWIiIGRiLWlkPSIiPjA8L2tleT48L2ZvcmVp
Z24ta2V5cz48cmVmLXR5cGUgbmFtZT0iSm91cm5hbCBBcnRpY2xlIj4xNzwvcmVmLXR5cGU+PGNv
bnRyaWJ1dG9ycz48YXV0aG9ycz48YXV0aG9yPkRlbG5ldm8sIEMuIEQuPC9hdXRob3I+PGF1dGhv
cj5HdW5kZXJzZW4sIEQuIEEuPC9hdXRob3I+PGF1dGhvcj5Icnl3bmEsIE0uPC9hdXRob3I+PGF1
dGhvcj5FY2hldmVycmlhLCBTLiBFLjwvYXV0aG9yPjxhdXRob3I+U3RlaW5iZXJnLCBNLiBCLjwv
YXV0aG9yPjwvYXV0aG9ycz48L2NvbnRyaWJ1dG9ycz48YXV0aC1hZGRyZXNzPkNlbnRlciBmb3Ig
VG9iYWNjbyBTdXJ2ZWlsbGFuY2UgYW5kIEV2YWx1YXRpb24gUmVzZWFyY2gsIFNjaG9vbCBvZiBQ
dWJsaWMgSGVhbHRoLCBVbml2ZXJzaXR5IG9mIE1lZGljaW5lIGFuZCBEZW50aXN0cnkgb2YgTmV3
IEplcnNleSwgTmV3IEJydW5zd2ljaywgTmV3IEplcnNleSwgVVNBLiBkZWxuZXZvQHVtZG5qLmVk
dTwvYXV0aC1hZGRyZXNzPjx0aXRsZXM+PHRpdGxlPlNtb2tpbmctY2Vzc2F0aW9uIHByZXZhbGVu
Y2UgYW1vbmcgVS5TLiBzbW9rZXJzIG9mIG1lbnRob2wgdmVyc3VzIG5vbi1tZW50aG9sIGNpZ2Fy
ZXR0ZXM8L3RpdGxlPjxzZWNvbmRhcnktdGl0bGU+QW0gSiBQcmV2IE1lZDwvc2Vjb25kYXJ5LXRp
dGxlPjwvdGl0bGVzPjxwZXJpb2RpY2FsPjxmdWxsLXRpdGxlPkFtIEogUHJldiBNZWQ8L2Z1bGwt
dGl0bGU+PC9wZXJpb2RpY2FsPjxwYWdlcz4zNTctNjU8L3BhZ2VzPjx2b2x1bWU+NDE8L3ZvbHVt
ZT48bnVtYmVyPjQ8L251bWJlcj48a2V5d29yZHM+PGtleXdvcmQ+QWRvbGVzY2VudDwva2V5d29y
ZD48a2V5d29yZD5BZHVsdDwva2V5d29yZD48a2V5d29yZD5BZ2UgRGlzdHJpYnV0aW9uPC9rZXl3
b3JkPjxrZXl3b3JkPkFnZWQ8L2tleXdvcmQ+PGtleXdvcmQ+Q3Jvc3MtU2VjdGlvbmFsIFN0dWRp
ZXM8L2tleXdvcmQ+PGtleXdvcmQ+RXRobmljIEdyb3Vwcy8qc3RhdGlzdGljcyAmYW1wOyBudW1l
cmljYWwgZGF0YTwva2V5d29yZD48a2V5d29yZD5GbGF2b3JpbmcgQWdlbnRzLyphZG1pbmlzdHJh
dGlvbiAmYW1wOyBkb3NhZ2U8L2tleXdvcmQ+PGtleXdvcmQ+SHVtYW5zPC9rZXl3b3JkPjxrZXl3
b3JkPkxvZ2lzdGljIE1vZGVsczwva2V5d29yZD48a2V5d29yZD5NYWxlPC9rZXl3b3JkPjxrZXl3
b3JkPk1lbnRob2wvKmFkbWluaXN0cmF0aW9uICZhbXA7IGRvc2FnZTwva2V5d29yZD48a2V5d29y
ZD5NaWRkbGUgQWdlZDwva2V5d29yZD48a2V5d29yZD5SZXRyb3NwZWN0aXZlIFN0dWRpZXM8L2tl
eXdvcmQ+PGtleXdvcmQ+U2VsZiBSZXBvcnQ8L2tleXdvcmQ+PGtleXdvcmQ+U2V4IERpc3RyaWJ1
dGlvbjwva2V5d29yZD48a2V5d29yZD5TbW9raW5nLyplcGlkZW1pb2xvZ3kvcHN5Y2hvbG9neTwv
a2V5d29yZD48a2V5d29yZD5TbW9raW5nIENlc3NhdGlvbi9ldGhub2xvZ3kvKnN0YXRpc3RpY3Mg
JmFtcDsgbnVtZXJpY2FsIGRhdGE8L2tleXdvcmQ+PGtleXdvcmQ+U29jaW9lY29ub21pYyBGYWN0
b3JzPC9rZXl3b3JkPjxrZXl3b3JkPlRvYmFjY28vYWR2ZXJzZSBlZmZlY3RzLypjbGFzc2lmaWNh
dGlvbjwva2V5d29yZD48a2V5d29yZD5Zb3VuZyBBZHVsdDwva2V5d29yZD48L2tleXdvcmRzPjxk
YXRlcz48eWVhcj4yMDExPC95ZWFyPjxwdWItZGF0ZXM+PGRhdGU+T2N0PC9kYXRlPjwvcHViLWRh
dGVzPjwvZGF0ZXM+PGlzYm4+MTg3My0yNjA3IChFbGVjdHJvbmljKSYjeEQ7MDc0OS0zNzk3IChM
aW5raW5nKTwvaXNibj48YWNjZXNzaW9uLW51bT4yMTk2MTQ2MjwvYWNjZXNzaW9uLW51bT48dXJs
cz48cmVsYXRlZC11cmxzPjx1cmw+aHR0cDovL3d3dy5uY2JpLm5sbS5uaWguZ292L3B1Ym1lZC8y
MTk2MTQ2MjwvdXJsPjwvcmVsYXRlZC11cmxzPjwvdXJscz48ZWxlY3Ryb25pYy1yZXNvdXJjZS1u
dW0+MTAuMTAxNi9qLmFtZXByZS4yMDExLjA2LjAzOTwvZWxlY3Ryb25pYy1yZXNvdXJjZS1udW0+
PHJlc2VhcmNoLW5vdGVzPiMyMjQ8L3Jlc2VhcmNoLW5vdGVzPjwvcmVjb3JkPjwvQ2l0ZT48L0Vu
ZE5vdGU+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PEVuZE5vdGU+PENpdGU+PEF1dGhvcj5EZWxuZXZvPC9BdXRob3I+PFllYXI+MjAxMTwvWWVhcj48
UmVjTnVtPjQyPC9SZWNOdW0+PERpc3BsYXlUZXh0PigyMik8L0Rpc3BsYXlUZXh0PjxyZWNvcmQ+
PHJlYy1udW1iZXI+NDI8L3JlYy1udW1iZXI+PGZvcmVpZ24ta2V5cz48a2V5IGFwcD0iRU4iIGRi
LWlkPSJhMnZ6MmRmcDh4cmFkNmV4ZXM3NXp3cGl3NXJ4d2EwdndhcHYiIHRpbWVzdGFtcD0iMTYw
MTkyODI3MiI+NDI8L2tleT48a2V5IGFwcD0iRU5XZWIiIGRiLWlkPSIiPjA8L2tleT48L2ZvcmVp
Z24ta2V5cz48cmVmLXR5cGUgbmFtZT0iSm91cm5hbCBBcnRpY2xlIj4xNzwvcmVmLXR5cGU+PGNv
bnRyaWJ1dG9ycz48YXV0aG9ycz48YXV0aG9yPkRlbG5ldm8sIEMuIEQuPC9hdXRob3I+PGF1dGhv
cj5HdW5kZXJzZW4sIEQuIEEuPC9hdXRob3I+PGF1dGhvcj5Icnl3bmEsIE0uPC9hdXRob3I+PGF1
dGhvcj5FY2hldmVycmlhLCBTLiBFLjwvYXV0aG9yPjxhdXRob3I+U3RlaW5iZXJnLCBNLiBCLjwv
YXV0aG9yPjwvYXV0aG9ycz48L2NvbnRyaWJ1dG9ycz48YXV0aC1hZGRyZXNzPkNlbnRlciBmb3Ig
VG9iYWNjbyBTdXJ2ZWlsbGFuY2UgYW5kIEV2YWx1YXRpb24gUmVzZWFyY2gsIFNjaG9vbCBvZiBQ
dWJsaWMgSGVhbHRoLCBVbml2ZXJzaXR5IG9mIE1lZGljaW5lIGFuZCBEZW50aXN0cnkgb2YgTmV3
IEplcnNleSwgTmV3IEJydW5zd2ljaywgTmV3IEplcnNleSwgVVNBLiBkZWxuZXZvQHVtZG5qLmVk
dTwvYXV0aC1hZGRyZXNzPjx0aXRsZXM+PHRpdGxlPlNtb2tpbmctY2Vzc2F0aW9uIHByZXZhbGVu
Y2UgYW1vbmcgVS5TLiBzbW9rZXJzIG9mIG1lbnRob2wgdmVyc3VzIG5vbi1tZW50aG9sIGNpZ2Fy
ZXR0ZXM8L3RpdGxlPjxzZWNvbmRhcnktdGl0bGU+QW0gSiBQcmV2IE1lZDwvc2Vjb25kYXJ5LXRp
dGxlPjwvdGl0bGVzPjxwZXJpb2RpY2FsPjxmdWxsLXRpdGxlPkFtIEogUHJldiBNZWQ8L2Z1bGwt
dGl0bGU+PC9wZXJpb2RpY2FsPjxwYWdlcz4zNTctNjU8L3BhZ2VzPjx2b2x1bWU+NDE8L3ZvbHVt
ZT48bnVtYmVyPjQ8L251bWJlcj48a2V5d29yZHM+PGtleXdvcmQ+QWRvbGVzY2VudDwva2V5d29y
ZD48a2V5d29yZD5BZHVsdDwva2V5d29yZD48a2V5d29yZD5BZ2UgRGlzdHJpYnV0aW9uPC9rZXl3
b3JkPjxrZXl3b3JkPkFnZWQ8L2tleXdvcmQ+PGtleXdvcmQ+Q3Jvc3MtU2VjdGlvbmFsIFN0dWRp
ZXM8L2tleXdvcmQ+PGtleXdvcmQ+RXRobmljIEdyb3Vwcy8qc3RhdGlzdGljcyAmYW1wOyBudW1l
cmljYWwgZGF0YTwva2V5d29yZD48a2V5d29yZD5GbGF2b3JpbmcgQWdlbnRzLyphZG1pbmlzdHJh
dGlvbiAmYW1wOyBkb3NhZ2U8L2tleXdvcmQ+PGtleXdvcmQ+SHVtYW5zPC9rZXl3b3JkPjxrZXl3
b3JkPkxvZ2lzdGljIE1vZGVsczwva2V5d29yZD48a2V5d29yZD5NYWxlPC9rZXl3b3JkPjxrZXl3
b3JkPk1lbnRob2wvKmFkbWluaXN0cmF0aW9uICZhbXA7IGRvc2FnZTwva2V5d29yZD48a2V5d29y
ZD5NaWRkbGUgQWdlZDwva2V5d29yZD48a2V5d29yZD5SZXRyb3NwZWN0aXZlIFN0dWRpZXM8L2tl
eXdvcmQ+PGtleXdvcmQ+U2VsZiBSZXBvcnQ8L2tleXdvcmQ+PGtleXdvcmQ+U2V4IERpc3RyaWJ1
dGlvbjwva2V5d29yZD48a2V5d29yZD5TbW9raW5nLyplcGlkZW1pb2xvZ3kvcHN5Y2hvbG9neTwv
a2V5d29yZD48a2V5d29yZD5TbW9raW5nIENlc3NhdGlvbi9ldGhub2xvZ3kvKnN0YXRpc3RpY3Mg
JmFtcDsgbnVtZXJpY2FsIGRhdGE8L2tleXdvcmQ+PGtleXdvcmQ+U29jaW9lY29ub21pYyBGYWN0
b3JzPC9rZXl3b3JkPjxrZXl3b3JkPlRvYmFjY28vYWR2ZXJzZSBlZmZlY3RzLypjbGFzc2lmaWNh
dGlvbjwva2V5d29yZD48a2V5d29yZD5Zb3VuZyBBZHVsdDwva2V5d29yZD48L2tleXdvcmRzPjxk
YXRlcz48eWVhcj4yMDExPC95ZWFyPjxwdWItZGF0ZXM+PGRhdGU+T2N0PC9kYXRlPjwvcHViLWRh
dGVzPjwvZGF0ZXM+PGlzYm4+MTg3My0yNjA3IChFbGVjdHJvbmljKSYjeEQ7MDc0OS0zNzk3IChM
aW5raW5nKTwvaXNibj48YWNjZXNzaW9uLW51bT4yMTk2MTQ2MjwvYWNjZXNzaW9uLW51bT48dXJs
cz48cmVsYXRlZC11cmxzPjx1cmw+aHR0cDovL3d3dy5uY2JpLm5sbS5uaWguZ292L3B1Ym1lZC8y
MTk2MTQ2MjwvdXJsPjwvcmVsYXRlZC11cmxzPjwvdXJscz48ZWxlY3Ryb25pYy1yZXNvdXJjZS1u
dW0+MTAuMTAxNi9qLmFtZXByZS4yMDExLjA2LjAzOTwvZWxlY3Ryb25pYy1yZXNvdXJjZS1udW0+
PHJlc2VhcmNoLW5vdGVzPiMyMjQ8L3Jlc2VhcmNoLW5vdGVzPjwvcmVjb3JkPjwvQ2l0ZT48L0Vu
ZE5vdGU+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(22)</w:t>
            </w:r>
            <w:r w:rsidRPr="00B80D64">
              <w:rPr>
                <w:rFonts w:cstheme="minorHAnsi"/>
                <w:sz w:val="18"/>
                <w:szCs w:val="18"/>
              </w:rPr>
              <w:fldChar w:fldCharType="end"/>
            </w:r>
          </w:p>
        </w:tc>
        <w:tc>
          <w:tcPr>
            <w:tcW w:w="1363" w:type="pct"/>
          </w:tcPr>
          <w:p w14:paraId="45DC43F6"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Adults ≥18 years old from U.S. (national)</w:t>
            </w:r>
          </w:p>
        </w:tc>
        <w:tc>
          <w:tcPr>
            <w:tcW w:w="1834" w:type="pct"/>
          </w:tcPr>
          <w:p w14:paraId="2E27FC13"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w:t>
            </w:r>
          </w:p>
          <w:p w14:paraId="4EFE3839"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Gender</w:t>
            </w:r>
          </w:p>
          <w:p w14:paraId="09BFBBF3"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1B9A1992"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Hispanic origin</w:t>
            </w:r>
          </w:p>
          <w:p w14:paraId="01D3A3AD"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Education</w:t>
            </w:r>
          </w:p>
          <w:p w14:paraId="2F3AC8B7"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Smoking status</w:t>
            </w:r>
          </w:p>
          <w:p w14:paraId="7D32D60B"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Year of survey</w:t>
            </w:r>
          </w:p>
          <w:p w14:paraId="224A525E"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Month of survey</w:t>
            </w:r>
          </w:p>
        </w:tc>
        <w:tc>
          <w:tcPr>
            <w:tcW w:w="681" w:type="pct"/>
          </w:tcPr>
          <w:p w14:paraId="1846A90E"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05" w:type="pct"/>
          </w:tcPr>
          <w:p w14:paraId="69D04DCF"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Cigarette excise tax increase</w:t>
            </w:r>
          </w:p>
        </w:tc>
      </w:tr>
      <w:tr w:rsidR="002F30F5" w:rsidRPr="00B80D64" w14:paraId="3CCB1202"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 w:type="pct"/>
          </w:tcPr>
          <w:p w14:paraId="4F04B7B7" w14:textId="18A379B3" w:rsidR="002F30F5" w:rsidRPr="00B80D64" w:rsidRDefault="002F30F5" w:rsidP="002023F0">
            <w:pPr>
              <w:rPr>
                <w:rFonts w:cstheme="minorHAnsi"/>
                <w:b w:val="0"/>
                <w:sz w:val="18"/>
                <w:szCs w:val="18"/>
              </w:rPr>
            </w:pPr>
            <w:r w:rsidRPr="00B80D64">
              <w:rPr>
                <w:rFonts w:cstheme="minorHAnsi"/>
                <w:sz w:val="18"/>
                <w:szCs w:val="18"/>
              </w:rPr>
              <w:t xml:space="preserve">Faseru et al., 2013 </w:t>
            </w:r>
            <w:r w:rsidRPr="00B80D64">
              <w:rPr>
                <w:rFonts w:cstheme="minorHAnsi"/>
                <w:sz w:val="18"/>
                <w:szCs w:val="18"/>
              </w:rPr>
              <w:fldChar w:fldCharType="begin">
                <w:fldData xml:space="preserve">PEVuZE5vdGU+PENpdGU+PEF1dGhvcj5GYXNlcnU8L0F1dGhvcj48WWVhcj4yMDEzPC9ZZWFyPjxS
ZWNOdW0+Mjk8L1JlY051bT48RGlzcGxheVRleHQ+KDI4KTwvRGlzcGxheVRleHQ+PHJlY29yZD48
cmVjLW51bWJlcj4yOTwvcmVjLW51bWJlcj48Zm9yZWlnbi1rZXlzPjxrZXkgYXBwPSJFTiIgZGIt
aWQ9ImEydnoyZGZwOHhyYWQ2ZXhlczc1endwaXc1cnh3YTB2d2FwdiIgdGltZXN0YW1wPSIxNjAx
OTI4MjczIj4yOTwva2V5PjxrZXkgYXBwPSJFTldlYiIgZGItaWQ9IiI+MDwva2V5PjwvZm9yZWln
bi1rZXlzPjxyZWYtdHlwZSBuYW1lPSJKb3VybmFsIEFydGljbGUiPjE3PC9yZWYtdHlwZT48Y29u
dHJpYnV0b3JzPjxhdXRob3JzPjxhdXRob3I+RmFzZXJ1LCBCLjwvYXV0aG9yPjxhdXRob3I+Tm9s
bGVuLCBOLiBMLjwvYXV0aG9yPjxhdXRob3I+TWF5bywgTS4gUy48L2F1dGhvcj48YXV0aG9yPkty
ZWJpbGwsIFIuPC9hdXRob3I+PGF1dGhvcj5DaG9pLCBXLiBTLjwvYXV0aG9yPjxhdXRob3I+QmVu
b3dpdHosIE4uIEwuPC9hdXRob3I+PGF1dGhvcj5UeW5kYWxlLCBSLiBGLjwvYXV0aG9yPjxhdXRo
b3I+T2t1eWVtaSwgSy4gUy48L2F1dGhvcj48YXV0aG9yPkFobHV3YWxpYSwgSi4gUy48L2F1dGhv
cj48YXV0aG9yPlNhbmRlcnNvbiBDb3gsIEwuPC9hdXRob3I+PC9hdXRob3JzPjwvY29udHJpYnV0
b3JzPjxhdXRoLWFkZHJlc3M+RGVwYXJ0bWVudCBvZiBQcmV2ZW50aXZlIE1lZGljaW5lIGFuZCBQ
dWJsaWMgSGVhbHRoLCBVbml2ZXJzaXR5IG9mIEthbnNhcyBTY2hvb2wgb2YgTWVkaWNpbmUsIEth
bnNhcyBDaXR5LCBLUyA2NjE2MCwgVVNBLiBiZmFzZXJ1QGt1bWMuZWR1PC9hdXRoLWFkZHJlc3M+
PHRpdGxlcz48dGl0bGU+UHJlZGljdG9ycyBvZiBjZXNzYXRpb24gaW4gQWZyaWNhbiBBbWVyaWNh
biBsaWdodCBzbW9rZXJzIGVucm9sbGVkIGluIGEgYnVwcm9waW9uIGNsaW5pY2FsIHRyaWFsPC90
aXRsZT48c2Vjb25kYXJ5LXRpdGxlPkFkZGljdCBCZWhhdjwvc2Vjb25kYXJ5LXRpdGxlPjwvdGl0
bGVzPjxwZXJpb2RpY2FsPjxmdWxsLXRpdGxlPkFkZGljdCBCZWhhdjwvZnVsbC10aXRsZT48L3Bl
cmlvZGljYWw+PHBhZ2VzPjE3OTYtODAzPC9wYWdlcz48dm9sdW1lPjM4PC92b2x1bWU+PG51bWJl
cj4zPC9udW1iZXI+PGtleXdvcmRzPjxrZXl3b3JkPkFkb2xlc2NlbnQ8L2tleXdvcmQ+PGtleXdv
cmQ+QWR1bHQ8L2tleXdvcmQ+PGtleXdvcmQ+QWZyaWNhbiBBbWVyaWNhbnM8L2tleXdvcmQ+PGtl
eXdvcmQ+QWdlZDwva2V5d29yZD48a2V5d29yZD5CdXByb3Bpb24vKnRoZXJhcGV1dGljIHVzZTwv
a2V5d29yZD48a2V5d29yZD5Db21iaW5lZCBNb2RhbGl0eSBUaGVyYXB5PC9rZXl3b3JkPjxrZXl3
b3JkPkNvdW5zZWxpbmc8L2tleXdvcmQ+PGtleXdvcmQ+RG9wYW1pbmUgVXB0YWtlIEluaGliaXRv
cnMvKnRoZXJhcGV1dGljIHVzZTwva2V5d29yZD48a2V5d29yZD5Eb3VibGUtQmxpbmQgTWV0aG9k
PC9rZXl3b3JkPjxrZXl3b3JkPkZlbWFsZTwva2V5d29yZD48a2V5d29yZD5IZWFsdGggRWR1Y2F0
aW9uL21ldGhvZHM8L2tleXdvcmQ+PGtleXdvcmQ+SHVtYW5zPC9rZXl3b3JkPjxrZXl3b3JkPk1h
bGU8L2tleXdvcmQ+PGtleXdvcmQ+TWlkZGxlIEFnZWQ8L2tleXdvcmQ+PGtleXdvcmQ+U21va2lu
Zy8qcHJldmVudGlvbiAmYW1wOyBjb250cm9sPC9rZXl3b3JkPjxrZXl3b3JkPlNtb2tpbmcgQ2Vz
c2F0aW9uLyptZXRob2RzPC9rZXl3b3JkPjxrZXl3b3JkPllvdW5nIEFkdWx0PC9rZXl3b3JkPjwv
a2V5d29yZHM+PGRhdGVzPjx5ZWFyPjIwMTM8L3llYXI+PHB1Yi1kYXRlcz48ZGF0ZT5NYXI8L2Rh
dGU+PC9wdWItZGF0ZXM+PC9kYXRlcz48aXNibj4xODczLTYzMjcgKEVsZWN0cm9uaWMpJiN4RDsw
MzA2LTQ2MDMgKExpbmtpbmcpPC9pc2JuPjxhY2Nlc3Npb24tbnVtPjIzMjU0MjMwPC9hY2Nlc3Np
b24tbnVtPjx1cmxzPjxyZWxhdGVkLXVybHM+PHVybD5odHRwOi8vd3d3Lm5jYmkubmxtLm5paC5n
b3YvcHVibWVkLzIzMjU0MjMwPC91cmw+PC9yZWxhdGVkLXVybHM+PC91cmxzPjxjdXN0b20yPlBN
QzM1NTg2MTQ8L2N1c3RvbTI+PGVsZWN0cm9uaWMtcmVzb3VyY2UtbnVtPjEwLjEwMTYvai5hZGRi
ZWguMjAxMi4xMS4wMTA8L2VsZWN0cm9uaWMtcmVzb3VyY2UtbnVtPjxyZXNlYXJjaC1ub3Rlcz4j
MTUyPC9yZXNlYXJjaC1ub3Rlcz48L3JlY29yZD48L0NpdGU+PC9FbmROb3RlPn==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PEVuZE5vdGU+PENpdGU+PEF1dGhvcj5GYXNlcnU8L0F1dGhvcj48WWVhcj4yMDEzPC9ZZWFyPjxS
ZWNOdW0+Mjk8L1JlY051bT48RGlzcGxheVRleHQ+KDI4KTwvRGlzcGxheVRleHQ+PHJlY29yZD48
cmVjLW51bWJlcj4yOTwvcmVjLW51bWJlcj48Zm9yZWlnbi1rZXlzPjxrZXkgYXBwPSJFTiIgZGIt
aWQ9ImEydnoyZGZwOHhyYWQ2ZXhlczc1endwaXc1cnh3YTB2d2FwdiIgdGltZXN0YW1wPSIxNjAx
OTI4MjczIj4yOTwva2V5PjxrZXkgYXBwPSJFTldlYiIgZGItaWQ9IiI+MDwva2V5PjwvZm9yZWln
bi1rZXlzPjxyZWYtdHlwZSBuYW1lPSJKb3VybmFsIEFydGljbGUiPjE3PC9yZWYtdHlwZT48Y29u
dHJpYnV0b3JzPjxhdXRob3JzPjxhdXRob3I+RmFzZXJ1LCBCLjwvYXV0aG9yPjxhdXRob3I+Tm9s
bGVuLCBOLiBMLjwvYXV0aG9yPjxhdXRob3I+TWF5bywgTS4gUy48L2F1dGhvcj48YXV0aG9yPkty
ZWJpbGwsIFIuPC9hdXRob3I+PGF1dGhvcj5DaG9pLCBXLiBTLjwvYXV0aG9yPjxhdXRob3I+QmVu
b3dpdHosIE4uIEwuPC9hdXRob3I+PGF1dGhvcj5UeW5kYWxlLCBSLiBGLjwvYXV0aG9yPjxhdXRo
b3I+T2t1eWVtaSwgSy4gUy48L2F1dGhvcj48YXV0aG9yPkFobHV3YWxpYSwgSi4gUy48L2F1dGhv
cj48YXV0aG9yPlNhbmRlcnNvbiBDb3gsIEwuPC9hdXRob3I+PC9hdXRob3JzPjwvY29udHJpYnV0
b3JzPjxhdXRoLWFkZHJlc3M+RGVwYXJ0bWVudCBvZiBQcmV2ZW50aXZlIE1lZGljaW5lIGFuZCBQ
dWJsaWMgSGVhbHRoLCBVbml2ZXJzaXR5IG9mIEthbnNhcyBTY2hvb2wgb2YgTWVkaWNpbmUsIEth
bnNhcyBDaXR5LCBLUyA2NjE2MCwgVVNBLiBiZmFzZXJ1QGt1bWMuZWR1PC9hdXRoLWFkZHJlc3M+
PHRpdGxlcz48dGl0bGU+UHJlZGljdG9ycyBvZiBjZXNzYXRpb24gaW4gQWZyaWNhbiBBbWVyaWNh
biBsaWdodCBzbW9rZXJzIGVucm9sbGVkIGluIGEgYnVwcm9waW9uIGNsaW5pY2FsIHRyaWFsPC90
aXRsZT48c2Vjb25kYXJ5LXRpdGxlPkFkZGljdCBCZWhhdjwvc2Vjb25kYXJ5LXRpdGxlPjwvdGl0
bGVzPjxwZXJpb2RpY2FsPjxmdWxsLXRpdGxlPkFkZGljdCBCZWhhdjwvZnVsbC10aXRsZT48L3Bl
cmlvZGljYWw+PHBhZ2VzPjE3OTYtODAzPC9wYWdlcz48dm9sdW1lPjM4PC92b2x1bWU+PG51bWJl
cj4zPC9udW1iZXI+PGtleXdvcmRzPjxrZXl3b3JkPkFkb2xlc2NlbnQ8L2tleXdvcmQ+PGtleXdv
cmQ+QWR1bHQ8L2tleXdvcmQ+PGtleXdvcmQ+QWZyaWNhbiBBbWVyaWNhbnM8L2tleXdvcmQ+PGtl
eXdvcmQ+QWdlZDwva2V5d29yZD48a2V5d29yZD5CdXByb3Bpb24vKnRoZXJhcGV1dGljIHVzZTwv
a2V5d29yZD48a2V5d29yZD5Db21iaW5lZCBNb2RhbGl0eSBUaGVyYXB5PC9rZXl3b3JkPjxrZXl3
b3JkPkNvdW5zZWxpbmc8L2tleXdvcmQ+PGtleXdvcmQ+RG9wYW1pbmUgVXB0YWtlIEluaGliaXRv
cnMvKnRoZXJhcGV1dGljIHVzZTwva2V5d29yZD48a2V5d29yZD5Eb3VibGUtQmxpbmQgTWV0aG9k
PC9rZXl3b3JkPjxrZXl3b3JkPkZlbWFsZTwva2V5d29yZD48a2V5d29yZD5IZWFsdGggRWR1Y2F0
aW9uL21ldGhvZHM8L2tleXdvcmQ+PGtleXdvcmQ+SHVtYW5zPC9rZXl3b3JkPjxrZXl3b3JkPk1h
bGU8L2tleXdvcmQ+PGtleXdvcmQ+TWlkZGxlIEFnZWQ8L2tleXdvcmQ+PGtleXdvcmQ+U21va2lu
Zy8qcHJldmVudGlvbiAmYW1wOyBjb250cm9sPC9rZXl3b3JkPjxrZXl3b3JkPlNtb2tpbmcgQ2Vz
c2F0aW9uLyptZXRob2RzPC9rZXl3b3JkPjxrZXl3b3JkPllvdW5nIEFkdWx0PC9rZXl3b3JkPjwv
a2V5d29yZHM+PGRhdGVzPjx5ZWFyPjIwMTM8L3llYXI+PHB1Yi1kYXRlcz48ZGF0ZT5NYXI8L2Rh
dGU+PC9wdWItZGF0ZXM+PC9kYXRlcz48aXNibj4xODczLTYzMjcgKEVsZWN0cm9uaWMpJiN4RDsw
MzA2LTQ2MDMgKExpbmtpbmcpPC9pc2JuPjxhY2Nlc3Npb24tbnVtPjIzMjU0MjMwPC9hY2Nlc3Np
b24tbnVtPjx1cmxzPjxyZWxhdGVkLXVybHM+PHVybD5odHRwOi8vd3d3Lm5jYmkubmxtLm5paC5n
b3YvcHVibWVkLzIzMjU0MjMwPC91cmw+PC9yZWxhdGVkLXVybHM+PC91cmxzPjxjdXN0b20yPlBN
QzM1NTg2MTQ8L2N1c3RvbTI+PGVsZWN0cm9uaWMtcmVzb3VyY2UtbnVtPjEwLjEwMTYvai5hZGRi
ZWguMjAxMi4xMS4wMTA8L2VsZWN0cm9uaWMtcmVzb3VyY2UtbnVtPjxyZXNlYXJjaC1ub3Rlcz4j
MTUyPC9yZXNlYXJjaC1ub3Rlcz48L3JlY29yZD48L0NpdGU+PC9FbmROb3RlPn==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(28)</w:t>
            </w:r>
            <w:r w:rsidRPr="00B80D64">
              <w:rPr>
                <w:rFonts w:cstheme="minorHAnsi"/>
                <w:sz w:val="18"/>
                <w:szCs w:val="18"/>
              </w:rPr>
              <w:fldChar w:fldCharType="end"/>
            </w:r>
          </w:p>
        </w:tc>
        <w:tc>
          <w:tcPr>
            <w:tcW w:w="1363" w:type="pct"/>
          </w:tcPr>
          <w:p w14:paraId="0308D002"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African American light smokers of 18 years or older from Kansas City metropolitan area (U.S.)</w:t>
            </w:r>
          </w:p>
        </w:tc>
        <w:tc>
          <w:tcPr>
            <w:tcW w:w="1834" w:type="pct"/>
          </w:tcPr>
          <w:p w14:paraId="04209F1E"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Treatment</w:t>
            </w:r>
          </w:p>
          <w:p w14:paraId="7284F2D4"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Type of cigarette</w:t>
            </w:r>
          </w:p>
          <w:p w14:paraId="716490EF"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Visit attendance</w:t>
            </w:r>
          </w:p>
          <w:p w14:paraId="3A192154"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Cotinine level</w:t>
            </w:r>
          </w:p>
          <w:p w14:paraId="71205AC5"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Years smoked</w:t>
            </w:r>
          </w:p>
          <w:p w14:paraId="01472DCF"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22B50397"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 and gender were found to be not significant in univariate analysis and therefore were not used in adjustments</w:t>
            </w:r>
          </w:p>
        </w:tc>
        <w:tc>
          <w:tcPr>
            <w:tcW w:w="681" w:type="pct"/>
          </w:tcPr>
          <w:p w14:paraId="155783D6"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05" w:type="pct"/>
          </w:tcPr>
          <w:p w14:paraId="59696EC3"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F30F5" w:rsidRPr="00B80D64" w14:paraId="7F959B51" w14:textId="77777777" w:rsidTr="003613AB">
        <w:tc>
          <w:tcPr>
            <w:cnfStyle w:val="001000000000" w:firstRow="0" w:lastRow="0" w:firstColumn="1" w:lastColumn="0" w:oddVBand="0" w:evenVBand="0" w:oddHBand="0" w:evenHBand="0" w:firstRowFirstColumn="0" w:firstRowLastColumn="0" w:lastRowFirstColumn="0" w:lastRowLastColumn="0"/>
            <w:tcW w:w="417" w:type="pct"/>
          </w:tcPr>
          <w:p w14:paraId="557EACBE" w14:textId="78D86696" w:rsidR="002F30F5" w:rsidRPr="00B80D64" w:rsidRDefault="002F30F5" w:rsidP="002023F0">
            <w:pPr>
              <w:rPr>
                <w:rFonts w:cstheme="minorHAnsi"/>
                <w:b w:val="0"/>
                <w:sz w:val="18"/>
                <w:szCs w:val="18"/>
              </w:rPr>
            </w:pPr>
            <w:r w:rsidRPr="00B80D64">
              <w:rPr>
                <w:rFonts w:cstheme="minorHAnsi"/>
                <w:sz w:val="18"/>
                <w:szCs w:val="18"/>
              </w:rPr>
              <w:t xml:space="preserve">Foulds et al., 2006 </w:t>
            </w:r>
            <w:r w:rsidRPr="00B80D64">
              <w:rPr>
                <w:rFonts w:cstheme="minorHAnsi"/>
                <w:sz w:val="18"/>
                <w:szCs w:val="18"/>
              </w:rPr>
              <w:fldChar w:fldCharType="begin"/>
            </w:r>
            <w:r w:rsidR="002023F0">
              <w:rPr>
                <w:rFonts w:cstheme="minorHAnsi"/>
                <w:sz w:val="18"/>
                <w:szCs w:val="18"/>
              </w:rPr>
              <w:instrText xml:space="preserve"> ADDIN EN.CITE &lt;EndNote&gt;&lt;Cite&gt;&lt;Author&gt;Foulds&lt;/Author&gt;&lt;Year&gt;2006&lt;/Year&gt;&lt;RecNum&gt;95&lt;/RecNum&gt;&lt;DisplayText&gt;(34)&lt;/DisplayText&gt;&lt;record&gt;&lt;rec-number&gt;95&lt;/rec-number&gt;&lt;foreign-keys&gt;&lt;key app="EN" db-id="a2vz2dfp8xrad6exes75zwpiw5rxwa0vwapv" timestamp="0"&gt;95&lt;/key&gt;&lt;/foreign-keys&gt;&lt;ref-type name="Journal Article"&gt;17&lt;/ref-type&gt;&lt;contributors&gt;&lt;authors&gt;&lt;author&gt;Foulds, J.&lt;/author&gt;&lt;author&gt;Gandhi, K. K.&lt;/author&gt;&lt;author&gt;Steinberg, M. B.&lt;/author&gt;&lt;author&gt;Richardson, D. L.&lt;/author&gt;&lt;author&gt;Williams, J. M.&lt;/author&gt;&lt;author&gt;Burke, M. V.&lt;/author&gt;&lt;author&gt;Rhoads, G. G.&lt;/author&gt;&lt;/authors&gt;&lt;/contributors&gt;&lt;titles&gt;&lt;title&gt;Factors associated with quitting smoking at a tobacco dependence treatment clinic&lt;/title&gt;&lt;secondary-title&gt;Am J Health Behav&lt;/secondary-title&gt;&lt;/titles&gt;&lt;periodical&gt;&lt;full-title&gt;Am J Health Behav&lt;/full-title&gt;&lt;/periodical&gt;&lt;pages&gt;400-412&lt;/pages&gt;&lt;volume&gt;30&lt;/volume&gt;&lt;number&gt;4&lt;/number&gt;&lt;section&gt;400&lt;/section&gt;&lt;dates&gt;&lt;year&gt;2006&lt;/year&gt;&lt;/dates&gt;&lt;urls&gt;&lt;/urls&gt;&lt;research-notes&gt;#762&lt;/research-notes&gt;&lt;/record&gt;&lt;/Cite&gt;&lt;/EndNote&gt;</w:instrText>
            </w:r>
            <w:r w:rsidRPr="00B80D64">
              <w:rPr>
                <w:rFonts w:cstheme="minorHAnsi"/>
                <w:sz w:val="18"/>
                <w:szCs w:val="18"/>
              </w:rPr>
              <w:fldChar w:fldCharType="separate"/>
            </w:r>
            <w:r w:rsidR="002023F0">
              <w:rPr>
                <w:rFonts w:cstheme="minorHAnsi"/>
                <w:noProof/>
                <w:sz w:val="18"/>
                <w:szCs w:val="18"/>
              </w:rPr>
              <w:t>(34)</w:t>
            </w:r>
            <w:r w:rsidRPr="00B80D64">
              <w:rPr>
                <w:rFonts w:cstheme="minorHAnsi"/>
                <w:sz w:val="18"/>
                <w:szCs w:val="18"/>
              </w:rPr>
              <w:fldChar w:fldCharType="end"/>
            </w:r>
          </w:p>
        </w:tc>
        <w:tc>
          <w:tcPr>
            <w:tcW w:w="1363" w:type="pct"/>
          </w:tcPr>
          <w:p w14:paraId="77B5E2F1"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Patients using a specialist tobacco dependence treatment outpatient clinic to quit tobacco in New Jersey (U.S.)</w:t>
            </w:r>
          </w:p>
        </w:tc>
        <w:tc>
          <w:tcPr>
            <w:tcW w:w="1834" w:type="pct"/>
          </w:tcPr>
          <w:p w14:paraId="17D0234D"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w:t>
            </w:r>
          </w:p>
          <w:p w14:paraId="26E6FC3E"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Gender</w:t>
            </w:r>
          </w:p>
          <w:p w14:paraId="0667A401"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510B66CC"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Marital status</w:t>
            </w:r>
          </w:p>
          <w:p w14:paraId="3D736EEF"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Education</w:t>
            </w:r>
          </w:p>
          <w:p w14:paraId="1073A3F7"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Employment status</w:t>
            </w:r>
          </w:p>
          <w:p w14:paraId="3F65E5BD"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Number of children</w:t>
            </w:r>
          </w:p>
          <w:p w14:paraId="432B678A"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Type of insurance</w:t>
            </w:r>
          </w:p>
          <w:p w14:paraId="732FF7D7"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 first used tobacco</w:t>
            </w:r>
          </w:p>
          <w:p w14:paraId="1243E3BA"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 started daily smoking</w:t>
            </w:r>
          </w:p>
          <w:p w14:paraId="51840A58"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Years of daily tobacco use</w:t>
            </w:r>
          </w:p>
          <w:p w14:paraId="518DBF83"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CPD</w:t>
            </w:r>
          </w:p>
          <w:p w14:paraId="45F8F3DC"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lastRenderedPageBreak/>
              <w:t>Time to first smoke in the morning</w:t>
            </w:r>
          </w:p>
          <w:p w14:paraId="7AB00EA4"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Awakens at night to smoke</w:t>
            </w:r>
          </w:p>
          <w:p w14:paraId="4F2EB3F8"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Prior attempts to quit smoking</w:t>
            </w:r>
          </w:p>
          <w:p w14:paraId="4DBB1DD0"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Current brand light or low tar</w:t>
            </w:r>
          </w:p>
          <w:p w14:paraId="1E73A3E9"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Current brand menthol</w:t>
            </w:r>
          </w:p>
          <w:p w14:paraId="5563D1F9"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Baseline stage of change (Current quit attempt)</w:t>
            </w:r>
          </w:p>
          <w:p w14:paraId="717B1D5D"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Any disease or condition caused or aggravated by tobacco use</w:t>
            </w:r>
          </w:p>
          <w:p w14:paraId="1B2265CF"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Previous treatment for a mental health or behavioral problem</w:t>
            </w:r>
          </w:p>
          <w:p w14:paraId="11A874C4"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Previous treatment for alcohol or other drug problem</w:t>
            </w:r>
          </w:p>
          <w:p w14:paraId="06945062"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Number of face-face contacts at the clinic</w:t>
            </w:r>
          </w:p>
          <w:p w14:paraId="02DC7687"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*backward stepwise procedure entered all variables initially and removed one variable at a time (less significant first) until all had a value of p&lt;0.1.</w:t>
            </w:r>
          </w:p>
        </w:tc>
        <w:tc>
          <w:tcPr>
            <w:tcW w:w="681" w:type="pct"/>
          </w:tcPr>
          <w:p w14:paraId="5EBBD1FD"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lastRenderedPageBreak/>
              <w:t>Referral to the clinic</w:t>
            </w:r>
          </w:p>
        </w:tc>
        <w:tc>
          <w:tcPr>
            <w:tcW w:w="705" w:type="pct"/>
          </w:tcPr>
          <w:p w14:paraId="6673B28C"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F30F5" w:rsidRPr="00B80D64" w14:paraId="6E8497E1"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 w:type="pct"/>
          </w:tcPr>
          <w:p w14:paraId="2974794C" w14:textId="084DBFAB" w:rsidR="002F30F5" w:rsidRPr="00B80D64" w:rsidRDefault="002F30F5" w:rsidP="002023F0">
            <w:pPr>
              <w:rPr>
                <w:rFonts w:cstheme="minorHAnsi"/>
                <w:b w:val="0"/>
                <w:sz w:val="18"/>
                <w:szCs w:val="18"/>
              </w:rPr>
            </w:pPr>
            <w:r w:rsidRPr="00B80D64">
              <w:rPr>
                <w:rFonts w:cstheme="minorHAnsi"/>
                <w:sz w:val="18"/>
                <w:szCs w:val="18"/>
              </w:rPr>
              <w:t xml:space="preserve">Fu et al., 2008 </w:t>
            </w:r>
            <w:r w:rsidRPr="00B80D64">
              <w:rPr>
                <w:rFonts w:cstheme="minorHAnsi"/>
                <w:sz w:val="18"/>
                <w:szCs w:val="18"/>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(33)</w:t>
            </w:r>
            <w:r w:rsidRPr="00B80D64">
              <w:rPr>
                <w:rFonts w:cstheme="minorHAnsi"/>
                <w:sz w:val="18"/>
                <w:szCs w:val="18"/>
              </w:rPr>
              <w:fldChar w:fldCharType="end"/>
            </w:r>
          </w:p>
        </w:tc>
        <w:tc>
          <w:tcPr>
            <w:tcW w:w="1363" w:type="pct"/>
          </w:tcPr>
          <w:p w14:paraId="745E30A6"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Veterans ≥19 years old in national sample (U.S.)</w:t>
            </w:r>
          </w:p>
        </w:tc>
        <w:tc>
          <w:tcPr>
            <w:tcW w:w="1834" w:type="pct"/>
          </w:tcPr>
          <w:p w14:paraId="5C7D3A8D"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4B3C22F1"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Gender</w:t>
            </w:r>
          </w:p>
          <w:p w14:paraId="5D154AB8"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Site</w:t>
            </w:r>
          </w:p>
          <w:p w14:paraId="14E06683"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w:t>
            </w:r>
          </w:p>
          <w:p w14:paraId="7FC9781E"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Intervention vs. usual care group</w:t>
            </w:r>
          </w:p>
          <w:p w14:paraId="6F121081"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History of smoking-related cancer</w:t>
            </w:r>
          </w:p>
          <w:p w14:paraId="23101D93"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History of substance abuse disorder</w:t>
            </w:r>
          </w:p>
          <w:p w14:paraId="3C4B5BDB"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Additional 24-hour quit attempts in past 12 months</w:t>
            </w:r>
          </w:p>
        </w:tc>
        <w:tc>
          <w:tcPr>
            <w:tcW w:w="681" w:type="pct"/>
          </w:tcPr>
          <w:p w14:paraId="320FB707"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05" w:type="pct"/>
          </w:tcPr>
          <w:p w14:paraId="1FED528C"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F30F5" w:rsidRPr="00B80D64" w14:paraId="5F6E7C93" w14:textId="77777777" w:rsidTr="003613AB">
        <w:tc>
          <w:tcPr>
            <w:cnfStyle w:val="001000000000" w:firstRow="0" w:lastRow="0" w:firstColumn="1" w:lastColumn="0" w:oddVBand="0" w:evenVBand="0" w:oddHBand="0" w:evenHBand="0" w:firstRowFirstColumn="0" w:firstRowLastColumn="0" w:lastRowFirstColumn="0" w:lastRowLastColumn="0"/>
            <w:tcW w:w="417" w:type="pct"/>
          </w:tcPr>
          <w:p w14:paraId="6FC37677" w14:textId="0BB209E8" w:rsidR="002F30F5" w:rsidRPr="00B80D64" w:rsidRDefault="002F30F5" w:rsidP="002023F0">
            <w:pPr>
              <w:rPr>
                <w:rFonts w:cstheme="minorHAnsi"/>
                <w:sz w:val="18"/>
                <w:szCs w:val="18"/>
              </w:rPr>
            </w:pPr>
            <w:r w:rsidRPr="00B80D64">
              <w:rPr>
                <w:rFonts w:cstheme="minorHAnsi"/>
                <w:sz w:val="18"/>
                <w:szCs w:val="18"/>
              </w:rPr>
              <w:t xml:space="preserve">Gandhi et al., 2009 </w:t>
            </w:r>
            <w:r w:rsidRPr="00B80D64">
              <w:rPr>
                <w:rFonts w:cstheme="minorHAnsi"/>
                <w:sz w:val="18"/>
                <w:szCs w:val="18"/>
              </w:rPr>
              <w:fldChar w:fldCharType="begin">
                <w:fldData xml:space="preserve">PEVuZE5vdGU+PENpdGU+PEF1dGhvcj5HYW5kaGk8L0F1dGhvcj48WWVhcj4yMDA5PC9ZZWFyPjxS
ZWNOdW0+Njc8L1JlY051bT48RGlzcGxheVRleHQ+KDMyKTwvRGlzcGxheVRleHQ+PHJlY29yZD48
cmVjLW51bWJlcj42NzwvcmVjLW51bWJlcj48Zm9yZWlnbi1rZXlzPjxrZXkgYXBwPSJFTiIgZGIt
aWQ9ImEydnoyZGZwOHhyYWQ2ZXhlczc1endwaXc1cnh3YTB2d2FwdiIgdGltZXN0YW1wPSIxNjAx
OTI4Mjc0Ij42Nzwva2V5PjxrZXkgYXBwPSJFTldlYiIgZGItaWQ9IiI+MDwva2V5PjwvZm9yZWln
bi1rZXlzPjxyZWYtdHlwZSBuYW1lPSJKb3VybmFsIEFydGljbGUiPjE3PC9yZWYtdHlwZT48Y29u
dHJpYnV0b3JzPjxhdXRob3JzPjxhdXRob3I+R2FuZGhpLCBLLiBLLjwvYXV0aG9yPjxhdXRob3I+
Rm91bGRzLCBKLjwvYXV0aG9yPjxhdXRob3I+U3RlaW5iZXJnLCBNLiBCLjwvYXV0aG9yPjxhdXRo
b3I+THUsIFMuIEUuPC9hdXRob3I+PGF1dGhvcj5XaWxsaWFtcywgSi4gTS48L2F1dGhvcj48L2F1
dGhvcnM+PC9jb250cmlidXRvcnM+PGF1dGgtYWRkcmVzcz5EaXZpc2lvbiBvZiBBZGRpY3Rpb24g
UHN5Y2hpYXRyeSwgVU1ETkotUm9iZXJ0IFdvb2QgSm9obnNvbiBNZWRpY2FsIFNjaG9vbCwgTmV3
IEJydW5zd2ljaywgTkogMDg5MDEsIFVTQS4ga3VuYWwuZ2FuZGhpQHVtZG5qLmVkdTwvYXV0aC1h
ZGRyZXNzPjx0aXRsZXM+PHRpdGxlPkxvd2VyIHF1aXQgcmF0ZXMgYW1vbmcgQWZyaWNhbiBBbWVy
aWNhbiBhbmQgTGF0aW5vIG1lbnRob2wgY2lnYXJldHRlIHNtb2tlcnMgYXQgYSB0b2JhY2NvIHRy
ZWF0bWVudCBjbGluaWM8L3RpdGxlPjxzZWNvbmRhcnktdGl0bGU+SW50IEogQ2xpbiBQcmFjdDwv
c2Vjb25kYXJ5LXRpdGxlPjwvdGl0bGVzPjxwZXJpb2RpY2FsPjxmdWxsLXRpdGxlPkludCBKIENs
aW4gUHJhY3Q8L2Z1bGwtdGl0bGU+PC9wZXJpb2RpY2FsPjxwYWdlcz4zNjAtNzwvcGFnZXM+PHZv
bHVtZT42Mzwvdm9sdW1lPjxudW1iZXI+MzwvbnVtYmVyPjxrZXl3b3Jkcz48a2V5d29yZD5BZHVs
dDwva2V5d29yZD48a2V5d29yZD5BZnJpY2FuIEFtZXJpY2Fucy8qc3RhdGlzdGljcyAmYW1wOyBu
dW1lcmljYWwgZGF0YTwva2V5d29yZD48a2V5d29yZD5Db2hvcnQgU3R1ZGllczwva2V5d29yZD48
a2V5d29yZD5FZHVjYXRpb25hbCBTdGF0dXM8L2tleXdvcmQ+PGtleXdvcmQ+RXVyb3BlYW4gQ29u
dGluZW50YWwgQW5jZXN0cnkgR3JvdXAvc3RhdGlzdGljcyAmYW1wOyBudW1lcmljYWwgZGF0YTwv
a2V5d29yZD48a2V5d29yZD5GZW1hbGU8L2tleXdvcmQ+PGtleXdvcmQ+SGlzcGFuaWMgQW1lcmlj
YW5zLypzdGF0aXN0aWNzICZhbXA7IG51bWVyaWNhbCBkYXRhPC9rZXl3b3JkPjxrZXl3b3JkPkh1
bWFuczwva2V5d29yZD48a2V5d29yZD5NYWxlPC9rZXl3b3JkPjxrZXl3b3JkPk1lbnRob2w8L2tl
eXdvcmQ+PGtleXdvcmQ+TmV3IEplcnNleTwva2V5d29yZD48a2V5d29yZD5SZXRyb3NwZWN0aXZl
IFN0dWRpZXM8L2tleXdvcmQ+PGtleXdvcmQ+U21va2luZy9ldGhub2xvZ3kvKnByZXZlbnRpb24g
JmFtcDsgY29udHJvbDwva2V5d29yZD48a2V5d29yZD5TbW9raW5nIENlc3NhdGlvbi8qZXRobm9s
b2d5L3N0YXRpc3RpY3MgJmFtcDsgbnVtZXJpY2FsIGRhdGE8L2tleXdvcmQ+PGtleXdvcmQ+U29j
aW9lY29ub21pYyBGYWN0b3JzPC9rZXl3b3JkPjxrZXl3b3JkPlRyZWF0bWVudCBPdXRjb21lPC9r
ZXl3b3JkPjwva2V5d29yZHM+PGRhdGVzPjx5ZWFyPjIwMDk8L3llYXI+PHB1Yi1kYXRlcz48ZGF0
ZT5NYXI8L2RhdGU+PC9wdWItZGF0ZXM+PC9kYXRlcz48aXNibj4xNzQyLTEyNDEgKEVsZWN0cm9u
aWMpJiN4RDsxMzY4LTUwMzEgKExpbmtpbmcpPC9pc2JuPjxhY2Nlc3Npb24tbnVtPjE5MjIyNjIy
PC9hY2Nlc3Npb24tbnVtPjx1cmxzPjxyZWxhdGVkLXVybHM+PHVybD5odHRwOi8vd3d3Lm5jYmku
bmxtLm5paC5nb3YvcHVibWVkLzE5MjIyNjIyPC91cmw+PC9yZWxhdGVkLXVybHM+PC91cmxzPjxl
bGVjdHJvbmljLXJlc291cmNlLW51bT4xMC4xMTExL2ouMTc0Mi0xMjQxLjIwMDguMDE5NjkueDwv
ZWxlY3Ryb25pYy1yZXNvdXJjZS1udW0+PHJlc2VhcmNoLW5vdGVzPiMzMzU8L3Jlc2VhcmNoLW5v
dGVzPjwvcmVjb3JkPjwvQ2l0ZT48L0VuZE5vdGU+AG==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PEVuZE5vdGU+PENpdGU+PEF1dGhvcj5HYW5kaGk8L0F1dGhvcj48WWVhcj4yMDA5PC9ZZWFyPjxS
ZWNOdW0+Njc8L1JlY051bT48RGlzcGxheVRleHQ+KDMyKTwvRGlzcGxheVRleHQ+PHJlY29yZD48
cmVjLW51bWJlcj42NzwvcmVjLW51bWJlcj48Zm9yZWlnbi1rZXlzPjxrZXkgYXBwPSJFTiIgZGIt
aWQ9ImEydnoyZGZwOHhyYWQ2ZXhlczc1endwaXc1cnh3YTB2d2FwdiIgdGltZXN0YW1wPSIxNjAx
OTI4Mjc0Ij42Nzwva2V5PjxrZXkgYXBwPSJFTldlYiIgZGItaWQ9IiI+MDwva2V5PjwvZm9yZWln
bi1rZXlzPjxyZWYtdHlwZSBuYW1lPSJKb3VybmFsIEFydGljbGUiPjE3PC9yZWYtdHlwZT48Y29u
dHJpYnV0b3JzPjxhdXRob3JzPjxhdXRob3I+R2FuZGhpLCBLLiBLLjwvYXV0aG9yPjxhdXRob3I+
Rm91bGRzLCBKLjwvYXV0aG9yPjxhdXRob3I+U3RlaW5iZXJnLCBNLiBCLjwvYXV0aG9yPjxhdXRo
b3I+THUsIFMuIEUuPC9hdXRob3I+PGF1dGhvcj5XaWxsaWFtcywgSi4gTS48L2F1dGhvcj48L2F1
dGhvcnM+PC9jb250cmlidXRvcnM+PGF1dGgtYWRkcmVzcz5EaXZpc2lvbiBvZiBBZGRpY3Rpb24g
UHN5Y2hpYXRyeSwgVU1ETkotUm9iZXJ0IFdvb2QgSm9obnNvbiBNZWRpY2FsIFNjaG9vbCwgTmV3
IEJydW5zd2ljaywgTkogMDg5MDEsIFVTQS4ga3VuYWwuZ2FuZGhpQHVtZG5qLmVkdTwvYXV0aC1h
ZGRyZXNzPjx0aXRsZXM+PHRpdGxlPkxvd2VyIHF1aXQgcmF0ZXMgYW1vbmcgQWZyaWNhbiBBbWVy
aWNhbiBhbmQgTGF0aW5vIG1lbnRob2wgY2lnYXJldHRlIHNtb2tlcnMgYXQgYSB0b2JhY2NvIHRy
ZWF0bWVudCBjbGluaWM8L3RpdGxlPjxzZWNvbmRhcnktdGl0bGU+SW50IEogQ2xpbiBQcmFjdDwv
c2Vjb25kYXJ5LXRpdGxlPjwvdGl0bGVzPjxwZXJpb2RpY2FsPjxmdWxsLXRpdGxlPkludCBKIENs
aW4gUHJhY3Q8L2Z1bGwtdGl0bGU+PC9wZXJpb2RpY2FsPjxwYWdlcz4zNjAtNzwvcGFnZXM+PHZv
bHVtZT42Mzwvdm9sdW1lPjxudW1iZXI+MzwvbnVtYmVyPjxrZXl3b3Jkcz48a2V5d29yZD5BZHVs
dDwva2V5d29yZD48a2V5d29yZD5BZnJpY2FuIEFtZXJpY2Fucy8qc3RhdGlzdGljcyAmYW1wOyBu
dW1lcmljYWwgZGF0YTwva2V5d29yZD48a2V5d29yZD5Db2hvcnQgU3R1ZGllczwva2V5d29yZD48
a2V5d29yZD5FZHVjYXRpb25hbCBTdGF0dXM8L2tleXdvcmQ+PGtleXdvcmQ+RXVyb3BlYW4gQ29u
dGluZW50YWwgQW5jZXN0cnkgR3JvdXAvc3RhdGlzdGljcyAmYW1wOyBudW1lcmljYWwgZGF0YTwv
a2V5d29yZD48a2V5d29yZD5GZW1hbGU8L2tleXdvcmQ+PGtleXdvcmQ+SGlzcGFuaWMgQW1lcmlj
YW5zLypzdGF0aXN0aWNzICZhbXA7IG51bWVyaWNhbCBkYXRhPC9rZXl3b3JkPjxrZXl3b3JkPkh1
bWFuczwva2V5d29yZD48a2V5d29yZD5NYWxlPC9rZXl3b3JkPjxrZXl3b3JkPk1lbnRob2w8L2tl
eXdvcmQ+PGtleXdvcmQ+TmV3IEplcnNleTwva2V5d29yZD48a2V5d29yZD5SZXRyb3NwZWN0aXZl
IFN0dWRpZXM8L2tleXdvcmQ+PGtleXdvcmQ+U21va2luZy9ldGhub2xvZ3kvKnByZXZlbnRpb24g
JmFtcDsgY29udHJvbDwva2V5d29yZD48a2V5d29yZD5TbW9raW5nIENlc3NhdGlvbi8qZXRobm9s
b2d5L3N0YXRpc3RpY3MgJmFtcDsgbnVtZXJpY2FsIGRhdGE8L2tleXdvcmQ+PGtleXdvcmQ+U29j
aW9lY29ub21pYyBGYWN0b3JzPC9rZXl3b3JkPjxrZXl3b3JkPlRyZWF0bWVudCBPdXRjb21lPC9r
ZXl3b3JkPjwva2V5d29yZHM+PGRhdGVzPjx5ZWFyPjIwMDk8L3llYXI+PHB1Yi1kYXRlcz48ZGF0
ZT5NYXI8L2RhdGU+PC9wdWItZGF0ZXM+PC9kYXRlcz48aXNibj4xNzQyLTEyNDEgKEVsZWN0cm9u
aWMpJiN4RDsxMzY4LTUwMzEgKExpbmtpbmcpPC9pc2JuPjxhY2Nlc3Npb24tbnVtPjE5MjIyNjIy
PC9hY2Nlc3Npb24tbnVtPjx1cmxzPjxyZWxhdGVkLXVybHM+PHVybD5odHRwOi8vd3d3Lm5jYmku
bmxtLm5paC5nb3YvcHVibWVkLzE5MjIyNjIyPC91cmw+PC9yZWxhdGVkLXVybHM+PC91cmxzPjxl
bGVjdHJvbmljLXJlc291cmNlLW51bT4xMC4xMTExL2ouMTc0Mi0xMjQxLjIwMDguMDE5NjkueDwv
ZWxlY3Ryb25pYy1yZXNvdXJjZS1udW0+PHJlc2VhcmNoLW5vdGVzPiMzMzU8L3Jlc2VhcmNoLW5v
dGVzPjwvcmVjb3JkPjwvQ2l0ZT48L0VuZE5vdGU+AG==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(32)</w:t>
            </w:r>
            <w:r w:rsidRPr="00B80D64">
              <w:rPr>
                <w:rFonts w:cstheme="minorHAnsi"/>
                <w:sz w:val="18"/>
                <w:szCs w:val="18"/>
              </w:rPr>
              <w:fldChar w:fldCharType="end"/>
            </w:r>
          </w:p>
        </w:tc>
        <w:tc>
          <w:tcPr>
            <w:tcW w:w="1363" w:type="pct"/>
          </w:tcPr>
          <w:p w14:paraId="38A4AA71"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Specialist tobacco dependence treatment outpatient clinic patients from New Jersey (U.S.)</w:t>
            </w:r>
          </w:p>
        </w:tc>
        <w:tc>
          <w:tcPr>
            <w:tcW w:w="1834" w:type="pct"/>
          </w:tcPr>
          <w:p w14:paraId="202B8A98"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w:t>
            </w:r>
          </w:p>
          <w:p w14:paraId="41709F04"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Education</w:t>
            </w:r>
          </w:p>
          <w:p w14:paraId="18914654"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Gender</w:t>
            </w:r>
          </w:p>
          <w:p w14:paraId="1843D13F"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Employment status</w:t>
            </w:r>
          </w:p>
          <w:p w14:paraId="7CBF115C"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Type of insurance</w:t>
            </w:r>
          </w:p>
          <w:p w14:paraId="4909EE75"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CPD</w:t>
            </w:r>
          </w:p>
          <w:p w14:paraId="1D0DD80C"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 smoked for first time</w:t>
            </w:r>
          </w:p>
          <w:p w14:paraId="3725FA29"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Awaken at night to smoke</w:t>
            </w:r>
          </w:p>
          <w:p w14:paraId="46FABA68"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Time to use first cigarette of day</w:t>
            </w:r>
          </w:p>
          <w:p w14:paraId="1BCDF483"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Previous attempts to quit smoking</w:t>
            </w:r>
          </w:p>
          <w:p w14:paraId="4729F911"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Use of mentholated cigarettes</w:t>
            </w:r>
          </w:p>
          <w:p w14:paraId="3044D2D9"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Presence of disease caused or aggravated by smoking</w:t>
            </w:r>
          </w:p>
        </w:tc>
        <w:tc>
          <w:tcPr>
            <w:tcW w:w="681" w:type="pct"/>
          </w:tcPr>
          <w:p w14:paraId="5B59A838"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05" w:type="pct"/>
          </w:tcPr>
          <w:p w14:paraId="199760EF"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F30F5" w:rsidRPr="00B80D64" w14:paraId="7FD42B68"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 w:type="pct"/>
          </w:tcPr>
          <w:p w14:paraId="2CAE05BF" w14:textId="6D3C018D" w:rsidR="002F30F5" w:rsidRPr="00B80D64" w:rsidRDefault="002F30F5" w:rsidP="002023F0">
            <w:pPr>
              <w:rPr>
                <w:rFonts w:cstheme="minorHAnsi"/>
                <w:b w:val="0"/>
                <w:bCs w:val="0"/>
                <w:sz w:val="18"/>
                <w:szCs w:val="18"/>
              </w:rPr>
            </w:pPr>
            <w:r w:rsidRPr="00B80D64">
              <w:rPr>
                <w:rFonts w:cstheme="minorHAnsi"/>
                <w:sz w:val="18"/>
                <w:szCs w:val="18"/>
              </w:rPr>
              <w:t xml:space="preserve">Gundersen et al., 2009 </w:t>
            </w:r>
            <w:r w:rsidRPr="00B80D64">
              <w:rPr>
                <w:rFonts w:cstheme="minorHAnsi"/>
                <w:sz w:val="18"/>
                <w:szCs w:val="18"/>
              </w:rPr>
              <w:fldChar w:fldCharType="begin"/>
            </w:r>
            <w:r w:rsidR="002023F0">
              <w:rPr>
                <w:rFonts w:cstheme="minorHAnsi"/>
                <w:sz w:val="18"/>
                <w:szCs w:val="18"/>
              </w:rPr>
              <w:instrText xml:space="preserve"> ADDIN EN.CITE &lt;EndNote&gt;&lt;Cite&gt;&lt;Author&gt;Gundersen&lt;/Author&gt;&lt;Year&gt;2009&lt;/Year&gt;&lt;RecNum&gt;65&lt;/RecNum&gt;&lt;DisplayText&gt;(25)&lt;/DisplayText&gt;&lt;record&gt;&lt;rec-number&gt;65&lt;/rec-number&gt;&lt;foreign-keys&gt;&lt;key app="EN" db-id="a2vz2dfp8xrad6exes75zwpiw5rxwa0vwapv" timestamp="1601928275"&gt;65&lt;/key&gt;&lt;key app="ENWeb" db-id=""&gt;0&lt;/key&gt;&lt;/foreign-keys&gt;&lt;ref-type name="Journal Article"&gt;17&lt;/ref-type&gt;&lt;contributors&gt;&lt;authors&gt;&lt;author&gt;Gundersen, D. A.&lt;/author&gt;&lt;author&gt;Delnevo, C. D.&lt;/author&gt;&lt;author&gt;Wackowski, O.&lt;/author&gt;&lt;/authors&gt;&lt;/contributors&gt;&lt;auth-address&gt;Center for Tobacco Surveillance and Evaluation Research, University of Medicine and Dentistry of New Jersey-School of Public Health, New Brunswick, NJ 08903, USA. gunderda@umdnj.edu&lt;/auth-address&gt;&lt;titles&gt;&lt;title&gt;Exploring the relationship between race/ethnicity, menthol smoking, and cessation, in a nationally representative sample of adults&lt;/title&gt;&lt;secondary-title&gt;Prev Med&lt;/secondary-title&gt;&lt;/titles&gt;&lt;periodical&gt;&lt;full-title&gt;Prev Med&lt;/full-title&gt;&lt;/periodical&gt;&lt;pages&gt;553-7&lt;/pages&gt;&lt;volume&gt;49&lt;/volume&gt;&lt;number&gt;6&lt;/number&gt;&lt;keywords&gt;&lt;keyword&gt;African Americans&lt;/keyword&gt;&lt;keyword&gt;Cross-Sectional Studies&lt;/keyword&gt;&lt;keyword&gt;*Ethnic Groups&lt;/keyword&gt;&lt;keyword&gt;European Continental Ancestry Group&lt;/keyword&gt;&lt;keyword&gt;Female&lt;/keyword&gt;&lt;keyword&gt;Health Surveys&lt;/keyword&gt;&lt;keyword&gt;Hispanic Americans&lt;/keyword&gt;&lt;keyword&gt;Humans&lt;/keyword&gt;&lt;keyword&gt;Logistic Models&lt;/keyword&gt;&lt;keyword&gt;Male&lt;/keyword&gt;&lt;keyword&gt;*Menthol&lt;/keyword&gt;&lt;keyword&gt;Middle Aged&lt;/keyword&gt;&lt;keyword&gt;Smoking/*ethnology&lt;/keyword&gt;&lt;keyword&gt;Smoking Cessation/*ethnology&lt;/keyword&gt;&lt;keyword&gt;United States&lt;/keyword&gt;&lt;/keywords&gt;&lt;dates&gt;&lt;year&gt;2009&lt;/year&gt;&lt;pub-dates&gt;&lt;date&gt;Dec&lt;/date&gt;&lt;/pub-dates&gt;&lt;/dates&gt;&lt;isbn&gt;1096-0260 (Electronic)&amp;#xD;0091-7435 (Linking)&lt;/isbn&gt;&lt;accession-num&gt;19850064&lt;/accession-num&gt;&lt;urls&gt;&lt;related-urls&gt;&lt;url&gt;http://www.ncbi.nlm.nih.gov/pubmed/19850064&lt;/url&gt;&lt;/related-urls&gt;&lt;/urls&gt;&lt;electronic-resource-num&gt;10.1016/j.ypmed.2009.10.003&lt;/electronic-resource-num&gt;&lt;research-notes&gt;#325&lt;/research-notes&gt;&lt;/record&gt;&lt;/Cite&gt;&lt;/EndNote&gt;</w:instrText>
            </w:r>
            <w:r w:rsidRPr="00B80D64">
              <w:rPr>
                <w:rFonts w:cstheme="minorHAnsi"/>
                <w:sz w:val="18"/>
                <w:szCs w:val="18"/>
              </w:rPr>
              <w:fldChar w:fldCharType="separate"/>
            </w:r>
            <w:r w:rsidR="002023F0">
              <w:rPr>
                <w:rFonts w:cstheme="minorHAnsi"/>
                <w:noProof/>
                <w:sz w:val="18"/>
                <w:szCs w:val="18"/>
              </w:rPr>
              <w:t>(25)</w:t>
            </w:r>
            <w:r w:rsidRPr="00B80D64">
              <w:rPr>
                <w:rFonts w:cstheme="minorHAnsi"/>
                <w:sz w:val="18"/>
                <w:szCs w:val="18"/>
              </w:rPr>
              <w:fldChar w:fldCharType="end"/>
            </w:r>
          </w:p>
        </w:tc>
        <w:tc>
          <w:tcPr>
            <w:tcW w:w="1363" w:type="pct"/>
          </w:tcPr>
          <w:p w14:paraId="2B1F2AE8"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Adults ≥18 years old from U.S. (national)</w:t>
            </w:r>
          </w:p>
        </w:tc>
        <w:tc>
          <w:tcPr>
            <w:tcW w:w="1834" w:type="pct"/>
          </w:tcPr>
          <w:p w14:paraId="65BDDACC"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w:t>
            </w:r>
          </w:p>
          <w:p w14:paraId="3F7FC01E"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Gender</w:t>
            </w:r>
          </w:p>
          <w:p w14:paraId="22FA09FB"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Education</w:t>
            </w:r>
          </w:p>
          <w:p w14:paraId="6D5D95CF"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CPD</w:t>
            </w:r>
          </w:p>
          <w:p w14:paraId="3A4905CF"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Perceived risk of cancer</w:t>
            </w:r>
          </w:p>
        </w:tc>
        <w:tc>
          <w:tcPr>
            <w:tcW w:w="681" w:type="pct"/>
          </w:tcPr>
          <w:p w14:paraId="1E70A759"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Census region</w:t>
            </w:r>
          </w:p>
        </w:tc>
        <w:tc>
          <w:tcPr>
            <w:tcW w:w="705" w:type="pct"/>
          </w:tcPr>
          <w:p w14:paraId="62D0D04E"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F30F5" w:rsidRPr="00B80D64" w14:paraId="14CFEF05" w14:textId="77777777" w:rsidTr="003613AB">
        <w:tc>
          <w:tcPr>
            <w:cnfStyle w:val="001000000000" w:firstRow="0" w:lastRow="0" w:firstColumn="1" w:lastColumn="0" w:oddVBand="0" w:evenVBand="0" w:oddHBand="0" w:evenHBand="0" w:firstRowFirstColumn="0" w:firstRowLastColumn="0" w:lastRowFirstColumn="0" w:lastRowLastColumn="0"/>
            <w:tcW w:w="417" w:type="pct"/>
          </w:tcPr>
          <w:p w14:paraId="09922447" w14:textId="3D3A94FB" w:rsidR="002F30F5" w:rsidRPr="00B80D64" w:rsidRDefault="002F30F5" w:rsidP="002023F0">
            <w:pPr>
              <w:rPr>
                <w:rFonts w:cstheme="minorHAnsi"/>
                <w:b w:val="0"/>
                <w:sz w:val="18"/>
                <w:szCs w:val="18"/>
              </w:rPr>
            </w:pPr>
            <w:r w:rsidRPr="00B80D64">
              <w:rPr>
                <w:rFonts w:cstheme="minorHAnsi"/>
                <w:sz w:val="18"/>
                <w:szCs w:val="18"/>
              </w:rPr>
              <w:lastRenderedPageBreak/>
              <w:t xml:space="preserve">Okuyemi et al., 2003 </w:t>
            </w:r>
            <w:r w:rsidRPr="00B80D64">
              <w:rPr>
                <w:rFonts w:cstheme="minorHAnsi"/>
                <w:sz w:val="18"/>
                <w:szCs w:val="18"/>
              </w:rPr>
              <w:fldChar w:fldCharType="begin"/>
            </w:r>
            <w:r w:rsidR="002023F0">
              <w:rPr>
                <w:rFonts w:cstheme="minorHAnsi"/>
                <w:sz w:val="18"/>
                <w:szCs w:val="18"/>
              </w:rPr>
              <w:instrText xml:space="preserve"> ADDIN EN.CITE &lt;EndNote&gt;&lt;Cite&gt;&lt;Author&gt;Okuyemi&lt;/Author&gt;&lt;Year&gt;2003&lt;/Year&gt;&lt;RecNum&gt;85&lt;/RecNum&gt;&lt;DisplayText&gt;(35)&lt;/DisplayText&gt;&lt;record&gt;&lt;rec-number&gt;85&lt;/rec-number&gt;&lt;foreign-keys&gt;&lt;key app="EN" db-id="a2vz2dfp8xrad6exes75zwpiw5rxwa0vwapv" timestamp="1601928285"&gt;85&lt;/key&gt;&lt;key app="ENWeb" db-id=""&gt;0&lt;/key&gt;&lt;/foreign-keys&gt;&lt;ref-type name="Journal Article"&gt;17&lt;/ref-type&gt;&lt;contributors&gt;&lt;authors&gt;&lt;author&gt;Okuyemi, K. S.&lt;/author&gt;&lt;author&gt;Ahluwalia, J. S.&lt;/author&gt;&lt;author&gt;Ebersole-Robinson, M.&lt;/author&gt;&lt;author&gt;Catley, D.&lt;/author&gt;&lt;author&gt;Mayo, M. S.&lt;/author&gt;&lt;author&gt;Resnicow, K.&lt;/author&gt;&lt;/authors&gt;&lt;/contributors&gt;&lt;titles&gt;&lt;title&gt;Does menthol attenuate the effect of bupropion among African American smokers?&lt;/title&gt;&lt;secondary-title&gt;Addiction&lt;/secondary-title&gt;&lt;/titles&gt;&lt;periodical&gt;&lt;full-title&gt;Addiction&lt;/full-title&gt;&lt;/periodical&gt;&lt;pages&gt;1387-1393&lt;/pages&gt;&lt;volume&gt;98&lt;/volume&gt;&lt;dates&gt;&lt;year&gt;2003&lt;/year&gt;&lt;/dates&gt;&lt;urls&gt;&lt;/urls&gt;&lt;research-notes&gt;#425&lt;/research-notes&gt;&lt;/record&gt;&lt;/Cite&gt;&lt;/EndNote&gt;</w:instrText>
            </w:r>
            <w:r w:rsidRPr="00B80D64">
              <w:rPr>
                <w:rFonts w:cstheme="minorHAnsi"/>
                <w:sz w:val="18"/>
                <w:szCs w:val="18"/>
              </w:rPr>
              <w:fldChar w:fldCharType="separate"/>
            </w:r>
            <w:r w:rsidR="002023F0">
              <w:rPr>
                <w:rFonts w:cstheme="minorHAnsi"/>
                <w:noProof/>
                <w:sz w:val="18"/>
                <w:szCs w:val="18"/>
              </w:rPr>
              <w:t>(35)</w:t>
            </w:r>
            <w:r w:rsidRPr="00B80D64">
              <w:rPr>
                <w:rFonts w:cstheme="minorHAnsi"/>
                <w:sz w:val="18"/>
                <w:szCs w:val="18"/>
              </w:rPr>
              <w:fldChar w:fldCharType="end"/>
            </w:r>
          </w:p>
        </w:tc>
        <w:tc>
          <w:tcPr>
            <w:tcW w:w="1363" w:type="pct"/>
          </w:tcPr>
          <w:p w14:paraId="4686760F"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African American smokers of 18 years or older from Kansas City metropolitan area (U.S.)</w:t>
            </w:r>
          </w:p>
        </w:tc>
        <w:tc>
          <w:tcPr>
            <w:tcW w:w="1834" w:type="pct"/>
          </w:tcPr>
          <w:p w14:paraId="2F6BF51E"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Gender</w:t>
            </w:r>
          </w:p>
          <w:p w14:paraId="5BA7474E"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Monthly income</w:t>
            </w:r>
          </w:p>
          <w:p w14:paraId="3B675926"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Education</w:t>
            </w:r>
          </w:p>
          <w:p w14:paraId="06D3CA2B"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Employment</w:t>
            </w:r>
          </w:p>
          <w:p w14:paraId="05FF926A"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CPD</w:t>
            </w:r>
          </w:p>
          <w:p w14:paraId="38A0A83A"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FTND score</w:t>
            </w:r>
          </w:p>
          <w:p w14:paraId="066289FF"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Satisfaction of most recent cigarette</w:t>
            </w:r>
          </w:p>
          <w:p w14:paraId="0D54B5B6"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Taste of most recent cigarette</w:t>
            </w:r>
          </w:p>
          <w:p w14:paraId="05CBB1D5"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Salivary cotinine</w:t>
            </w:r>
          </w:p>
          <w:p w14:paraId="7271DA05"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eCO</w:t>
            </w:r>
          </w:p>
          <w:p w14:paraId="14C5E103"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0655F8D9"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*Stepwise logistic regression and best subsets logistic regression were used to explore the joint relationship of treatment, menthol cigarette smoking and the other baseline variables</w:t>
            </w:r>
          </w:p>
        </w:tc>
        <w:tc>
          <w:tcPr>
            <w:tcW w:w="681" w:type="pct"/>
          </w:tcPr>
          <w:p w14:paraId="2B385E9F"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05" w:type="pct"/>
          </w:tcPr>
          <w:p w14:paraId="2C92BFAC"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F30F5" w:rsidRPr="00B80D64" w14:paraId="417B6A81"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 w:type="pct"/>
          </w:tcPr>
          <w:p w14:paraId="08115BE0" w14:textId="3E96D572" w:rsidR="002F30F5" w:rsidRPr="00B80D64" w:rsidRDefault="002F30F5" w:rsidP="002023F0">
            <w:pPr>
              <w:rPr>
                <w:rFonts w:cstheme="minorHAnsi"/>
                <w:b w:val="0"/>
                <w:sz w:val="18"/>
                <w:szCs w:val="18"/>
              </w:rPr>
            </w:pPr>
            <w:r w:rsidRPr="00B80D64">
              <w:rPr>
                <w:rFonts w:cstheme="minorHAnsi"/>
                <w:sz w:val="18"/>
                <w:szCs w:val="18"/>
              </w:rPr>
              <w:t xml:space="preserve">Okuyemi et al., 2007 </w:t>
            </w:r>
            <w:r w:rsidRPr="00B80D64">
              <w:rPr>
                <w:rFonts w:cstheme="minorHAnsi"/>
                <w:sz w:val="18"/>
                <w:szCs w:val="18"/>
              </w:rPr>
              <w:fldChar w:fldCharType="begin"/>
            </w:r>
            <w:r w:rsidR="002023F0">
              <w:rPr>
                <w:rFonts w:cstheme="minorHAnsi"/>
                <w:sz w:val="18"/>
                <w:szCs w:val="18"/>
              </w:rPr>
              <w:instrText xml:space="preserve"> ADDIN EN.CITE &lt;EndNote&gt;&lt;Cite&gt;&lt;Author&gt;Okuyemi&lt;/Author&gt;&lt;Year&gt;2007&lt;/Year&gt;&lt;RecNum&gt;74&lt;/RecNum&gt;&lt;DisplayText&gt;(36)&lt;/DisplayText&gt;&lt;record&gt;&lt;rec-number&gt;74&lt;/rec-number&gt;&lt;foreign-keys&gt;&lt;key app="EN" db-id="a2vz2dfp8xrad6exes75zwpiw5rxwa0vwapv" timestamp="1601928285"&gt;74&lt;/key&gt;&lt;key app="ENWeb" db-id=""&gt;0&lt;/key&gt;&lt;/foreign-keys&gt;&lt;ref-type name="Journal Article"&gt;17&lt;/ref-type&gt;&lt;contributors&gt;&lt;authors&gt;&lt;author&gt;Okuyemi, K. S.&lt;/author&gt;&lt;author&gt;Faseru, B.&lt;/author&gt;&lt;author&gt;Sanderson Cox, L.&lt;/author&gt;&lt;author&gt;Bronars, C. A.&lt;/author&gt;&lt;author&gt;Ahluwalia, J. S.&lt;/author&gt;&lt;/authors&gt;&lt;/contributors&gt;&lt;auth-address&gt;Program in Health Disparities Research, University of Minnesota Medical School, Minneapolis, MN 55455, USA. kokuyemi@umn.edu&lt;/auth-address&gt;&lt;titles&gt;&lt;title&gt;Relationship between menthol cigarettes and smoking cessation among African American light smokers&lt;/title&gt;&lt;secondary-title&gt;Addiction&lt;/secondary-title&gt;&lt;/titles&gt;&lt;periodical&gt;&lt;full-title&gt;Addiction&lt;/full-title&gt;&lt;/periodical&gt;&lt;pages&gt;1979-86&lt;/pages&gt;&lt;volume&gt;102&lt;/volume&gt;&lt;number&gt;12&lt;/number&gt;&lt;keywords&gt;&lt;keyword&gt;Adult&lt;/keyword&gt;&lt;keyword&gt;African Americans/*ethnology/psychology&lt;/keyword&gt;&lt;keyword&gt;Age Factors&lt;/keyword&gt;&lt;keyword&gt;Female&lt;/keyword&gt;&lt;keyword&gt;Health Education&lt;/keyword&gt;&lt;keyword&gt;Humans&lt;/keyword&gt;&lt;keyword&gt;Male&lt;/keyword&gt;&lt;keyword&gt;*Menthol&lt;/keyword&gt;&lt;keyword&gt;Middle Aged&lt;/keyword&gt;&lt;keyword&gt;Regression Analysis&lt;/keyword&gt;&lt;keyword&gt;Smoking/*adverse effects&lt;/keyword&gt;&lt;keyword&gt;Smoking Cessation/*ethnology/psychology/statistics &amp;amp; numerical data&lt;/keyword&gt;&lt;keyword&gt;Tobacco/*adverse effects&lt;/keyword&gt;&lt;/keywords&gt;&lt;dates&gt;&lt;year&gt;2007&lt;/year&gt;&lt;pub-dates&gt;&lt;date&gt;Dec&lt;/date&gt;&lt;/pub-dates&gt;&lt;/dates&gt;&lt;isbn&gt;0965-2140 (Print)&amp;#xD;0965-2140 (Linking)&lt;/isbn&gt;&lt;accession-num&gt;17916223&lt;/accession-num&gt;&lt;urls&gt;&lt;related-urls&gt;&lt;url&gt;http://www.ncbi.nlm.nih.gov/pubmed/17916223&lt;/url&gt;&lt;/related-urls&gt;&lt;/urls&gt;&lt;electronic-resource-num&gt;10.1111/j.1360-0443.2007.02010.x&lt;/electronic-resource-num&gt;&lt;research-notes&gt;#367&lt;/research-notes&gt;&lt;/record&gt;&lt;/Cite&gt;&lt;/EndNote&gt;</w:instrText>
            </w:r>
            <w:r w:rsidRPr="00B80D64">
              <w:rPr>
                <w:rFonts w:cstheme="minorHAnsi"/>
                <w:sz w:val="18"/>
                <w:szCs w:val="18"/>
              </w:rPr>
              <w:fldChar w:fldCharType="separate"/>
            </w:r>
            <w:r w:rsidR="002023F0">
              <w:rPr>
                <w:rFonts w:cstheme="minorHAnsi"/>
                <w:noProof/>
                <w:sz w:val="18"/>
                <w:szCs w:val="18"/>
              </w:rPr>
              <w:t>(36)</w:t>
            </w:r>
            <w:r w:rsidRPr="00B80D64">
              <w:rPr>
                <w:rFonts w:cstheme="minorHAnsi"/>
                <w:sz w:val="18"/>
                <w:szCs w:val="18"/>
              </w:rPr>
              <w:fldChar w:fldCharType="end"/>
            </w:r>
          </w:p>
        </w:tc>
        <w:tc>
          <w:tcPr>
            <w:tcW w:w="1363" w:type="pct"/>
          </w:tcPr>
          <w:p w14:paraId="1CFE57AD"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Kansas City Metropolitan area; African American light smokers ≥18 years old</w:t>
            </w:r>
          </w:p>
        </w:tc>
        <w:tc>
          <w:tcPr>
            <w:tcW w:w="1834" w:type="pct"/>
          </w:tcPr>
          <w:p w14:paraId="64763D45"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Gender</w:t>
            </w:r>
          </w:p>
          <w:p w14:paraId="27196D77"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Monthly income</w:t>
            </w:r>
          </w:p>
          <w:p w14:paraId="15892934"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Marital status</w:t>
            </w:r>
          </w:p>
          <w:p w14:paraId="49FE617E"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Monthly family income</w:t>
            </w:r>
          </w:p>
          <w:p w14:paraId="3EEF020E"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Education</w:t>
            </w:r>
          </w:p>
          <w:p w14:paraId="722EA069"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Employment</w:t>
            </w:r>
          </w:p>
          <w:p w14:paraId="01CCC75F"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CPD in past 7 days</w:t>
            </w:r>
          </w:p>
          <w:p w14:paraId="2809384B"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 started smoking regularly</w:t>
            </w:r>
          </w:p>
          <w:p w14:paraId="04C1523E"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Duration of smoking</w:t>
            </w:r>
          </w:p>
          <w:p w14:paraId="077CD976"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Number of 24-hour quit attempts in the past year</w:t>
            </w:r>
          </w:p>
          <w:p w14:paraId="5BAF3B8A"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Longest single quit period</w:t>
            </w:r>
          </w:p>
          <w:p w14:paraId="6C8BF565"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Motivation to quit</w:t>
            </w:r>
          </w:p>
          <w:p w14:paraId="505222D8"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Confidence in quitting</w:t>
            </w:r>
          </w:p>
          <w:p w14:paraId="7A0F9BBF"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NDSS</w:t>
            </w:r>
          </w:p>
          <w:p w14:paraId="43D6E213"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Minnesota Withdrawal Score</w:t>
            </w:r>
          </w:p>
          <w:p w14:paraId="25ABDE20"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eCO</w:t>
            </w:r>
          </w:p>
          <w:p w14:paraId="4D7548B1"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Serum cotinine</w:t>
            </w:r>
          </w:p>
          <w:p w14:paraId="27728AB0"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703F5A5A"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*Stepwise logistic regression and best subsets logistic regression were used to explore the joint relationship of treatment, baseline variables (except age) and menthol cigarette smoking on the abstinence outcome</w:t>
            </w:r>
          </w:p>
        </w:tc>
        <w:tc>
          <w:tcPr>
            <w:tcW w:w="681" w:type="pct"/>
          </w:tcPr>
          <w:p w14:paraId="497A156C"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05" w:type="pct"/>
          </w:tcPr>
          <w:p w14:paraId="6B94AB45"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F30F5" w:rsidRPr="00B80D64" w14:paraId="38DE7945" w14:textId="77777777" w:rsidTr="003613AB">
        <w:tc>
          <w:tcPr>
            <w:cnfStyle w:val="001000000000" w:firstRow="0" w:lastRow="0" w:firstColumn="1" w:lastColumn="0" w:oddVBand="0" w:evenVBand="0" w:oddHBand="0" w:evenHBand="0" w:firstRowFirstColumn="0" w:firstRowLastColumn="0" w:lastRowFirstColumn="0" w:lastRowLastColumn="0"/>
            <w:tcW w:w="417" w:type="pct"/>
          </w:tcPr>
          <w:p w14:paraId="36B1BB31" w14:textId="004646DB" w:rsidR="002F30F5" w:rsidRPr="00B80D64" w:rsidRDefault="002F30F5" w:rsidP="002023F0">
            <w:pPr>
              <w:rPr>
                <w:rFonts w:cstheme="minorHAnsi"/>
                <w:b w:val="0"/>
                <w:color w:val="000000"/>
                <w:sz w:val="18"/>
                <w:szCs w:val="18"/>
              </w:rPr>
            </w:pPr>
            <w:r w:rsidRPr="00B80D64">
              <w:rPr>
                <w:rFonts w:cstheme="minorHAnsi"/>
                <w:color w:val="000000"/>
                <w:sz w:val="18"/>
                <w:szCs w:val="18"/>
              </w:rPr>
              <w:lastRenderedPageBreak/>
              <w:t xml:space="preserve">Pletcher et al., 2006 </w:t>
            </w:r>
            <w:r w:rsidRPr="00B80D64">
              <w:rPr>
                <w:rFonts w:cstheme="minorHAnsi"/>
                <w:color w:val="000000"/>
                <w:sz w:val="18"/>
                <w:szCs w:val="18"/>
              </w:rPr>
              <w:fldChar w:fldCharType="begin"/>
            </w:r>
            <w:r w:rsidR="002023F0">
              <w:rPr>
                <w:rFonts w:cstheme="minorHAnsi"/>
                <w:color w:val="000000"/>
                <w:sz w:val="18"/>
                <w:szCs w:val="18"/>
              </w:rPr>
              <w:instrText xml:space="preserve"> ADDIN EN.CITE &lt;EndNote&gt;&lt;Cite&gt;&lt;Author&gt;Pletcher&lt;/Author&gt;&lt;Year&gt;2006&lt;/Year&gt;&lt;RecNum&gt;78&lt;/RecNum&gt;&lt;DisplayText&gt;(14)&lt;/DisplayText&gt;&lt;record&gt;&lt;rec-number&gt;78&lt;/rec-number&gt;&lt;foreign-keys&gt;&lt;key app="EN" db-id="a2vz2dfp8xrad6exes75zwpiw5rxwa0vwapv" timestamp="0"&gt;78&lt;/key&gt;&lt;/foreign-keys&gt;&lt;ref-type name="Journal Article"&gt;17&lt;/ref-type&gt;&lt;contributors&gt;&lt;authors&gt;&lt;author&gt;Pletcher, M. J. &lt;/author&gt;&lt;author&gt;Hulley, B. J.&lt;/author&gt;&lt;author&gt;Houston, T.&lt;/author&gt;&lt;author&gt;Kiefe, C. I.&lt;/author&gt;&lt;author&gt;Benowitz, N. &lt;/author&gt;&lt;author&gt;Sidney, S.&lt;/author&gt;&lt;/authors&gt;&lt;/contributors&gt;&lt;titles&gt;&lt;title&gt;Menthol cigarettes, smoking cessation, atherosclerosis, and pulmonary function&lt;/title&gt;&lt;secondary-title&gt;Arch Intern Med&lt;/secondary-title&gt;&lt;/titles&gt;&lt;periodical&gt;&lt;full-title&gt;Arch Intern Med&lt;/full-title&gt;&lt;/periodical&gt;&lt;pages&gt;1915-1922&lt;/pages&gt;&lt;volume&gt;166&lt;/volume&gt;&lt;section&gt;1915&lt;/section&gt;&lt;dates&gt;&lt;year&gt;2006&lt;/year&gt;&lt;/dates&gt;&lt;urls&gt;&lt;/urls&gt;&lt;research-notes&gt;#385&lt;/research-notes&gt;&lt;/record&gt;&lt;/Cite&gt;&lt;/EndNote&gt;</w:instrText>
            </w:r>
            <w:r w:rsidRPr="00B80D64">
              <w:rPr>
                <w:rFonts w:cstheme="minorHAnsi"/>
                <w:color w:val="000000"/>
                <w:sz w:val="18"/>
                <w:szCs w:val="18"/>
              </w:rPr>
              <w:fldChar w:fldCharType="separate"/>
            </w:r>
            <w:r w:rsidR="002023F0">
              <w:rPr>
                <w:rFonts w:cstheme="minorHAnsi"/>
                <w:noProof/>
                <w:color w:val="000000"/>
                <w:sz w:val="18"/>
                <w:szCs w:val="18"/>
              </w:rPr>
              <w:t>(14)</w:t>
            </w:r>
            <w:r w:rsidRPr="00B80D64">
              <w:rPr>
                <w:rFonts w:cstheme="minorHAnsi"/>
                <w:color w:val="000000"/>
                <w:sz w:val="18"/>
                <w:szCs w:val="18"/>
              </w:rPr>
              <w:fldChar w:fldCharType="end"/>
            </w:r>
          </w:p>
        </w:tc>
        <w:tc>
          <w:tcPr>
            <w:tcW w:w="1363" w:type="pct"/>
          </w:tcPr>
          <w:p w14:paraId="5B6728F5"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Adults aged 18 to 30 years and healthy at the time of enrollment in 1985 from Oakland, Chicago, Minneapolis, Birmingham (U.S.)</w:t>
            </w:r>
          </w:p>
        </w:tc>
        <w:tc>
          <w:tcPr>
            <w:tcW w:w="1834" w:type="pct"/>
          </w:tcPr>
          <w:p w14:paraId="1F9B16E6"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w:t>
            </w:r>
          </w:p>
          <w:p w14:paraId="1BCA2B81"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Gender</w:t>
            </w:r>
          </w:p>
          <w:p w14:paraId="35F3C550"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63E5528C"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Educational level</w:t>
            </w:r>
          </w:p>
          <w:p w14:paraId="6F9C9F72"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Marital status</w:t>
            </w:r>
          </w:p>
          <w:p w14:paraId="669DC967"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Employment</w:t>
            </w:r>
          </w:p>
          <w:p w14:paraId="4E447153"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Health insurance status</w:t>
            </w:r>
          </w:p>
          <w:p w14:paraId="32BC4F20"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CPD at baseline</w:t>
            </w:r>
          </w:p>
        </w:tc>
        <w:tc>
          <w:tcPr>
            <w:tcW w:w="681" w:type="pct"/>
          </w:tcPr>
          <w:p w14:paraId="7D344D85"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05" w:type="pct"/>
          </w:tcPr>
          <w:p w14:paraId="5A8EF1C8"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F30F5" w:rsidRPr="00B80D64" w14:paraId="1BFEC0C9" w14:textId="77777777" w:rsidTr="003613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 w:type="pct"/>
          </w:tcPr>
          <w:p w14:paraId="49DF3052" w14:textId="00F93102" w:rsidR="002F30F5" w:rsidRPr="00B80D64" w:rsidRDefault="002F30F5" w:rsidP="002023F0">
            <w:pPr>
              <w:rPr>
                <w:rFonts w:cstheme="minorHAnsi"/>
                <w:b w:val="0"/>
                <w:sz w:val="18"/>
                <w:szCs w:val="18"/>
              </w:rPr>
            </w:pPr>
            <w:r w:rsidRPr="00B80D64">
              <w:rPr>
                <w:rFonts w:cstheme="minorHAnsi"/>
                <w:sz w:val="18"/>
                <w:szCs w:val="18"/>
              </w:rPr>
              <w:t xml:space="preserve">Rojewski et al., 2014 </w:t>
            </w:r>
            <w:r w:rsidRPr="00B80D64">
              <w:rPr>
                <w:rFonts w:cstheme="minorHAnsi"/>
                <w:sz w:val="18"/>
                <w:szCs w:val="18"/>
              </w:rPr>
              <w:fldChar w:fldCharType="begin"/>
            </w:r>
            <w:r w:rsidR="002023F0">
              <w:rPr>
                <w:rFonts w:cstheme="minorHAnsi"/>
                <w:sz w:val="18"/>
                <w:szCs w:val="18"/>
              </w:rPr>
              <w:instrText xml:space="preserve"> ADDIN EN.CITE &lt;EndNote&gt;&lt;Cite&gt;&lt;Author&gt;Rojewski&lt;/Author&gt;&lt;Year&gt;2014&lt;/Year&gt;&lt;RecNum&gt;22&lt;/RecNum&gt;&lt;DisplayText&gt;(27)&lt;/DisplayText&gt;&lt;record&gt;&lt;rec-number&gt;22&lt;/rec-number&gt;&lt;foreign-keys&gt;&lt;key app="EN" db-id="a2vz2dfp8xrad6exes75zwpiw5rxwa0vwapv" timestamp="1601928289"&gt;22&lt;/key&gt;&lt;key app="ENWeb" db-id=""&gt;0&lt;/key&gt;&lt;/foreign-keys&gt;&lt;ref-type name="Journal Article"&gt;17&lt;/ref-type&gt;&lt;contributors&gt;&lt;authors&gt;&lt;author&gt;Rojewski, A. M.&lt;/author&gt;&lt;author&gt;Toll, B. A.&lt;/author&gt;&lt;author&gt;O&amp;apos;Malley, S. S.&lt;/author&gt;&lt;/authors&gt;&lt;/contributors&gt;&lt;auth-address&gt;Department of Psychiatry, Yale University School of Medicine, New Haven, CT;&lt;/auth-address&gt;&lt;titles&gt;&lt;title&gt;Menthol cigarette use predicts treatment outcomes of weight-concerned smokers&lt;/title&gt;&lt;secondary-title&gt;Nicotine Tob Res&lt;/secondary-title&gt;&lt;/titles&gt;&lt;periodical&gt;&lt;full-title&gt;Nicotine Tob Res&lt;/full-title&gt;&lt;/periodical&gt;&lt;pages&gt;115-9&lt;/pages&gt;&lt;volume&gt;16&lt;/volume&gt;&lt;number&gt;1&lt;/number&gt;&lt;keywords&gt;&lt;keyword&gt;Adult&lt;/keyword&gt;&lt;keyword&gt;Body Weight&lt;/keyword&gt;&lt;keyword&gt;Female&lt;/keyword&gt;&lt;keyword&gt;Humans&lt;/keyword&gt;&lt;keyword&gt;Male&lt;/keyword&gt;&lt;keyword&gt;Menthol/*therapeutic use&lt;/keyword&gt;&lt;keyword&gt;Middle Aged&lt;/keyword&gt;&lt;keyword&gt;Smoking Cessation/*methods/psychology&lt;/keyword&gt;&lt;keyword&gt;Treatment Outcome&lt;/keyword&gt;&lt;/keywords&gt;&lt;dates&gt;&lt;year&gt;2014&lt;/year&gt;&lt;pub-dates&gt;&lt;date&gt;Jan&lt;/date&gt;&lt;/pub-dates&gt;&lt;/dates&gt;&lt;isbn&gt;1469-994X (Electronic)&amp;#xD;1462-2203 (Linking)&lt;/isbn&gt;&lt;accession-num&gt;24113927&lt;/accession-num&gt;&lt;urls&gt;&lt;related-urls&gt;&lt;url&gt;http://www.ncbi.nlm.nih.gov/pubmed/24113927&lt;/url&gt;&lt;/related-urls&gt;&lt;/urls&gt;&lt;custom2&gt;PMC3864493&lt;/custom2&gt;&lt;electronic-resource-num&gt;10.1093/ntr/ntt137&lt;/electronic-resource-num&gt;&lt;research-notes&gt;#115&lt;/research-notes&gt;&lt;/record&gt;&lt;/Cite&gt;&lt;/EndNote&gt;</w:instrText>
            </w:r>
            <w:r w:rsidRPr="00B80D64">
              <w:rPr>
                <w:rFonts w:cstheme="minorHAnsi"/>
                <w:sz w:val="18"/>
                <w:szCs w:val="18"/>
              </w:rPr>
              <w:fldChar w:fldCharType="separate"/>
            </w:r>
            <w:r w:rsidR="002023F0">
              <w:rPr>
                <w:rFonts w:cstheme="minorHAnsi"/>
                <w:noProof/>
                <w:sz w:val="18"/>
                <w:szCs w:val="18"/>
              </w:rPr>
              <w:t>(27)</w:t>
            </w:r>
            <w:r w:rsidRPr="00B80D64">
              <w:rPr>
                <w:rFonts w:cstheme="minorHAnsi"/>
                <w:sz w:val="18"/>
                <w:szCs w:val="18"/>
              </w:rPr>
              <w:fldChar w:fldCharType="end"/>
            </w:r>
          </w:p>
        </w:tc>
        <w:tc>
          <w:tcPr>
            <w:tcW w:w="1363" w:type="pct"/>
          </w:tcPr>
          <w:p w14:paraId="124D94FB"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Female smokers from Connecticut (U.S.) smoking to manage weight</w:t>
            </w:r>
          </w:p>
        </w:tc>
        <w:tc>
          <w:tcPr>
            <w:tcW w:w="1834" w:type="pct"/>
          </w:tcPr>
          <w:p w14:paraId="455916D5"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B80D64">
              <w:rPr>
                <w:rFonts w:cstheme="minorHAnsi"/>
                <w:sz w:val="18"/>
                <w:szCs w:val="18"/>
              </w:rPr>
              <w:t>Age</w:t>
            </w:r>
          </w:p>
        </w:tc>
        <w:tc>
          <w:tcPr>
            <w:tcW w:w="681" w:type="pct"/>
          </w:tcPr>
          <w:p w14:paraId="05CDC552"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705" w:type="pct"/>
          </w:tcPr>
          <w:p w14:paraId="42178965" w14:textId="77777777" w:rsidR="002F30F5" w:rsidRPr="00B80D64" w:rsidRDefault="002F30F5" w:rsidP="003613AB">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F30F5" w:rsidRPr="00B80D64" w14:paraId="16356194" w14:textId="77777777" w:rsidTr="003613AB">
        <w:tc>
          <w:tcPr>
            <w:cnfStyle w:val="001000000000" w:firstRow="0" w:lastRow="0" w:firstColumn="1" w:lastColumn="0" w:oddVBand="0" w:evenVBand="0" w:oddHBand="0" w:evenHBand="0" w:firstRowFirstColumn="0" w:firstRowLastColumn="0" w:lastRowFirstColumn="0" w:lastRowLastColumn="0"/>
            <w:tcW w:w="417" w:type="pct"/>
          </w:tcPr>
          <w:p w14:paraId="17369160" w14:textId="36406E0D" w:rsidR="002F30F5" w:rsidRPr="00B80D64" w:rsidRDefault="002F30F5" w:rsidP="002023F0">
            <w:pPr>
              <w:rPr>
                <w:rFonts w:cstheme="minorHAnsi"/>
                <w:b w:val="0"/>
                <w:sz w:val="18"/>
                <w:szCs w:val="18"/>
              </w:rPr>
            </w:pPr>
            <w:r w:rsidRPr="00B80D64">
              <w:rPr>
                <w:rFonts w:cstheme="minorHAnsi"/>
                <w:sz w:val="18"/>
                <w:szCs w:val="18"/>
              </w:rPr>
              <w:t xml:space="preserve">Steinberg et al., 2011 </w:t>
            </w:r>
            <w:r w:rsidRPr="00B80D64">
              <w:rPr>
                <w:rFonts w:cstheme="minorHAnsi"/>
                <w:sz w:val="18"/>
                <w:szCs w:val="18"/>
              </w:rPr>
              <w:fldChar w:fldCharType="begin">
                <w:fldData xml:space="preserve">PEVuZE5vdGU+PENpdGU+PEF1dGhvcj5TdGVpbmJlcmc8L0F1dGhvcj48WWVhcj4yMDExPC9ZZWFy
PjxSZWNOdW0+NTA8L1JlY051bT48RGlzcGxheVRleHQ+KDMwKTwvRGlzcGxheVRleHQ+PHJlY29y
ZD48cmVjLW51bWJlcj41MDwvcmVjLW51bWJlcj48Zm9yZWlnbi1rZXlzPjxrZXkgYXBwPSJFTiIg
ZGItaWQ9ImEydnoyZGZwOHhyYWQ2ZXhlczc1endwaXc1cnh3YTB2d2FwdiIgdGltZXN0YW1wPSIx
NjAxOTI4MjkyIj41MDwva2V5PjxrZXkgYXBwPSJFTldlYiIgZGItaWQ9IiI+MDwva2V5PjwvZm9y
ZWlnbi1rZXlzPjxyZWYtdHlwZSBuYW1lPSJKb3VybmFsIEFydGljbGUiPjE3PC9yZWYtdHlwZT48
Y29udHJpYnV0b3JzPjxhdXRob3JzPjxhdXRob3I+U3RlaW5iZXJnLCBNLiBCLjwvYXV0aG9yPjxh
dXRob3I+Qm92ZXIsIE0uIFQuPC9hdXRob3I+PGF1dGhvcj5SaWNoYXJkc29uLCBELiBMLjwvYXV0
aG9yPjxhdXRob3I+U2NobWVsemVyLCBBLiBDLjwvYXV0aG9yPjxhdXRob3I+V2lsbGlhbXMsIEou
IE0uPC9hdXRob3I+PGF1dGhvcj5Gb3VsZHMsIEouPC9hdXRob3I+PC9hdXRob3JzPjwvY29udHJp
YnV0b3JzPjxhdXRoLWFkZHJlc3M+RGl2aXNpb24gb2YgR2VuZXJhbCBJbnRlcm5hbCBNZWRpY2lu
ZSwgVW5pdmVyc2l0eSBvZiBNZWRpY2luZSBhbmQgRGVudGlzdHJ5IG9mIE5ldyBKZXJzZXksIFJv
YmVydCBXb29kIEpvaG5zb24gTWVkaWNhbCBTY2hvb2wsIDEyNSBQYXRlcnNvbiBTdHJlZXQsIFN1
aXRlIDIzMDAsIE5ldyBCcnVuc3dpY2ssIE5KIDA4OTAzLCBVU0EuIG1pY2hhZWwuc3RlaW5iZXJn
QHVtZG5qLmVkdTwvYXV0aC1hZGRyZXNzPjx0aXRsZXM+PHRpdGxlPkFic3RpbmVuY2UgYW5kIHBz
eWNob2xvZ2ljYWwgZGlzdHJlc3MgaW4gY28tbW9yYmlkIHNtb2tlcnMgdXNpbmcgdmFyaW91cyBw
aGFybWFjb3RoZXJhcGllczwvdGl0bGU+PHNlY29uZGFyeS10aXRsZT5EcnVnIEFsY29ob2wgRGVw
ZW5kPC9zZWNvbmRhcnktdGl0bGU+PC90aXRsZXM+PHBlcmlvZGljYWw+PGZ1bGwtdGl0bGU+RHJ1
ZyBBbGNvaG9sIERlcGVuZDwvZnVsbC10aXRsZT48L3BlcmlvZGljYWw+PHBhZ2VzPjc3LTgxPC9w
YWdlcz48dm9sdW1lPjExNDwvdm9sdW1lPjxudW1iZXI+MTwvbnVtYmVyPjxrZXl3b3Jkcz48a2V5
d29yZD5BZHVsdDwva2V5d29yZD48a2V5d29yZD5BZ2VkPC9rZXl3b3JkPjxrZXl3b3JkPkJlbnph
emVwaW5lcy9hZG1pbmlzdHJhdGlvbiAmYW1wOyBkb3NhZ2U8L2tleXdvcmQ+PGtleXdvcmQ+QnVw
cm9waW9uL2FkbWluaXN0cmF0aW9uICZhbXA7IGRvc2FnZTwva2V5d29yZD48a2V5d29yZD5Db2hv
cnQgU3R1ZGllczwva2V5d29yZD48a2V5d29yZD5Db21vcmJpZGl0eTwva2V5d29yZD48a2V5d29y
ZD5EcnVnIFRoZXJhcHksIENvbWJpbmF0aW9uPC9rZXl3b3JkPjxrZXl3b3JkPkZlbWFsZTwva2V5
d29yZD48a2V5d29yZD5IdW1hbnM8L2tleXdvcmQ+PGtleXdvcmQ+TWFsZTwva2V5d29yZD48a2V5
d29yZD5NaWRkbGUgQWdlZDwva2V5d29yZD48a2V5d29yZD5OaWNvdGluZS9hZG1pbmlzdHJhdGlv
biAmYW1wOyBkb3NhZ2U8L2tleXdvcmQ+PGtleXdvcmQ+UXVpbm94YWxpbmVzL2FkbWluaXN0cmF0
aW9uICZhbXA7IGRvc2FnZTwva2V5d29yZD48a2V5d29yZD5SZXRyb3NwZWN0aXZlIFN0dWRpZXM8
L2tleXdvcmQ+PGtleXdvcmQ+U21va2luZy8qZHJ1ZyB0aGVyYXB5LyplcGlkZW1pb2xvZ3kvcHN5
Y2hvbG9neTwva2V5d29yZD48a2V5d29yZD5TbW9raW5nIENlc3NhdGlvbi8qbWV0aG9kcy9wc3lj
aG9sb2d5PC9rZXl3b3JkPjxrZXl3b3JkPlN0cmVzcywgUHN5Y2hvbG9naWNhbC8qZHJ1ZyB0aGVy
YXB5LyplcGlkZW1pb2xvZ3kvcHN5Y2hvbG9neTwva2V5d29yZD48a2V5d29yZD5UcmVhdG1lbnQg
T3V0Y29tZTwva2V5d29yZD48a2V5d29yZD5WYXJlbmljbGluZTwva2V5d29yZD48a2V5d29yZD5Z
b3VuZyBBZHVsdDwva2V5d29yZD48L2tleXdvcmRzPjxkYXRlcz48eWVhcj4yMDExPC95ZWFyPjxw
dWItZGF0ZXM+PGRhdGU+TWFyIDE8L2RhdGU+PC9wdWItZGF0ZXM+PC9kYXRlcz48aXNibj4xODc5
LTAwNDYgKEVsZWN0cm9uaWMpJiN4RDswMzc2LTg3MTYgKExpbmtpbmcpPC9pc2JuPjxhY2Nlc3Np
b24tbnVtPjIwOTUxNTExPC9hY2Nlc3Npb24tbnVtPjx1cmxzPjxyZWxhdGVkLXVybHM+PHVybD5o
dHRwOi8vd3d3Lm5jYmkubmxtLm5paC5nb3YvcHVibWVkLzIwOTUxNTExPC91cmw+PC9yZWxhdGVk
LXVybHM+PC91cmxzPjxlbGVjdHJvbmljLXJlc291cmNlLW51bT4xMC4xMDE2L2ouZHJ1Z2FsY2Rl
cC4yMDEwLjA2LjAyMjwvZWxlY3Ryb25pYy1yZXNvdXJjZS1udW0+PHJlc2VhcmNoLW5vdGVzPiMy
Njk8L3Jlc2VhcmNoLW5vdGVzPjwvcmVjb3JkPjwvQ2l0ZT48L0VuZE5vdGU+
</w:fldData>
              </w:fldChar>
            </w:r>
            <w:r w:rsidR="002023F0">
              <w:rPr>
                <w:rFonts w:cstheme="minorHAnsi"/>
                <w:sz w:val="18"/>
                <w:szCs w:val="18"/>
              </w:rPr>
              <w:instrText xml:space="preserve"> ADDIN EN.CITE </w:instrText>
            </w:r>
            <w:r w:rsidR="002023F0">
              <w:rPr>
                <w:rFonts w:cstheme="minorHAnsi"/>
                <w:sz w:val="18"/>
                <w:szCs w:val="18"/>
              </w:rPr>
              <w:fldChar w:fldCharType="begin">
                <w:fldData xml:space="preserve">PEVuZE5vdGU+PENpdGU+PEF1dGhvcj5TdGVpbmJlcmc8L0F1dGhvcj48WWVhcj4yMDExPC9ZZWFy
PjxSZWNOdW0+NTA8L1JlY051bT48RGlzcGxheVRleHQ+KDMwKTwvRGlzcGxheVRleHQ+PHJlY29y
ZD48cmVjLW51bWJlcj41MDwvcmVjLW51bWJlcj48Zm9yZWlnbi1rZXlzPjxrZXkgYXBwPSJFTiIg
ZGItaWQ9ImEydnoyZGZwOHhyYWQ2ZXhlczc1endwaXc1cnh3YTB2d2FwdiIgdGltZXN0YW1wPSIx
NjAxOTI4MjkyIj41MDwva2V5PjxrZXkgYXBwPSJFTldlYiIgZGItaWQ9IiI+MDwva2V5PjwvZm9y
ZWlnbi1rZXlzPjxyZWYtdHlwZSBuYW1lPSJKb3VybmFsIEFydGljbGUiPjE3PC9yZWYtdHlwZT48
Y29udHJpYnV0b3JzPjxhdXRob3JzPjxhdXRob3I+U3RlaW5iZXJnLCBNLiBCLjwvYXV0aG9yPjxh
dXRob3I+Qm92ZXIsIE0uIFQuPC9hdXRob3I+PGF1dGhvcj5SaWNoYXJkc29uLCBELiBMLjwvYXV0
aG9yPjxhdXRob3I+U2NobWVsemVyLCBBLiBDLjwvYXV0aG9yPjxhdXRob3I+V2lsbGlhbXMsIEou
IE0uPC9hdXRob3I+PGF1dGhvcj5Gb3VsZHMsIEouPC9hdXRob3I+PC9hdXRob3JzPjwvY29udHJp
YnV0b3JzPjxhdXRoLWFkZHJlc3M+RGl2aXNpb24gb2YgR2VuZXJhbCBJbnRlcm5hbCBNZWRpY2lu
ZSwgVW5pdmVyc2l0eSBvZiBNZWRpY2luZSBhbmQgRGVudGlzdHJ5IG9mIE5ldyBKZXJzZXksIFJv
YmVydCBXb29kIEpvaG5zb24gTWVkaWNhbCBTY2hvb2wsIDEyNSBQYXRlcnNvbiBTdHJlZXQsIFN1
aXRlIDIzMDAsIE5ldyBCcnVuc3dpY2ssIE5KIDA4OTAzLCBVU0EuIG1pY2hhZWwuc3RlaW5iZXJn
QHVtZG5qLmVkdTwvYXV0aC1hZGRyZXNzPjx0aXRsZXM+PHRpdGxlPkFic3RpbmVuY2UgYW5kIHBz
eWNob2xvZ2ljYWwgZGlzdHJlc3MgaW4gY28tbW9yYmlkIHNtb2tlcnMgdXNpbmcgdmFyaW91cyBw
aGFybWFjb3RoZXJhcGllczwvdGl0bGU+PHNlY29uZGFyeS10aXRsZT5EcnVnIEFsY29ob2wgRGVw
ZW5kPC9zZWNvbmRhcnktdGl0bGU+PC90aXRsZXM+PHBlcmlvZGljYWw+PGZ1bGwtdGl0bGU+RHJ1
ZyBBbGNvaG9sIERlcGVuZDwvZnVsbC10aXRsZT48L3BlcmlvZGljYWw+PHBhZ2VzPjc3LTgxPC9w
YWdlcz48dm9sdW1lPjExNDwvdm9sdW1lPjxudW1iZXI+MTwvbnVtYmVyPjxrZXl3b3Jkcz48a2V5
d29yZD5BZHVsdDwva2V5d29yZD48a2V5d29yZD5BZ2VkPC9rZXl3b3JkPjxrZXl3b3JkPkJlbnph
emVwaW5lcy9hZG1pbmlzdHJhdGlvbiAmYW1wOyBkb3NhZ2U8L2tleXdvcmQ+PGtleXdvcmQ+QnVw
cm9waW9uL2FkbWluaXN0cmF0aW9uICZhbXA7IGRvc2FnZTwva2V5d29yZD48a2V5d29yZD5Db2hv
cnQgU3R1ZGllczwva2V5d29yZD48a2V5d29yZD5Db21vcmJpZGl0eTwva2V5d29yZD48a2V5d29y
ZD5EcnVnIFRoZXJhcHksIENvbWJpbmF0aW9uPC9rZXl3b3JkPjxrZXl3b3JkPkZlbWFsZTwva2V5
d29yZD48a2V5d29yZD5IdW1hbnM8L2tleXdvcmQ+PGtleXdvcmQ+TWFsZTwva2V5d29yZD48a2V5
d29yZD5NaWRkbGUgQWdlZDwva2V5d29yZD48a2V5d29yZD5OaWNvdGluZS9hZG1pbmlzdHJhdGlv
biAmYW1wOyBkb3NhZ2U8L2tleXdvcmQ+PGtleXdvcmQ+UXVpbm94YWxpbmVzL2FkbWluaXN0cmF0
aW9uICZhbXA7IGRvc2FnZTwva2V5d29yZD48a2V5d29yZD5SZXRyb3NwZWN0aXZlIFN0dWRpZXM8
L2tleXdvcmQ+PGtleXdvcmQ+U21va2luZy8qZHJ1ZyB0aGVyYXB5LyplcGlkZW1pb2xvZ3kvcHN5
Y2hvbG9neTwva2V5d29yZD48a2V5d29yZD5TbW9raW5nIENlc3NhdGlvbi8qbWV0aG9kcy9wc3lj
aG9sb2d5PC9rZXl3b3JkPjxrZXl3b3JkPlN0cmVzcywgUHN5Y2hvbG9naWNhbC8qZHJ1ZyB0aGVy
YXB5LyplcGlkZW1pb2xvZ3kvcHN5Y2hvbG9neTwva2V5d29yZD48a2V5d29yZD5UcmVhdG1lbnQg
T3V0Y29tZTwva2V5d29yZD48a2V5d29yZD5WYXJlbmljbGluZTwva2V5d29yZD48a2V5d29yZD5Z
b3VuZyBBZHVsdDwva2V5d29yZD48L2tleXdvcmRzPjxkYXRlcz48eWVhcj4yMDExPC95ZWFyPjxw
dWItZGF0ZXM+PGRhdGU+TWFyIDE8L2RhdGU+PC9wdWItZGF0ZXM+PC9kYXRlcz48aXNibj4xODc5
LTAwNDYgKEVsZWN0cm9uaWMpJiN4RDswMzc2LTg3MTYgKExpbmtpbmcpPC9pc2JuPjxhY2Nlc3Np
b24tbnVtPjIwOTUxNTExPC9hY2Nlc3Npb24tbnVtPjx1cmxzPjxyZWxhdGVkLXVybHM+PHVybD5o
dHRwOi8vd3d3Lm5jYmkubmxtLm5paC5nb3YvcHVibWVkLzIwOTUxNTExPC91cmw+PC9yZWxhdGVk
LXVybHM+PC91cmxzPjxlbGVjdHJvbmljLXJlc291cmNlLW51bT4xMC4xMDE2L2ouZHJ1Z2FsY2Rl
cC4yMDEwLjA2LjAyMjwvZWxlY3Ryb25pYy1yZXNvdXJjZS1udW0+PHJlc2VhcmNoLW5vdGVzPiMy
Njk8L3Jlc2VhcmNoLW5vdGVzPjwvcmVjb3JkPjwvQ2l0ZT48L0VuZE5vdGU+
</w:fldData>
              </w:fldChar>
            </w:r>
            <w:r w:rsidR="002023F0">
              <w:rPr>
                <w:rFonts w:cstheme="minorHAnsi"/>
                <w:sz w:val="18"/>
                <w:szCs w:val="18"/>
              </w:rPr>
              <w:instrText xml:space="preserve"> ADDIN EN.CITE.DATA </w:instrText>
            </w:r>
            <w:r w:rsidR="002023F0">
              <w:rPr>
                <w:rFonts w:cstheme="minorHAnsi"/>
                <w:sz w:val="18"/>
                <w:szCs w:val="18"/>
              </w:rPr>
            </w:r>
            <w:r w:rsidR="002023F0">
              <w:rPr>
                <w:rFonts w:cstheme="minorHAnsi"/>
                <w:sz w:val="18"/>
                <w:szCs w:val="18"/>
              </w:rPr>
              <w:fldChar w:fldCharType="end"/>
            </w:r>
            <w:r w:rsidRPr="00B80D64">
              <w:rPr>
                <w:rFonts w:cstheme="minorHAnsi"/>
                <w:sz w:val="18"/>
                <w:szCs w:val="18"/>
              </w:rPr>
            </w:r>
            <w:r w:rsidRPr="00B80D64">
              <w:rPr>
                <w:rFonts w:cstheme="minorHAnsi"/>
                <w:sz w:val="18"/>
                <w:szCs w:val="18"/>
              </w:rPr>
              <w:fldChar w:fldCharType="separate"/>
            </w:r>
            <w:r w:rsidR="002023F0">
              <w:rPr>
                <w:rFonts w:cstheme="minorHAnsi"/>
                <w:noProof/>
                <w:sz w:val="18"/>
                <w:szCs w:val="18"/>
              </w:rPr>
              <w:t>(30)</w:t>
            </w:r>
            <w:r w:rsidRPr="00B80D64">
              <w:rPr>
                <w:rFonts w:cstheme="minorHAnsi"/>
                <w:sz w:val="18"/>
                <w:szCs w:val="18"/>
              </w:rPr>
              <w:fldChar w:fldCharType="end"/>
            </w:r>
          </w:p>
        </w:tc>
        <w:tc>
          <w:tcPr>
            <w:tcW w:w="1363" w:type="pct"/>
          </w:tcPr>
          <w:p w14:paraId="2373C5C0"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Smokers from New Jersey (U.S.) presenting for treatment</w:t>
            </w:r>
          </w:p>
        </w:tc>
        <w:tc>
          <w:tcPr>
            <w:tcW w:w="1834" w:type="pct"/>
          </w:tcPr>
          <w:p w14:paraId="2B76213B"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Age</w:t>
            </w:r>
          </w:p>
          <w:p w14:paraId="6DE59D09"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Gender</w:t>
            </w:r>
          </w:p>
          <w:p w14:paraId="1CC662D9"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Race/ethnicity</w:t>
            </w:r>
          </w:p>
          <w:p w14:paraId="01CAECFD"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Education</w:t>
            </w:r>
          </w:p>
          <w:p w14:paraId="60F24454"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CPD</w:t>
            </w:r>
          </w:p>
          <w:p w14:paraId="493440FB"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Employment</w:t>
            </w:r>
          </w:p>
          <w:p w14:paraId="74ADAE54"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Marital status</w:t>
            </w:r>
          </w:p>
          <w:p w14:paraId="4605C1DA"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80D64">
              <w:rPr>
                <w:rFonts w:cstheme="minorHAnsi"/>
                <w:sz w:val="18"/>
                <w:szCs w:val="18"/>
              </w:rPr>
              <w:t>Night smoking</w:t>
            </w:r>
          </w:p>
        </w:tc>
        <w:tc>
          <w:tcPr>
            <w:tcW w:w="681" w:type="pct"/>
          </w:tcPr>
          <w:p w14:paraId="65EAB36A"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705" w:type="pct"/>
          </w:tcPr>
          <w:p w14:paraId="77F1E6EF" w14:textId="77777777" w:rsidR="002F30F5" w:rsidRPr="00B80D64" w:rsidRDefault="002F30F5" w:rsidP="003613AB">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bl>
    <w:p w14:paraId="18ED1CE5" w14:textId="77777777" w:rsidR="002F30F5" w:rsidRPr="00B80D64" w:rsidRDefault="002F30F5" w:rsidP="002F30F5">
      <w:pPr>
        <w:rPr>
          <w:rFonts w:ascii="Calibri" w:hAnsi="Calibri" w:cs="Calibri"/>
        </w:rPr>
      </w:pPr>
    </w:p>
    <w:p w14:paraId="21DDA88C" w14:textId="77777777" w:rsidR="00BC1670" w:rsidRDefault="00BC1670">
      <w:pPr>
        <w:rPr>
          <w:rFonts w:cstheme="minorHAnsi"/>
          <w:b/>
        </w:rPr>
      </w:pPr>
      <w:r>
        <w:rPr>
          <w:rFonts w:cstheme="minorHAnsi"/>
          <w:b/>
        </w:rPr>
        <w:br w:type="page"/>
      </w:r>
    </w:p>
    <w:p w14:paraId="0A68D0D9" w14:textId="77777777" w:rsidR="00BC1670" w:rsidRDefault="00BC1670" w:rsidP="002F30F5">
      <w:pPr>
        <w:spacing w:after="240" w:line="240" w:lineRule="auto"/>
        <w:jc w:val="center"/>
        <w:outlineLvl w:val="1"/>
        <w:rPr>
          <w:rFonts w:cstheme="minorHAnsi"/>
          <w:b/>
        </w:rPr>
        <w:sectPr w:rsidR="00BC1670" w:rsidSect="009921DF">
          <w:pgSz w:w="15840" w:h="12240" w:orient="landscape"/>
          <w:pgMar w:top="1440" w:right="1440" w:bottom="1440" w:left="1440" w:header="708" w:footer="708" w:gutter="0"/>
          <w:cols w:space="708"/>
          <w:docGrid w:linePitch="360"/>
        </w:sectPr>
      </w:pPr>
    </w:p>
    <w:p w14:paraId="7CA39F85" w14:textId="4F97B789" w:rsidR="002F30F5" w:rsidRPr="00B80D64" w:rsidRDefault="002F30F5" w:rsidP="00BC1670">
      <w:pPr>
        <w:spacing w:after="240" w:line="240" w:lineRule="auto"/>
        <w:jc w:val="center"/>
        <w:outlineLvl w:val="1"/>
      </w:pPr>
      <w:r w:rsidRPr="00B80D64">
        <w:rPr>
          <w:rFonts w:cstheme="minorHAnsi"/>
          <w:b/>
        </w:rPr>
        <w:lastRenderedPageBreak/>
        <w:t>References</w:t>
      </w:r>
    </w:p>
    <w:p w14:paraId="1FFF3E3E" w14:textId="77777777" w:rsidR="002023F0" w:rsidRPr="002023F0" w:rsidRDefault="002F30F5" w:rsidP="00BC1670">
      <w:pPr>
        <w:pStyle w:val="EndNoteBibliography"/>
        <w:spacing w:after="240"/>
      </w:pPr>
      <w:r w:rsidRPr="00B80D64">
        <w:fldChar w:fldCharType="begin"/>
      </w:r>
      <w:r w:rsidRPr="00B80D64">
        <w:instrText xml:space="preserve"> ADDIN EN.REFLIST </w:instrText>
      </w:r>
      <w:r w:rsidRPr="00B80D64">
        <w:fldChar w:fldCharType="separate"/>
      </w:r>
      <w:r w:rsidR="002023F0" w:rsidRPr="002023F0">
        <w:t>1.</w:t>
      </w:r>
      <w:r w:rsidR="002023F0" w:rsidRPr="002023F0">
        <w:tab/>
        <w:t>Levy DT, Blackman K, Tauras J, Chaloupka FJ, Villanti AC, Niaura RS, et al. Quit attempts and quit rates among menthol and nonmenthol smokers in the United States. Am J Public Health. 2011;101(7):1241-7.</w:t>
      </w:r>
    </w:p>
    <w:p w14:paraId="0BC4621B" w14:textId="77777777" w:rsidR="002023F0" w:rsidRPr="002023F0" w:rsidRDefault="002023F0" w:rsidP="00BC1670">
      <w:pPr>
        <w:pStyle w:val="EndNoteBibliography"/>
        <w:spacing w:after="240"/>
      </w:pPr>
      <w:r w:rsidRPr="002023F0">
        <w:t>3.</w:t>
      </w:r>
      <w:r w:rsidRPr="002023F0">
        <w:tab/>
        <w:t>Keeler C, Max W, Yerger V, Yao T, Ong MK, Sung H-Y. The Association of Menthol Cigarette Use With Quit Attempts, Successful Cessation, and Intention to Quit Across Racial/Ethnic Groups in the United States. Nicotine &amp; tobacco research : official journal of the Society for Research on Nicotine and Tobacco. 2017;19(12):1450-64.</w:t>
      </w:r>
    </w:p>
    <w:p w14:paraId="680A7FE1" w14:textId="77777777" w:rsidR="002023F0" w:rsidRPr="002023F0" w:rsidRDefault="002023F0" w:rsidP="00BC1670">
      <w:pPr>
        <w:pStyle w:val="EndNoteBibliography"/>
        <w:spacing w:after="240"/>
      </w:pPr>
      <w:r w:rsidRPr="002023F0">
        <w:t>5.</w:t>
      </w:r>
      <w:r w:rsidRPr="002023F0">
        <w:tab/>
        <w:t>Park J-Y. Tobacco use behaviors among vulnerable populations. Dissertation Abstracts International: Section B: The Sciences and Engineering. 2017;77(12-B(E)):No-Specified.</w:t>
      </w:r>
    </w:p>
    <w:p w14:paraId="37B09834" w14:textId="77777777" w:rsidR="002023F0" w:rsidRPr="002023F0" w:rsidRDefault="002023F0" w:rsidP="00BC1670">
      <w:pPr>
        <w:pStyle w:val="EndNoteBibliography"/>
        <w:spacing w:after="240"/>
      </w:pPr>
      <w:r w:rsidRPr="002023F0">
        <w:t>8.</w:t>
      </w:r>
      <w:r w:rsidRPr="002023F0">
        <w:tab/>
        <w:t>Kahende JW, Malarcher AM, Teplinskaya A, Asman KJ. Quit attempt correlates among smokers by race/ethnicity. International journal of environmental research and public health. 2011;8(10):3871-88.</w:t>
      </w:r>
    </w:p>
    <w:p w14:paraId="4071EE36" w14:textId="77777777" w:rsidR="002023F0" w:rsidRPr="002023F0" w:rsidRDefault="002023F0" w:rsidP="00BC1670">
      <w:pPr>
        <w:pStyle w:val="EndNoteBibliography"/>
        <w:spacing w:after="240"/>
      </w:pPr>
      <w:r w:rsidRPr="002023F0">
        <w:t>9.</w:t>
      </w:r>
      <w:r w:rsidRPr="002023F0">
        <w:tab/>
        <w:t>Webb Hooper M, Zhao W, Byrne MM, Davila E, Caban-Martinez A, Dietz NA, et al. Menthol cigarette smoking and health, Florida 2007 BRFSS. Am J Health Behav. 2011;31(1):3-14.</w:t>
      </w:r>
    </w:p>
    <w:p w14:paraId="56FC5DA3" w14:textId="77777777" w:rsidR="002023F0" w:rsidRPr="002023F0" w:rsidRDefault="002023F0" w:rsidP="00BC1670">
      <w:pPr>
        <w:pStyle w:val="EndNoteBibliography"/>
        <w:spacing w:after="240"/>
      </w:pPr>
      <w:r w:rsidRPr="002023F0">
        <w:t>10.</w:t>
      </w:r>
      <w:r w:rsidRPr="002023F0">
        <w:tab/>
        <w:t>Fagan P, Augustson E, Backinger CL, O'Connell ME, Vollinger RE, Jr., Kaufman A, et al. Quit attempts and intention to quit cigarette smoking among young adults in the United States. Am J Public Health. 2007;97(8):1412-20.</w:t>
      </w:r>
    </w:p>
    <w:p w14:paraId="0D1DDC1B" w14:textId="77777777" w:rsidR="002023F0" w:rsidRPr="002023F0" w:rsidRDefault="002023F0" w:rsidP="00BC1670">
      <w:pPr>
        <w:pStyle w:val="EndNoteBibliography"/>
        <w:spacing w:after="240"/>
      </w:pPr>
      <w:r w:rsidRPr="002023F0">
        <w:t>11.</w:t>
      </w:r>
      <w:r w:rsidRPr="002023F0">
        <w:tab/>
        <w:t>Alexander LA, Crawford T, Mendiondo MS. Occupational status, work-site cessation programs and policies and menthol smoking on quitting behaviors of US smokers. Addiction. 2010;105 Suppl 1:95-104.</w:t>
      </w:r>
    </w:p>
    <w:p w14:paraId="29C8C40E" w14:textId="77777777" w:rsidR="002023F0" w:rsidRPr="002023F0" w:rsidRDefault="002023F0" w:rsidP="00BC1670">
      <w:pPr>
        <w:pStyle w:val="EndNoteBibliography"/>
        <w:spacing w:after="240"/>
      </w:pPr>
      <w:r w:rsidRPr="002023F0">
        <w:t>14.</w:t>
      </w:r>
      <w:r w:rsidRPr="002023F0">
        <w:tab/>
        <w:t>Pletcher MJ, Hulley BJ, Houston T, Kiefe CI, Benowitz N, Sidney S. Menthol cigarettes, smoking cessation, atherosclerosis, and pulmonary function. Arch Intern Med. 2006;166:1915-22.</w:t>
      </w:r>
    </w:p>
    <w:p w14:paraId="13ED59E2" w14:textId="77777777" w:rsidR="002023F0" w:rsidRPr="002023F0" w:rsidRDefault="002023F0" w:rsidP="00BC1670">
      <w:pPr>
        <w:pStyle w:val="EndNoteBibliography"/>
        <w:spacing w:after="240"/>
      </w:pPr>
      <w:r w:rsidRPr="002023F0">
        <w:t>16.</w:t>
      </w:r>
      <w:r w:rsidRPr="002023F0">
        <w:tab/>
        <w:t>Hyland A, Rivard C. Analysis of mentholated cigarettes using the COMMIT data -- summary. Department of Health Behavior, Roswell Park Cancer Institute; 2010.</w:t>
      </w:r>
    </w:p>
    <w:p w14:paraId="73550C80" w14:textId="77777777" w:rsidR="002023F0" w:rsidRPr="002023F0" w:rsidRDefault="002023F0" w:rsidP="00BC1670">
      <w:pPr>
        <w:pStyle w:val="EndNoteBibliography"/>
        <w:spacing w:after="240"/>
      </w:pPr>
      <w:r w:rsidRPr="002023F0">
        <w:t>22.</w:t>
      </w:r>
      <w:r w:rsidRPr="002023F0">
        <w:tab/>
        <w:t>Delnevo CD, Gundersen DA, Hrywna M, Echeverria SE, Steinberg MB. Smoking-cessation prevalence among U.S. smokers of menthol versus non-menthol cigarettes. Am J Prev Med. 2011;41(4):357-65.</w:t>
      </w:r>
    </w:p>
    <w:p w14:paraId="1371E5D5" w14:textId="77777777" w:rsidR="002023F0" w:rsidRPr="002023F0" w:rsidRDefault="002023F0" w:rsidP="00BC1670">
      <w:pPr>
        <w:pStyle w:val="EndNoteBibliography"/>
        <w:spacing w:after="240"/>
      </w:pPr>
      <w:r w:rsidRPr="002023F0">
        <w:t>24.</w:t>
      </w:r>
      <w:r w:rsidRPr="002023F0">
        <w:tab/>
        <w:t>Blot WJ, Cohen SS, Aldrich M, McLaughlin JK, Hargreaves MK, Signorello LB. Lung cancer risk among smokers of menthol cigarettes. J Natl Cancer Inst. 2011;103(10):810-6.</w:t>
      </w:r>
    </w:p>
    <w:p w14:paraId="7C3612D1" w14:textId="77777777" w:rsidR="002023F0" w:rsidRPr="002023F0" w:rsidRDefault="002023F0" w:rsidP="00BC1670">
      <w:pPr>
        <w:pStyle w:val="EndNoteBibliography"/>
        <w:spacing w:after="240"/>
      </w:pPr>
      <w:r w:rsidRPr="002023F0">
        <w:t>25.</w:t>
      </w:r>
      <w:r w:rsidRPr="002023F0">
        <w:tab/>
        <w:t>Gundersen DA, Delnevo CD, Wackowski O. Exploring the relationship between race/ethnicity, menthol smoking, and cessation, in a nationally representative sample of adults. Prev Med. 2009;49(6):553-7.</w:t>
      </w:r>
    </w:p>
    <w:p w14:paraId="7E54F265" w14:textId="77777777" w:rsidR="002023F0" w:rsidRPr="002023F0" w:rsidRDefault="002023F0" w:rsidP="00BC1670">
      <w:pPr>
        <w:pStyle w:val="EndNoteBibliography"/>
        <w:spacing w:after="240"/>
      </w:pPr>
      <w:r w:rsidRPr="002023F0">
        <w:t>27.</w:t>
      </w:r>
      <w:r w:rsidRPr="002023F0">
        <w:tab/>
        <w:t>Rojewski AM, Toll BA, O'Malley SS. Menthol cigarette use predicts treatment outcomes of weight-concerned smokers. Nicotine Tob Res. 2014;16(1):115-9.</w:t>
      </w:r>
    </w:p>
    <w:p w14:paraId="42A1DC56" w14:textId="77777777" w:rsidR="002023F0" w:rsidRPr="002023F0" w:rsidRDefault="002023F0" w:rsidP="00BC1670">
      <w:pPr>
        <w:pStyle w:val="EndNoteBibliography"/>
        <w:spacing w:after="240"/>
      </w:pPr>
      <w:r w:rsidRPr="002023F0">
        <w:lastRenderedPageBreak/>
        <w:t>28.</w:t>
      </w:r>
      <w:r w:rsidRPr="002023F0">
        <w:tab/>
        <w:t>Faseru B, Nollen NL, Mayo MS, Krebill R, Choi WS, Benowitz NL, et al. Predictors of cessation in African American light smokers enrolled in a bupropion clinical trial. Addict Behav. 2013;38(3):1796-803.</w:t>
      </w:r>
    </w:p>
    <w:p w14:paraId="5B6AEA38" w14:textId="77777777" w:rsidR="002023F0" w:rsidRPr="002023F0" w:rsidRDefault="002023F0" w:rsidP="00BC1670">
      <w:pPr>
        <w:pStyle w:val="EndNoteBibliography"/>
        <w:spacing w:after="240"/>
      </w:pPr>
      <w:r w:rsidRPr="002023F0">
        <w:t>30.</w:t>
      </w:r>
      <w:r w:rsidRPr="002023F0">
        <w:tab/>
        <w:t>Steinberg MB, Bover MT, Richardson DL, Schmelzer AC, Williams JM, Foulds J. Abstinence and psychological distress in co-morbid smokers using various pharmacotherapies. Drug Alcohol Depend. 2011;114(1):77-81.</w:t>
      </w:r>
    </w:p>
    <w:p w14:paraId="62D111B6" w14:textId="77777777" w:rsidR="002023F0" w:rsidRPr="002023F0" w:rsidRDefault="002023F0" w:rsidP="00BC1670">
      <w:pPr>
        <w:pStyle w:val="EndNoteBibliography"/>
        <w:spacing w:after="240"/>
      </w:pPr>
      <w:r w:rsidRPr="002023F0">
        <w:t>32.</w:t>
      </w:r>
      <w:r w:rsidRPr="002023F0">
        <w:tab/>
        <w:t>Gandhi KK, Foulds J, Steinberg MB, Lu SE, Williams JM. Lower quit rates among African American and Latino menthol cigarette smokers at a tobacco treatment clinic. Int J Clin Pract. 2009;63(3):360-7.</w:t>
      </w:r>
    </w:p>
    <w:p w14:paraId="10FA02E4" w14:textId="77777777" w:rsidR="002023F0" w:rsidRPr="002023F0" w:rsidRDefault="002023F0" w:rsidP="00BC1670">
      <w:pPr>
        <w:pStyle w:val="EndNoteBibliography"/>
        <w:spacing w:after="240"/>
      </w:pPr>
      <w:r w:rsidRPr="002023F0">
        <w:t>33.</w:t>
      </w:r>
      <w:r w:rsidRPr="002023F0">
        <w:tab/>
        <w:t>Fu SS, Okuyemi KS, Partin MR, Ahluwalia JS, Nelson DB, Clothier BA, et al. Menthol cigarettes and smoking cessation during an aided quit attempt. Nicotine Tob Res. 2008;10(3):457-62.</w:t>
      </w:r>
    </w:p>
    <w:p w14:paraId="018FD64A" w14:textId="77777777" w:rsidR="002023F0" w:rsidRPr="002023F0" w:rsidRDefault="002023F0" w:rsidP="00BC1670">
      <w:pPr>
        <w:pStyle w:val="EndNoteBibliography"/>
        <w:spacing w:after="240"/>
      </w:pPr>
      <w:r w:rsidRPr="002023F0">
        <w:t>34.</w:t>
      </w:r>
      <w:r w:rsidRPr="002023F0">
        <w:tab/>
        <w:t>Foulds J, Gandhi KK, Steinberg MB, Richardson DL, Williams JM, Burke MV, et al. Factors associated with quitting smoking at a tobacco dependence treatment clinic. Am J Health Behav. 2006;30(4):400-12.</w:t>
      </w:r>
    </w:p>
    <w:p w14:paraId="0845B658" w14:textId="77777777" w:rsidR="002023F0" w:rsidRPr="002023F0" w:rsidRDefault="002023F0" w:rsidP="00BC1670">
      <w:pPr>
        <w:pStyle w:val="EndNoteBibliography"/>
        <w:spacing w:after="240"/>
      </w:pPr>
      <w:r w:rsidRPr="002023F0">
        <w:t>35.</w:t>
      </w:r>
      <w:r w:rsidRPr="002023F0">
        <w:tab/>
        <w:t>Okuyemi KS, Ahluwalia JS, Ebersole-Robinson M, Catley D, Mayo MS, Resnicow K. Does menthol attenuate the effect of bupropion among African American smokers? Addiction. 2003;98:1387-93.</w:t>
      </w:r>
    </w:p>
    <w:p w14:paraId="1EA89774" w14:textId="4599CF61" w:rsidR="00605CDC" w:rsidRPr="00596F75" w:rsidRDefault="002023F0" w:rsidP="00BC1670">
      <w:pPr>
        <w:pStyle w:val="EndNoteBibliography"/>
        <w:spacing w:after="240"/>
      </w:pPr>
      <w:r w:rsidRPr="002023F0">
        <w:t>36.</w:t>
      </w:r>
      <w:r w:rsidRPr="002023F0">
        <w:tab/>
        <w:t>Okuyemi KS, Faseru B, Sanderson Cox L, Bronars CA, Ahluwalia JS. Relationship between menthol cigarettes and smoking cessation among African American light smokers. Addiction. 2007;102(12):1979-86.</w:t>
      </w:r>
      <w:r w:rsidR="002F30F5" w:rsidRPr="00B80D64">
        <w:fldChar w:fldCharType="end"/>
      </w:r>
    </w:p>
    <w:sectPr w:rsidR="00605CDC" w:rsidRPr="00596F75" w:rsidSect="00BC1670">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24961B" w14:textId="77777777" w:rsidR="008441A5" w:rsidRDefault="008441A5">
      <w:pPr>
        <w:spacing w:after="0" w:line="240" w:lineRule="auto"/>
      </w:pPr>
      <w:r>
        <w:separator/>
      </w:r>
    </w:p>
  </w:endnote>
  <w:endnote w:type="continuationSeparator" w:id="0">
    <w:p w14:paraId="17332B65" w14:textId="77777777" w:rsidR="008441A5" w:rsidRDefault="00844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3" w14:textId="77777777" w:rsidR="00720F46" w:rsidRDefault="00720F46" w:rsidP="00E9270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520094" w14:textId="77777777" w:rsidR="00720F46" w:rsidRDefault="00720F46" w:rsidP="00E927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2059342"/>
      <w:docPartObj>
        <w:docPartGallery w:val="Page Numbers (Bottom of Page)"/>
        <w:docPartUnique/>
      </w:docPartObj>
    </w:sdtPr>
    <w:sdtEndPr/>
    <w:sdtContent>
      <w:sdt>
        <w:sdtPr>
          <w:id w:val="723493739"/>
          <w:docPartObj>
            <w:docPartGallery w:val="Page Numbers (Bottom of Page)"/>
            <w:docPartUnique/>
          </w:docPartObj>
        </w:sdtPr>
        <w:sdtEndPr>
          <w:rPr>
            <w:noProof/>
          </w:rPr>
        </w:sdtEndPr>
        <w:sdtContent>
          <w:p w14:paraId="76520095" w14:textId="77777777" w:rsidR="00720F46" w:rsidRDefault="00720F46" w:rsidP="00E92704">
            <w:pPr>
              <w:pStyle w:val="Footer"/>
              <w:jc w:val="right"/>
            </w:pPr>
            <w:r>
              <w:tab/>
            </w:r>
            <w:r>
              <w:fldChar w:fldCharType="begin"/>
            </w:r>
            <w:r>
              <w:instrText xml:space="preserve"> PAGE   \* MERGEFORMAT </w:instrText>
            </w:r>
            <w:r>
              <w:fldChar w:fldCharType="separate"/>
            </w:r>
            <w:r w:rsidR="00916AE8">
              <w:rPr>
                <w:noProof/>
              </w:rPr>
              <w:t>84</w:t>
            </w:r>
            <w:r>
              <w:rPr>
                <w:noProof/>
              </w:rPr>
              <w:fldChar w:fldCharType="end"/>
            </w:r>
          </w:p>
        </w:sdtContent>
      </w:sdt>
      <w:p w14:paraId="76520096" w14:textId="77777777" w:rsidR="00720F46" w:rsidRDefault="00720F46" w:rsidP="00E92704">
        <w:pPr>
          <w:pStyle w:val="Footer"/>
          <w:jc w:val="center"/>
        </w:pPr>
        <w:r>
          <w:t xml:space="preserve"> </w:t>
        </w:r>
      </w:p>
    </w:sdtContent>
  </w:sdt>
  <w:p w14:paraId="76520097" w14:textId="77777777" w:rsidR="00720F46" w:rsidRDefault="00720F46" w:rsidP="00E9270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89D791" w14:textId="77777777" w:rsidR="008441A5" w:rsidRDefault="008441A5">
      <w:pPr>
        <w:spacing w:after="0" w:line="240" w:lineRule="auto"/>
      </w:pPr>
      <w:r>
        <w:separator/>
      </w:r>
    </w:p>
  </w:footnote>
  <w:footnote w:type="continuationSeparator" w:id="0">
    <w:p w14:paraId="3DABE300" w14:textId="77777777" w:rsidR="008441A5" w:rsidRDefault="00844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1" w14:textId="77777777" w:rsidR="00720F46" w:rsidRDefault="00720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2" w14:textId="77777777" w:rsidR="00720F46" w:rsidRDefault="00720F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0098" w14:textId="77777777" w:rsidR="00720F46" w:rsidRDefault="00720F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5525D"/>
    <w:multiLevelType w:val="hybridMultilevel"/>
    <w:tmpl w:val="7B305AC8"/>
    <w:lvl w:ilvl="0" w:tplc="A5CACD52">
      <w:start w:val="30"/>
      <w:numFmt w:val="bullet"/>
      <w:lvlText w:val=""/>
      <w:lvlJc w:val="left"/>
      <w:pPr>
        <w:ind w:left="720" w:hanging="360"/>
      </w:pPr>
      <w:rPr>
        <w:rFonts w:ascii="Symbol" w:hAnsi="Symbol"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C28D7"/>
    <w:multiLevelType w:val="hybridMultilevel"/>
    <w:tmpl w:val="86086F1A"/>
    <w:lvl w:ilvl="0" w:tplc="99B0776A">
      <w:start w:val="1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1CF7018"/>
    <w:multiLevelType w:val="hybridMultilevel"/>
    <w:tmpl w:val="3C6A0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CF3C5B"/>
    <w:multiLevelType w:val="hybridMultilevel"/>
    <w:tmpl w:val="CCE633FE"/>
    <w:lvl w:ilvl="0" w:tplc="7ABAA3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304CE6"/>
    <w:multiLevelType w:val="hybridMultilevel"/>
    <w:tmpl w:val="8F426678"/>
    <w:lvl w:ilvl="0" w:tplc="A17ED9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21E83"/>
    <w:multiLevelType w:val="hybridMultilevel"/>
    <w:tmpl w:val="87F89D22"/>
    <w:lvl w:ilvl="0" w:tplc="EC0642C0">
      <w:start w:val="1"/>
      <w:numFmt w:val="decimal"/>
      <w:pStyle w:val="Studies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593F14"/>
    <w:multiLevelType w:val="hybridMultilevel"/>
    <w:tmpl w:val="3F38AE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024"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0831E2"/>
    <w:multiLevelType w:val="hybridMultilevel"/>
    <w:tmpl w:val="CD862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BD2E44"/>
    <w:multiLevelType w:val="hybridMultilevel"/>
    <w:tmpl w:val="3CF62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D69CA"/>
    <w:multiLevelType w:val="hybridMultilevel"/>
    <w:tmpl w:val="095A2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1B7026"/>
    <w:multiLevelType w:val="hybridMultilevel"/>
    <w:tmpl w:val="849E3896"/>
    <w:lvl w:ilvl="0" w:tplc="A17ED9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E0065A"/>
    <w:multiLevelType w:val="hybridMultilevel"/>
    <w:tmpl w:val="0776730C"/>
    <w:lvl w:ilvl="0" w:tplc="EAFA30B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115E72"/>
    <w:multiLevelType w:val="hybridMultilevel"/>
    <w:tmpl w:val="0B783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6F7C7B"/>
    <w:multiLevelType w:val="hybridMultilevel"/>
    <w:tmpl w:val="BE8C975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9E774AF"/>
    <w:multiLevelType w:val="hybridMultilevel"/>
    <w:tmpl w:val="3CCE08F8"/>
    <w:lvl w:ilvl="0" w:tplc="A9465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5133BC"/>
    <w:multiLevelType w:val="hybridMultilevel"/>
    <w:tmpl w:val="C98CBE6C"/>
    <w:lvl w:ilvl="0" w:tplc="70225F5A">
      <w:start w:val="1"/>
      <w:numFmt w:val="decimal"/>
      <w:pStyle w:val="NumberedLis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D011FE"/>
    <w:multiLevelType w:val="hybridMultilevel"/>
    <w:tmpl w:val="47D2BD12"/>
    <w:lvl w:ilvl="0" w:tplc="FD3EC172">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502FD0"/>
    <w:multiLevelType w:val="hybridMultilevel"/>
    <w:tmpl w:val="109808BE"/>
    <w:lvl w:ilvl="0" w:tplc="A1E8C040">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16F6083"/>
    <w:multiLevelType w:val="hybridMultilevel"/>
    <w:tmpl w:val="37B81FDE"/>
    <w:lvl w:ilvl="0" w:tplc="D99CC5EC">
      <w:start w:val="1"/>
      <w:numFmt w:val="bullet"/>
      <w:pStyle w:val="Bullet1"/>
      <w:lvlText w:val=""/>
      <w:lvlJc w:val="left"/>
      <w:pPr>
        <w:ind w:left="720" w:hanging="360"/>
      </w:pPr>
      <w:rPr>
        <w:rFonts w:ascii="Symbol" w:hAnsi="Symbol" w:hint="default"/>
      </w:rPr>
    </w:lvl>
    <w:lvl w:ilvl="1" w:tplc="E092C9C8">
      <w:start w:val="1"/>
      <w:numFmt w:val="bullet"/>
      <w:pStyle w:val="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C2661E"/>
    <w:multiLevelType w:val="hybridMultilevel"/>
    <w:tmpl w:val="C1E2A242"/>
    <w:lvl w:ilvl="0" w:tplc="7ABAA3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4A2CEA"/>
    <w:multiLevelType w:val="hybridMultilevel"/>
    <w:tmpl w:val="38E65EFE"/>
    <w:lvl w:ilvl="0" w:tplc="8D1AAA7A">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5241CE"/>
    <w:multiLevelType w:val="hybridMultilevel"/>
    <w:tmpl w:val="68642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C380A"/>
    <w:multiLevelType w:val="hybridMultilevel"/>
    <w:tmpl w:val="11AC4C12"/>
    <w:lvl w:ilvl="0" w:tplc="B972CDBC">
      <w:start w:val="1"/>
      <w:numFmt w:val="bullet"/>
      <w:pStyle w:val="TableBulletLM"/>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4C2041"/>
    <w:multiLevelType w:val="hybridMultilevel"/>
    <w:tmpl w:val="079EA150"/>
    <w:lvl w:ilvl="0" w:tplc="0409000F">
      <w:start w:val="1"/>
      <w:numFmt w:val="decimal"/>
      <w:lvlText w:val="%1."/>
      <w:lvlJc w:val="left"/>
      <w:pPr>
        <w:ind w:left="720" w:hanging="360"/>
      </w:pPr>
      <w:rPr>
        <w:rFonts w:hint="default"/>
      </w:rPr>
    </w:lvl>
    <w:lvl w:ilvl="1" w:tplc="F6E43D60">
      <w:start w:val="1"/>
      <w:numFmt w:val="lowerLetter"/>
      <w:lvlText w:val="%2."/>
      <w:lvlJc w:val="left"/>
      <w:pPr>
        <w:ind w:left="1440" w:hanging="360"/>
      </w:pPr>
      <w:rPr>
        <w:rFonts w:ascii="Times New Roman" w:eastAsiaTheme="minorHAnsi" w:hAnsi="Times New Roman" w:cs="Times New Roman"/>
      </w:rPr>
    </w:lvl>
    <w:lvl w:ilvl="2" w:tplc="788E79E6">
      <w:start w:val="2"/>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704772"/>
    <w:multiLevelType w:val="hybridMultilevel"/>
    <w:tmpl w:val="11FAFFE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B3DD7"/>
    <w:multiLevelType w:val="hybridMultilevel"/>
    <w:tmpl w:val="40C898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C04EE9"/>
    <w:multiLevelType w:val="hybridMultilevel"/>
    <w:tmpl w:val="95EE2F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594E03"/>
    <w:multiLevelType w:val="hybridMultilevel"/>
    <w:tmpl w:val="F1B8C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09750A"/>
    <w:multiLevelType w:val="hybridMultilevel"/>
    <w:tmpl w:val="BF98D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E36471"/>
    <w:multiLevelType w:val="hybridMultilevel"/>
    <w:tmpl w:val="E5383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E90A3E"/>
    <w:multiLevelType w:val="hybridMultilevel"/>
    <w:tmpl w:val="B84246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5"/>
  </w:num>
  <w:num w:numId="3">
    <w:abstractNumId w:val="7"/>
  </w:num>
  <w:num w:numId="4">
    <w:abstractNumId w:val="29"/>
  </w:num>
  <w:num w:numId="5">
    <w:abstractNumId w:val="2"/>
  </w:num>
  <w:num w:numId="6">
    <w:abstractNumId w:val="9"/>
  </w:num>
  <w:num w:numId="7">
    <w:abstractNumId w:val="23"/>
  </w:num>
  <w:num w:numId="8">
    <w:abstractNumId w:val="6"/>
  </w:num>
  <w:num w:numId="9">
    <w:abstractNumId w:val="14"/>
  </w:num>
  <w:num w:numId="10">
    <w:abstractNumId w:val="18"/>
  </w:num>
  <w:num w:numId="11">
    <w:abstractNumId w:val="5"/>
  </w:num>
  <w:num w:numId="12">
    <w:abstractNumId w:val="15"/>
  </w:num>
  <w:num w:numId="13">
    <w:abstractNumId w:val="22"/>
  </w:num>
  <w:num w:numId="14">
    <w:abstractNumId w:val="20"/>
  </w:num>
  <w:num w:numId="15">
    <w:abstractNumId w:val="16"/>
  </w:num>
  <w:num w:numId="16">
    <w:abstractNumId w:val="27"/>
  </w:num>
  <w:num w:numId="17">
    <w:abstractNumId w:val="11"/>
  </w:num>
  <w:num w:numId="18">
    <w:abstractNumId w:val="26"/>
  </w:num>
  <w:num w:numId="19">
    <w:abstractNumId w:val="1"/>
  </w:num>
  <w:num w:numId="20">
    <w:abstractNumId w:val="21"/>
  </w:num>
  <w:num w:numId="21">
    <w:abstractNumId w:val="8"/>
  </w:num>
  <w:num w:numId="22">
    <w:abstractNumId w:val="12"/>
  </w:num>
  <w:num w:numId="23">
    <w:abstractNumId w:val="30"/>
  </w:num>
  <w:num w:numId="24">
    <w:abstractNumId w:val="3"/>
  </w:num>
  <w:num w:numId="25">
    <w:abstractNumId w:val="10"/>
  </w:num>
  <w:num w:numId="26">
    <w:abstractNumId w:val="4"/>
  </w:num>
  <w:num w:numId="27">
    <w:abstractNumId w:val="19"/>
  </w:num>
  <w:num w:numId="28">
    <w:abstractNumId w:val="0"/>
  </w:num>
  <w:num w:numId="29">
    <w:abstractNumId w:val="28"/>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vz2dfp8xrad6exes75zwpiw5rxwa0vwapv&quot;&gt;Rome_OCT 30 2020&lt;record-ids&gt;&lt;item&gt;3&lt;/item&gt;&lt;item&gt;12&lt;/item&gt;&lt;item&gt;15&lt;/item&gt;&lt;item&gt;16&lt;/item&gt;&lt;item&gt;17&lt;/item&gt;&lt;item&gt;22&lt;/item&gt;&lt;item&gt;28&lt;/item&gt;&lt;item&gt;29&lt;/item&gt;&lt;item&gt;31&lt;/item&gt;&lt;item&gt;33&lt;/item&gt;&lt;item&gt;41&lt;/item&gt;&lt;item&gt;42&lt;/item&gt;&lt;item&gt;43&lt;/item&gt;&lt;item&gt;45&lt;/item&gt;&lt;item&gt;48&lt;/item&gt;&lt;item&gt;50&lt;/item&gt;&lt;item&gt;51&lt;/item&gt;&lt;item&gt;53&lt;/item&gt;&lt;item&gt;57&lt;/item&gt;&lt;item&gt;58&lt;/item&gt;&lt;item&gt;59&lt;/item&gt;&lt;item&gt;65&lt;/item&gt;&lt;item&gt;66&lt;/item&gt;&lt;item&gt;67&lt;/item&gt;&lt;item&gt;72&lt;/item&gt;&lt;item&gt;74&lt;/item&gt;&lt;item&gt;78&lt;/item&gt;&lt;item&gt;85&lt;/item&gt;&lt;item&gt;86&lt;/item&gt;&lt;item&gt;87&lt;/item&gt;&lt;item&gt;94&lt;/item&gt;&lt;item&gt;95&lt;/item&gt;&lt;item&gt;99&lt;/item&gt;&lt;item&gt;100&lt;/item&gt;&lt;item&gt;105&lt;/item&gt;&lt;item&gt;106&lt;/item&gt;&lt;item&gt;107&lt;/item&gt;&lt;item&gt;197&lt;/item&gt;&lt;item&gt;287&lt;/item&gt;&lt;item&gt;295&lt;/item&gt;&lt;item&gt;537&lt;/item&gt;&lt;item&gt;601&lt;/item&gt;&lt;item&gt;660&lt;/item&gt;&lt;item&gt;700&lt;/item&gt;&lt;item&gt;1103&lt;/item&gt;&lt;item&gt;3691&lt;/item&gt;&lt;item&gt;3692&lt;/item&gt;&lt;item&gt;3693&lt;/item&gt;&lt;item&gt;3694&lt;/item&gt;&lt;/record-ids&gt;&lt;/item&gt;&lt;/Libraries&gt;"/>
  </w:docVars>
  <w:rsids>
    <w:rsidRoot w:val="00290FCF"/>
    <w:rsid w:val="00074D7B"/>
    <w:rsid w:val="000834F2"/>
    <w:rsid w:val="0015173E"/>
    <w:rsid w:val="00157F63"/>
    <w:rsid w:val="001B6245"/>
    <w:rsid w:val="002023F0"/>
    <w:rsid w:val="00205748"/>
    <w:rsid w:val="0021266B"/>
    <w:rsid w:val="00212768"/>
    <w:rsid w:val="002203E1"/>
    <w:rsid w:val="002647F7"/>
    <w:rsid w:val="00274F77"/>
    <w:rsid w:val="00290FCF"/>
    <w:rsid w:val="002A6E07"/>
    <w:rsid w:val="002D1211"/>
    <w:rsid w:val="002F30F5"/>
    <w:rsid w:val="002F49C2"/>
    <w:rsid w:val="00305EDB"/>
    <w:rsid w:val="0043397E"/>
    <w:rsid w:val="00442004"/>
    <w:rsid w:val="00443D14"/>
    <w:rsid w:val="004603FC"/>
    <w:rsid w:val="00474223"/>
    <w:rsid w:val="004B4733"/>
    <w:rsid w:val="004E2CB5"/>
    <w:rsid w:val="00511794"/>
    <w:rsid w:val="00545922"/>
    <w:rsid w:val="00582A15"/>
    <w:rsid w:val="00596F75"/>
    <w:rsid w:val="005A73FA"/>
    <w:rsid w:val="005B791B"/>
    <w:rsid w:val="005C7637"/>
    <w:rsid w:val="005D23DD"/>
    <w:rsid w:val="00605CDC"/>
    <w:rsid w:val="006A5CE3"/>
    <w:rsid w:val="006C7CAF"/>
    <w:rsid w:val="007006EC"/>
    <w:rsid w:val="00712AB7"/>
    <w:rsid w:val="00720F46"/>
    <w:rsid w:val="007536EA"/>
    <w:rsid w:val="007664A0"/>
    <w:rsid w:val="00787124"/>
    <w:rsid w:val="007F45DF"/>
    <w:rsid w:val="007F5BEA"/>
    <w:rsid w:val="00824EC9"/>
    <w:rsid w:val="00825967"/>
    <w:rsid w:val="008441A5"/>
    <w:rsid w:val="008523A0"/>
    <w:rsid w:val="008A6D28"/>
    <w:rsid w:val="008B4170"/>
    <w:rsid w:val="008E6914"/>
    <w:rsid w:val="008F4B3A"/>
    <w:rsid w:val="00916AE8"/>
    <w:rsid w:val="00946336"/>
    <w:rsid w:val="009921DF"/>
    <w:rsid w:val="009B797A"/>
    <w:rsid w:val="009C3C34"/>
    <w:rsid w:val="009C4E37"/>
    <w:rsid w:val="00A0636D"/>
    <w:rsid w:val="00A60958"/>
    <w:rsid w:val="00A92D8D"/>
    <w:rsid w:val="00A97064"/>
    <w:rsid w:val="00AB69A9"/>
    <w:rsid w:val="00B10D48"/>
    <w:rsid w:val="00B73EC6"/>
    <w:rsid w:val="00B7790C"/>
    <w:rsid w:val="00B80D64"/>
    <w:rsid w:val="00B827D4"/>
    <w:rsid w:val="00BA5423"/>
    <w:rsid w:val="00BA750D"/>
    <w:rsid w:val="00BC1670"/>
    <w:rsid w:val="00C077A1"/>
    <w:rsid w:val="00C229FB"/>
    <w:rsid w:val="00CA35DD"/>
    <w:rsid w:val="00CE015A"/>
    <w:rsid w:val="00D923E6"/>
    <w:rsid w:val="00DD4B14"/>
    <w:rsid w:val="00E36904"/>
    <w:rsid w:val="00E57B58"/>
    <w:rsid w:val="00E90E13"/>
    <w:rsid w:val="00E92704"/>
    <w:rsid w:val="00FE304F"/>
    <w:rsid w:val="00FE32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F1A4"/>
  <w15:chartTrackingRefBased/>
  <w15:docId w15:val="{61F45F8E-AF63-4F20-ABDC-C50E4D01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FCF"/>
    <w:rPr>
      <w:lang w:val="en-US"/>
    </w:rPr>
  </w:style>
  <w:style w:type="paragraph" w:styleId="Heading1">
    <w:name w:val="heading 1"/>
    <w:basedOn w:val="Normal"/>
    <w:next w:val="Normal"/>
    <w:link w:val="Heading1Char"/>
    <w:uiPriority w:val="9"/>
    <w:unhideWhenUsed/>
    <w:qFormat/>
    <w:rsid w:val="00290FCF"/>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290FCF"/>
    <w:pPr>
      <w:keepNext/>
      <w:spacing w:before="240" w:after="60" w:line="240" w:lineRule="auto"/>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semiHidden/>
    <w:unhideWhenUsed/>
    <w:qFormat/>
    <w:rsid w:val="00290FCF"/>
    <w:pPr>
      <w:keepNext/>
      <w:spacing w:before="240" w:after="60" w:line="240" w:lineRule="auto"/>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290FCF"/>
    <w:pPr>
      <w:keepNext/>
      <w:keepLines/>
      <w:spacing w:before="40" w:after="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FCF"/>
    <w:rPr>
      <w:lang w:val="en-US"/>
    </w:rPr>
  </w:style>
  <w:style w:type="paragraph" w:styleId="Footer">
    <w:name w:val="footer"/>
    <w:basedOn w:val="Normal"/>
    <w:link w:val="FooterChar"/>
    <w:uiPriority w:val="99"/>
    <w:unhideWhenUsed/>
    <w:rsid w:val="00290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FCF"/>
    <w:rPr>
      <w:lang w:val="en-US"/>
    </w:rPr>
  </w:style>
  <w:style w:type="character" w:styleId="PageNumber">
    <w:name w:val="page number"/>
    <w:rsid w:val="00290FCF"/>
    <w:rPr>
      <w:rFonts w:ascii="Verdana" w:hAnsi="Verdana"/>
      <w:b/>
      <w:sz w:val="20"/>
    </w:rPr>
  </w:style>
  <w:style w:type="table" w:styleId="TableGrid">
    <w:name w:val="Table Grid"/>
    <w:basedOn w:val="TableNormal"/>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290FC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90FCF"/>
    <w:rPr>
      <w:rFonts w:ascii="Calibri" w:hAnsi="Calibri" w:cs="Calibri"/>
      <w:noProof/>
      <w:lang w:val="en-US"/>
    </w:rPr>
  </w:style>
  <w:style w:type="character" w:customStyle="1" w:styleId="Heading1Char">
    <w:name w:val="Heading 1 Char"/>
    <w:basedOn w:val="DefaultParagraphFont"/>
    <w:link w:val="Heading1"/>
    <w:uiPriority w:val="9"/>
    <w:rsid w:val="00290FCF"/>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uiPriority w:val="9"/>
    <w:rsid w:val="00290FCF"/>
    <w:rPr>
      <w:rFonts w:ascii="Calibri Light" w:eastAsia="Times New Roman" w:hAnsi="Calibri Light" w:cs="Times New Roman"/>
      <w:b/>
      <w:bCs/>
      <w:i/>
      <w:iCs/>
      <w:sz w:val="28"/>
      <w:szCs w:val="28"/>
      <w:lang w:val="en-US"/>
    </w:rPr>
  </w:style>
  <w:style w:type="character" w:customStyle="1" w:styleId="Heading3Char">
    <w:name w:val="Heading 3 Char"/>
    <w:basedOn w:val="DefaultParagraphFont"/>
    <w:link w:val="Heading3"/>
    <w:uiPriority w:val="9"/>
    <w:semiHidden/>
    <w:rsid w:val="00290FCF"/>
    <w:rPr>
      <w:rFonts w:ascii="Calibri Light" w:eastAsia="Times New Roman" w:hAnsi="Calibri Light" w:cs="Times New Roman"/>
      <w:b/>
      <w:bCs/>
      <w:sz w:val="26"/>
      <w:szCs w:val="26"/>
      <w:lang w:val="en-US"/>
    </w:rPr>
  </w:style>
  <w:style w:type="character" w:customStyle="1" w:styleId="Heading4Char">
    <w:name w:val="Heading 4 Char"/>
    <w:basedOn w:val="DefaultParagraphFont"/>
    <w:link w:val="Heading4"/>
    <w:uiPriority w:val="9"/>
    <w:semiHidden/>
    <w:rsid w:val="00290FCF"/>
    <w:rPr>
      <w:rFonts w:eastAsia="Times New Roman"/>
      <w:b/>
      <w:bCs/>
      <w:sz w:val="28"/>
      <w:szCs w:val="28"/>
      <w:lang w:val="en-US"/>
    </w:rPr>
  </w:style>
  <w:style w:type="paragraph" w:styleId="ListParagraph">
    <w:name w:val="List Paragraph"/>
    <w:basedOn w:val="Normal"/>
    <w:link w:val="ListParagraphChar"/>
    <w:uiPriority w:val="34"/>
    <w:qFormat/>
    <w:rsid w:val="00290FCF"/>
    <w:pPr>
      <w:ind w:left="720"/>
      <w:contextualSpacing/>
    </w:pPr>
  </w:style>
  <w:style w:type="character" w:styleId="CommentReference">
    <w:name w:val="annotation reference"/>
    <w:basedOn w:val="DefaultParagraphFont"/>
    <w:uiPriority w:val="99"/>
    <w:unhideWhenUsed/>
    <w:rsid w:val="00290FCF"/>
    <w:rPr>
      <w:sz w:val="16"/>
      <w:szCs w:val="16"/>
    </w:rPr>
  </w:style>
  <w:style w:type="paragraph" w:styleId="CommentText">
    <w:name w:val="annotation text"/>
    <w:basedOn w:val="Normal"/>
    <w:link w:val="CommentTextChar"/>
    <w:uiPriority w:val="99"/>
    <w:unhideWhenUsed/>
    <w:rsid w:val="00290FCF"/>
    <w:pPr>
      <w:spacing w:line="240" w:lineRule="auto"/>
    </w:pPr>
    <w:rPr>
      <w:sz w:val="20"/>
      <w:szCs w:val="20"/>
    </w:rPr>
  </w:style>
  <w:style w:type="character" w:customStyle="1" w:styleId="CommentTextChar">
    <w:name w:val="Comment Text Char"/>
    <w:basedOn w:val="DefaultParagraphFont"/>
    <w:link w:val="CommentText"/>
    <w:uiPriority w:val="99"/>
    <w:rsid w:val="00290FCF"/>
    <w:rPr>
      <w:sz w:val="20"/>
      <w:szCs w:val="20"/>
      <w:lang w:val="en-US"/>
    </w:rPr>
  </w:style>
  <w:style w:type="paragraph" w:styleId="CommentSubject">
    <w:name w:val="annotation subject"/>
    <w:basedOn w:val="CommentText"/>
    <w:next w:val="CommentText"/>
    <w:link w:val="CommentSubjectChar"/>
    <w:uiPriority w:val="99"/>
    <w:semiHidden/>
    <w:unhideWhenUsed/>
    <w:rsid w:val="00290FCF"/>
    <w:rPr>
      <w:b/>
      <w:bCs/>
    </w:rPr>
  </w:style>
  <w:style w:type="character" w:customStyle="1" w:styleId="CommentSubjectChar">
    <w:name w:val="Comment Subject Char"/>
    <w:basedOn w:val="CommentTextChar"/>
    <w:link w:val="CommentSubject"/>
    <w:uiPriority w:val="99"/>
    <w:semiHidden/>
    <w:rsid w:val="00290FCF"/>
    <w:rPr>
      <w:b/>
      <w:bCs/>
      <w:sz w:val="20"/>
      <w:szCs w:val="20"/>
      <w:lang w:val="en-US"/>
    </w:rPr>
  </w:style>
  <w:style w:type="paragraph" w:styleId="BalloonText">
    <w:name w:val="Balloon Text"/>
    <w:basedOn w:val="Normal"/>
    <w:link w:val="BalloonTextChar"/>
    <w:uiPriority w:val="99"/>
    <w:semiHidden/>
    <w:unhideWhenUsed/>
    <w:rsid w:val="00290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FCF"/>
    <w:rPr>
      <w:rFonts w:ascii="Segoe UI" w:hAnsi="Segoe UI" w:cs="Segoe UI"/>
      <w:sz w:val="18"/>
      <w:szCs w:val="18"/>
      <w:lang w:val="en-US"/>
    </w:rPr>
  </w:style>
  <w:style w:type="character" w:styleId="Hyperlink">
    <w:name w:val="Hyperlink"/>
    <w:basedOn w:val="DefaultParagraphFont"/>
    <w:uiPriority w:val="99"/>
    <w:unhideWhenUsed/>
    <w:rsid w:val="00290FCF"/>
    <w:rPr>
      <w:color w:val="0563C1" w:themeColor="hyperlink"/>
      <w:u w:val="single"/>
    </w:rPr>
  </w:style>
  <w:style w:type="paragraph" w:styleId="FootnoteText">
    <w:name w:val="footnote text"/>
    <w:basedOn w:val="Normal"/>
    <w:link w:val="FootnoteTextChar"/>
    <w:uiPriority w:val="99"/>
    <w:semiHidden/>
    <w:unhideWhenUsed/>
    <w:rsid w:val="00290F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0FCF"/>
    <w:rPr>
      <w:sz w:val="20"/>
      <w:szCs w:val="20"/>
      <w:lang w:val="en-US"/>
    </w:rPr>
  </w:style>
  <w:style w:type="character" w:styleId="FootnoteReference">
    <w:name w:val="footnote reference"/>
    <w:basedOn w:val="DefaultParagraphFont"/>
    <w:uiPriority w:val="99"/>
    <w:unhideWhenUsed/>
    <w:rsid w:val="00290FCF"/>
    <w:rPr>
      <w:vertAlign w:val="superscript"/>
    </w:rPr>
  </w:style>
  <w:style w:type="paragraph" w:customStyle="1" w:styleId="EndNoteBibliographyTitle">
    <w:name w:val="EndNote Bibliography Title"/>
    <w:basedOn w:val="Normal"/>
    <w:link w:val="EndNoteBibliographyTitleChar"/>
    <w:rsid w:val="00290FC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90FCF"/>
    <w:rPr>
      <w:rFonts w:ascii="Calibri" w:hAnsi="Calibri" w:cs="Calibri"/>
      <w:noProof/>
      <w:lang w:val="en-US"/>
    </w:rPr>
  </w:style>
  <w:style w:type="paragraph" w:customStyle="1" w:styleId="BodyText">
    <w:name w:val="BodyText"/>
    <w:basedOn w:val="Normal"/>
    <w:link w:val="BodyTextChar"/>
    <w:rsid w:val="00290FCF"/>
    <w:pPr>
      <w:spacing w:after="120" w:line="240" w:lineRule="auto"/>
    </w:pPr>
    <w:rPr>
      <w:rFonts w:ascii="Times New Roman" w:eastAsia="Times New Roman" w:hAnsi="Times New Roman" w:cs="Times New Roman"/>
      <w:sz w:val="24"/>
      <w:szCs w:val="24"/>
    </w:rPr>
  </w:style>
  <w:style w:type="character" w:customStyle="1" w:styleId="BodyTextChar">
    <w:name w:val="BodyText Char"/>
    <w:link w:val="BodyText"/>
    <w:rsid w:val="00290FCF"/>
    <w:rPr>
      <w:rFonts w:ascii="Times New Roman" w:eastAsia="Times New Roman" w:hAnsi="Times New Roman" w:cs="Times New Roman"/>
      <w:sz w:val="24"/>
      <w:szCs w:val="24"/>
      <w:lang w:val="en-US"/>
    </w:rPr>
  </w:style>
  <w:style w:type="paragraph" w:customStyle="1" w:styleId="ChapterHeading">
    <w:name w:val="ChapterHeading"/>
    <w:link w:val="ChapterHeadingChar"/>
    <w:qFormat/>
    <w:rsid w:val="00290FCF"/>
    <w:pPr>
      <w:keepNext/>
      <w:spacing w:after="240" w:line="240" w:lineRule="auto"/>
      <w:outlineLvl w:val="0"/>
    </w:pPr>
    <w:rPr>
      <w:rFonts w:ascii="Arial" w:eastAsia="Times New Roman" w:hAnsi="Arial" w:cs="Times New Roman"/>
      <w:b/>
      <w:bCs/>
      <w:sz w:val="36"/>
      <w:szCs w:val="24"/>
      <w:lang w:val="en-US"/>
    </w:rPr>
  </w:style>
  <w:style w:type="character" w:customStyle="1" w:styleId="ChapterHeadingChar">
    <w:name w:val="ChapterHeading Char"/>
    <w:basedOn w:val="DefaultParagraphFont"/>
    <w:link w:val="ChapterHeading"/>
    <w:rsid w:val="00290FCF"/>
    <w:rPr>
      <w:rFonts w:ascii="Arial" w:eastAsia="Times New Roman" w:hAnsi="Arial" w:cs="Times New Roman"/>
      <w:b/>
      <w:bCs/>
      <w:sz w:val="36"/>
      <w:szCs w:val="24"/>
      <w:lang w:val="en-US"/>
    </w:rPr>
  </w:style>
  <w:style w:type="paragraph" w:customStyle="1" w:styleId="Level1Heading">
    <w:name w:val="Level1Heading"/>
    <w:qFormat/>
    <w:rsid w:val="00290FCF"/>
    <w:pPr>
      <w:keepNext/>
      <w:spacing w:before="240" w:after="240" w:line="240" w:lineRule="auto"/>
      <w:jc w:val="center"/>
      <w:outlineLvl w:val="1"/>
    </w:pPr>
    <w:rPr>
      <w:rFonts w:ascii="Arial" w:eastAsia="Times New Roman" w:hAnsi="Arial" w:cs="Times New Roman"/>
      <w:b/>
      <w:bCs/>
      <w:sz w:val="32"/>
      <w:szCs w:val="24"/>
      <w:lang w:val="en-US"/>
    </w:rPr>
  </w:style>
  <w:style w:type="paragraph" w:customStyle="1" w:styleId="Level3Heading">
    <w:name w:val="Level3Heading"/>
    <w:qFormat/>
    <w:rsid w:val="00290FCF"/>
    <w:pPr>
      <w:keepNext/>
      <w:spacing w:before="240" w:after="240" w:line="240" w:lineRule="auto"/>
      <w:outlineLvl w:val="3"/>
    </w:pPr>
    <w:rPr>
      <w:rFonts w:ascii="Times New Roman" w:eastAsia="Times New Roman" w:hAnsi="Times New Roman" w:cs="Times New Roman"/>
      <w:b/>
      <w:bCs/>
      <w:sz w:val="24"/>
      <w:szCs w:val="24"/>
      <w:lang w:val="en-US"/>
    </w:rPr>
  </w:style>
  <w:style w:type="paragraph" w:customStyle="1" w:styleId="text">
    <w:name w:val="text"/>
    <w:basedOn w:val="Normal"/>
    <w:link w:val="textChar"/>
    <w:qFormat/>
    <w:rsid w:val="00290FCF"/>
    <w:pPr>
      <w:spacing w:after="0" w:line="240" w:lineRule="auto"/>
    </w:pPr>
    <w:rPr>
      <w:rFonts w:ascii="Times New Roman" w:hAnsi="Times New Roman"/>
      <w:sz w:val="24"/>
    </w:rPr>
  </w:style>
  <w:style w:type="character" w:customStyle="1" w:styleId="textChar">
    <w:name w:val="text Char"/>
    <w:basedOn w:val="DefaultParagraphFont"/>
    <w:link w:val="text"/>
    <w:rsid w:val="00290FCF"/>
    <w:rPr>
      <w:rFonts w:ascii="Times New Roman" w:hAnsi="Times New Roman"/>
      <w:sz w:val="24"/>
      <w:lang w:val="en-US"/>
    </w:rPr>
  </w:style>
  <w:style w:type="character" w:customStyle="1" w:styleId="apple-converted-space">
    <w:name w:val="apple-converted-space"/>
    <w:basedOn w:val="DefaultParagraphFont"/>
    <w:rsid w:val="00290FCF"/>
  </w:style>
  <w:style w:type="paragraph" w:customStyle="1" w:styleId="Heading41">
    <w:name w:val="Heading 41"/>
    <w:basedOn w:val="Normal"/>
    <w:next w:val="Normal"/>
    <w:uiPriority w:val="9"/>
    <w:semiHidden/>
    <w:unhideWhenUsed/>
    <w:qFormat/>
    <w:rsid w:val="00290FCF"/>
    <w:pPr>
      <w:keepNext/>
      <w:spacing w:before="240" w:after="60" w:line="240" w:lineRule="auto"/>
      <w:outlineLvl w:val="3"/>
    </w:pPr>
    <w:rPr>
      <w:rFonts w:eastAsia="Times New Roman"/>
      <w:b/>
      <w:bCs/>
      <w:sz w:val="28"/>
      <w:szCs w:val="28"/>
    </w:rPr>
  </w:style>
  <w:style w:type="numbering" w:customStyle="1" w:styleId="NoList1">
    <w:name w:val="No List1"/>
    <w:next w:val="NoList"/>
    <w:uiPriority w:val="99"/>
    <w:semiHidden/>
    <w:unhideWhenUsed/>
    <w:rsid w:val="00290FCF"/>
  </w:style>
  <w:style w:type="paragraph" w:customStyle="1" w:styleId="ParagraphIndent">
    <w:name w:val="ParagraphIndent"/>
    <w:link w:val="ParagraphIndentChar"/>
    <w:qFormat/>
    <w:rsid w:val="00290FCF"/>
    <w:pPr>
      <w:spacing w:after="0" w:line="240" w:lineRule="auto"/>
      <w:ind w:firstLine="360"/>
    </w:pPr>
    <w:rPr>
      <w:rFonts w:ascii="Times New Roman" w:eastAsia="Calibri" w:hAnsi="Times New Roman" w:cs="Times New Roman"/>
      <w:color w:val="000000"/>
      <w:sz w:val="24"/>
      <w:szCs w:val="24"/>
      <w:lang w:val="en-US"/>
    </w:rPr>
  </w:style>
  <w:style w:type="character" w:customStyle="1" w:styleId="ParagraphIndentChar">
    <w:name w:val="ParagraphIndent Char"/>
    <w:link w:val="ParagraphIndent"/>
    <w:rsid w:val="00290FCF"/>
    <w:rPr>
      <w:rFonts w:ascii="Times New Roman" w:eastAsia="Calibri" w:hAnsi="Times New Roman" w:cs="Times New Roman"/>
      <w:color w:val="000000"/>
      <w:sz w:val="24"/>
      <w:szCs w:val="24"/>
      <w:lang w:val="en-US"/>
    </w:rPr>
  </w:style>
  <w:style w:type="paragraph" w:customStyle="1" w:styleId="ParagraphNoIndent">
    <w:name w:val="ParagraphNoInden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ReportType">
    <w:name w:val="ReportType"/>
    <w:qFormat/>
    <w:rsid w:val="00290FCF"/>
    <w:pPr>
      <w:spacing w:after="0" w:line="240" w:lineRule="auto"/>
    </w:pPr>
    <w:rPr>
      <w:rFonts w:ascii="Times New Roman" w:eastAsia="Times New Roman" w:hAnsi="Times New Roman" w:cs="Times New Roman"/>
      <w:b/>
      <w:bCs/>
      <w:i/>
      <w:sz w:val="36"/>
      <w:szCs w:val="36"/>
      <w:lang w:val="en-US"/>
    </w:rPr>
  </w:style>
  <w:style w:type="paragraph" w:customStyle="1" w:styleId="NumberLine">
    <w:name w:val="NumberLine"/>
    <w:qFormat/>
    <w:rsid w:val="00290FCF"/>
    <w:pPr>
      <w:spacing w:after="0" w:line="240" w:lineRule="auto"/>
    </w:pPr>
    <w:rPr>
      <w:rFonts w:ascii="Arial" w:eastAsia="Times New Roman" w:hAnsi="Arial" w:cs="Times New Roman"/>
      <w:b/>
      <w:bCs/>
      <w:sz w:val="28"/>
      <w:szCs w:val="28"/>
      <w:lang w:val="en-US"/>
    </w:rPr>
  </w:style>
  <w:style w:type="paragraph" w:customStyle="1" w:styleId="ReportTitle">
    <w:name w:val="ReportTitle"/>
    <w:uiPriority w:val="99"/>
    <w:qFormat/>
    <w:rsid w:val="00290FCF"/>
    <w:pPr>
      <w:spacing w:after="0" w:line="240" w:lineRule="auto"/>
    </w:pPr>
    <w:rPr>
      <w:rFonts w:ascii="Arial" w:eastAsia="Times New Roman" w:hAnsi="Arial" w:cs="Times New Roman"/>
      <w:b/>
      <w:bCs/>
      <w:sz w:val="36"/>
      <w:szCs w:val="36"/>
      <w:lang w:val="en-US"/>
    </w:rPr>
  </w:style>
  <w:style w:type="paragraph" w:customStyle="1" w:styleId="PageNumber0">
    <w:name w:val="PageNumber"/>
    <w:qFormat/>
    <w:rsid w:val="00290FCF"/>
    <w:pPr>
      <w:spacing w:after="0" w:line="240" w:lineRule="auto"/>
      <w:jc w:val="center"/>
    </w:pPr>
    <w:rPr>
      <w:rFonts w:ascii="Times New Roman" w:eastAsia="Calibri" w:hAnsi="Times New Roman" w:cs="Times New Roman"/>
      <w:sz w:val="24"/>
      <w:szCs w:val="24"/>
      <w:lang w:val="en-US"/>
    </w:rPr>
  </w:style>
  <w:style w:type="paragraph" w:customStyle="1" w:styleId="FrontMatterHead">
    <w:name w:val="FrontMatterHead"/>
    <w:qFormat/>
    <w:rsid w:val="00290FCF"/>
    <w:pPr>
      <w:keepNext/>
      <w:spacing w:before="240" w:after="60" w:line="240" w:lineRule="auto"/>
    </w:pPr>
    <w:rPr>
      <w:rFonts w:ascii="Arial" w:eastAsia="Calibri" w:hAnsi="Arial" w:cs="Arial"/>
      <w:b/>
      <w:sz w:val="32"/>
      <w:szCs w:val="32"/>
      <w:lang w:val="en-US"/>
    </w:rPr>
  </w:style>
  <w:style w:type="paragraph" w:customStyle="1" w:styleId="PreparedForText">
    <w:name w:val="PreparedForTex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ParagraphNoIndentBold">
    <w:name w:val="ParagraphNoIndentBold"/>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ContractNumber">
    <w:name w:val="ContractNumber"/>
    <w:next w:val="ParagraphNoIndent"/>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Investigators">
    <w:name w:val="Investigators"/>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PublicationNumberDate">
    <w:name w:val="PublicationNumberDate"/>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Contents">
    <w:name w:val="Contents"/>
    <w:qFormat/>
    <w:rsid w:val="00290FCF"/>
    <w:pPr>
      <w:keepNext/>
      <w:spacing w:after="0" w:line="240" w:lineRule="auto"/>
      <w:jc w:val="center"/>
    </w:pPr>
    <w:rPr>
      <w:rFonts w:ascii="Arial" w:eastAsia="Calibri" w:hAnsi="Arial" w:cs="Arial"/>
      <w:b/>
      <w:sz w:val="36"/>
      <w:szCs w:val="32"/>
      <w:lang w:val="en-US"/>
    </w:rPr>
  </w:style>
  <w:style w:type="paragraph" w:customStyle="1" w:styleId="TitlePageReportNumber">
    <w:name w:val="Title Page Report Number"/>
    <w:basedOn w:val="Normal"/>
    <w:rsid w:val="00290FCF"/>
    <w:pPr>
      <w:spacing w:after="0" w:line="240" w:lineRule="auto"/>
    </w:pPr>
    <w:rPr>
      <w:rFonts w:ascii="Arial" w:eastAsia="Times" w:hAnsi="Arial" w:cs="Times New Roman"/>
      <w:b/>
      <w:sz w:val="28"/>
      <w:szCs w:val="20"/>
    </w:rPr>
  </w:style>
  <w:style w:type="paragraph" w:customStyle="1" w:styleId="BodyText1">
    <w:name w:val="Body Text1"/>
    <w:basedOn w:val="Normal"/>
    <w:next w:val="BodyText0"/>
    <w:link w:val="BodyTextChar0"/>
    <w:uiPriority w:val="1"/>
    <w:qFormat/>
    <w:rsid w:val="00290FCF"/>
    <w:pPr>
      <w:spacing w:after="240"/>
    </w:pPr>
    <w:rPr>
      <w:rFonts w:ascii="Times New Roman" w:hAnsi="Times New Roman"/>
    </w:rPr>
  </w:style>
  <w:style w:type="character" w:customStyle="1" w:styleId="BodyTextChar0">
    <w:name w:val="Body Text Char"/>
    <w:basedOn w:val="DefaultParagraphFont"/>
    <w:link w:val="BodyText1"/>
    <w:uiPriority w:val="1"/>
    <w:rsid w:val="00290FCF"/>
    <w:rPr>
      <w:rFonts w:ascii="Times New Roman" w:hAnsi="Times New Roman"/>
      <w:lang w:val="en-US"/>
    </w:rPr>
  </w:style>
  <w:style w:type="paragraph" w:customStyle="1" w:styleId="KeyQuestion">
    <w:name w:val="KeyQuestion"/>
    <w:basedOn w:val="Normal"/>
    <w:qFormat/>
    <w:rsid w:val="00290FCF"/>
    <w:pPr>
      <w:spacing w:after="0" w:line="240" w:lineRule="auto"/>
      <w:ind w:left="720" w:hanging="720"/>
    </w:pPr>
    <w:rPr>
      <w:rFonts w:ascii="Arial" w:hAnsi="Arial"/>
    </w:rPr>
  </w:style>
  <w:style w:type="paragraph" w:customStyle="1" w:styleId="KeyQuestion2">
    <w:name w:val="KeyQuestion2"/>
    <w:link w:val="KeyQuestion2Char"/>
    <w:qFormat/>
    <w:rsid w:val="00290FCF"/>
    <w:pPr>
      <w:spacing w:after="0" w:line="240" w:lineRule="auto"/>
      <w:ind w:left="1440" w:hanging="720"/>
    </w:pPr>
    <w:rPr>
      <w:rFonts w:ascii="Arial" w:hAnsi="Arial"/>
      <w:lang w:val="en-US"/>
    </w:rPr>
  </w:style>
  <w:style w:type="character" w:customStyle="1" w:styleId="KeyQuestion2Char">
    <w:name w:val="KeyQuestion2 Char"/>
    <w:basedOn w:val="DefaultParagraphFont"/>
    <w:link w:val="KeyQuestion2"/>
    <w:rsid w:val="00290FCF"/>
    <w:rPr>
      <w:rFonts w:ascii="Arial" w:hAnsi="Arial"/>
      <w:lang w:val="en-US"/>
    </w:rPr>
  </w:style>
  <w:style w:type="paragraph" w:customStyle="1" w:styleId="Level2Heading">
    <w:name w:val="Level2Heading"/>
    <w:qFormat/>
    <w:rsid w:val="00290FCF"/>
    <w:pPr>
      <w:keepNext/>
      <w:spacing w:before="240" w:after="240" w:line="240" w:lineRule="auto"/>
      <w:outlineLvl w:val="2"/>
    </w:pPr>
    <w:rPr>
      <w:rFonts w:ascii="Arial" w:eastAsia="Times New Roman" w:hAnsi="Arial" w:cs="Times New Roman"/>
      <w:b/>
      <w:bCs/>
      <w:sz w:val="28"/>
      <w:szCs w:val="24"/>
      <w:lang w:val="en-US"/>
    </w:rPr>
  </w:style>
  <w:style w:type="table" w:customStyle="1" w:styleId="TableGrid1">
    <w:name w:val="Table Grid1"/>
    <w:basedOn w:val="TableNormal"/>
    <w:next w:val="TableGrid"/>
    <w:uiPriority w:val="5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290FC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HRQ1">
    <w:name w:val="AHRQ1"/>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paragraph" w:styleId="TOC1">
    <w:name w:val="toc 1"/>
    <w:basedOn w:val="Normal"/>
    <w:next w:val="Normal"/>
    <w:autoRedefine/>
    <w:uiPriority w:val="39"/>
    <w:rsid w:val="00290FCF"/>
    <w:pPr>
      <w:tabs>
        <w:tab w:val="right" w:leader="dot" w:pos="9350"/>
      </w:tabs>
      <w:spacing w:after="0" w:line="240" w:lineRule="auto"/>
    </w:pPr>
    <w:rPr>
      <w:rFonts w:ascii="Times New Roman" w:eastAsia="Times New Roman" w:hAnsi="Times New Roman" w:cs="Times New Roman"/>
      <w:b/>
      <w:noProof/>
      <w:sz w:val="24"/>
      <w:szCs w:val="24"/>
      <w:lang w:val="en-CA"/>
    </w:rPr>
  </w:style>
  <w:style w:type="paragraph" w:styleId="TOC2">
    <w:name w:val="toc 2"/>
    <w:basedOn w:val="Normal"/>
    <w:next w:val="Normal"/>
    <w:autoRedefine/>
    <w:uiPriority w:val="39"/>
    <w:rsid w:val="00290FCF"/>
    <w:pPr>
      <w:spacing w:after="0" w:line="240" w:lineRule="auto"/>
      <w:ind w:left="240"/>
    </w:pPr>
    <w:rPr>
      <w:rFonts w:ascii="Times New Roman" w:eastAsia="Times New Roman" w:hAnsi="Times New Roman" w:cs="Times New Roman"/>
      <w:sz w:val="24"/>
      <w:szCs w:val="24"/>
      <w:lang w:val="en-CA"/>
    </w:rPr>
  </w:style>
  <w:style w:type="paragraph" w:customStyle="1" w:styleId="TableTitle">
    <w:name w:val="TableTitle"/>
    <w:link w:val="TableTitleChar"/>
    <w:qFormat/>
    <w:rsid w:val="00290FCF"/>
    <w:pPr>
      <w:keepNext/>
      <w:spacing w:before="240" w:after="0" w:line="240" w:lineRule="auto"/>
    </w:pPr>
    <w:rPr>
      <w:rFonts w:ascii="Arial" w:eastAsia="Calibri" w:hAnsi="Arial" w:cs="Times New Roman"/>
      <w:b/>
      <w:color w:val="000000"/>
      <w:sz w:val="20"/>
      <w:szCs w:val="24"/>
      <w:lang w:val="en-US"/>
    </w:rPr>
  </w:style>
  <w:style w:type="character" w:customStyle="1" w:styleId="TableTitleChar">
    <w:name w:val="TableTitle Char"/>
    <w:link w:val="TableTitle"/>
    <w:rsid w:val="00290FCF"/>
    <w:rPr>
      <w:rFonts w:ascii="Arial" w:eastAsia="Calibri" w:hAnsi="Arial" w:cs="Times New Roman"/>
      <w:b/>
      <w:color w:val="000000"/>
      <w:sz w:val="20"/>
      <w:szCs w:val="24"/>
      <w:lang w:val="en-US"/>
    </w:rPr>
  </w:style>
  <w:style w:type="paragraph" w:customStyle="1" w:styleId="TableNote">
    <w:name w:val="TableNote"/>
    <w:link w:val="TableNoteChar"/>
    <w:qFormat/>
    <w:rsid w:val="00290FCF"/>
    <w:pPr>
      <w:spacing w:after="120" w:line="240" w:lineRule="auto"/>
    </w:pPr>
    <w:rPr>
      <w:rFonts w:ascii="Times New Roman" w:eastAsia="Times New Roman" w:hAnsi="Times New Roman" w:cs="Times New Roman"/>
      <w:bCs/>
      <w:sz w:val="18"/>
      <w:szCs w:val="24"/>
      <w:lang w:val="en-US"/>
    </w:rPr>
  </w:style>
  <w:style w:type="character" w:customStyle="1" w:styleId="TableNoteChar">
    <w:name w:val="TableNote Char"/>
    <w:link w:val="TableNote"/>
    <w:rsid w:val="00290FCF"/>
    <w:rPr>
      <w:rFonts w:ascii="Times New Roman" w:eastAsia="Times New Roman" w:hAnsi="Times New Roman" w:cs="Times New Roman"/>
      <w:bCs/>
      <w:sz w:val="18"/>
      <w:szCs w:val="24"/>
      <w:lang w:val="en-US"/>
    </w:rPr>
  </w:style>
  <w:style w:type="paragraph" w:customStyle="1" w:styleId="Reference">
    <w:name w:val="Reference"/>
    <w:qFormat/>
    <w:rsid w:val="00290FCF"/>
    <w:pPr>
      <w:keepLines/>
      <w:spacing w:before="120" w:after="120" w:line="240" w:lineRule="auto"/>
      <w:ind w:left="720" w:hanging="720"/>
    </w:pPr>
    <w:rPr>
      <w:rFonts w:ascii="Times New Roman" w:eastAsia="Times New Roman" w:hAnsi="Times New Roman" w:cs="Times New Roman"/>
      <w:bCs/>
      <w:sz w:val="20"/>
      <w:szCs w:val="24"/>
      <w:lang w:val="en-US"/>
    </w:rPr>
  </w:style>
  <w:style w:type="paragraph" w:customStyle="1" w:styleId="Level5Heading">
    <w:name w:val="Level5Heading"/>
    <w:qFormat/>
    <w:rsid w:val="00290FCF"/>
    <w:pPr>
      <w:keepNext/>
      <w:spacing w:before="240" w:after="0" w:line="240" w:lineRule="auto"/>
      <w:outlineLvl w:val="5"/>
    </w:pPr>
    <w:rPr>
      <w:rFonts w:ascii="Arial" w:eastAsia="Times New Roman" w:hAnsi="Arial" w:cs="Times New Roman"/>
      <w:b/>
      <w:bCs/>
      <w:sz w:val="24"/>
      <w:szCs w:val="24"/>
      <w:lang w:val="en-US"/>
    </w:rPr>
  </w:style>
  <w:style w:type="paragraph" w:customStyle="1" w:styleId="PreparedByText">
    <w:name w:val="PreparedByTex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SuggestedCitation">
    <w:name w:val="SuggestedCitation"/>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ContentsSubhead">
    <w:name w:val="ContentsSubhead"/>
    <w:qFormat/>
    <w:rsid w:val="00290FCF"/>
    <w:pPr>
      <w:keepNext/>
      <w:spacing w:before="240" w:after="0" w:line="240" w:lineRule="auto"/>
    </w:pPr>
    <w:rPr>
      <w:rFonts w:ascii="Times New Roman" w:eastAsia="Times New Roman" w:hAnsi="Times New Roman" w:cs="Times New Roman"/>
      <w:b/>
      <w:bCs/>
      <w:sz w:val="24"/>
      <w:szCs w:val="28"/>
      <w:lang w:val="en-US"/>
    </w:rPr>
  </w:style>
  <w:style w:type="paragraph" w:customStyle="1" w:styleId="Level4Heading">
    <w:name w:val="Level4Heading"/>
    <w:qFormat/>
    <w:rsid w:val="00290FCF"/>
    <w:pPr>
      <w:keepNext/>
      <w:spacing w:before="240" w:after="240" w:line="240" w:lineRule="auto"/>
      <w:outlineLvl w:val="4"/>
    </w:pPr>
    <w:rPr>
      <w:rFonts w:ascii="Times New Roman" w:eastAsia="Times New Roman" w:hAnsi="Times New Roman" w:cs="Times New Roman"/>
      <w:bCs/>
      <w:i/>
      <w:sz w:val="24"/>
      <w:szCs w:val="24"/>
      <w:lang w:val="en-US"/>
    </w:rPr>
  </w:style>
  <w:style w:type="paragraph" w:customStyle="1" w:styleId="TableColumnHead">
    <w:name w:val="TableColumnHead"/>
    <w:qFormat/>
    <w:rsid w:val="00290FCF"/>
    <w:pPr>
      <w:spacing w:after="0" w:line="240" w:lineRule="auto"/>
      <w:jc w:val="center"/>
    </w:pPr>
    <w:rPr>
      <w:rFonts w:ascii="Arial" w:eastAsia="Calibri" w:hAnsi="Arial" w:cs="Arial"/>
      <w:b/>
      <w:bCs/>
      <w:sz w:val="18"/>
      <w:szCs w:val="18"/>
      <w:lang w:val="en-US"/>
    </w:rPr>
  </w:style>
  <w:style w:type="paragraph" w:customStyle="1" w:styleId="TableSubhead">
    <w:name w:val="TableSubhead"/>
    <w:qFormat/>
    <w:rsid w:val="00290FCF"/>
    <w:pPr>
      <w:spacing w:after="0" w:line="240" w:lineRule="auto"/>
    </w:pPr>
    <w:rPr>
      <w:rFonts w:ascii="Arial" w:eastAsia="Calibri" w:hAnsi="Arial" w:cs="Arial"/>
      <w:b/>
      <w:i/>
      <w:sz w:val="18"/>
      <w:szCs w:val="18"/>
      <w:lang w:val="en-US"/>
    </w:rPr>
  </w:style>
  <w:style w:type="paragraph" w:customStyle="1" w:styleId="TableText">
    <w:name w:val="TableText"/>
    <w:link w:val="TableTextChar"/>
    <w:qFormat/>
    <w:rsid w:val="00290FCF"/>
    <w:pPr>
      <w:spacing w:after="0" w:line="240" w:lineRule="auto"/>
    </w:pPr>
    <w:rPr>
      <w:rFonts w:ascii="Arial" w:eastAsia="Calibri" w:hAnsi="Arial" w:cs="Arial"/>
      <w:sz w:val="18"/>
      <w:szCs w:val="18"/>
      <w:lang w:val="en-US"/>
    </w:rPr>
  </w:style>
  <w:style w:type="character" w:customStyle="1" w:styleId="TableTextChar">
    <w:name w:val="TableText Char"/>
    <w:link w:val="TableText"/>
    <w:rsid w:val="00290FCF"/>
    <w:rPr>
      <w:rFonts w:ascii="Arial" w:eastAsia="Calibri" w:hAnsi="Arial" w:cs="Arial"/>
      <w:sz w:val="18"/>
      <w:szCs w:val="18"/>
      <w:lang w:val="en-US"/>
    </w:rPr>
  </w:style>
  <w:style w:type="paragraph" w:customStyle="1" w:styleId="Level6Heading">
    <w:name w:val="Level6Heading"/>
    <w:qFormat/>
    <w:rsid w:val="00290FCF"/>
    <w:pPr>
      <w:keepNext/>
      <w:spacing w:before="240" w:after="0" w:line="240" w:lineRule="auto"/>
      <w:outlineLvl w:val="6"/>
    </w:pPr>
    <w:rPr>
      <w:rFonts w:ascii="Times New Roman" w:eastAsia="Times New Roman" w:hAnsi="Times New Roman" w:cs="Times New Roman"/>
      <w:b/>
      <w:bCs/>
      <w:sz w:val="24"/>
      <w:szCs w:val="24"/>
      <w:lang w:val="en-US"/>
    </w:rPr>
  </w:style>
  <w:style w:type="paragraph" w:customStyle="1" w:styleId="Level7Heading">
    <w:name w:val="Level7Heading"/>
    <w:qFormat/>
    <w:rsid w:val="00290FCF"/>
    <w:pPr>
      <w:keepNext/>
      <w:spacing w:after="0" w:line="240" w:lineRule="auto"/>
    </w:pPr>
    <w:rPr>
      <w:rFonts w:ascii="Times New Roman" w:eastAsia="Calibri" w:hAnsi="Times New Roman" w:cs="Times New Roman"/>
      <w:b/>
      <w:color w:val="000000"/>
      <w:sz w:val="24"/>
      <w:szCs w:val="24"/>
      <w:lang w:val="en-US"/>
    </w:rPr>
  </w:style>
  <w:style w:type="paragraph" w:customStyle="1" w:styleId="Level8Heading">
    <w:name w:val="Level8Heading"/>
    <w:qFormat/>
    <w:rsid w:val="00290FCF"/>
    <w:pPr>
      <w:keepNext/>
      <w:spacing w:after="0" w:line="240" w:lineRule="auto"/>
    </w:pPr>
    <w:rPr>
      <w:rFonts w:ascii="Times New Roman" w:eastAsia="Times New Roman" w:hAnsi="Times New Roman" w:cs="Times New Roman"/>
      <w:bCs/>
      <w:i/>
      <w:sz w:val="24"/>
      <w:szCs w:val="24"/>
      <w:lang w:val="en-US"/>
    </w:rPr>
  </w:style>
  <w:style w:type="paragraph" w:customStyle="1" w:styleId="Bullet1">
    <w:name w:val="Bullet1"/>
    <w:qFormat/>
    <w:rsid w:val="00290FCF"/>
    <w:pPr>
      <w:numPr>
        <w:numId w:val="10"/>
      </w:numPr>
      <w:spacing w:after="0" w:line="240" w:lineRule="auto"/>
    </w:pPr>
    <w:rPr>
      <w:rFonts w:ascii="Times New Roman" w:eastAsia="Times New Roman" w:hAnsi="Times New Roman" w:cs="Times New Roman"/>
      <w:bCs/>
      <w:sz w:val="24"/>
      <w:szCs w:val="24"/>
      <w:lang w:val="en-US"/>
    </w:rPr>
  </w:style>
  <w:style w:type="paragraph" w:customStyle="1" w:styleId="Bullet2">
    <w:name w:val="Bullet2"/>
    <w:qFormat/>
    <w:rsid w:val="00290FCF"/>
    <w:pPr>
      <w:numPr>
        <w:ilvl w:val="1"/>
        <w:numId w:val="10"/>
      </w:numPr>
      <w:spacing w:after="0" w:line="240" w:lineRule="auto"/>
      <w:ind w:left="1080"/>
    </w:pPr>
    <w:rPr>
      <w:rFonts w:ascii="Times New Roman" w:eastAsia="Times New Roman" w:hAnsi="Times New Roman" w:cs="Times New Roman"/>
      <w:bCs/>
      <w:sz w:val="24"/>
      <w:szCs w:val="24"/>
      <w:lang w:val="en-US"/>
    </w:rPr>
  </w:style>
  <w:style w:type="paragraph" w:customStyle="1" w:styleId="TableCenteredText">
    <w:name w:val="TableCenteredText"/>
    <w:qFormat/>
    <w:rsid w:val="00290FCF"/>
    <w:pPr>
      <w:spacing w:after="0" w:line="240" w:lineRule="auto"/>
      <w:jc w:val="center"/>
    </w:pPr>
    <w:rPr>
      <w:rFonts w:ascii="Arial" w:eastAsia="Calibri" w:hAnsi="Arial" w:cs="Arial"/>
      <w:sz w:val="18"/>
      <w:szCs w:val="18"/>
      <w:lang w:val="en-US"/>
    </w:rPr>
  </w:style>
  <w:style w:type="paragraph" w:customStyle="1" w:styleId="TableLeftText">
    <w:name w:val="TableLeftText"/>
    <w:qFormat/>
    <w:rsid w:val="00290FCF"/>
    <w:pPr>
      <w:spacing w:after="0" w:line="240" w:lineRule="auto"/>
    </w:pPr>
    <w:rPr>
      <w:rFonts w:ascii="Arial" w:eastAsia="Calibri" w:hAnsi="Arial" w:cs="Arial"/>
      <w:sz w:val="18"/>
      <w:szCs w:val="18"/>
      <w:lang w:val="en-US"/>
    </w:rPr>
  </w:style>
  <w:style w:type="paragraph" w:customStyle="1" w:styleId="TableBoldText">
    <w:name w:val="TableBoldText"/>
    <w:qFormat/>
    <w:rsid w:val="00290FCF"/>
    <w:pPr>
      <w:spacing w:after="0" w:line="240" w:lineRule="auto"/>
    </w:pPr>
    <w:rPr>
      <w:rFonts w:ascii="Arial" w:eastAsia="Calibri" w:hAnsi="Arial" w:cs="Arial"/>
      <w:b/>
      <w:sz w:val="18"/>
      <w:szCs w:val="18"/>
      <w:lang w:val="en-US"/>
    </w:rPr>
  </w:style>
  <w:style w:type="paragraph" w:customStyle="1" w:styleId="Studies1">
    <w:name w:val="Studies1"/>
    <w:qFormat/>
    <w:rsid w:val="00290FCF"/>
    <w:pPr>
      <w:keepLines/>
      <w:spacing w:before="120" w:after="120" w:line="240" w:lineRule="auto"/>
    </w:pPr>
    <w:rPr>
      <w:rFonts w:ascii="Times New Roman" w:eastAsia="Calibri" w:hAnsi="Times New Roman" w:cs="Arial"/>
      <w:color w:val="000000"/>
      <w:sz w:val="24"/>
      <w:szCs w:val="32"/>
      <w:lang w:val="en-US"/>
    </w:rPr>
  </w:style>
  <w:style w:type="paragraph" w:customStyle="1" w:styleId="Studies2">
    <w:name w:val="Studies2"/>
    <w:qFormat/>
    <w:rsid w:val="00290FCF"/>
    <w:pPr>
      <w:keepLines/>
      <w:numPr>
        <w:numId w:val="11"/>
      </w:numPr>
      <w:spacing w:before="120" w:after="120" w:line="240" w:lineRule="auto"/>
      <w:ind w:hanging="720"/>
    </w:pPr>
    <w:rPr>
      <w:rFonts w:ascii="Times New Roman" w:eastAsia="Times" w:hAnsi="Times New Roman" w:cs="Times New Roman"/>
      <w:color w:val="000000"/>
      <w:sz w:val="24"/>
      <w:szCs w:val="24"/>
      <w:lang w:val="en-US"/>
    </w:rPr>
  </w:style>
  <w:style w:type="paragraph" w:customStyle="1" w:styleId="NumberedList">
    <w:name w:val="NumberedList"/>
    <w:basedOn w:val="Bullet1"/>
    <w:qFormat/>
    <w:rsid w:val="00290FCF"/>
    <w:pPr>
      <w:numPr>
        <w:numId w:val="12"/>
      </w:numPr>
      <w:ind w:left="720"/>
    </w:pPr>
  </w:style>
  <w:style w:type="paragraph" w:customStyle="1" w:styleId="ReportSubtitle">
    <w:name w:val="ReportSubtitle"/>
    <w:qFormat/>
    <w:rsid w:val="00290FCF"/>
    <w:pPr>
      <w:spacing w:after="0" w:line="240" w:lineRule="auto"/>
    </w:pPr>
    <w:rPr>
      <w:rFonts w:ascii="Arial" w:eastAsia="Times New Roman" w:hAnsi="Arial" w:cs="Times New Roman"/>
      <w:b/>
      <w:bCs/>
      <w:sz w:val="24"/>
      <w:szCs w:val="24"/>
      <w:lang w:val="en-US"/>
    </w:rPr>
  </w:style>
  <w:style w:type="paragraph" w:customStyle="1" w:styleId="FrontMatterSubhead">
    <w:name w:val="FrontMatterSubhead"/>
    <w:qFormat/>
    <w:rsid w:val="00290FCF"/>
    <w:pPr>
      <w:keepNext/>
      <w:spacing w:before="120" w:after="0" w:line="240" w:lineRule="auto"/>
    </w:pPr>
    <w:rPr>
      <w:rFonts w:ascii="Arial" w:eastAsia="Calibri" w:hAnsi="Arial" w:cs="Arial"/>
      <w:b/>
      <w:sz w:val="24"/>
      <w:szCs w:val="32"/>
      <w:lang w:val="en-US"/>
    </w:rPr>
  </w:style>
  <w:style w:type="paragraph" w:customStyle="1" w:styleId="Default">
    <w:name w:val="Default"/>
    <w:rsid w:val="00290FC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FigureTitle">
    <w:name w:val="FigureTitle"/>
    <w:basedOn w:val="TableTitle"/>
    <w:qFormat/>
    <w:rsid w:val="00290FCF"/>
  </w:style>
  <w:style w:type="character" w:customStyle="1" w:styleId="paragraph">
    <w:name w:val="paragraph"/>
    <w:basedOn w:val="DefaultParagraphFont"/>
    <w:rsid w:val="00290FCF"/>
  </w:style>
  <w:style w:type="character" w:styleId="Strong">
    <w:name w:val="Strong"/>
    <w:basedOn w:val="DefaultParagraphFont"/>
    <w:uiPriority w:val="22"/>
    <w:qFormat/>
    <w:rsid w:val="00290FCF"/>
    <w:rPr>
      <w:b/>
      <w:bCs/>
    </w:rPr>
  </w:style>
  <w:style w:type="character" w:styleId="Emphasis">
    <w:name w:val="Emphasis"/>
    <w:uiPriority w:val="20"/>
    <w:qFormat/>
    <w:rsid w:val="00290FCF"/>
    <w:rPr>
      <w:b/>
      <w:bCs/>
      <w:i w:val="0"/>
      <w:iCs w:val="0"/>
    </w:rPr>
  </w:style>
  <w:style w:type="character" w:styleId="HTMLCite">
    <w:name w:val="HTML Cite"/>
    <w:uiPriority w:val="99"/>
    <w:semiHidden/>
    <w:unhideWhenUsed/>
    <w:rsid w:val="00290FCF"/>
    <w:rPr>
      <w:i/>
      <w:iCs/>
    </w:rPr>
  </w:style>
  <w:style w:type="character" w:customStyle="1" w:styleId="cit-source">
    <w:name w:val="cit-source"/>
    <w:rsid w:val="00290FCF"/>
  </w:style>
  <w:style w:type="character" w:customStyle="1" w:styleId="cit-pub-date">
    <w:name w:val="cit-pub-date"/>
    <w:rsid w:val="00290FCF"/>
  </w:style>
  <w:style w:type="character" w:customStyle="1" w:styleId="cit-vol5">
    <w:name w:val="cit-vol5"/>
    <w:rsid w:val="00290FCF"/>
  </w:style>
  <w:style w:type="character" w:customStyle="1" w:styleId="cit-fpage">
    <w:name w:val="cit-fpage"/>
    <w:rsid w:val="00290FCF"/>
  </w:style>
  <w:style w:type="paragraph" w:styleId="TOC5">
    <w:name w:val="toc 5"/>
    <w:basedOn w:val="Normal"/>
    <w:next w:val="Normal"/>
    <w:autoRedefine/>
    <w:uiPriority w:val="39"/>
    <w:unhideWhenUsed/>
    <w:rsid w:val="00290FCF"/>
    <w:pPr>
      <w:tabs>
        <w:tab w:val="right" w:leader="dot" w:pos="9350"/>
      </w:tabs>
      <w:spacing w:after="0" w:line="240" w:lineRule="auto"/>
      <w:ind w:left="960" w:hanging="960"/>
    </w:pPr>
    <w:rPr>
      <w:rFonts w:ascii="Times" w:eastAsia="Times New Roman" w:hAnsi="Times" w:cs="Times New Roman"/>
      <w:noProof/>
      <w:sz w:val="24"/>
      <w:szCs w:val="20"/>
    </w:rPr>
  </w:style>
  <w:style w:type="paragraph" w:customStyle="1" w:styleId="BulletBlank">
    <w:name w:val="BulletBlank"/>
    <w:basedOn w:val="List2"/>
    <w:qFormat/>
    <w:rsid w:val="00290FCF"/>
    <w:pPr>
      <w:spacing w:before="120"/>
      <w:contextualSpacing w:val="0"/>
    </w:pPr>
    <w:rPr>
      <w:rFonts w:ascii="Times New Roman" w:hAnsi="Times New Roman"/>
      <w:szCs w:val="24"/>
    </w:rPr>
  </w:style>
  <w:style w:type="paragraph" w:styleId="List2">
    <w:name w:val="List 2"/>
    <w:basedOn w:val="Normal"/>
    <w:uiPriority w:val="99"/>
    <w:semiHidden/>
    <w:unhideWhenUsed/>
    <w:rsid w:val="00290FCF"/>
    <w:pPr>
      <w:spacing w:after="0" w:line="240" w:lineRule="auto"/>
      <w:ind w:left="720" w:hanging="360"/>
      <w:contextualSpacing/>
    </w:pPr>
    <w:rPr>
      <w:rFonts w:ascii="Times" w:eastAsia="Times New Roman" w:hAnsi="Times" w:cs="Times New Roman"/>
      <w:sz w:val="24"/>
      <w:szCs w:val="20"/>
    </w:rPr>
  </w:style>
  <w:style w:type="paragraph" w:styleId="Caption">
    <w:name w:val="caption"/>
    <w:basedOn w:val="Normal"/>
    <w:next w:val="Normal"/>
    <w:uiPriority w:val="35"/>
    <w:unhideWhenUsed/>
    <w:qFormat/>
    <w:rsid w:val="00290FCF"/>
    <w:pPr>
      <w:spacing w:after="200" w:line="240" w:lineRule="auto"/>
    </w:pPr>
    <w:rPr>
      <w:rFonts w:ascii="Times" w:eastAsia="Times New Roman" w:hAnsi="Times" w:cs="Times New Roman"/>
      <w:i/>
      <w:iCs/>
      <w:color w:val="1F497D"/>
      <w:sz w:val="18"/>
      <w:szCs w:val="18"/>
    </w:rPr>
  </w:style>
  <w:style w:type="paragraph" w:customStyle="1" w:styleId="Tabletext0">
    <w:name w:val="Table text"/>
    <w:basedOn w:val="Normal"/>
    <w:qFormat/>
    <w:rsid w:val="00290FCF"/>
    <w:pPr>
      <w:spacing w:after="0" w:line="240" w:lineRule="auto"/>
    </w:pPr>
    <w:rPr>
      <w:rFonts w:ascii="Arial" w:hAnsi="Arial" w:cs="Arial"/>
      <w:sz w:val="18"/>
      <w:szCs w:val="18"/>
    </w:rPr>
  </w:style>
  <w:style w:type="paragraph" w:customStyle="1" w:styleId="TableBulletLM">
    <w:name w:val="Table Bullet LM"/>
    <w:basedOn w:val="ListParagraph"/>
    <w:rsid w:val="00290FCF"/>
    <w:pPr>
      <w:numPr>
        <w:numId w:val="13"/>
      </w:numPr>
      <w:tabs>
        <w:tab w:val="num" w:pos="360"/>
      </w:tabs>
      <w:ind w:left="720" w:firstLine="0"/>
    </w:pPr>
    <w:rPr>
      <w:rFonts w:ascii="Arial" w:hAnsi="Arial" w:cs="Arial"/>
      <w:color w:val="000000"/>
      <w:sz w:val="18"/>
      <w:szCs w:val="18"/>
      <w:shd w:val="clear" w:color="auto" w:fill="FFFFFF"/>
    </w:rPr>
  </w:style>
  <w:style w:type="paragraph" w:styleId="BodyTextIndent2">
    <w:name w:val="Body Text Indent 2"/>
    <w:basedOn w:val="Normal"/>
    <w:link w:val="BodyTextIndent2Char"/>
    <w:rsid w:val="00290FCF"/>
    <w:pPr>
      <w:tabs>
        <w:tab w:val="left" w:pos="720"/>
      </w:tabs>
      <w:spacing w:after="0" w:line="240" w:lineRule="auto"/>
      <w:ind w:left="720" w:hanging="720"/>
    </w:pPr>
    <w:rPr>
      <w:rFonts w:ascii="Times New Roman" w:eastAsia="Times" w:hAnsi="Times New Roman" w:cs="Times New Roman"/>
      <w:sz w:val="24"/>
      <w:szCs w:val="20"/>
    </w:rPr>
  </w:style>
  <w:style w:type="character" w:customStyle="1" w:styleId="BodyTextIndent2Char">
    <w:name w:val="Body Text Indent 2 Char"/>
    <w:basedOn w:val="DefaultParagraphFont"/>
    <w:link w:val="BodyTextIndent2"/>
    <w:rsid w:val="00290FCF"/>
    <w:rPr>
      <w:rFonts w:ascii="Times New Roman" w:eastAsia="Times" w:hAnsi="Times New Roman" w:cs="Times New Roman"/>
      <w:sz w:val="24"/>
      <w:szCs w:val="20"/>
      <w:lang w:val="en-US"/>
    </w:rPr>
  </w:style>
  <w:style w:type="paragraph" w:customStyle="1" w:styleId="AppChapterHeading">
    <w:name w:val="AppChapterHeading"/>
    <w:basedOn w:val="ChapterHeading"/>
    <w:qFormat/>
    <w:rsid w:val="00290FCF"/>
    <w:pPr>
      <w:spacing w:after="120"/>
    </w:pPr>
  </w:style>
  <w:style w:type="paragraph" w:customStyle="1" w:styleId="AppLevel1Heading">
    <w:name w:val="AppLevel1Heading"/>
    <w:basedOn w:val="Normal"/>
    <w:qFormat/>
    <w:rsid w:val="00290FCF"/>
    <w:pPr>
      <w:keepNext/>
      <w:spacing w:before="240" w:after="60" w:line="240" w:lineRule="auto"/>
      <w:outlineLvl w:val="1"/>
    </w:pPr>
    <w:rPr>
      <w:rFonts w:ascii="Arial" w:eastAsia="Times New Roman" w:hAnsi="Arial" w:cs="Times New Roman"/>
      <w:b/>
      <w:bCs/>
      <w:sz w:val="32"/>
      <w:szCs w:val="24"/>
    </w:rPr>
  </w:style>
  <w:style w:type="character" w:customStyle="1" w:styleId="FollowedHyperlink1">
    <w:name w:val="FollowedHyperlink1"/>
    <w:basedOn w:val="DefaultParagraphFont"/>
    <w:uiPriority w:val="99"/>
    <w:semiHidden/>
    <w:unhideWhenUsed/>
    <w:rsid w:val="00290FCF"/>
    <w:rPr>
      <w:color w:val="954F72"/>
      <w:u w:val="single"/>
    </w:rPr>
  </w:style>
  <w:style w:type="paragraph" w:styleId="Revision">
    <w:name w:val="Revision"/>
    <w:hidden/>
    <w:uiPriority w:val="99"/>
    <w:semiHidden/>
    <w:rsid w:val="00290FCF"/>
    <w:pPr>
      <w:spacing w:after="0" w:line="240" w:lineRule="auto"/>
    </w:pPr>
    <w:rPr>
      <w:rFonts w:ascii="Times" w:eastAsia="Times New Roman" w:hAnsi="Times" w:cs="Times New Roman"/>
      <w:sz w:val="24"/>
      <w:szCs w:val="20"/>
      <w:lang w:val="en-US"/>
    </w:rPr>
  </w:style>
  <w:style w:type="paragraph" w:customStyle="1" w:styleId="ReportText">
    <w:name w:val="Report Text"/>
    <w:basedOn w:val="Normal"/>
    <w:qFormat/>
    <w:rsid w:val="00290FCF"/>
    <w:pPr>
      <w:spacing w:after="0" w:line="240" w:lineRule="auto"/>
      <w:ind w:firstLine="720"/>
    </w:pPr>
    <w:rPr>
      <w:rFonts w:ascii="Times New Roman" w:eastAsia="Times New Roman" w:hAnsi="Times New Roman" w:cs="Times New Roman"/>
      <w:sz w:val="24"/>
      <w:szCs w:val="24"/>
    </w:rPr>
  </w:style>
  <w:style w:type="paragraph" w:customStyle="1" w:styleId="Level2">
    <w:name w:val="Level 2"/>
    <w:basedOn w:val="Normal"/>
    <w:qFormat/>
    <w:rsid w:val="00290FCF"/>
    <w:pPr>
      <w:spacing w:after="0" w:line="240" w:lineRule="auto"/>
    </w:pPr>
    <w:rPr>
      <w:rFonts w:ascii="Times New Roman" w:eastAsia="Times New Roman" w:hAnsi="Times New Roman" w:cs="Times New Roman"/>
      <w:b/>
      <w:bCs/>
      <w:sz w:val="28"/>
      <w:szCs w:val="28"/>
    </w:rPr>
  </w:style>
  <w:style w:type="paragraph" w:customStyle="1" w:styleId="Level4">
    <w:name w:val="Level 4"/>
    <w:basedOn w:val="ReportText"/>
    <w:qFormat/>
    <w:rsid w:val="00290FCF"/>
    <w:rPr>
      <w:i/>
    </w:rPr>
  </w:style>
  <w:style w:type="paragraph" w:customStyle="1" w:styleId="Level1">
    <w:name w:val="Level 1"/>
    <w:basedOn w:val="Normal"/>
    <w:qFormat/>
    <w:rsid w:val="00290FCF"/>
    <w:pPr>
      <w:spacing w:after="120" w:line="240" w:lineRule="auto"/>
    </w:pPr>
    <w:rPr>
      <w:rFonts w:ascii="Arial" w:eastAsia="Times New Roman" w:hAnsi="Arial" w:cs="Times New Roman"/>
      <w:b/>
      <w:sz w:val="32"/>
      <w:szCs w:val="32"/>
    </w:rPr>
  </w:style>
  <w:style w:type="paragraph" w:customStyle="1" w:styleId="ChapterHeading0">
    <w:name w:val="Chapter Heading"/>
    <w:basedOn w:val="Normal"/>
    <w:qFormat/>
    <w:rsid w:val="00290FCF"/>
    <w:pPr>
      <w:spacing w:after="120" w:line="240" w:lineRule="auto"/>
      <w:jc w:val="center"/>
    </w:pPr>
    <w:rPr>
      <w:rFonts w:ascii="Arial" w:eastAsia="Times New Roman" w:hAnsi="Arial" w:cs="Times New Roman"/>
      <w:b/>
      <w:sz w:val="36"/>
      <w:szCs w:val="20"/>
    </w:rPr>
  </w:style>
  <w:style w:type="paragraph" w:customStyle="1" w:styleId="AppTableTitle">
    <w:name w:val="AppTableTitle"/>
    <w:basedOn w:val="TableTitle"/>
    <w:qFormat/>
    <w:rsid w:val="00290FCF"/>
  </w:style>
  <w:style w:type="paragraph" w:styleId="TOC3">
    <w:name w:val="toc 3"/>
    <w:basedOn w:val="Normal"/>
    <w:next w:val="Normal"/>
    <w:autoRedefine/>
    <w:uiPriority w:val="39"/>
    <w:unhideWhenUsed/>
    <w:rsid w:val="00290FCF"/>
    <w:pPr>
      <w:spacing w:after="0" w:line="240" w:lineRule="auto"/>
      <w:ind w:left="480"/>
    </w:pPr>
    <w:rPr>
      <w:rFonts w:ascii="Times" w:eastAsia="Times New Roman" w:hAnsi="Times" w:cs="Times New Roman"/>
      <w:sz w:val="24"/>
      <w:szCs w:val="20"/>
    </w:rPr>
  </w:style>
  <w:style w:type="paragraph" w:customStyle="1" w:styleId="KeyQuestion0">
    <w:name w:val="Key Question"/>
    <w:basedOn w:val="Normal"/>
    <w:qFormat/>
    <w:rsid w:val="00290FCF"/>
    <w:pPr>
      <w:spacing w:after="120" w:line="240" w:lineRule="auto"/>
    </w:pPr>
    <w:rPr>
      <w:rFonts w:ascii="Arial" w:eastAsia="Times New Roman" w:hAnsi="Arial" w:cs="Times New Roman"/>
      <w:sz w:val="32"/>
      <w:szCs w:val="24"/>
    </w:rPr>
  </w:style>
  <w:style w:type="paragraph" w:customStyle="1" w:styleId="TableBullet">
    <w:name w:val="TableBullet"/>
    <w:basedOn w:val="TableText"/>
    <w:qFormat/>
    <w:rsid w:val="00290FCF"/>
    <w:pPr>
      <w:numPr>
        <w:numId w:val="14"/>
      </w:numPr>
      <w:ind w:left="360"/>
    </w:pPr>
  </w:style>
  <w:style w:type="paragraph" w:customStyle="1" w:styleId="TableTitleContinued">
    <w:name w:val="TableTitleContinued"/>
    <w:basedOn w:val="TableTitle0"/>
    <w:qFormat/>
    <w:rsid w:val="00290FCF"/>
  </w:style>
  <w:style w:type="paragraph" w:customStyle="1" w:styleId="TableTitle0">
    <w:name w:val="Table Title"/>
    <w:basedOn w:val="Normal"/>
    <w:qFormat/>
    <w:rsid w:val="00290FCF"/>
    <w:pPr>
      <w:spacing w:before="120" w:after="0" w:line="240" w:lineRule="auto"/>
    </w:pPr>
    <w:rPr>
      <w:rFonts w:ascii="Arial" w:eastAsia="Times New Roman" w:hAnsi="Arial" w:cs="Times New Roman"/>
      <w:b/>
      <w:sz w:val="20"/>
      <w:szCs w:val="20"/>
    </w:rPr>
  </w:style>
  <w:style w:type="paragraph" w:customStyle="1" w:styleId="AppCTableTitle">
    <w:name w:val="AppCTableTitle"/>
    <w:basedOn w:val="Caption"/>
    <w:qFormat/>
    <w:rsid w:val="00290FCF"/>
    <w:pPr>
      <w:spacing w:after="0"/>
    </w:pPr>
    <w:rPr>
      <w:rFonts w:ascii="Arial" w:hAnsi="Arial"/>
      <w:b/>
      <w:bCs/>
      <w:i w:val="0"/>
      <w:iCs w:val="0"/>
      <w:color w:val="auto"/>
      <w:sz w:val="20"/>
      <w:szCs w:val="20"/>
    </w:rPr>
  </w:style>
  <w:style w:type="paragraph" w:customStyle="1" w:styleId="ES-Level1Heading">
    <w:name w:val="ES-Level1Heading"/>
    <w:basedOn w:val="Level1Heading"/>
    <w:qFormat/>
    <w:rsid w:val="00290FCF"/>
  </w:style>
  <w:style w:type="paragraph" w:customStyle="1" w:styleId="ES-Level2Heading">
    <w:name w:val="ES-Level2Heading"/>
    <w:basedOn w:val="Level2Heading"/>
    <w:qFormat/>
    <w:rsid w:val="00290FCF"/>
  </w:style>
  <w:style w:type="paragraph" w:customStyle="1" w:styleId="ES-Level3Heading">
    <w:name w:val="ES-Level3Heading"/>
    <w:basedOn w:val="Level3Heading"/>
    <w:qFormat/>
    <w:rsid w:val="00290FCF"/>
    <w:rPr>
      <w:rFonts w:cs="Arial"/>
    </w:rPr>
  </w:style>
  <w:style w:type="character" w:customStyle="1" w:styleId="A32">
    <w:name w:val="A3+2"/>
    <w:uiPriority w:val="99"/>
    <w:rsid w:val="00290FCF"/>
    <w:rPr>
      <w:color w:val="000000"/>
      <w:sz w:val="21"/>
      <w:szCs w:val="21"/>
    </w:rPr>
  </w:style>
  <w:style w:type="paragraph" w:customStyle="1" w:styleId="blankbullet">
    <w:name w:val="blankbullet"/>
    <w:basedOn w:val="Normal"/>
    <w:qFormat/>
    <w:rsid w:val="00290FCF"/>
    <w:pPr>
      <w:spacing w:after="0" w:line="240" w:lineRule="auto"/>
      <w:ind w:left="806" w:hanging="446"/>
    </w:pPr>
    <w:rPr>
      <w:rFonts w:ascii="Times New Roman" w:eastAsia="Calibri" w:hAnsi="Times New Roman" w:cs="Arial"/>
      <w:sz w:val="24"/>
    </w:rPr>
  </w:style>
  <w:style w:type="paragraph" w:customStyle="1" w:styleId="blankbullet2">
    <w:name w:val="blankbullet2"/>
    <w:basedOn w:val="Normal"/>
    <w:qFormat/>
    <w:rsid w:val="00290FCF"/>
    <w:pPr>
      <w:spacing w:after="0" w:line="240" w:lineRule="auto"/>
      <w:ind w:left="1440" w:hanging="634"/>
    </w:pPr>
    <w:rPr>
      <w:rFonts w:ascii="Times New Roman" w:eastAsia="Calibri" w:hAnsi="Times New Roman" w:cs="Arial"/>
      <w:sz w:val="24"/>
      <w:szCs w:val="23"/>
    </w:rPr>
  </w:style>
  <w:style w:type="character" w:customStyle="1" w:styleId="st1">
    <w:name w:val="st1"/>
    <w:rsid w:val="00290FCF"/>
  </w:style>
  <w:style w:type="paragraph" w:customStyle="1" w:styleId="AppTableTitlecontinued">
    <w:name w:val="AppTableTitle(continued)"/>
    <w:basedOn w:val="AppTableTitle"/>
    <w:qFormat/>
    <w:rsid w:val="00290FCF"/>
  </w:style>
  <w:style w:type="paragraph" w:customStyle="1" w:styleId="AppLevel3Heading">
    <w:name w:val="AppLevel3Heading"/>
    <w:basedOn w:val="Normal"/>
    <w:qFormat/>
    <w:rsid w:val="00290FCF"/>
    <w:pPr>
      <w:keepNext/>
      <w:spacing w:before="240" w:after="0" w:line="240" w:lineRule="auto"/>
      <w:outlineLvl w:val="3"/>
    </w:pPr>
    <w:rPr>
      <w:rFonts w:ascii="Arial" w:eastAsia="Times New Roman" w:hAnsi="Arial" w:cs="Times New Roman"/>
      <w:b/>
      <w:bCs/>
      <w:sz w:val="28"/>
      <w:szCs w:val="24"/>
    </w:rPr>
  </w:style>
  <w:style w:type="paragraph" w:customStyle="1" w:styleId="AppLevel2Heading">
    <w:name w:val="AppLevel2Heading"/>
    <w:basedOn w:val="Level2Heading"/>
    <w:qFormat/>
    <w:rsid w:val="00290FCF"/>
  </w:style>
  <w:style w:type="paragraph" w:customStyle="1" w:styleId="ES-Level1HeadingContinued">
    <w:name w:val="ES-Level1HeadingContinued"/>
    <w:basedOn w:val="ES-Level1Heading"/>
    <w:qFormat/>
    <w:rsid w:val="00290FCF"/>
    <w:pPr>
      <w:spacing w:before="0" w:after="0"/>
    </w:pPr>
  </w:style>
  <w:style w:type="paragraph" w:customStyle="1" w:styleId="tabletext1">
    <w:name w:val="table text"/>
    <w:basedOn w:val="Normal"/>
    <w:qFormat/>
    <w:rsid w:val="00290FCF"/>
    <w:pPr>
      <w:spacing w:after="0" w:line="240" w:lineRule="auto"/>
    </w:pPr>
    <w:rPr>
      <w:rFonts w:ascii="Arial" w:eastAsia="Times New Roman" w:hAnsi="Arial" w:cs="Arial"/>
      <w:sz w:val="18"/>
      <w:szCs w:val="18"/>
    </w:rPr>
  </w:style>
  <w:style w:type="paragraph" w:customStyle="1" w:styleId="tableheaders">
    <w:name w:val="table headers"/>
    <w:basedOn w:val="Normal"/>
    <w:qFormat/>
    <w:rsid w:val="00290FCF"/>
    <w:pPr>
      <w:spacing w:after="0" w:line="240" w:lineRule="auto"/>
    </w:pPr>
    <w:rPr>
      <w:rFonts w:ascii="Arial" w:eastAsia="Times New Roman" w:hAnsi="Arial" w:cs="Arial"/>
      <w:b/>
      <w:sz w:val="18"/>
      <w:szCs w:val="18"/>
    </w:rPr>
  </w:style>
  <w:style w:type="paragraph" w:customStyle="1" w:styleId="tablenote0">
    <w:name w:val="table note"/>
    <w:basedOn w:val="Normal"/>
    <w:qFormat/>
    <w:rsid w:val="00290FCF"/>
    <w:pPr>
      <w:spacing w:before="60" w:after="60" w:line="240" w:lineRule="auto"/>
    </w:pPr>
    <w:rPr>
      <w:rFonts w:ascii="Times" w:eastAsia="Times New Roman" w:hAnsi="Times" w:cs="Times New Roman"/>
      <w:sz w:val="18"/>
      <w:szCs w:val="20"/>
    </w:rPr>
  </w:style>
  <w:style w:type="table" w:customStyle="1" w:styleId="TableGridLight1">
    <w:name w:val="Table Grid Light1"/>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t">
    <w:name w:val="st"/>
    <w:rsid w:val="00290FCF"/>
  </w:style>
  <w:style w:type="character" w:styleId="PlaceholderText">
    <w:name w:val="Placeholder Text"/>
    <w:uiPriority w:val="99"/>
    <w:semiHidden/>
    <w:rsid w:val="00290FCF"/>
    <w:rPr>
      <w:color w:val="808080"/>
    </w:rPr>
  </w:style>
  <w:style w:type="paragraph" w:styleId="EndnoteText">
    <w:name w:val="endnote text"/>
    <w:basedOn w:val="Normal"/>
    <w:link w:val="EndnoteTextChar"/>
    <w:uiPriority w:val="99"/>
    <w:semiHidden/>
    <w:unhideWhenUsed/>
    <w:rsid w:val="00290FCF"/>
    <w:pPr>
      <w:spacing w:after="0" w:line="240" w:lineRule="auto"/>
    </w:pPr>
    <w:rPr>
      <w:rFonts w:ascii="Times" w:eastAsia="Times New Roman" w:hAnsi="Times" w:cs="Times New Roman"/>
      <w:sz w:val="20"/>
      <w:szCs w:val="20"/>
    </w:rPr>
  </w:style>
  <w:style w:type="character" w:customStyle="1" w:styleId="EndnoteTextChar">
    <w:name w:val="Endnote Text Char"/>
    <w:basedOn w:val="DefaultParagraphFont"/>
    <w:link w:val="EndnoteText"/>
    <w:uiPriority w:val="99"/>
    <w:semiHidden/>
    <w:rsid w:val="00290FCF"/>
    <w:rPr>
      <w:rFonts w:ascii="Times" w:eastAsia="Times New Roman" w:hAnsi="Times" w:cs="Times New Roman"/>
      <w:sz w:val="20"/>
      <w:szCs w:val="20"/>
      <w:lang w:val="en-US"/>
    </w:rPr>
  </w:style>
  <w:style w:type="paragraph" w:customStyle="1" w:styleId="AppTableTitleContinued0">
    <w:name w:val="AppTableTitleContinued"/>
    <w:basedOn w:val="TableTitleContinued"/>
    <w:qFormat/>
    <w:rsid w:val="00290FCF"/>
  </w:style>
  <w:style w:type="paragraph" w:customStyle="1" w:styleId="biblio">
    <w:name w:val="biblio"/>
    <w:basedOn w:val="Normal"/>
    <w:qFormat/>
    <w:rsid w:val="00290FCF"/>
    <w:pPr>
      <w:autoSpaceDE w:val="0"/>
      <w:autoSpaceDN w:val="0"/>
      <w:adjustRightInd w:val="0"/>
      <w:spacing w:after="0" w:line="240" w:lineRule="auto"/>
      <w:ind w:left="720" w:hanging="720"/>
    </w:pPr>
    <w:rPr>
      <w:rFonts w:ascii="Times New Roman" w:eastAsia="Calibri" w:hAnsi="Times New Roman" w:cs="Times New Roman"/>
      <w:sz w:val="20"/>
      <w:szCs w:val="20"/>
    </w:rPr>
  </w:style>
  <w:style w:type="paragraph" w:styleId="Title">
    <w:name w:val="Title"/>
    <w:basedOn w:val="Normal"/>
    <w:next w:val="Normal"/>
    <w:link w:val="TitleChar"/>
    <w:qFormat/>
    <w:rsid w:val="00290FCF"/>
    <w:pPr>
      <w:spacing w:after="0" w:line="240" w:lineRule="auto"/>
      <w:contextualSpacing/>
    </w:pPr>
    <w:rPr>
      <w:rFonts w:ascii="Cambria" w:eastAsia="Times New Roman" w:hAnsi="Cambria" w:cs="Times New Roman"/>
      <w:spacing w:val="-10"/>
      <w:kern w:val="28"/>
      <w:sz w:val="56"/>
      <w:szCs w:val="56"/>
    </w:rPr>
  </w:style>
  <w:style w:type="character" w:customStyle="1" w:styleId="TitleChar">
    <w:name w:val="Title Char"/>
    <w:basedOn w:val="DefaultParagraphFont"/>
    <w:link w:val="Title"/>
    <w:rsid w:val="00290FCF"/>
    <w:rPr>
      <w:rFonts w:ascii="Cambria" w:eastAsia="Times New Roman" w:hAnsi="Cambria" w:cs="Times New Roman"/>
      <w:spacing w:val="-10"/>
      <w:kern w:val="28"/>
      <w:sz w:val="56"/>
      <w:szCs w:val="56"/>
      <w:lang w:val="en-US"/>
    </w:rPr>
  </w:style>
  <w:style w:type="paragraph" w:styleId="TOC6">
    <w:name w:val="toc 6"/>
    <w:basedOn w:val="Normal"/>
    <w:next w:val="Normal"/>
    <w:autoRedefine/>
    <w:uiPriority w:val="39"/>
    <w:unhideWhenUsed/>
    <w:rsid w:val="00290FCF"/>
    <w:pPr>
      <w:tabs>
        <w:tab w:val="right" w:leader="dot" w:pos="9360"/>
      </w:tabs>
      <w:spacing w:after="0" w:line="240" w:lineRule="auto"/>
      <w:ind w:left="1200" w:hanging="1200"/>
    </w:pPr>
    <w:rPr>
      <w:rFonts w:ascii="Times" w:eastAsia="Times New Roman" w:hAnsi="Times" w:cs="Times New Roman"/>
      <w:noProof/>
      <w:sz w:val="24"/>
      <w:szCs w:val="20"/>
    </w:rPr>
  </w:style>
  <w:style w:type="paragraph" w:styleId="TOC7">
    <w:name w:val="toc 7"/>
    <w:basedOn w:val="Normal"/>
    <w:next w:val="Normal"/>
    <w:autoRedefine/>
    <w:uiPriority w:val="39"/>
    <w:unhideWhenUsed/>
    <w:rsid w:val="00290FCF"/>
    <w:pPr>
      <w:tabs>
        <w:tab w:val="right" w:leader="dot" w:pos="9360"/>
      </w:tabs>
      <w:spacing w:after="0" w:line="240" w:lineRule="auto"/>
      <w:ind w:left="1080" w:hanging="720"/>
    </w:pPr>
    <w:rPr>
      <w:rFonts w:ascii="Times" w:eastAsia="Times New Roman" w:hAnsi="Times" w:cs="Times New Roman"/>
      <w:sz w:val="24"/>
      <w:szCs w:val="20"/>
    </w:rPr>
  </w:style>
  <w:style w:type="paragraph" w:customStyle="1" w:styleId="APPFigureTitle">
    <w:name w:val="APPFigureTitle"/>
    <w:basedOn w:val="Normal"/>
    <w:qFormat/>
    <w:rsid w:val="00290FCF"/>
    <w:pPr>
      <w:keepNext/>
      <w:spacing w:before="240" w:after="0" w:line="240" w:lineRule="auto"/>
    </w:pPr>
    <w:rPr>
      <w:rFonts w:ascii="Arial" w:eastAsia="Calibri" w:hAnsi="Arial" w:cs="Times New Roman"/>
      <w:b/>
      <w:color w:val="000000"/>
      <w:sz w:val="20"/>
      <w:szCs w:val="24"/>
    </w:rPr>
  </w:style>
  <w:style w:type="paragraph" w:styleId="TOCHeading">
    <w:name w:val="TOC Heading"/>
    <w:basedOn w:val="Heading1"/>
    <w:next w:val="Normal"/>
    <w:uiPriority w:val="39"/>
    <w:unhideWhenUsed/>
    <w:qFormat/>
    <w:rsid w:val="00290FCF"/>
    <w:pPr>
      <w:outlineLvl w:val="9"/>
    </w:pPr>
    <w:rPr>
      <w:rFonts w:ascii="Calibri Light" w:hAnsi="Calibri Light"/>
    </w:rPr>
  </w:style>
  <w:style w:type="paragraph" w:customStyle="1" w:styleId="APPGFigureTitle">
    <w:name w:val="APPGFigureTitle"/>
    <w:basedOn w:val="APPFigureTitle"/>
    <w:qFormat/>
    <w:rsid w:val="00290FCF"/>
  </w:style>
  <w:style w:type="paragraph" w:customStyle="1" w:styleId="AppDTableTitle">
    <w:name w:val="AppDTableTitle"/>
    <w:basedOn w:val="AppTableTitle"/>
    <w:qFormat/>
    <w:rsid w:val="00290FCF"/>
  </w:style>
  <w:style w:type="paragraph" w:customStyle="1" w:styleId="APPETableTitle">
    <w:name w:val="APPETableTitle"/>
    <w:basedOn w:val="AppTableTitle"/>
    <w:qFormat/>
    <w:rsid w:val="00290FCF"/>
  </w:style>
  <w:style w:type="character" w:customStyle="1" w:styleId="xbe">
    <w:name w:val="_xbe"/>
    <w:rsid w:val="00290FCF"/>
  </w:style>
  <w:style w:type="paragraph" w:customStyle="1" w:styleId="tabletitle1">
    <w:name w:val="tabletitle"/>
    <w:basedOn w:val="Normal"/>
    <w:uiPriority w:val="99"/>
    <w:rsid w:val="00290FCF"/>
    <w:pPr>
      <w:keepNext/>
      <w:spacing w:before="240" w:after="0" w:line="240" w:lineRule="auto"/>
    </w:pPr>
    <w:rPr>
      <w:rFonts w:ascii="Arial" w:eastAsia="Calibri" w:hAnsi="Arial" w:cs="Arial"/>
      <w:b/>
      <w:bCs/>
      <w:color w:val="000000"/>
      <w:sz w:val="20"/>
      <w:szCs w:val="20"/>
    </w:rPr>
  </w:style>
  <w:style w:type="paragraph" w:customStyle="1" w:styleId="TableTextIndent1">
    <w:name w:val="TableTextIndent1"/>
    <w:basedOn w:val="TableText"/>
    <w:qFormat/>
    <w:rsid w:val="00290FCF"/>
    <w:pPr>
      <w:ind w:left="187"/>
    </w:pPr>
  </w:style>
  <w:style w:type="character" w:customStyle="1" w:styleId="tgc">
    <w:name w:val="_tgc"/>
    <w:basedOn w:val="DefaultParagraphFont"/>
    <w:rsid w:val="00290FCF"/>
  </w:style>
  <w:style w:type="character" w:customStyle="1" w:styleId="references">
    <w:name w:val="references"/>
    <w:basedOn w:val="DefaultParagraphFont"/>
    <w:rsid w:val="00290FCF"/>
  </w:style>
  <w:style w:type="paragraph" w:customStyle="1" w:styleId="FigureKQ">
    <w:name w:val="FigureKQ"/>
    <w:basedOn w:val="TableNote"/>
    <w:qFormat/>
    <w:rsid w:val="00290FCF"/>
    <w:pPr>
      <w:ind w:left="504" w:hanging="504"/>
      <w:contextualSpacing/>
    </w:pPr>
  </w:style>
  <w:style w:type="character" w:customStyle="1" w:styleId="search-number">
    <w:name w:val="search-number"/>
    <w:basedOn w:val="DefaultParagraphFont"/>
    <w:rsid w:val="00290FCF"/>
  </w:style>
  <w:style w:type="character" w:customStyle="1" w:styleId="term">
    <w:name w:val="term"/>
    <w:basedOn w:val="DefaultParagraphFont"/>
    <w:rsid w:val="00290FCF"/>
  </w:style>
  <w:style w:type="paragraph" w:customStyle="1" w:styleId="PageNumber-Left">
    <w:name w:val="PageNumber-Left"/>
    <w:basedOn w:val="PageNumber0"/>
    <w:qFormat/>
    <w:rsid w:val="00290FCF"/>
    <w:pPr>
      <w:jc w:val="left"/>
    </w:pPr>
  </w:style>
  <w:style w:type="paragraph" w:customStyle="1" w:styleId="AppFigureTitle0">
    <w:name w:val="AppFigureTitle"/>
    <w:basedOn w:val="FigureTitle"/>
    <w:qFormat/>
    <w:rsid w:val="00290FCF"/>
  </w:style>
  <w:style w:type="paragraph" w:customStyle="1" w:styleId="AppTableText">
    <w:name w:val="AppTableText"/>
    <w:basedOn w:val="TableText"/>
    <w:qFormat/>
    <w:rsid w:val="00290FCF"/>
  </w:style>
  <w:style w:type="paragraph" w:customStyle="1" w:styleId="AppTableNote">
    <w:name w:val="AppTableNote"/>
    <w:basedOn w:val="TableNote"/>
    <w:qFormat/>
    <w:rsid w:val="00290FCF"/>
  </w:style>
  <w:style w:type="character" w:customStyle="1" w:styleId="highlight">
    <w:name w:val="highlight"/>
    <w:basedOn w:val="DefaultParagraphFont"/>
    <w:rsid w:val="00290FCF"/>
  </w:style>
  <w:style w:type="paragraph" w:customStyle="1" w:styleId="TableParagraph">
    <w:name w:val="Table Paragraph"/>
    <w:basedOn w:val="Normal"/>
    <w:uiPriority w:val="1"/>
    <w:qFormat/>
    <w:rsid w:val="00290FCF"/>
    <w:pPr>
      <w:widowControl w:val="0"/>
      <w:suppressAutoHyphens/>
      <w:autoSpaceDE w:val="0"/>
      <w:autoSpaceDN w:val="0"/>
      <w:spacing w:after="0" w:line="240" w:lineRule="auto"/>
      <w:textAlignment w:val="baseline"/>
    </w:pPr>
    <w:rPr>
      <w:rFonts w:ascii="Times New Roman" w:eastAsia="Times New Roman" w:hAnsi="Times New Roman" w:cs="Times New Roman"/>
      <w:sz w:val="24"/>
      <w:szCs w:val="24"/>
    </w:rPr>
  </w:style>
  <w:style w:type="paragraph" w:customStyle="1" w:styleId="TableNoteKQ">
    <w:name w:val="TableNoteKQ"/>
    <w:basedOn w:val="TableNote"/>
    <w:qFormat/>
    <w:rsid w:val="00290FCF"/>
    <w:pPr>
      <w:ind w:left="360" w:hanging="360"/>
    </w:pPr>
    <w:rPr>
      <w:szCs w:val="18"/>
    </w:rPr>
  </w:style>
  <w:style w:type="paragraph" w:styleId="NoSpacing">
    <w:name w:val="No Spacing"/>
    <w:uiPriority w:val="1"/>
    <w:qFormat/>
    <w:rsid w:val="00290FCF"/>
    <w:pPr>
      <w:spacing w:after="0" w:line="240" w:lineRule="auto"/>
    </w:pPr>
    <w:rPr>
      <w:rFonts w:ascii="Calibri" w:eastAsia="Calibri" w:hAnsi="Calibri" w:cs="Times New Roman"/>
      <w:lang w:val="en-US"/>
    </w:rPr>
  </w:style>
  <w:style w:type="paragraph" w:customStyle="1" w:styleId="TableHeader">
    <w:name w:val="TableHeader"/>
    <w:basedOn w:val="TableText"/>
    <w:qFormat/>
    <w:rsid w:val="00290FCF"/>
    <w:pPr>
      <w:jc w:val="center"/>
    </w:pPr>
    <w:rPr>
      <w:rFonts w:eastAsia="Times New Roman"/>
      <w:b/>
      <w:bCs/>
    </w:rPr>
  </w:style>
  <w:style w:type="paragraph" w:customStyle="1" w:styleId="Title1">
    <w:name w:val="Title1"/>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290FCF"/>
  </w:style>
  <w:style w:type="table" w:customStyle="1" w:styleId="GridTable4-Accent31">
    <w:name w:val="Grid Table 4 - Accent 3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
    <w:name w:val="List Table 3 - Accent 61"/>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
    <w:name w:val="List Table 3 - Accent 41"/>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xl65">
    <w:name w:val="xl65"/>
    <w:basedOn w:val="Normal"/>
    <w:rsid w:val="00290F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290F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4-Accent32">
    <w:name w:val="Grid Table 4 - Accent 3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
    <w:name w:val="Table Grid1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qj">
    <w:name w:val="aqj"/>
    <w:basedOn w:val="DefaultParagraphFont"/>
    <w:rsid w:val="00290FCF"/>
  </w:style>
  <w:style w:type="paragraph" w:styleId="DocumentMap">
    <w:name w:val="Document Map"/>
    <w:basedOn w:val="Normal"/>
    <w:link w:val="DocumentMapChar"/>
    <w:uiPriority w:val="99"/>
    <w:semiHidden/>
    <w:unhideWhenUsed/>
    <w:rsid w:val="00290F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90FCF"/>
    <w:rPr>
      <w:rFonts w:ascii="Tahoma" w:hAnsi="Tahoma" w:cs="Tahoma"/>
      <w:sz w:val="16"/>
      <w:szCs w:val="16"/>
      <w:lang w:val="en-US"/>
    </w:rPr>
  </w:style>
  <w:style w:type="table" w:customStyle="1" w:styleId="TableGrid4">
    <w:name w:val="Table Grid4"/>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290FCF"/>
  </w:style>
  <w:style w:type="paragraph" w:customStyle="1" w:styleId="font5">
    <w:name w:val="font5"/>
    <w:basedOn w:val="Normal"/>
    <w:rsid w:val="00290FCF"/>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xl68">
    <w:name w:val="xl68"/>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4">
    <w:name w:val="xl74"/>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6">
    <w:name w:val="xl76"/>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7">
    <w:name w:val="xl77"/>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9">
    <w:name w:val="xl79"/>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1">
    <w:name w:val="xl81"/>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2">
    <w:name w:val="xl82"/>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3">
    <w:name w:val="xl83"/>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paragraph" w:customStyle="1" w:styleId="xl84">
    <w:name w:val="xl84"/>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character" w:customStyle="1" w:styleId="ref-journal">
    <w:name w:val="ref-journal"/>
    <w:basedOn w:val="DefaultParagraphFont"/>
    <w:rsid w:val="00290FCF"/>
  </w:style>
  <w:style w:type="character" w:customStyle="1" w:styleId="ref-vol">
    <w:name w:val="ref-vol"/>
    <w:basedOn w:val="DefaultParagraphFont"/>
    <w:rsid w:val="00290FCF"/>
  </w:style>
  <w:style w:type="paragraph" w:customStyle="1" w:styleId="Normal1">
    <w:name w:val="Normal1"/>
    <w:rsid w:val="00290FCF"/>
    <w:rPr>
      <w:rFonts w:ascii="Calibri" w:eastAsia="Calibri" w:hAnsi="Calibri" w:cs="Calibri"/>
      <w:color w:val="000000"/>
      <w:lang w:val="en-US"/>
    </w:rPr>
  </w:style>
  <w:style w:type="character" w:customStyle="1" w:styleId="ref-label">
    <w:name w:val="ref-label"/>
    <w:basedOn w:val="DefaultParagraphFont"/>
    <w:rsid w:val="00290FCF"/>
  </w:style>
  <w:style w:type="character" w:customStyle="1" w:styleId="cit-name-surname">
    <w:name w:val="cit-name-surname"/>
    <w:basedOn w:val="DefaultParagraphFont"/>
    <w:rsid w:val="00290FCF"/>
  </w:style>
  <w:style w:type="character" w:customStyle="1" w:styleId="cit-name-given-names">
    <w:name w:val="cit-name-given-names"/>
    <w:basedOn w:val="DefaultParagraphFont"/>
    <w:rsid w:val="00290FCF"/>
  </w:style>
  <w:style w:type="character" w:customStyle="1" w:styleId="cit-etal">
    <w:name w:val="cit-etal"/>
    <w:basedOn w:val="DefaultParagraphFont"/>
    <w:rsid w:val="00290FCF"/>
  </w:style>
  <w:style w:type="character" w:customStyle="1" w:styleId="cit-article-title">
    <w:name w:val="cit-article-title"/>
    <w:basedOn w:val="DefaultParagraphFont"/>
    <w:rsid w:val="00290FCF"/>
  </w:style>
  <w:style w:type="character" w:customStyle="1" w:styleId="cit-vol">
    <w:name w:val="cit-vol"/>
    <w:basedOn w:val="DefaultParagraphFont"/>
    <w:rsid w:val="00290FCF"/>
  </w:style>
  <w:style w:type="character" w:customStyle="1" w:styleId="cit-issue">
    <w:name w:val="cit-issue"/>
    <w:basedOn w:val="DefaultParagraphFont"/>
    <w:rsid w:val="00290FCF"/>
  </w:style>
  <w:style w:type="character" w:customStyle="1" w:styleId="cit-lpage">
    <w:name w:val="cit-lpage"/>
    <w:basedOn w:val="DefaultParagraphFont"/>
    <w:rsid w:val="00290FCF"/>
  </w:style>
  <w:style w:type="numbering" w:customStyle="1" w:styleId="NoList2">
    <w:name w:val="No List2"/>
    <w:next w:val="NoList"/>
    <w:uiPriority w:val="99"/>
    <w:semiHidden/>
    <w:unhideWhenUsed/>
    <w:rsid w:val="00290FCF"/>
  </w:style>
  <w:style w:type="table" w:customStyle="1" w:styleId="TableGrid6">
    <w:name w:val="Table Grid6"/>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HRQ11">
    <w:name w:val="AHRQ11"/>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table" w:customStyle="1" w:styleId="TableGridLight11">
    <w:name w:val="Table Grid Light11"/>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
    <w:name w:val="Grid Table 4 - Accent 31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1">
    <w:name w:val="List Table 3 - Accent 611"/>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1">
    <w:name w:val="List Table 3 - Accent 411"/>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1">
    <w:name w:val="List Table 3 - Accent 511"/>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4-Accent321">
    <w:name w:val="Grid Table 4 - Accent 32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1">
    <w:name w:val="Table Grid2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290FCF"/>
  </w:style>
  <w:style w:type="numbering" w:customStyle="1" w:styleId="NoList3">
    <w:name w:val="No List3"/>
    <w:next w:val="NoList"/>
    <w:uiPriority w:val="99"/>
    <w:semiHidden/>
    <w:unhideWhenUsed/>
    <w:rsid w:val="00290FCF"/>
  </w:style>
  <w:style w:type="table" w:customStyle="1" w:styleId="TableGrid7">
    <w:name w:val="Table Grid7"/>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HRQ12">
    <w:name w:val="AHRQ12"/>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table" w:customStyle="1" w:styleId="TableGridLight12">
    <w:name w:val="Table Grid Light12"/>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2">
    <w:name w:val="Grid Table 4 - Accent 31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2">
    <w:name w:val="List Table 3 - Accent 612"/>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2">
    <w:name w:val="List Table 3 - Accent 412"/>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2">
    <w:name w:val="List Table 3 - Accent 512"/>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4-Accent322">
    <w:name w:val="Grid Table 4 - Accent 32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2">
    <w:name w:val="Table Grid1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90FCF"/>
  </w:style>
  <w:style w:type="character" w:customStyle="1" w:styleId="Heading4Char1">
    <w:name w:val="Heading 4 Char1"/>
    <w:basedOn w:val="DefaultParagraphFont"/>
    <w:uiPriority w:val="9"/>
    <w:semiHidden/>
    <w:rsid w:val="00290FCF"/>
    <w:rPr>
      <w:rFonts w:asciiTheme="majorHAnsi" w:eastAsiaTheme="majorEastAsia" w:hAnsiTheme="majorHAnsi" w:cstheme="majorBidi"/>
      <w:i/>
      <w:iCs/>
      <w:color w:val="2E74B5" w:themeColor="accent1" w:themeShade="BF"/>
    </w:rPr>
  </w:style>
  <w:style w:type="paragraph" w:styleId="BodyText0">
    <w:name w:val="Body Text"/>
    <w:basedOn w:val="Normal"/>
    <w:link w:val="BodyTextChar1"/>
    <w:uiPriority w:val="1"/>
    <w:unhideWhenUsed/>
    <w:qFormat/>
    <w:rsid w:val="00290FCF"/>
    <w:pPr>
      <w:spacing w:after="120"/>
    </w:pPr>
  </w:style>
  <w:style w:type="character" w:customStyle="1" w:styleId="BodyTextChar1">
    <w:name w:val="Body Text Char1"/>
    <w:basedOn w:val="DefaultParagraphFont"/>
    <w:link w:val="BodyText0"/>
    <w:uiPriority w:val="1"/>
    <w:rsid w:val="00290FCF"/>
    <w:rPr>
      <w:lang w:val="en-US"/>
    </w:rPr>
  </w:style>
  <w:style w:type="character" w:styleId="FollowedHyperlink">
    <w:name w:val="FollowedHyperlink"/>
    <w:basedOn w:val="DefaultParagraphFont"/>
    <w:uiPriority w:val="99"/>
    <w:semiHidden/>
    <w:unhideWhenUsed/>
    <w:rsid w:val="00290FCF"/>
    <w:rPr>
      <w:color w:val="954F72" w:themeColor="followedHyperlink"/>
      <w:u w:val="single"/>
    </w:rPr>
  </w:style>
  <w:style w:type="table" w:customStyle="1" w:styleId="TableGrid8">
    <w:name w:val="Table Grid8"/>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23">
    <w:name w:val="Grid Table 4 - Accent 323"/>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9">
    <w:name w:val="Table Grid9"/>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290FCF"/>
    <w:rPr>
      <w:color w:val="808080"/>
      <w:shd w:val="clear" w:color="auto" w:fill="E6E6E6"/>
    </w:rPr>
  </w:style>
  <w:style w:type="character" w:customStyle="1" w:styleId="ListParagraphChar">
    <w:name w:val="List Paragraph Char"/>
    <w:basedOn w:val="DefaultParagraphFont"/>
    <w:link w:val="ListParagraph"/>
    <w:uiPriority w:val="34"/>
    <w:rsid w:val="00290FCF"/>
    <w:rPr>
      <w:lang w:val="en-US"/>
    </w:rPr>
  </w:style>
  <w:style w:type="table" w:customStyle="1" w:styleId="PlainTable21">
    <w:name w:val="Plain Table 21"/>
    <w:basedOn w:val="TableNormal"/>
    <w:next w:val="PlainTable2"/>
    <w:uiPriority w:val="42"/>
    <w:rsid w:val="00290FCF"/>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290FCF"/>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90FCF"/>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rsid w:val="00290FCF"/>
    <w:rPr>
      <w:color w:val="605E5C"/>
      <w:shd w:val="clear" w:color="auto" w:fill="E1DFDD"/>
    </w:rPr>
  </w:style>
  <w:style w:type="character" w:customStyle="1" w:styleId="UnresolvedMention3">
    <w:name w:val="Unresolved Mention3"/>
    <w:basedOn w:val="DefaultParagraphFont"/>
    <w:uiPriority w:val="99"/>
    <w:semiHidden/>
    <w:unhideWhenUsed/>
    <w:rsid w:val="00290FCF"/>
    <w:rPr>
      <w:color w:val="605E5C"/>
      <w:shd w:val="clear" w:color="auto" w:fill="E1DFDD"/>
    </w:rPr>
  </w:style>
  <w:style w:type="character" w:customStyle="1" w:styleId="UnresolvedMention4">
    <w:name w:val="Unresolved Mention4"/>
    <w:basedOn w:val="DefaultParagraphFont"/>
    <w:uiPriority w:val="99"/>
    <w:semiHidden/>
    <w:unhideWhenUsed/>
    <w:rsid w:val="00290FCF"/>
    <w:rPr>
      <w:color w:val="605E5C"/>
      <w:shd w:val="clear" w:color="auto" w:fill="E1DFDD"/>
    </w:rPr>
  </w:style>
  <w:style w:type="character" w:customStyle="1" w:styleId="UnresolvedMention5">
    <w:name w:val="Unresolved Mention5"/>
    <w:basedOn w:val="DefaultParagraphFont"/>
    <w:uiPriority w:val="99"/>
    <w:semiHidden/>
    <w:unhideWhenUsed/>
    <w:rsid w:val="00290FCF"/>
    <w:rPr>
      <w:color w:val="605E5C"/>
      <w:shd w:val="clear" w:color="auto" w:fill="E1DFDD"/>
    </w:rPr>
  </w:style>
  <w:style w:type="character" w:customStyle="1" w:styleId="keywordhighlight">
    <w:name w:val="keyword_highlight"/>
    <w:basedOn w:val="DefaultParagraphFont"/>
    <w:rsid w:val="00290FCF"/>
  </w:style>
  <w:style w:type="paragraph" w:customStyle="1" w:styleId="DocumentText">
    <w:name w:val="Document Text"/>
    <w:basedOn w:val="Normal"/>
    <w:link w:val="DocumentTextChar"/>
    <w:rsid w:val="00B73EC6"/>
    <w:pPr>
      <w:spacing w:after="240" w:line="300" w:lineRule="auto"/>
    </w:pPr>
    <w:rPr>
      <w:rFonts w:ascii="Times New Roman" w:eastAsia="Times New Roman" w:hAnsi="Times New Roman" w:cs="Times New Roman"/>
      <w:kern w:val="24"/>
      <w:sz w:val="24"/>
      <w:szCs w:val="24"/>
    </w:rPr>
  </w:style>
  <w:style w:type="character" w:customStyle="1" w:styleId="DocumentTextChar">
    <w:name w:val="Document Text Char"/>
    <w:basedOn w:val="DefaultParagraphFont"/>
    <w:link w:val="DocumentText"/>
    <w:rsid w:val="00B73EC6"/>
    <w:rPr>
      <w:rFonts w:ascii="Times New Roman" w:eastAsia="Times New Roman" w:hAnsi="Times New Roman" w:cs="Times New Roman"/>
      <w:kern w:val="24"/>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10904</Words>
  <Characters>62156</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Ibragim El-Sakhli</dc:creator>
  <cp:keywords/>
  <dc:description/>
  <cp:lastModifiedBy>Kim, Mimi M</cp:lastModifiedBy>
  <cp:revision>4</cp:revision>
  <dcterms:created xsi:type="dcterms:W3CDTF">2021-04-06T13:53:00Z</dcterms:created>
  <dcterms:modified xsi:type="dcterms:W3CDTF">2021-04-06T13:54:00Z</dcterms:modified>
</cp:coreProperties>
</file>