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B9AE13" w14:textId="77777777" w:rsidR="00871992" w:rsidRDefault="009310B6" w:rsidP="00871992">
      <w:pPr>
        <w:spacing w:after="0" w:line="240" w:lineRule="auto"/>
        <w:jc w:val="center"/>
        <w:rPr>
          <w:rFonts w:ascii="Times New Roman" w:hAnsi="Times New Roman" w:cs="Times New Roman"/>
          <w:b/>
          <w:sz w:val="32"/>
          <w:szCs w:val="32"/>
        </w:rPr>
      </w:pPr>
      <w:r w:rsidRPr="009310B6">
        <w:rPr>
          <w:rFonts w:ascii="Times New Roman" w:hAnsi="Times New Roman" w:cs="Times New Roman"/>
          <w:b/>
          <w:sz w:val="32"/>
          <w:szCs w:val="32"/>
        </w:rPr>
        <w:t>Additional File 3</w:t>
      </w:r>
      <w:r w:rsidRPr="009310B6">
        <w:rPr>
          <w:rFonts w:ascii="Times New Roman" w:hAnsi="Times New Roman" w:cs="Times New Roman"/>
          <w:b/>
          <w:sz w:val="32"/>
          <w:szCs w:val="32"/>
        </w:rPr>
        <w:t xml:space="preserve">: </w:t>
      </w:r>
    </w:p>
    <w:p w14:paraId="7F2199E1" w14:textId="77777777" w:rsidR="00871992" w:rsidRPr="00871992" w:rsidRDefault="009310B6" w:rsidP="00871992">
      <w:pPr>
        <w:spacing w:after="0" w:line="240" w:lineRule="auto"/>
        <w:jc w:val="center"/>
        <w:rPr>
          <w:rFonts w:ascii="Times New Roman" w:hAnsi="Times New Roman" w:cs="Times New Roman"/>
          <w:sz w:val="32"/>
          <w:szCs w:val="32"/>
        </w:rPr>
      </w:pPr>
      <w:r w:rsidRPr="00871992">
        <w:rPr>
          <w:rFonts w:ascii="Times New Roman" w:hAnsi="Times New Roman" w:cs="Times New Roman"/>
          <w:sz w:val="32"/>
          <w:szCs w:val="32"/>
        </w:rPr>
        <w:t xml:space="preserve">Expert Recommendations for Implementing Change (ERIC) </w:t>
      </w:r>
    </w:p>
    <w:p w14:paraId="2168AF63" w14:textId="47193B42" w:rsidR="00A37635" w:rsidRPr="00871992" w:rsidRDefault="009310B6" w:rsidP="00871992">
      <w:pPr>
        <w:spacing w:after="0" w:line="240" w:lineRule="auto"/>
        <w:jc w:val="center"/>
        <w:rPr>
          <w:rFonts w:ascii="Times New Roman" w:hAnsi="Times New Roman" w:cs="Times New Roman"/>
          <w:sz w:val="32"/>
          <w:szCs w:val="32"/>
        </w:rPr>
      </w:pPr>
      <w:r w:rsidRPr="00871992">
        <w:rPr>
          <w:rFonts w:ascii="Times New Roman" w:hAnsi="Times New Roman" w:cs="Times New Roman"/>
          <w:sz w:val="32"/>
          <w:szCs w:val="32"/>
        </w:rPr>
        <w:t>Voting Guide</w:t>
      </w:r>
    </w:p>
    <w:p w14:paraId="09725592" w14:textId="77777777" w:rsidR="00871992" w:rsidRPr="009310B6" w:rsidRDefault="00871992" w:rsidP="00871992">
      <w:pPr>
        <w:spacing w:after="0" w:line="240" w:lineRule="auto"/>
        <w:jc w:val="center"/>
        <w:rPr>
          <w:rFonts w:ascii="Times New Roman" w:hAnsi="Times New Roman" w:cs="Times New Roman"/>
          <w:b/>
          <w:sz w:val="32"/>
          <w:szCs w:val="32"/>
        </w:rPr>
      </w:pPr>
    </w:p>
    <w:p w14:paraId="481D3D8F" w14:textId="77777777" w:rsidR="00A37635" w:rsidRPr="009310B6" w:rsidRDefault="00A37635" w:rsidP="00A37635">
      <w:pPr>
        <w:spacing w:after="0" w:line="240" w:lineRule="auto"/>
        <w:rPr>
          <w:rFonts w:ascii="Times New Roman" w:hAnsi="Times New Roman" w:cs="Times New Roman"/>
          <w:b/>
        </w:rPr>
      </w:pPr>
      <w:r w:rsidRPr="009310B6">
        <w:rPr>
          <w:rFonts w:ascii="Times New Roman" w:hAnsi="Times New Roman" w:cs="Times New Roman"/>
        </w:rPr>
        <w:t xml:space="preserve">In this webinar you will be voting on suggested modifications to the discrete implementation strategies included in the ERIC project.  We had a high level of participation in the modified Delphi surveys that preceded this webinar and as a result will have 26 </w:t>
      </w:r>
      <w:r w:rsidR="00FB373B" w:rsidRPr="009310B6">
        <w:rPr>
          <w:rFonts w:ascii="Times New Roman" w:hAnsi="Times New Roman" w:cs="Times New Roman"/>
        </w:rPr>
        <w:t>strategies</w:t>
      </w:r>
      <w:r w:rsidRPr="009310B6">
        <w:rPr>
          <w:rFonts w:ascii="Times New Roman" w:hAnsi="Times New Roman" w:cs="Times New Roman"/>
        </w:rPr>
        <w:t xml:space="preserve"> to vote on.  Many of these votes may be easy decisions, while others will be more difficult.  </w:t>
      </w:r>
      <w:r w:rsidR="00FB373B" w:rsidRPr="009310B6">
        <w:rPr>
          <w:rFonts w:ascii="Times New Roman" w:hAnsi="Times New Roman" w:cs="Times New Roman"/>
        </w:rPr>
        <w:t>To support the voting process</w:t>
      </w:r>
      <w:r w:rsidRPr="009310B6">
        <w:rPr>
          <w:rFonts w:ascii="Times New Roman" w:hAnsi="Times New Roman" w:cs="Times New Roman"/>
        </w:rPr>
        <w:t xml:space="preserve"> a separate </w:t>
      </w:r>
      <w:r w:rsidRPr="009310B6">
        <w:rPr>
          <w:rFonts w:ascii="Times New Roman" w:hAnsi="Times New Roman" w:cs="Times New Roman"/>
          <w:b/>
        </w:rPr>
        <w:t>“ERIC Voting Notes” file</w:t>
      </w:r>
      <w:r w:rsidRPr="009310B6">
        <w:rPr>
          <w:rFonts w:ascii="Times New Roman" w:hAnsi="Times New Roman" w:cs="Times New Roman"/>
        </w:rPr>
        <w:t xml:space="preserve"> has been provided that prese</w:t>
      </w:r>
      <w:r w:rsidR="003B4DD1" w:rsidRPr="009310B6">
        <w:rPr>
          <w:rFonts w:ascii="Times New Roman" w:hAnsi="Times New Roman" w:cs="Times New Roman"/>
        </w:rPr>
        <w:t xml:space="preserve">nts the label for the strategy </w:t>
      </w:r>
      <w:r w:rsidRPr="009310B6">
        <w:rPr>
          <w:rFonts w:ascii="Times New Roman" w:hAnsi="Times New Roman" w:cs="Times New Roman"/>
        </w:rPr>
        <w:t>and all proposed definitions for voting.  It also contains columns where you can record your vote in advance of the meeting.  This is for your personal use to hel</w:t>
      </w:r>
      <w:r w:rsidR="003B4DD1" w:rsidRPr="009310B6">
        <w:rPr>
          <w:rFonts w:ascii="Times New Roman" w:hAnsi="Times New Roman" w:cs="Times New Roman"/>
        </w:rPr>
        <w:t>p keep the voting process</w:t>
      </w:r>
      <w:r w:rsidRPr="009310B6">
        <w:rPr>
          <w:rFonts w:ascii="Times New Roman" w:hAnsi="Times New Roman" w:cs="Times New Roman"/>
        </w:rPr>
        <w:t>.  We want to be able to efficiently record consensus for strategies where consensus comes easy so that there will be adequate time to discuss terms with low consensus.</w:t>
      </w:r>
      <w:r w:rsidR="00566A50" w:rsidRPr="009310B6">
        <w:rPr>
          <w:rFonts w:ascii="Times New Roman" w:hAnsi="Times New Roman" w:cs="Times New Roman"/>
        </w:rPr>
        <w:t xml:space="preserve">  </w:t>
      </w:r>
      <w:r w:rsidR="00566A50" w:rsidRPr="009310B6">
        <w:rPr>
          <w:rFonts w:ascii="Times New Roman" w:hAnsi="Times New Roman" w:cs="Times New Roman"/>
          <w:b/>
        </w:rPr>
        <w:t>Please print out this file and have your votes for the approval poll prepared before entering the webinar.</w:t>
      </w:r>
    </w:p>
    <w:p w14:paraId="24CF7390" w14:textId="77777777" w:rsidR="00A37635" w:rsidRPr="009310B6" w:rsidRDefault="00A37635" w:rsidP="00A37635">
      <w:pPr>
        <w:spacing w:after="0" w:line="240" w:lineRule="auto"/>
        <w:rPr>
          <w:rFonts w:ascii="Times New Roman" w:hAnsi="Times New Roman" w:cs="Times New Roman"/>
        </w:rPr>
      </w:pPr>
    </w:p>
    <w:p w14:paraId="45912245" w14:textId="77777777" w:rsidR="00A37635" w:rsidRPr="009310B6" w:rsidRDefault="00A37635" w:rsidP="00A37635">
      <w:pPr>
        <w:spacing w:after="0" w:line="240" w:lineRule="auto"/>
        <w:rPr>
          <w:rFonts w:ascii="Times New Roman" w:hAnsi="Times New Roman" w:cs="Times New Roman"/>
          <w:b/>
        </w:rPr>
      </w:pPr>
      <w:r w:rsidRPr="009310B6">
        <w:rPr>
          <w:rFonts w:ascii="Times New Roman" w:hAnsi="Times New Roman" w:cs="Times New Roman"/>
        </w:rPr>
        <w:t>The webinar will last AT LEAST 60 Minutes and if possible, please allow up to 90 minutes in your schedule in</w:t>
      </w:r>
      <w:r w:rsidR="003B4DD1" w:rsidRPr="009310B6">
        <w:rPr>
          <w:rFonts w:ascii="Times New Roman" w:hAnsi="Times New Roman" w:cs="Times New Roman"/>
        </w:rPr>
        <w:t xml:space="preserve"> </w:t>
      </w:r>
      <w:r w:rsidRPr="009310B6">
        <w:rPr>
          <w:rFonts w:ascii="Times New Roman" w:hAnsi="Times New Roman" w:cs="Times New Roman"/>
        </w:rPr>
        <w:t xml:space="preserve">case discussion results in </w:t>
      </w:r>
      <w:r w:rsidR="003B4DD1" w:rsidRPr="009310B6">
        <w:rPr>
          <w:rFonts w:ascii="Times New Roman" w:hAnsi="Times New Roman" w:cs="Times New Roman"/>
        </w:rPr>
        <w:t>and extended webinar</w:t>
      </w:r>
      <w:r w:rsidRPr="009310B6">
        <w:rPr>
          <w:rFonts w:ascii="Times New Roman" w:hAnsi="Times New Roman" w:cs="Times New Roman"/>
        </w:rPr>
        <w:t>.</w:t>
      </w:r>
      <w:r w:rsidR="001E72BA" w:rsidRPr="009310B6">
        <w:rPr>
          <w:rFonts w:ascii="Times New Roman" w:hAnsi="Times New Roman" w:cs="Times New Roman"/>
        </w:rPr>
        <w:t xml:space="preserve">  The invitation to the webinar will include the link to register yourself into the program and will provide you with the phone number for the accompanying conference call.  You will need to </w:t>
      </w:r>
      <w:r w:rsidR="003B4DD1" w:rsidRPr="009310B6">
        <w:rPr>
          <w:rFonts w:ascii="Times New Roman" w:hAnsi="Times New Roman" w:cs="Times New Roman"/>
        </w:rPr>
        <w:t xml:space="preserve">dial in to </w:t>
      </w:r>
      <w:r w:rsidR="001E72BA" w:rsidRPr="009310B6">
        <w:rPr>
          <w:rFonts w:ascii="Times New Roman" w:hAnsi="Times New Roman" w:cs="Times New Roman"/>
        </w:rPr>
        <w:t>the conference call to hear the audio for the webinar.  Please mute your phone to provide your fellow expert panelists a distraction free listening experience.</w:t>
      </w:r>
      <w:r w:rsidR="00566A50" w:rsidRPr="009310B6">
        <w:rPr>
          <w:rFonts w:ascii="Times New Roman" w:hAnsi="Times New Roman" w:cs="Times New Roman"/>
        </w:rPr>
        <w:t xml:space="preserve">  </w:t>
      </w:r>
      <w:r w:rsidR="00566A50" w:rsidRPr="009310B6">
        <w:rPr>
          <w:rFonts w:ascii="Times New Roman" w:hAnsi="Times New Roman" w:cs="Times New Roman"/>
          <w:b/>
        </w:rPr>
        <w:t>It often takes a few minutes to enter the webinar.  If possible try to enter the webinar 5 minutes in advance</w:t>
      </w:r>
      <w:r w:rsidR="003B4DD1" w:rsidRPr="009310B6">
        <w:rPr>
          <w:rFonts w:ascii="Times New Roman" w:hAnsi="Times New Roman" w:cs="Times New Roman"/>
          <w:b/>
        </w:rPr>
        <w:t>.  W</w:t>
      </w:r>
      <w:r w:rsidR="00566A50" w:rsidRPr="009310B6">
        <w:rPr>
          <w:rFonts w:ascii="Times New Roman" w:hAnsi="Times New Roman" w:cs="Times New Roman"/>
          <w:b/>
        </w:rPr>
        <w:t xml:space="preserve">e </w:t>
      </w:r>
      <w:r w:rsidR="003B4DD1" w:rsidRPr="009310B6">
        <w:rPr>
          <w:rFonts w:ascii="Times New Roman" w:hAnsi="Times New Roman" w:cs="Times New Roman"/>
          <w:b/>
        </w:rPr>
        <w:t>will</w:t>
      </w:r>
      <w:r w:rsidR="00566A50" w:rsidRPr="009310B6">
        <w:rPr>
          <w:rFonts w:ascii="Times New Roman" w:hAnsi="Times New Roman" w:cs="Times New Roman"/>
          <w:b/>
        </w:rPr>
        <w:t xml:space="preserve"> start on time. </w:t>
      </w:r>
    </w:p>
    <w:p w14:paraId="6BDC8B6D" w14:textId="77777777" w:rsidR="00D52AD0" w:rsidRPr="009310B6" w:rsidRDefault="00D52AD0" w:rsidP="00A37635">
      <w:pPr>
        <w:spacing w:after="0" w:line="240" w:lineRule="auto"/>
        <w:rPr>
          <w:rFonts w:ascii="Times New Roman" w:hAnsi="Times New Roman" w:cs="Times New Roman"/>
        </w:rPr>
      </w:pPr>
    </w:p>
    <w:p w14:paraId="06DDD70D" w14:textId="77777777" w:rsidR="00EE047F" w:rsidRPr="009310B6" w:rsidRDefault="00622018" w:rsidP="00A37635">
      <w:pPr>
        <w:spacing w:after="0" w:line="240" w:lineRule="auto"/>
        <w:rPr>
          <w:rFonts w:ascii="Times New Roman" w:hAnsi="Times New Roman" w:cs="Times New Roman"/>
          <w:u w:val="single"/>
        </w:rPr>
      </w:pPr>
      <w:r w:rsidRPr="009310B6">
        <w:rPr>
          <w:rFonts w:ascii="Times New Roman" w:hAnsi="Times New Roman" w:cs="Times New Roman"/>
          <w:noProof/>
        </w:rPr>
        <w:drawing>
          <wp:anchor distT="0" distB="0" distL="114300" distR="114300" simplePos="0" relativeHeight="251660288" behindDoc="0" locked="0" layoutInCell="1" allowOverlap="1" wp14:anchorId="481371AC" wp14:editId="2CFCBB90">
            <wp:simplePos x="0" y="0"/>
            <wp:positionH relativeFrom="column">
              <wp:posOffset>3074670</wp:posOffset>
            </wp:positionH>
            <wp:positionV relativeFrom="paragraph">
              <wp:posOffset>46355</wp:posOffset>
            </wp:positionV>
            <wp:extent cx="3025775" cy="3272790"/>
            <wp:effectExtent l="0" t="0" r="3175" b="381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25775" cy="3272790"/>
                    </a:xfrm>
                    <a:prstGeom prst="rect">
                      <a:avLst/>
                    </a:prstGeom>
                    <a:noFill/>
                  </pic:spPr>
                </pic:pic>
              </a:graphicData>
            </a:graphic>
            <wp14:sizeRelH relativeFrom="page">
              <wp14:pctWidth>0</wp14:pctWidth>
            </wp14:sizeRelH>
            <wp14:sizeRelV relativeFrom="page">
              <wp14:pctHeight>0</wp14:pctHeight>
            </wp14:sizeRelV>
          </wp:anchor>
        </w:drawing>
      </w:r>
      <w:r w:rsidR="00EE047F" w:rsidRPr="009310B6">
        <w:rPr>
          <w:rFonts w:ascii="Times New Roman" w:hAnsi="Times New Roman" w:cs="Times New Roman"/>
          <w:u w:val="single"/>
        </w:rPr>
        <w:t>W</w:t>
      </w:r>
      <w:r w:rsidR="007C6D7B" w:rsidRPr="009310B6">
        <w:rPr>
          <w:rFonts w:ascii="Times New Roman" w:hAnsi="Times New Roman" w:cs="Times New Roman"/>
          <w:u w:val="single"/>
        </w:rPr>
        <w:t>hat</w:t>
      </w:r>
      <w:r w:rsidR="00EE047F" w:rsidRPr="009310B6">
        <w:rPr>
          <w:rFonts w:ascii="Times New Roman" w:hAnsi="Times New Roman" w:cs="Times New Roman"/>
          <w:u w:val="single"/>
        </w:rPr>
        <w:t xml:space="preserve"> </w:t>
      </w:r>
      <w:r w:rsidR="007C6D7B" w:rsidRPr="009310B6">
        <w:rPr>
          <w:rFonts w:ascii="Times New Roman" w:hAnsi="Times New Roman" w:cs="Times New Roman"/>
          <w:u w:val="single"/>
        </w:rPr>
        <w:t>is the Focus of the Voting Process</w:t>
      </w:r>
      <w:r w:rsidR="00EE047F" w:rsidRPr="009310B6">
        <w:rPr>
          <w:rFonts w:ascii="Times New Roman" w:hAnsi="Times New Roman" w:cs="Times New Roman"/>
          <w:u w:val="single"/>
        </w:rPr>
        <w:t>?</w:t>
      </w:r>
    </w:p>
    <w:p w14:paraId="078FCA58" w14:textId="77777777" w:rsidR="00EE047F" w:rsidRPr="009310B6" w:rsidRDefault="00EE047F" w:rsidP="00A37635">
      <w:pPr>
        <w:spacing w:after="0" w:line="240" w:lineRule="auto"/>
        <w:rPr>
          <w:rFonts w:ascii="Times New Roman" w:hAnsi="Times New Roman" w:cs="Times New Roman"/>
        </w:rPr>
      </w:pPr>
      <w:r w:rsidRPr="009310B6">
        <w:rPr>
          <w:rFonts w:ascii="Times New Roman" w:hAnsi="Times New Roman" w:cs="Times New Roman"/>
        </w:rPr>
        <w:t xml:space="preserve">Voting focuses on </w:t>
      </w:r>
      <w:r w:rsidR="007C6D7B" w:rsidRPr="009310B6">
        <w:rPr>
          <w:rFonts w:ascii="Times New Roman" w:hAnsi="Times New Roman" w:cs="Times New Roman"/>
        </w:rPr>
        <w:t>characterizing consensus regarding the</w:t>
      </w:r>
      <w:r w:rsidRPr="009310B6">
        <w:rPr>
          <w:rFonts w:ascii="Times New Roman" w:hAnsi="Times New Roman" w:cs="Times New Roman"/>
        </w:rPr>
        <w:t xml:space="preserve"> definition of discrete implementation strategies.  Discrete implementation strategies are defined as single actions or processes that may be used to support implementation of a given evidence-based practice or clinical innovation</w:t>
      </w:r>
      <w:r w:rsidRPr="009310B6">
        <w:rPr>
          <w:rStyle w:val="FootnoteReference"/>
          <w:rFonts w:ascii="Times New Roman" w:hAnsi="Times New Roman" w:cs="Times New Roman"/>
        </w:rPr>
        <w:footnoteReference w:id="1"/>
      </w:r>
      <w:r w:rsidRPr="009310B6">
        <w:rPr>
          <w:rFonts w:ascii="Times New Roman" w:hAnsi="Times New Roman" w:cs="Times New Roman"/>
        </w:rPr>
        <w:t xml:space="preserve">.  Powell et al. (2012) served as the source for the 68 initial strategies included in the ERIC project, and 5 additional strategies were proposed </w:t>
      </w:r>
      <w:r w:rsidR="007C6D7B" w:rsidRPr="009310B6">
        <w:rPr>
          <w:rFonts w:ascii="Times New Roman" w:hAnsi="Times New Roman" w:cs="Times New Roman"/>
        </w:rPr>
        <w:t>during the earlier modified Delphi survey rounds preceding this webinar.  21 of the 68 original strategies received comments that resulted in the proposal of alternative definitions.</w:t>
      </w:r>
      <w:r w:rsidR="005025E8" w:rsidRPr="009310B6">
        <w:rPr>
          <w:rFonts w:ascii="Times New Roman" w:hAnsi="Times New Roman" w:cs="Times New Roman"/>
        </w:rPr>
        <w:t xml:space="preserve">  Only strategies with altern</w:t>
      </w:r>
      <w:r w:rsidR="003B4DD1" w:rsidRPr="009310B6">
        <w:rPr>
          <w:rFonts w:ascii="Times New Roman" w:hAnsi="Times New Roman" w:cs="Times New Roman"/>
        </w:rPr>
        <w:t xml:space="preserve">ative definitions and the 5 </w:t>
      </w:r>
      <w:r w:rsidR="005025E8" w:rsidRPr="009310B6">
        <w:rPr>
          <w:rFonts w:ascii="Times New Roman" w:hAnsi="Times New Roman" w:cs="Times New Roman"/>
        </w:rPr>
        <w:t>propos</w:t>
      </w:r>
      <w:r w:rsidR="003B4DD1" w:rsidRPr="009310B6">
        <w:rPr>
          <w:rFonts w:ascii="Times New Roman" w:hAnsi="Times New Roman" w:cs="Times New Roman"/>
        </w:rPr>
        <w:t>ed strategies</w:t>
      </w:r>
      <w:r w:rsidR="005025E8" w:rsidRPr="009310B6">
        <w:rPr>
          <w:rFonts w:ascii="Times New Roman" w:hAnsi="Times New Roman" w:cs="Times New Roman"/>
        </w:rPr>
        <w:t xml:space="preserve"> are included in the voting process</w:t>
      </w:r>
      <w:r w:rsidR="00761A7E" w:rsidRPr="009310B6">
        <w:rPr>
          <w:rFonts w:ascii="Times New Roman" w:hAnsi="Times New Roman" w:cs="Times New Roman"/>
        </w:rPr>
        <w:t xml:space="preserve"> (total = 26)</w:t>
      </w:r>
      <w:r w:rsidR="005025E8" w:rsidRPr="009310B6">
        <w:rPr>
          <w:rFonts w:ascii="Times New Roman" w:hAnsi="Times New Roman" w:cs="Times New Roman"/>
        </w:rPr>
        <w:t>.</w:t>
      </w:r>
      <w:r w:rsidR="00622018" w:rsidRPr="009310B6">
        <w:rPr>
          <w:rFonts w:ascii="Times New Roman" w:hAnsi="Times New Roman" w:cs="Times New Roman"/>
        </w:rPr>
        <w:t xml:space="preserve">  The figure to the right provides an overview of the voting process.</w:t>
      </w:r>
    </w:p>
    <w:p w14:paraId="3252436C" w14:textId="77777777" w:rsidR="00622018" w:rsidRPr="009310B6" w:rsidRDefault="00622018" w:rsidP="00A37635">
      <w:pPr>
        <w:spacing w:after="0" w:line="240" w:lineRule="auto"/>
        <w:rPr>
          <w:rFonts w:ascii="Times New Roman" w:hAnsi="Times New Roman" w:cs="Times New Roman"/>
        </w:rPr>
      </w:pPr>
    </w:p>
    <w:p w14:paraId="18F15B95" w14:textId="77777777" w:rsidR="00622018" w:rsidRPr="009310B6" w:rsidRDefault="00622018" w:rsidP="00A37635">
      <w:pPr>
        <w:spacing w:after="0" w:line="240" w:lineRule="auto"/>
        <w:rPr>
          <w:rFonts w:ascii="Times New Roman" w:hAnsi="Times New Roman" w:cs="Times New Roman"/>
        </w:rPr>
      </w:pPr>
    </w:p>
    <w:p w14:paraId="7E531255" w14:textId="77777777" w:rsidR="004D67E7" w:rsidRDefault="004D67E7" w:rsidP="00A37635">
      <w:pPr>
        <w:spacing w:after="0" w:line="240" w:lineRule="auto"/>
        <w:rPr>
          <w:rFonts w:ascii="Times New Roman" w:hAnsi="Times New Roman" w:cs="Times New Roman"/>
        </w:rPr>
      </w:pPr>
    </w:p>
    <w:p w14:paraId="02497A50" w14:textId="77777777" w:rsidR="00871992" w:rsidRPr="009310B6" w:rsidRDefault="00871992" w:rsidP="00A37635">
      <w:pPr>
        <w:spacing w:after="0" w:line="240" w:lineRule="auto"/>
        <w:rPr>
          <w:rFonts w:ascii="Times New Roman" w:hAnsi="Times New Roman" w:cs="Times New Roman"/>
        </w:rPr>
      </w:pPr>
      <w:bookmarkStart w:id="0" w:name="_GoBack"/>
      <w:bookmarkEnd w:id="0"/>
    </w:p>
    <w:p w14:paraId="53F3315A" w14:textId="77777777" w:rsidR="004D67E7" w:rsidRPr="009310B6" w:rsidRDefault="005025E8" w:rsidP="00A37635">
      <w:pPr>
        <w:spacing w:after="0" w:line="240" w:lineRule="auto"/>
        <w:rPr>
          <w:rFonts w:ascii="Times New Roman" w:hAnsi="Times New Roman" w:cs="Times New Roman"/>
          <w:u w:val="single"/>
        </w:rPr>
      </w:pPr>
      <w:r w:rsidRPr="009310B6">
        <w:rPr>
          <w:rFonts w:ascii="Times New Roman" w:hAnsi="Times New Roman" w:cs="Times New Roman"/>
          <w:u w:val="single"/>
        </w:rPr>
        <w:lastRenderedPageBreak/>
        <w:t>What are the Specifics of the Voting Process</w:t>
      </w:r>
      <w:r w:rsidR="004D67E7" w:rsidRPr="009310B6">
        <w:rPr>
          <w:rFonts w:ascii="Times New Roman" w:hAnsi="Times New Roman" w:cs="Times New Roman"/>
          <w:u w:val="single"/>
        </w:rPr>
        <w:t>?</w:t>
      </w:r>
    </w:p>
    <w:p w14:paraId="33B927E2" w14:textId="77777777" w:rsidR="004D67E7" w:rsidRPr="009310B6" w:rsidRDefault="005025E8" w:rsidP="00A37635">
      <w:pPr>
        <w:spacing w:after="0" w:line="240" w:lineRule="auto"/>
        <w:rPr>
          <w:rFonts w:ascii="Times New Roman" w:hAnsi="Times New Roman" w:cs="Times New Roman"/>
        </w:rPr>
      </w:pPr>
      <w:r w:rsidRPr="009310B6">
        <w:rPr>
          <w:rFonts w:ascii="Times New Roman" w:hAnsi="Times New Roman" w:cs="Times New Roman"/>
        </w:rPr>
        <w:t>The webinar will utilize online polling to characterize consensus for the strategies’ definitions.</w:t>
      </w:r>
    </w:p>
    <w:p w14:paraId="613BC8F0" w14:textId="77777777" w:rsidR="00E01D5E" w:rsidRPr="009310B6" w:rsidRDefault="005025E8" w:rsidP="005025E8">
      <w:pPr>
        <w:pStyle w:val="ListParagraph"/>
        <w:numPr>
          <w:ilvl w:val="0"/>
          <w:numId w:val="2"/>
        </w:numPr>
        <w:spacing w:after="0" w:line="240" w:lineRule="auto"/>
        <w:rPr>
          <w:rFonts w:ascii="Times New Roman" w:hAnsi="Times New Roman" w:cs="Times New Roman"/>
        </w:rPr>
      </w:pPr>
      <w:r w:rsidRPr="009310B6">
        <w:rPr>
          <w:rFonts w:ascii="Times New Roman" w:hAnsi="Times New Roman" w:cs="Times New Roman"/>
        </w:rPr>
        <w:t>Approval Polling: in approval polling you are free to endorse ALL of the definitions you find acceptable for a strategy</w:t>
      </w:r>
      <w:r w:rsidRPr="009310B6">
        <w:rPr>
          <w:rStyle w:val="FootnoteReference"/>
          <w:rFonts w:ascii="Times New Roman" w:hAnsi="Times New Roman" w:cs="Times New Roman"/>
        </w:rPr>
        <w:footnoteReference w:id="2"/>
      </w:r>
      <w:r w:rsidRPr="009310B6">
        <w:rPr>
          <w:rFonts w:ascii="Times New Roman" w:hAnsi="Times New Roman" w:cs="Times New Roman"/>
        </w:rPr>
        <w:t xml:space="preserve">.  The first poll for each strategy will be an approval poll.  </w:t>
      </w:r>
    </w:p>
    <w:p w14:paraId="4D989619" w14:textId="77777777" w:rsidR="005025E8" w:rsidRPr="009310B6" w:rsidRDefault="005025E8" w:rsidP="00E01D5E">
      <w:pPr>
        <w:pStyle w:val="ListParagraph"/>
        <w:numPr>
          <w:ilvl w:val="1"/>
          <w:numId w:val="2"/>
        </w:numPr>
        <w:spacing w:after="0" w:line="240" w:lineRule="auto"/>
        <w:rPr>
          <w:rFonts w:ascii="Times New Roman" w:hAnsi="Times New Roman" w:cs="Times New Roman"/>
        </w:rPr>
      </w:pPr>
      <w:r w:rsidRPr="009310B6">
        <w:rPr>
          <w:rFonts w:ascii="Times New Roman" w:hAnsi="Times New Roman" w:cs="Times New Roman"/>
        </w:rPr>
        <w:t xml:space="preserve">If one definition receives ≥60% approval (and is not tied with another) then that definition is declared the winner and will be retained </w:t>
      </w:r>
      <w:r w:rsidR="00E01D5E" w:rsidRPr="009310B6">
        <w:rPr>
          <w:rFonts w:ascii="Times New Roman" w:hAnsi="Times New Roman" w:cs="Times New Roman"/>
        </w:rPr>
        <w:t>for the rest of the ERIC process.</w:t>
      </w:r>
    </w:p>
    <w:p w14:paraId="71C32109" w14:textId="77777777" w:rsidR="00E01D5E" w:rsidRPr="009310B6" w:rsidRDefault="00E01D5E" w:rsidP="00E01D5E">
      <w:pPr>
        <w:pStyle w:val="ListParagraph"/>
        <w:numPr>
          <w:ilvl w:val="1"/>
          <w:numId w:val="2"/>
        </w:numPr>
        <w:spacing w:after="0" w:line="240" w:lineRule="auto"/>
        <w:rPr>
          <w:rFonts w:ascii="Times New Roman" w:hAnsi="Times New Roman" w:cs="Times New Roman"/>
        </w:rPr>
      </w:pPr>
      <w:r w:rsidRPr="009310B6">
        <w:rPr>
          <w:rFonts w:ascii="Times New Roman" w:hAnsi="Times New Roman" w:cs="Times New Roman"/>
        </w:rPr>
        <w:t>If there is no ≥60% winner in the approval poll, there will be a discussion period (see below) followed by runoff polling.</w:t>
      </w:r>
    </w:p>
    <w:p w14:paraId="65D73BF2" w14:textId="77777777" w:rsidR="00E01D5E" w:rsidRPr="009310B6" w:rsidRDefault="00E01D5E" w:rsidP="00E01D5E">
      <w:pPr>
        <w:pStyle w:val="ListParagraph"/>
        <w:numPr>
          <w:ilvl w:val="0"/>
          <w:numId w:val="2"/>
        </w:numPr>
        <w:spacing w:after="0" w:line="240" w:lineRule="auto"/>
        <w:rPr>
          <w:rFonts w:ascii="Times New Roman" w:hAnsi="Times New Roman" w:cs="Times New Roman"/>
        </w:rPr>
      </w:pPr>
      <w:r w:rsidRPr="009310B6">
        <w:rPr>
          <w:rFonts w:ascii="Times New Roman" w:hAnsi="Times New Roman" w:cs="Times New Roman"/>
        </w:rPr>
        <w:t xml:space="preserve">Runoff polling: in runoff polling </w:t>
      </w:r>
      <w:r w:rsidR="003B4DD1" w:rsidRPr="009310B6">
        <w:rPr>
          <w:rFonts w:ascii="Times New Roman" w:hAnsi="Times New Roman" w:cs="Times New Roman"/>
        </w:rPr>
        <w:t>you</w:t>
      </w:r>
      <w:r w:rsidRPr="009310B6">
        <w:rPr>
          <w:rFonts w:ascii="Times New Roman" w:hAnsi="Times New Roman" w:cs="Times New Roman"/>
        </w:rPr>
        <w:t xml:space="preserve"> can only endorse one voting alternative.</w:t>
      </w:r>
    </w:p>
    <w:p w14:paraId="0D239F7D" w14:textId="77777777" w:rsidR="00E01D5E" w:rsidRPr="009310B6" w:rsidRDefault="00E01D5E" w:rsidP="00E01D5E">
      <w:pPr>
        <w:pStyle w:val="ListParagraph"/>
        <w:numPr>
          <w:ilvl w:val="1"/>
          <w:numId w:val="2"/>
        </w:numPr>
        <w:spacing w:after="0" w:line="240" w:lineRule="auto"/>
        <w:rPr>
          <w:rFonts w:ascii="Times New Roman" w:hAnsi="Times New Roman" w:cs="Times New Roman"/>
        </w:rPr>
      </w:pPr>
      <w:r w:rsidRPr="009310B6">
        <w:rPr>
          <w:rFonts w:ascii="Times New Roman" w:hAnsi="Times New Roman" w:cs="Times New Roman"/>
        </w:rPr>
        <w:t>If there are only two choices, then the definition receiving the most votes will be retained for the rest of the ERIC process.</w:t>
      </w:r>
      <w:r w:rsidRPr="009310B6">
        <w:rPr>
          <w:rStyle w:val="FootnoteReference"/>
          <w:rFonts w:ascii="Times New Roman" w:hAnsi="Times New Roman" w:cs="Times New Roman"/>
        </w:rPr>
        <w:footnoteReference w:id="3"/>
      </w:r>
    </w:p>
    <w:p w14:paraId="2AAA3975" w14:textId="77777777" w:rsidR="00E01D5E" w:rsidRPr="009310B6" w:rsidRDefault="00E01D5E" w:rsidP="00E01D5E">
      <w:pPr>
        <w:pStyle w:val="ListParagraph"/>
        <w:numPr>
          <w:ilvl w:val="1"/>
          <w:numId w:val="2"/>
        </w:numPr>
        <w:spacing w:after="0" w:line="240" w:lineRule="auto"/>
        <w:rPr>
          <w:rFonts w:ascii="Times New Roman" w:hAnsi="Times New Roman" w:cs="Times New Roman"/>
        </w:rPr>
      </w:pPr>
      <w:r w:rsidRPr="009310B6">
        <w:rPr>
          <w:rFonts w:ascii="Times New Roman" w:hAnsi="Times New Roman" w:cs="Times New Roman"/>
        </w:rPr>
        <w:t>If there are three or more choices, there will be two rounds.</w:t>
      </w:r>
    </w:p>
    <w:p w14:paraId="5F6AF613" w14:textId="77777777" w:rsidR="00E01D5E" w:rsidRPr="009310B6" w:rsidRDefault="00E01D5E" w:rsidP="00E01D5E">
      <w:pPr>
        <w:pStyle w:val="ListParagraph"/>
        <w:numPr>
          <w:ilvl w:val="2"/>
          <w:numId w:val="2"/>
        </w:numPr>
        <w:spacing w:after="0" w:line="240" w:lineRule="auto"/>
        <w:rPr>
          <w:rFonts w:ascii="Times New Roman" w:hAnsi="Times New Roman" w:cs="Times New Roman"/>
        </w:rPr>
      </w:pPr>
      <w:r w:rsidRPr="009310B6">
        <w:rPr>
          <w:rFonts w:ascii="Times New Roman" w:hAnsi="Times New Roman" w:cs="Times New Roman"/>
        </w:rPr>
        <w:t>Round 1 identifies the top two definitions for the strategy</w:t>
      </w:r>
    </w:p>
    <w:p w14:paraId="256F1610" w14:textId="77777777" w:rsidR="00E01D5E" w:rsidRPr="009310B6" w:rsidRDefault="00E01D5E" w:rsidP="00E01D5E">
      <w:pPr>
        <w:pStyle w:val="ListParagraph"/>
        <w:numPr>
          <w:ilvl w:val="2"/>
          <w:numId w:val="2"/>
        </w:numPr>
        <w:spacing w:after="0" w:line="240" w:lineRule="auto"/>
        <w:rPr>
          <w:rFonts w:ascii="Times New Roman" w:hAnsi="Times New Roman" w:cs="Times New Roman"/>
        </w:rPr>
      </w:pPr>
      <w:r w:rsidRPr="009310B6">
        <w:rPr>
          <w:rFonts w:ascii="Times New Roman" w:hAnsi="Times New Roman" w:cs="Times New Roman"/>
        </w:rPr>
        <w:t>Round 2: the definition receiving the most votes will be retained for the rest of the ERIC process.</w:t>
      </w:r>
    </w:p>
    <w:p w14:paraId="31AE3184" w14:textId="77777777" w:rsidR="007C6D7B" w:rsidRPr="009310B6" w:rsidRDefault="007C6D7B" w:rsidP="00A37635">
      <w:pPr>
        <w:spacing w:after="0" w:line="240" w:lineRule="auto"/>
        <w:rPr>
          <w:rFonts w:ascii="Times New Roman" w:hAnsi="Times New Roman" w:cs="Times New Roman"/>
        </w:rPr>
      </w:pPr>
    </w:p>
    <w:p w14:paraId="02AE564B" w14:textId="77777777" w:rsidR="001E72BA" w:rsidRPr="009310B6" w:rsidRDefault="001E72BA" w:rsidP="00A37635">
      <w:pPr>
        <w:spacing w:after="0" w:line="240" w:lineRule="auto"/>
        <w:rPr>
          <w:rFonts w:ascii="Times New Roman" w:hAnsi="Times New Roman" w:cs="Times New Roman"/>
          <w:u w:val="single"/>
        </w:rPr>
      </w:pPr>
      <w:r w:rsidRPr="009310B6">
        <w:rPr>
          <w:rFonts w:ascii="Times New Roman" w:hAnsi="Times New Roman" w:cs="Times New Roman"/>
          <w:u w:val="single"/>
        </w:rPr>
        <w:t xml:space="preserve">How </w:t>
      </w:r>
      <w:proofErr w:type="gramStart"/>
      <w:r w:rsidRPr="009310B6">
        <w:rPr>
          <w:rFonts w:ascii="Times New Roman" w:hAnsi="Times New Roman" w:cs="Times New Roman"/>
          <w:u w:val="single"/>
        </w:rPr>
        <w:t>are</w:t>
      </w:r>
      <w:proofErr w:type="gramEnd"/>
      <w:r w:rsidRPr="009310B6">
        <w:rPr>
          <w:rFonts w:ascii="Times New Roman" w:hAnsi="Times New Roman" w:cs="Times New Roman"/>
          <w:u w:val="single"/>
        </w:rPr>
        <w:t xml:space="preserve"> Discussions Structured?</w:t>
      </w:r>
    </w:p>
    <w:p w14:paraId="75313DB4" w14:textId="77777777" w:rsidR="001E72BA" w:rsidRPr="009310B6" w:rsidRDefault="004950D9" w:rsidP="00A37635">
      <w:pPr>
        <w:spacing w:after="0" w:line="240" w:lineRule="auto"/>
        <w:rPr>
          <w:rFonts w:ascii="Times New Roman" w:hAnsi="Times New Roman" w:cs="Times New Roman"/>
        </w:rPr>
      </w:pPr>
      <w:r w:rsidRPr="009310B6">
        <w:rPr>
          <w:rFonts w:ascii="Times New Roman" w:hAnsi="Times New Roman" w:cs="Times New Roman"/>
          <w:noProof/>
        </w:rPr>
        <mc:AlternateContent>
          <mc:Choice Requires="wpg">
            <w:drawing>
              <wp:anchor distT="0" distB="0" distL="114300" distR="114300" simplePos="0" relativeHeight="251659264" behindDoc="0" locked="0" layoutInCell="1" allowOverlap="1" wp14:anchorId="76B44240" wp14:editId="7C5E8144">
                <wp:simplePos x="0" y="0"/>
                <wp:positionH relativeFrom="column">
                  <wp:posOffset>3415665</wp:posOffset>
                </wp:positionH>
                <wp:positionV relativeFrom="paragraph">
                  <wp:posOffset>15240</wp:posOffset>
                </wp:positionV>
                <wp:extent cx="2451735" cy="3205480"/>
                <wp:effectExtent l="57150" t="38100" r="81915" b="71120"/>
                <wp:wrapSquare wrapText="bothSides"/>
                <wp:docPr id="4" name="Group 3"/>
                <wp:cNvGraphicFramePr/>
                <a:graphic xmlns:a="http://schemas.openxmlformats.org/drawingml/2006/main">
                  <a:graphicData uri="http://schemas.microsoft.com/office/word/2010/wordprocessingGroup">
                    <wpg:wgp>
                      <wpg:cNvGrpSpPr/>
                      <wpg:grpSpPr>
                        <a:xfrm>
                          <a:off x="0" y="0"/>
                          <a:ext cx="2451735" cy="3205480"/>
                          <a:chOff x="0" y="0"/>
                          <a:chExt cx="3574715" cy="4411662"/>
                        </a:xfrm>
                        <a:effectLst>
                          <a:outerShdw blurRad="50800" dist="38100" dir="2700000" algn="tl" rotWithShape="0">
                            <a:prstClr val="black">
                              <a:alpha val="40000"/>
                            </a:prstClr>
                          </a:outerShdw>
                        </a:effectLst>
                      </wpg:grpSpPr>
                      <pic:pic xmlns:pic="http://schemas.openxmlformats.org/drawingml/2006/picture">
                        <pic:nvPicPr>
                          <pic:cNvPr id="2" name="Picture 2" descr="H:\AA - current projects\Recent Screen Shots\G2W\G2W 5.0\attendee\gt muted_hands.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228600"/>
                            <a:ext cx="433402" cy="1983142"/>
                          </a:xfrm>
                          <a:prstGeom prst="rect">
                            <a:avLst/>
                          </a:prstGeom>
                          <a:noFill/>
                          <a:effectLst>
                            <a:softEdge rad="31750"/>
                          </a:effectLst>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3" descr="H:\AA - current projects\Recent Screen Shots\G2W\G2W 5.0\attendee\panel audio_ questio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86554" y="0"/>
                            <a:ext cx="3188161" cy="4411662"/>
                          </a:xfrm>
                          <a:prstGeom prst="rect">
                            <a:avLst/>
                          </a:prstGeom>
                          <a:noFill/>
                          <a:effectLst>
                            <a:softEdge rad="31750"/>
                          </a:effectLst>
                          <a:extLst>
                            <a:ext uri="{909E8E84-426E-40dd-AFC4-6F175D3DCCD1}">
                              <a14:hiddenFill xmlns:a14="http://schemas.microsoft.com/office/drawing/2010/main">
                                <a:solidFill>
                                  <a:srgbClr val="FFFFFF"/>
                                </a:solidFill>
                              </a14:hiddenFill>
                            </a:ext>
                          </a:extLst>
                        </pic:spPr>
                      </pic:pic>
                      <wps:wsp>
                        <wps:cNvPr id="5" name="Rounded Rectangle 5"/>
                        <wps:cNvSpPr/>
                        <wps:spPr>
                          <a:xfrm>
                            <a:off x="433402" y="1566733"/>
                            <a:ext cx="3071797" cy="2090867"/>
                          </a:xfrm>
                          <a:prstGeom prst="roundRect">
                            <a:avLst>
                              <a:gd name="adj" fmla="val 4230"/>
                            </a:avLst>
                          </a:prstGeom>
                          <a:noFill/>
                          <a:ln w="57150">
                            <a:solidFill>
                              <a:srgbClr val="C0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A84D1C8" w14:textId="77777777" w:rsidR="004950D9" w:rsidRDefault="004950D9" w:rsidP="004950D9">
                              <w:pPr>
                                <w:rPr>
                                  <w:rFonts w:eastAsia="Times New Roman"/>
                                </w:rPr>
                              </w:pPr>
                            </w:p>
                          </w:txbxContent>
                        </wps:txbx>
                        <wps:bodyPr rtlCol="0" anchor="ctr"/>
                      </wps:wsp>
                      <wps:wsp>
                        <wps:cNvPr id="6" name="Oval 6"/>
                        <wps:cNvSpPr/>
                        <wps:spPr>
                          <a:xfrm>
                            <a:off x="0" y="1590275"/>
                            <a:ext cx="421691" cy="415635"/>
                          </a:xfrm>
                          <a:prstGeom prst="ellipse">
                            <a:avLst/>
                          </a:prstGeom>
                          <a:noFill/>
                          <a:ln w="57150">
                            <a:solidFill>
                              <a:srgbClr val="C00000"/>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929665E" w14:textId="77777777" w:rsidR="004950D9" w:rsidRDefault="004950D9" w:rsidP="004950D9">
                              <w:pPr>
                                <w:rPr>
                                  <w:rFonts w:eastAsia="Times New Roman"/>
                                </w:rPr>
                              </w:pPr>
                            </w:p>
                          </w:txbxContent>
                        </wps:txbx>
                        <wps:bodyPr rtlCol="0" anchor="ctr"/>
                      </wps:wsp>
                    </wpg:wgp>
                  </a:graphicData>
                </a:graphic>
                <wp14:sizeRelH relativeFrom="margin">
                  <wp14:pctWidth>0</wp14:pctWidth>
                </wp14:sizeRelH>
                <wp14:sizeRelV relativeFrom="margin">
                  <wp14:pctHeight>0</wp14:pctHeight>
                </wp14:sizeRelV>
              </wp:anchor>
            </w:drawing>
          </mc:Choice>
          <mc:Fallback>
            <w:pict>
              <v:group id="Group 3" o:spid="_x0000_s1026" style="position:absolute;margin-left:268.95pt;margin-top:1.2pt;width:193.05pt;height:252.4pt;z-index:251659264;mso-width-relative:margin;mso-height-relative:margin" coordsize="35747,441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top:2286;width:4334;height:198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Fwt/EAAAA2gAAAA8AAABkcnMvZG93bnJldi54bWxEj0FrwkAUhO9C/8PyCr2IbuKhaHSVKi3k&#10;0EtVRG/P7HMTmn0bsqsm/75bEDwOM/MNs1h1thY3an3lWEE6TkAQF05XbBTsd1+jKQgfkDXWjklB&#10;Tx5Wy5fBAjPt7vxDt20wIkLYZ6igDKHJpPRFSRb92DXE0bu41mKIsjVSt3iPcFvLSZK8S4sVx4US&#10;G9qUVPxur1bB7jM/DPU1P6dVev7uT2szO/ZGqbfX7mMOIlAXnuFHO9cKJvB/Jd4Auf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LFwt/EAAAA2gAAAA8AAAAAAAAAAAAAAAAA&#10;nwIAAGRycy9kb3ducmV2LnhtbFBLBQYAAAAABAAEAPcAAACQAwAAAAA=&#10;">
                  <v:imagedata r:id="rId12" o:title="gt muted_hands"/>
                </v:shape>
                <v:shape id="Picture 3" o:spid="_x0000_s1028" type="#_x0000_t75" style="position:absolute;left:3865;width:31882;height:441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0RePzCAAAA2gAAAA8AAABkcnMvZG93bnJldi54bWxEj09rAjEUxO+C3yE8wZtmq7TIahRRBE9S&#10;/+D5sXlNtt28rJuoaz99IxQ8DjPzG2a2aF0lbtSE0rOCt2EGgrjwumSj4HTcDCYgQkTWWHkmBQ8K&#10;sJh3OzPMtb/znm6HaESCcMhRgY2xzqUMhSWHYehr4uR9+cZhTLIxUjd4T3BXyVGWfUiHJacFizWt&#10;LBU/h6tTsPz+1cacN8X77nTWdrI2l+3qU6l+r11OQURq4yv8395qBWN4Xkk3QM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EXj8wgAAANoAAAAPAAAAAAAAAAAAAAAAAJ8C&#10;AABkcnMvZG93bnJldi54bWxQSwUGAAAAAAQABAD3AAAAjgMAAAAA&#10;">
                  <v:imagedata r:id="rId13" o:title="panel audio_ questions"/>
                </v:shape>
                <v:roundrect id="Rounded Rectangle 5" o:spid="_x0000_s1029" style="position:absolute;left:4334;top:15667;width:30717;height:20909;visibility:visible;mso-wrap-style:square;v-text-anchor:middle" arcsize="277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FOFcIA&#10;AADaAAAADwAAAGRycy9kb3ducmV2LnhtbESPzWrDMBCE74W8g9hAb40cQ0Nwopg2xLSX0Pw9wGJt&#10;LVNrZSQldt4+KhR6HGbmG2ZdjrYTN/KhdaxgPstAENdOt9wouJyrlyWIEJE1do5JwZ0ClJvJ0xoL&#10;7QY+0u0UG5EgHApUYGLsCylDbchimLmeOHnfzluMSfpGao9DgttO5lm2kBZbTgsGe9oaqn9OV6ug&#10;Mrle5JfDsL/rGt3HbvwK/l2p5+n4tgIRaYz/4b/2p1bwCr9X0g2Qm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4U4VwgAAANoAAAAPAAAAAAAAAAAAAAAAAJgCAABkcnMvZG93&#10;bnJldi54bWxQSwUGAAAAAAQABAD1AAAAhwMAAAAA&#10;" filled="f" strokecolor="#c00000" strokeweight="4.5pt">
                  <v:shadow on="t" color="black" opacity="26214f" origin="-.5,-.5" offset=".74836mm,.74836mm"/>
                  <v:textbox>
                    <w:txbxContent>
                      <w:p w:rsidR="004950D9" w:rsidRDefault="004950D9" w:rsidP="004950D9">
                        <w:pPr>
                          <w:rPr>
                            <w:rFonts w:eastAsia="Times New Roman"/>
                          </w:rPr>
                        </w:pPr>
                      </w:p>
                    </w:txbxContent>
                  </v:textbox>
                </v:roundrect>
                <v:oval id="Oval 6" o:spid="_x0000_s1030" style="position:absolute;top:15902;width:4216;height:41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cUOsMA&#10;AADaAAAADwAAAGRycy9kb3ducmV2LnhtbESPQWuDQBSE74X8h+UFeqtrc5Bgs4oVCj20h5hS6O3h&#10;vqjUfSu7a7T/PhsI9DjMzDfMoVzNKC7k/GBZwXOSgiBurR64U/B1envag/ABWeNomRT8kYey2Dwc&#10;MNd24SNdmtCJCGGfo4I+hCmX0rc9GfSJnYijd7bOYIjSdVI7XCLcjHKXppk0OHBc6HGiuqf2t5mN&#10;gtPnR/1jeHHVflq/w+tOznV6Vupxu1YvIAKt4T98b79rBRncrsQbII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cUOsMAAADaAAAADwAAAAAAAAAAAAAAAACYAgAAZHJzL2Rv&#10;d25yZXYueG1sUEsFBgAAAAAEAAQA9QAAAIgDAAAAAA==&#10;" filled="f" strokecolor="#c00000" strokeweight="4.5pt">
                  <v:shadow on="t" color="black" opacity="26214f" origin="-.5,-.5" offset=".74836mm,.74836mm"/>
                  <v:textbox>
                    <w:txbxContent>
                      <w:p w:rsidR="004950D9" w:rsidRDefault="004950D9" w:rsidP="004950D9">
                        <w:pPr>
                          <w:rPr>
                            <w:rFonts w:eastAsia="Times New Roman"/>
                          </w:rPr>
                        </w:pPr>
                      </w:p>
                    </w:txbxContent>
                  </v:textbox>
                </v:oval>
                <w10:wrap type="square"/>
              </v:group>
            </w:pict>
          </mc:Fallback>
        </mc:AlternateContent>
      </w:r>
      <w:r w:rsidR="001E72BA" w:rsidRPr="009310B6">
        <w:rPr>
          <w:rFonts w:ascii="Times New Roman" w:hAnsi="Times New Roman" w:cs="Times New Roman"/>
        </w:rPr>
        <w:t xml:space="preserve">Discussions only occur after an approval poll fails to identify a clear winner with ≥60% approval or a tie.  </w:t>
      </w:r>
      <w:r w:rsidR="00761A7E" w:rsidRPr="009310B6">
        <w:rPr>
          <w:rFonts w:ascii="Times New Roman" w:hAnsi="Times New Roman" w:cs="Times New Roman"/>
        </w:rPr>
        <w:t xml:space="preserve">If a tie involves definitions with ≥60% approval, then only those definitions ≥60% are open for discussion.  </w:t>
      </w:r>
      <w:r w:rsidR="001E72BA" w:rsidRPr="009310B6">
        <w:rPr>
          <w:rFonts w:ascii="Times New Roman" w:hAnsi="Times New Roman" w:cs="Times New Roman"/>
        </w:rPr>
        <w:t>Discussions are limited to 5 minutes total for each strategy due to time limitations.  The moderator will ask panelists interested in contributing to the discussion to “raise their hand” in the webinar.  You raise your hand by clicking on the hand button on the webinar control panel.</w:t>
      </w:r>
      <w:r w:rsidRPr="009310B6">
        <w:rPr>
          <w:rFonts w:ascii="Times New Roman" w:hAnsi="Times New Roman" w:cs="Times New Roman"/>
        </w:rPr>
        <w:t xml:space="preserve">  </w:t>
      </w:r>
      <w:r w:rsidR="003402C6" w:rsidRPr="009310B6">
        <w:rPr>
          <w:rFonts w:ascii="Times New Roman" w:hAnsi="Times New Roman" w:cs="Times New Roman"/>
        </w:rPr>
        <w:t xml:space="preserve">When your hand is raised the icon will change from an upward pointing green arrow to a downward pointing red arrow (multiple clicks raise </w:t>
      </w:r>
      <w:r w:rsidR="003B4DD1" w:rsidRPr="009310B6">
        <w:rPr>
          <w:rFonts w:ascii="Times New Roman" w:hAnsi="Times New Roman" w:cs="Times New Roman"/>
        </w:rPr>
        <w:t>or</w:t>
      </w:r>
      <w:r w:rsidR="003402C6" w:rsidRPr="009310B6">
        <w:rPr>
          <w:rFonts w:ascii="Times New Roman" w:hAnsi="Times New Roman" w:cs="Times New Roman"/>
        </w:rPr>
        <w:t xml:space="preserve"> lower your hand).  </w:t>
      </w:r>
      <w:r w:rsidRPr="009310B6">
        <w:rPr>
          <w:rFonts w:ascii="Times New Roman" w:hAnsi="Times New Roman" w:cs="Times New Roman"/>
        </w:rPr>
        <w:t>When you are called upon to comment, unmute your phone and try to limit your comments to 60 seconds or less to provide adequate time for other participants to make comments.  If someone makes a comment that is similar to the one you plan</w:t>
      </w:r>
      <w:r w:rsidR="003B4DD1" w:rsidRPr="009310B6">
        <w:rPr>
          <w:rFonts w:ascii="Times New Roman" w:hAnsi="Times New Roman" w:cs="Times New Roman"/>
        </w:rPr>
        <w:t>n</w:t>
      </w:r>
      <w:r w:rsidRPr="009310B6">
        <w:rPr>
          <w:rFonts w:ascii="Times New Roman" w:hAnsi="Times New Roman" w:cs="Times New Roman"/>
        </w:rPr>
        <w:t>ed on making, then please consider “un-raising” your hand by clicking on the hand icon again.  When there are no additional hands raised or the 5 minute discussion time has expired, the webinar will return to runoff voting as described above.</w:t>
      </w:r>
      <w:r w:rsidR="003402C6" w:rsidRPr="009310B6">
        <w:rPr>
          <w:rFonts w:ascii="Times New Roman" w:hAnsi="Times New Roman" w:cs="Times New Roman"/>
        </w:rPr>
        <w:t xml:space="preserve">  Note, given the structured voting process used in this project, the question box will not be monitored or used, even though it will be visible to you.</w:t>
      </w:r>
    </w:p>
    <w:p w14:paraId="7D192703" w14:textId="77777777" w:rsidR="007948A7" w:rsidRPr="009310B6" w:rsidRDefault="007948A7" w:rsidP="007948A7">
      <w:pPr>
        <w:pStyle w:val="ListParagraph"/>
        <w:numPr>
          <w:ilvl w:val="0"/>
          <w:numId w:val="3"/>
        </w:numPr>
        <w:spacing w:after="0" w:line="240" w:lineRule="auto"/>
        <w:rPr>
          <w:rFonts w:ascii="Times New Roman" w:hAnsi="Times New Roman" w:cs="Times New Roman"/>
        </w:rPr>
      </w:pPr>
      <w:r w:rsidRPr="009310B6">
        <w:rPr>
          <w:rFonts w:ascii="Times New Roman" w:hAnsi="Times New Roman" w:cs="Times New Roman"/>
        </w:rPr>
        <w:t>Constructive discussion</w:t>
      </w:r>
      <w:r w:rsidR="00553435" w:rsidRPr="009310B6">
        <w:rPr>
          <w:rFonts w:ascii="Times New Roman" w:hAnsi="Times New Roman" w:cs="Times New Roman"/>
        </w:rPr>
        <w:t xml:space="preserve"> is anticipated to focus</w:t>
      </w:r>
      <w:r w:rsidRPr="009310B6">
        <w:rPr>
          <w:rFonts w:ascii="Times New Roman" w:hAnsi="Times New Roman" w:cs="Times New Roman"/>
        </w:rPr>
        <w:t xml:space="preserve"> on the relative merits of the proposed definitional alternatives or the needs of an adequate definition.</w:t>
      </w:r>
    </w:p>
    <w:p w14:paraId="48FAA257" w14:textId="77777777" w:rsidR="00553435" w:rsidRPr="009310B6" w:rsidRDefault="00553435" w:rsidP="007948A7">
      <w:pPr>
        <w:pStyle w:val="ListParagraph"/>
        <w:numPr>
          <w:ilvl w:val="0"/>
          <w:numId w:val="3"/>
        </w:numPr>
        <w:spacing w:after="0" w:line="240" w:lineRule="auto"/>
        <w:rPr>
          <w:rFonts w:ascii="Times New Roman" w:hAnsi="Times New Roman" w:cs="Times New Roman"/>
        </w:rPr>
      </w:pPr>
      <w:r w:rsidRPr="009310B6">
        <w:rPr>
          <w:rFonts w:ascii="Times New Roman" w:hAnsi="Times New Roman" w:cs="Times New Roman"/>
        </w:rPr>
        <w:t>Remember: issues of related evidence</w:t>
      </w:r>
      <w:r w:rsidR="00566A50" w:rsidRPr="009310B6">
        <w:rPr>
          <w:rFonts w:ascii="Times New Roman" w:hAnsi="Times New Roman" w:cs="Times New Roman"/>
        </w:rPr>
        <w:t xml:space="preserve"> and</w:t>
      </w:r>
      <w:r w:rsidRPr="009310B6">
        <w:rPr>
          <w:rFonts w:ascii="Times New Roman" w:hAnsi="Times New Roman" w:cs="Times New Roman"/>
        </w:rPr>
        <w:t xml:space="preserve"> practicality</w:t>
      </w:r>
      <w:r w:rsidR="00566A50" w:rsidRPr="009310B6">
        <w:rPr>
          <w:rFonts w:ascii="Times New Roman" w:hAnsi="Times New Roman" w:cs="Times New Roman"/>
        </w:rPr>
        <w:t>/feasibility</w:t>
      </w:r>
      <w:r w:rsidRPr="009310B6">
        <w:rPr>
          <w:rFonts w:ascii="Times New Roman" w:hAnsi="Times New Roman" w:cs="Times New Roman"/>
        </w:rPr>
        <w:t xml:space="preserve"> are beyond the scope of obtaining consensus on the definitions.  Wordsmithing or editing for clarity of speech or grammar can be </w:t>
      </w:r>
      <w:r w:rsidRPr="009310B6">
        <w:rPr>
          <w:rFonts w:ascii="Times New Roman" w:hAnsi="Times New Roman" w:cs="Times New Roman"/>
        </w:rPr>
        <w:lastRenderedPageBreak/>
        <w:t xml:space="preserve">suggested via an email </w:t>
      </w:r>
      <w:r w:rsidR="003B4DD1" w:rsidRPr="009310B6">
        <w:rPr>
          <w:rFonts w:ascii="Times New Roman" w:hAnsi="Times New Roman" w:cs="Times New Roman"/>
        </w:rPr>
        <w:t>as</w:t>
      </w:r>
      <w:r w:rsidRPr="009310B6">
        <w:rPr>
          <w:rFonts w:ascii="Times New Roman" w:hAnsi="Times New Roman" w:cs="Times New Roman"/>
        </w:rPr>
        <w:t xml:space="preserve"> long as the suggestion does not substantively change the meaning of the definition.</w:t>
      </w:r>
    </w:p>
    <w:p w14:paraId="5232AE02" w14:textId="77777777" w:rsidR="003B4DD1" w:rsidRPr="009310B6" w:rsidRDefault="003B4DD1" w:rsidP="00515B79">
      <w:pPr>
        <w:pStyle w:val="ListParagraph"/>
        <w:numPr>
          <w:ilvl w:val="0"/>
          <w:numId w:val="3"/>
        </w:numPr>
        <w:spacing w:after="0" w:line="240" w:lineRule="auto"/>
        <w:rPr>
          <w:rFonts w:ascii="Times New Roman" w:hAnsi="Times New Roman" w:cs="Times New Roman"/>
        </w:rPr>
      </w:pPr>
      <w:r w:rsidRPr="009310B6">
        <w:rPr>
          <w:rFonts w:ascii="Times New Roman" w:hAnsi="Times New Roman" w:cs="Times New Roman"/>
        </w:rPr>
        <w:t xml:space="preserve">Ancillary materials: From the Powell </w:t>
      </w:r>
      <w:r w:rsidR="00515B79" w:rsidRPr="009310B6">
        <w:rPr>
          <w:rFonts w:ascii="Times New Roman" w:hAnsi="Times New Roman" w:cs="Times New Roman"/>
        </w:rPr>
        <w:t xml:space="preserve">et al. (2012) paper </w:t>
      </w:r>
      <w:r w:rsidRPr="009310B6">
        <w:rPr>
          <w:rFonts w:ascii="Times New Roman" w:hAnsi="Times New Roman" w:cs="Times New Roman"/>
        </w:rPr>
        <w:t xml:space="preserve">we separated definitions from ancillary material that was descriptive or supportive of the definition in some manner.  Some of feedback that we received in the </w:t>
      </w:r>
      <w:r w:rsidR="00515B79" w:rsidRPr="009310B6">
        <w:rPr>
          <w:rFonts w:ascii="Times New Roman" w:hAnsi="Times New Roman" w:cs="Times New Roman"/>
        </w:rPr>
        <w:t xml:space="preserve">modified Delphi surveys will be included in ancillary material rather than in the definition and therefor may not appear in the alternative definitions.  </w:t>
      </w:r>
    </w:p>
    <w:p w14:paraId="7D4A6AB9" w14:textId="77777777" w:rsidR="001E72BA" w:rsidRPr="009310B6" w:rsidRDefault="001E72BA" w:rsidP="00A37635">
      <w:pPr>
        <w:spacing w:after="0" w:line="240" w:lineRule="auto"/>
        <w:rPr>
          <w:rFonts w:ascii="Times New Roman" w:hAnsi="Times New Roman" w:cs="Times New Roman"/>
        </w:rPr>
      </w:pPr>
    </w:p>
    <w:p w14:paraId="2AED3FE8" w14:textId="77777777" w:rsidR="007C6D7B" w:rsidRPr="009310B6" w:rsidRDefault="007C6D7B" w:rsidP="00A37635">
      <w:pPr>
        <w:spacing w:after="0" w:line="240" w:lineRule="auto"/>
        <w:rPr>
          <w:rFonts w:ascii="Times New Roman" w:hAnsi="Times New Roman" w:cs="Times New Roman"/>
        </w:rPr>
      </w:pPr>
      <w:r w:rsidRPr="009310B6">
        <w:rPr>
          <w:rFonts w:ascii="Times New Roman" w:hAnsi="Times New Roman" w:cs="Times New Roman"/>
          <w:u w:val="single"/>
        </w:rPr>
        <w:t xml:space="preserve">How </w:t>
      </w:r>
      <w:r w:rsidR="00CA5676" w:rsidRPr="009310B6">
        <w:rPr>
          <w:rFonts w:ascii="Times New Roman" w:hAnsi="Times New Roman" w:cs="Times New Roman"/>
          <w:u w:val="single"/>
        </w:rPr>
        <w:t>w</w:t>
      </w:r>
      <w:r w:rsidRPr="009310B6">
        <w:rPr>
          <w:rFonts w:ascii="Times New Roman" w:hAnsi="Times New Roman" w:cs="Times New Roman"/>
          <w:u w:val="single"/>
        </w:rPr>
        <w:t>as Vote-able Material Determined?</w:t>
      </w:r>
    </w:p>
    <w:p w14:paraId="6AB97521" w14:textId="77777777" w:rsidR="005102D5" w:rsidRPr="009310B6" w:rsidRDefault="007C6D7B" w:rsidP="00A37635">
      <w:pPr>
        <w:spacing w:after="0" w:line="240" w:lineRule="auto"/>
        <w:rPr>
          <w:rFonts w:ascii="Times New Roman" w:hAnsi="Times New Roman" w:cs="Times New Roman"/>
        </w:rPr>
      </w:pPr>
      <w:r w:rsidRPr="009310B6">
        <w:rPr>
          <w:rFonts w:ascii="Times New Roman" w:hAnsi="Times New Roman" w:cs="Times New Roman"/>
        </w:rPr>
        <w:t xml:space="preserve">ERIC investigative team members coded participant comments from the earlier modified Delphi survey rounds as either a) concerning the core definition, b) concerning material ancillary to the definition, c) editorial comments.  </w:t>
      </w:r>
    </w:p>
    <w:p w14:paraId="67CF68A0" w14:textId="77777777" w:rsidR="007C6D7B" w:rsidRPr="009310B6" w:rsidRDefault="007C6D7B" w:rsidP="005102D5">
      <w:pPr>
        <w:pStyle w:val="ListParagraph"/>
        <w:numPr>
          <w:ilvl w:val="0"/>
          <w:numId w:val="1"/>
        </w:numPr>
        <w:spacing w:after="0" w:line="240" w:lineRule="auto"/>
        <w:rPr>
          <w:rFonts w:ascii="Times New Roman" w:hAnsi="Times New Roman" w:cs="Times New Roman"/>
        </w:rPr>
      </w:pPr>
      <w:r w:rsidRPr="009310B6">
        <w:rPr>
          <w:rFonts w:ascii="Times New Roman" w:hAnsi="Times New Roman" w:cs="Times New Roman"/>
        </w:rPr>
        <w:t xml:space="preserve">Some core definition comments included a complete proposal for an alternative definition while some </w:t>
      </w:r>
      <w:r w:rsidR="005102D5" w:rsidRPr="009310B6">
        <w:rPr>
          <w:rFonts w:ascii="Times New Roman" w:hAnsi="Times New Roman" w:cs="Times New Roman"/>
        </w:rPr>
        <w:t xml:space="preserve">described concerns or minor modifications.  Suggestions that improved the grammar or readability of the definition were adopted based on investigative team consensus that the change did not alter the core meaning of the definition.  When the investigative team had concerns that minor modifications may significantly change the meaning or emphasis of a strategy, an alternative definition was constructed to present the change to expert panel members.  </w:t>
      </w:r>
    </w:p>
    <w:p w14:paraId="1AEDA2B6" w14:textId="77777777" w:rsidR="005102D5" w:rsidRPr="009310B6" w:rsidRDefault="005102D5" w:rsidP="005102D5">
      <w:pPr>
        <w:pStyle w:val="ListParagraph"/>
        <w:numPr>
          <w:ilvl w:val="0"/>
          <w:numId w:val="1"/>
        </w:numPr>
        <w:spacing w:after="0" w:line="240" w:lineRule="auto"/>
        <w:rPr>
          <w:rFonts w:ascii="Times New Roman" w:hAnsi="Times New Roman" w:cs="Times New Roman"/>
        </w:rPr>
      </w:pPr>
      <w:r w:rsidRPr="009310B6">
        <w:rPr>
          <w:rFonts w:ascii="Times New Roman" w:hAnsi="Times New Roman" w:cs="Times New Roman"/>
        </w:rPr>
        <w:t xml:space="preserve">Ancillary material is intended to be more fluid and accommodate additional guidance and examples regarding enacting the strategy.  Many comments fell under this category and we expect to aggregate additional ancillary material </w:t>
      </w:r>
      <w:r w:rsidR="004D67E7" w:rsidRPr="009310B6">
        <w:rPr>
          <w:rFonts w:ascii="Times New Roman" w:hAnsi="Times New Roman" w:cs="Times New Roman"/>
        </w:rPr>
        <w:t>in later stages of the ERIC process.</w:t>
      </w:r>
    </w:p>
    <w:p w14:paraId="2987D8C4" w14:textId="77777777" w:rsidR="005102D5" w:rsidRPr="009310B6" w:rsidRDefault="004D67E7" w:rsidP="005102D5">
      <w:pPr>
        <w:pStyle w:val="ListParagraph"/>
        <w:numPr>
          <w:ilvl w:val="0"/>
          <w:numId w:val="1"/>
        </w:numPr>
        <w:spacing w:after="0" w:line="240" w:lineRule="auto"/>
        <w:rPr>
          <w:rFonts w:ascii="Times New Roman" w:hAnsi="Times New Roman" w:cs="Times New Roman"/>
        </w:rPr>
      </w:pPr>
      <w:r w:rsidRPr="009310B6">
        <w:rPr>
          <w:rFonts w:ascii="Times New Roman" w:hAnsi="Times New Roman" w:cs="Times New Roman"/>
        </w:rPr>
        <w:t>Editorial comments ranged from endorsements of an original definition or a particular alternative to comments regarding the evidence base (or lack thereof) for a strategy.  The ERIC process is not designed to evaluate the evidence base for the strategies inc</w:t>
      </w:r>
      <w:r w:rsidR="00515B79" w:rsidRPr="009310B6">
        <w:rPr>
          <w:rFonts w:ascii="Times New Roman" w:hAnsi="Times New Roman" w:cs="Times New Roman"/>
        </w:rPr>
        <w:t>luded, but we will analyze this data th</w:t>
      </w:r>
      <w:r w:rsidRPr="009310B6">
        <w:rPr>
          <w:rFonts w:ascii="Times New Roman" w:hAnsi="Times New Roman" w:cs="Times New Roman"/>
        </w:rPr>
        <w:t>is at a later date.</w:t>
      </w:r>
    </w:p>
    <w:p w14:paraId="5B9396F7" w14:textId="77777777" w:rsidR="00CA5676" w:rsidRPr="009310B6" w:rsidRDefault="00CA5676" w:rsidP="00CA5676">
      <w:pPr>
        <w:spacing w:after="0" w:line="240" w:lineRule="auto"/>
        <w:rPr>
          <w:rFonts w:ascii="Times New Roman" w:hAnsi="Times New Roman" w:cs="Times New Roman"/>
        </w:rPr>
      </w:pPr>
    </w:p>
    <w:sectPr w:rsidR="00CA5676" w:rsidRPr="009310B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36812D" w14:textId="77777777" w:rsidR="00EE047F" w:rsidRDefault="00EE047F" w:rsidP="00EE047F">
      <w:pPr>
        <w:spacing w:after="0" w:line="240" w:lineRule="auto"/>
      </w:pPr>
      <w:r>
        <w:separator/>
      </w:r>
    </w:p>
  </w:endnote>
  <w:endnote w:type="continuationSeparator" w:id="0">
    <w:p w14:paraId="78D60397" w14:textId="77777777" w:rsidR="00EE047F" w:rsidRDefault="00EE047F" w:rsidP="00EE0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91FCD2" w14:textId="77777777" w:rsidR="00EE047F" w:rsidRDefault="00EE047F" w:rsidP="00EE047F">
      <w:pPr>
        <w:spacing w:after="0" w:line="240" w:lineRule="auto"/>
      </w:pPr>
      <w:r>
        <w:separator/>
      </w:r>
    </w:p>
  </w:footnote>
  <w:footnote w:type="continuationSeparator" w:id="0">
    <w:p w14:paraId="1E2A50D5" w14:textId="77777777" w:rsidR="00EE047F" w:rsidRDefault="00EE047F" w:rsidP="00EE047F">
      <w:pPr>
        <w:spacing w:after="0" w:line="240" w:lineRule="auto"/>
      </w:pPr>
      <w:r>
        <w:continuationSeparator/>
      </w:r>
    </w:p>
  </w:footnote>
  <w:footnote w:id="1">
    <w:p w14:paraId="1546883C" w14:textId="77777777" w:rsidR="00EE047F" w:rsidRDefault="00EE047F" w:rsidP="00EE047F">
      <w:pPr>
        <w:spacing w:after="0" w:line="240" w:lineRule="auto"/>
        <w:ind w:left="720" w:hanging="720"/>
      </w:pPr>
      <w:r w:rsidRPr="00E01D5E">
        <w:rPr>
          <w:rStyle w:val="FootnoteReference"/>
          <w:sz w:val="20"/>
        </w:rPr>
        <w:footnoteRef/>
      </w:r>
      <w:r w:rsidRPr="00E01D5E">
        <w:rPr>
          <w:sz w:val="20"/>
        </w:rPr>
        <w:t xml:space="preserve"> Powell, B.J., McMillen, J.C., Proctor, E.K., Carpenter, R.C., Griffey, R.T., Bunger, A.C., Glass, J.E., &amp; York, J.L. (2012).  </w:t>
      </w:r>
      <w:proofErr w:type="gramStart"/>
      <w:r w:rsidRPr="00E01D5E">
        <w:rPr>
          <w:sz w:val="20"/>
        </w:rPr>
        <w:t>A compilation of strategies for implementing clinical innovations in health and mental health.</w:t>
      </w:r>
      <w:proofErr w:type="gramEnd"/>
      <w:r w:rsidRPr="00E01D5E">
        <w:rPr>
          <w:sz w:val="20"/>
        </w:rPr>
        <w:t xml:space="preserve">  </w:t>
      </w:r>
      <w:r w:rsidRPr="00E01D5E">
        <w:rPr>
          <w:i/>
          <w:sz w:val="20"/>
        </w:rPr>
        <w:t>Medical Care Research and Review</w:t>
      </w:r>
      <w:r w:rsidRPr="00E01D5E">
        <w:rPr>
          <w:sz w:val="20"/>
        </w:rPr>
        <w:t>, 69, 123-157.</w:t>
      </w:r>
    </w:p>
  </w:footnote>
  <w:footnote w:id="2">
    <w:p w14:paraId="4DE527F5" w14:textId="77777777" w:rsidR="005025E8" w:rsidRDefault="005025E8">
      <w:pPr>
        <w:pStyle w:val="FootnoteText"/>
      </w:pPr>
      <w:r>
        <w:rPr>
          <w:rStyle w:val="FootnoteReference"/>
        </w:rPr>
        <w:footnoteRef/>
      </w:r>
      <w:r>
        <w:t xml:space="preserve"> Note that an approval poll will allow us to characterize approval for all definitional alternatives.  Thus, if a definition proposed as an alternative to the one provided in Powell et al. (2012) is definition retained, we can characterize the approval level of the alternative relative to the definition already published.</w:t>
      </w:r>
    </w:p>
  </w:footnote>
  <w:footnote w:id="3">
    <w:p w14:paraId="6B3ACAC0" w14:textId="77777777" w:rsidR="00E01D5E" w:rsidRDefault="00E01D5E">
      <w:pPr>
        <w:pStyle w:val="FootnoteText"/>
      </w:pPr>
      <w:r>
        <w:rPr>
          <w:rStyle w:val="FootnoteReference"/>
        </w:rPr>
        <w:footnoteRef/>
      </w:r>
      <w:r>
        <w:t xml:space="preserve"> In the event of a tie, the definition from Powell et al. (2012) will be carried forward.  The record of the tie with the alternate definition will be included in the ancillary material for the strategy to retain this data.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DA0817"/>
    <w:multiLevelType w:val="hybridMultilevel"/>
    <w:tmpl w:val="0B341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40CF053B"/>
    <w:multiLevelType w:val="hybridMultilevel"/>
    <w:tmpl w:val="CB52A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3AC184B"/>
    <w:multiLevelType w:val="hybridMultilevel"/>
    <w:tmpl w:val="2C005BD6"/>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35"/>
    <w:rsid w:val="00115241"/>
    <w:rsid w:val="001E72BA"/>
    <w:rsid w:val="003402C6"/>
    <w:rsid w:val="003B4DD1"/>
    <w:rsid w:val="004950D9"/>
    <w:rsid w:val="004D67E7"/>
    <w:rsid w:val="004E7010"/>
    <w:rsid w:val="005025E8"/>
    <w:rsid w:val="005102D5"/>
    <w:rsid w:val="00515B79"/>
    <w:rsid w:val="00553435"/>
    <w:rsid w:val="00566A50"/>
    <w:rsid w:val="00622018"/>
    <w:rsid w:val="0071075B"/>
    <w:rsid w:val="00761A7E"/>
    <w:rsid w:val="007948A7"/>
    <w:rsid w:val="007C6D7B"/>
    <w:rsid w:val="00871992"/>
    <w:rsid w:val="009310B6"/>
    <w:rsid w:val="00A37635"/>
    <w:rsid w:val="00CA5676"/>
    <w:rsid w:val="00D52AD0"/>
    <w:rsid w:val="00E01D5E"/>
    <w:rsid w:val="00E20E39"/>
    <w:rsid w:val="00E37B3A"/>
    <w:rsid w:val="00EE047F"/>
    <w:rsid w:val="00FB3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DC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047F"/>
    <w:rPr>
      <w:sz w:val="20"/>
      <w:szCs w:val="20"/>
    </w:rPr>
  </w:style>
  <w:style w:type="character" w:styleId="FootnoteReference">
    <w:name w:val="footnote reference"/>
    <w:basedOn w:val="DefaultParagraphFont"/>
    <w:uiPriority w:val="99"/>
    <w:semiHidden/>
    <w:unhideWhenUsed/>
    <w:rsid w:val="00EE047F"/>
    <w:rPr>
      <w:vertAlign w:val="superscript"/>
    </w:rPr>
  </w:style>
  <w:style w:type="paragraph" w:styleId="ListParagraph">
    <w:name w:val="List Paragraph"/>
    <w:basedOn w:val="Normal"/>
    <w:uiPriority w:val="34"/>
    <w:qFormat/>
    <w:rsid w:val="005102D5"/>
    <w:pPr>
      <w:ind w:left="720"/>
      <w:contextualSpacing/>
    </w:pPr>
  </w:style>
  <w:style w:type="paragraph" w:styleId="BalloonText">
    <w:name w:val="Balloon Text"/>
    <w:basedOn w:val="Normal"/>
    <w:link w:val="BalloonTextChar"/>
    <w:uiPriority w:val="99"/>
    <w:semiHidden/>
    <w:unhideWhenUsed/>
    <w:rsid w:val="00622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018"/>
    <w:rPr>
      <w:rFonts w:ascii="Tahoma" w:hAnsi="Tahoma" w:cs="Tahoma"/>
      <w:sz w:val="16"/>
      <w:szCs w:val="16"/>
    </w:rPr>
  </w:style>
  <w:style w:type="table" w:styleId="TableGrid">
    <w:name w:val="Table Grid"/>
    <w:basedOn w:val="TableNormal"/>
    <w:uiPriority w:val="59"/>
    <w:rsid w:val="00115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04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047F"/>
    <w:rPr>
      <w:sz w:val="20"/>
      <w:szCs w:val="20"/>
    </w:rPr>
  </w:style>
  <w:style w:type="character" w:styleId="FootnoteReference">
    <w:name w:val="footnote reference"/>
    <w:basedOn w:val="DefaultParagraphFont"/>
    <w:uiPriority w:val="99"/>
    <w:semiHidden/>
    <w:unhideWhenUsed/>
    <w:rsid w:val="00EE047F"/>
    <w:rPr>
      <w:vertAlign w:val="superscript"/>
    </w:rPr>
  </w:style>
  <w:style w:type="paragraph" w:styleId="ListParagraph">
    <w:name w:val="List Paragraph"/>
    <w:basedOn w:val="Normal"/>
    <w:uiPriority w:val="34"/>
    <w:qFormat/>
    <w:rsid w:val="005102D5"/>
    <w:pPr>
      <w:ind w:left="720"/>
      <w:contextualSpacing/>
    </w:pPr>
  </w:style>
  <w:style w:type="paragraph" w:styleId="BalloonText">
    <w:name w:val="Balloon Text"/>
    <w:basedOn w:val="Normal"/>
    <w:link w:val="BalloonTextChar"/>
    <w:uiPriority w:val="99"/>
    <w:semiHidden/>
    <w:unhideWhenUsed/>
    <w:rsid w:val="0062201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018"/>
    <w:rPr>
      <w:rFonts w:ascii="Tahoma" w:hAnsi="Tahoma" w:cs="Tahoma"/>
      <w:sz w:val="16"/>
      <w:szCs w:val="16"/>
    </w:rPr>
  </w:style>
  <w:style w:type="table" w:styleId="TableGrid">
    <w:name w:val="Table Grid"/>
    <w:basedOn w:val="TableNormal"/>
    <w:uiPriority w:val="59"/>
    <w:rsid w:val="001152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7BD87-E3D1-B542-BE4F-FFE1C19BE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1070</Words>
  <Characters>6104</Characters>
  <Application>Microsoft Macintosh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7160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Waltz, Thomas J.</dc:creator>
  <cp:lastModifiedBy>Byron Powell</cp:lastModifiedBy>
  <cp:revision>4</cp:revision>
  <dcterms:created xsi:type="dcterms:W3CDTF">2014-08-27T18:51:00Z</dcterms:created>
  <dcterms:modified xsi:type="dcterms:W3CDTF">2014-08-27T18:52:00Z</dcterms:modified>
</cp:coreProperties>
</file>