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4D9F26" w14:textId="77777777" w:rsidR="00566A25" w:rsidRPr="00BD58D6" w:rsidRDefault="00566A25" w:rsidP="00566A25">
      <w:pPr>
        <w:pStyle w:val="Caption"/>
      </w:pPr>
      <w:r>
        <w:t xml:space="preserve">Additional file 3: </w:t>
      </w:r>
      <w:r w:rsidRPr="00BD58D6">
        <w:t>Outcomes of content validity assessment amongst international experts</w:t>
      </w:r>
      <w:r>
        <w:t xml:space="preserve">, </w:t>
      </w:r>
      <w:proofErr w:type="gramStart"/>
      <w:r>
        <w:t>phase</w:t>
      </w:r>
      <w:proofErr w:type="gramEnd"/>
      <w:r>
        <w:t xml:space="preserve"> III</w:t>
      </w:r>
    </w:p>
    <w:tbl>
      <w:tblPr>
        <w:tblW w:w="8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376"/>
        <w:gridCol w:w="1985"/>
        <w:gridCol w:w="1984"/>
        <w:gridCol w:w="1985"/>
      </w:tblGrid>
      <w:tr w:rsidR="00566A25" w:rsidRPr="00BD58D6" w14:paraId="30CFA899" w14:textId="77777777" w:rsidTr="007D7D33">
        <w:trPr>
          <w:trHeight w:val="316"/>
        </w:trPr>
        <w:tc>
          <w:tcPr>
            <w:tcW w:w="2376" w:type="dxa"/>
            <w:vAlign w:val="bottom"/>
          </w:tcPr>
          <w:p w14:paraId="2EDF3E3C" w14:textId="77777777" w:rsidR="00566A25" w:rsidRPr="00BD58D6" w:rsidRDefault="00566A25" w:rsidP="007D7D33">
            <w:pPr>
              <w:spacing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Dimension</w:t>
            </w:r>
          </w:p>
        </w:tc>
        <w:tc>
          <w:tcPr>
            <w:tcW w:w="1985" w:type="dxa"/>
            <w:vAlign w:val="bottom"/>
          </w:tcPr>
          <w:p w14:paraId="45635DF0" w14:textId="77777777" w:rsidR="00566A25" w:rsidRPr="00BD58D6" w:rsidRDefault="00566A25" w:rsidP="007D7D33">
            <w:pPr>
              <w:spacing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 w:rsidRPr="00BD58D6">
              <w:rPr>
                <w:b/>
                <w:sz w:val="22"/>
                <w:szCs w:val="22"/>
                <w:lang w:val="en-GB"/>
              </w:rPr>
              <w:t>Total number of items (n=78)</w:t>
            </w:r>
          </w:p>
        </w:tc>
        <w:tc>
          <w:tcPr>
            <w:tcW w:w="1984" w:type="dxa"/>
            <w:vAlign w:val="bottom"/>
          </w:tcPr>
          <w:p w14:paraId="1017875F" w14:textId="77777777" w:rsidR="00566A25" w:rsidRPr="00BD58D6" w:rsidRDefault="00566A25" w:rsidP="007D7D33">
            <w:pPr>
              <w:spacing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 w:rsidRPr="00BD58D6">
              <w:rPr>
                <w:b/>
                <w:sz w:val="22"/>
                <w:szCs w:val="22"/>
                <w:lang w:val="en-GB"/>
              </w:rPr>
              <w:t xml:space="preserve">No of relevant items, I-CVI </w:t>
            </w:r>
            <w:r w:rsidRPr="00BD58D6">
              <w:rPr>
                <w:b/>
                <w:color w:val="000000"/>
                <w:sz w:val="22"/>
                <w:szCs w:val="22"/>
                <w:lang w:val="en-GB"/>
              </w:rPr>
              <w:t>≥ 0.78, (n=44)</w:t>
            </w:r>
          </w:p>
        </w:tc>
        <w:tc>
          <w:tcPr>
            <w:tcW w:w="1985" w:type="dxa"/>
            <w:vAlign w:val="bottom"/>
          </w:tcPr>
          <w:p w14:paraId="71B1106A" w14:textId="77777777" w:rsidR="00566A25" w:rsidRPr="00BD58D6" w:rsidRDefault="00566A25" w:rsidP="007D7D33">
            <w:pPr>
              <w:spacing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 w:rsidRPr="00BD58D6">
              <w:rPr>
                <w:b/>
                <w:sz w:val="22"/>
                <w:szCs w:val="22"/>
                <w:lang w:val="en-GB"/>
              </w:rPr>
              <w:t xml:space="preserve">No of relevant items, I-CVI </w:t>
            </w:r>
            <w:r w:rsidRPr="00BD58D6">
              <w:rPr>
                <w:b/>
                <w:color w:val="000000"/>
                <w:sz w:val="22"/>
                <w:szCs w:val="22"/>
                <w:lang w:val="en-GB"/>
              </w:rPr>
              <w:t>≥ 0.67, (n=63)</w:t>
            </w:r>
          </w:p>
        </w:tc>
      </w:tr>
      <w:tr w:rsidR="00566A25" w:rsidRPr="00BD58D6" w14:paraId="66A0A2AA" w14:textId="77777777" w:rsidTr="007D7D33">
        <w:trPr>
          <w:trHeight w:val="289"/>
        </w:trPr>
        <w:tc>
          <w:tcPr>
            <w:tcW w:w="2376" w:type="dxa"/>
            <w:tcBorders>
              <w:bottom w:val="nil"/>
              <w:right w:val="single" w:sz="4" w:space="0" w:color="000000"/>
            </w:tcBorders>
            <w:vAlign w:val="bottom"/>
          </w:tcPr>
          <w:p w14:paraId="2983B340" w14:textId="77777777" w:rsidR="00566A25" w:rsidRPr="007D5D18" w:rsidRDefault="00566A25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7D5D18">
              <w:rPr>
                <w:sz w:val="22"/>
                <w:szCs w:val="22"/>
                <w:lang w:val="en-GB"/>
              </w:rPr>
              <w:t xml:space="preserve">Organizational resources </w:t>
            </w:r>
          </w:p>
          <w:p w14:paraId="3C806489" w14:textId="77777777" w:rsidR="00566A25" w:rsidRPr="007D5D18" w:rsidRDefault="00566A25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</w:p>
        </w:tc>
        <w:tc>
          <w:tcPr>
            <w:tcW w:w="1985" w:type="dxa"/>
            <w:tcBorders>
              <w:bottom w:val="nil"/>
              <w:right w:val="single" w:sz="4" w:space="0" w:color="000000"/>
            </w:tcBorders>
            <w:vAlign w:val="bottom"/>
          </w:tcPr>
          <w:p w14:paraId="249D9DC9" w14:textId="77777777" w:rsidR="00566A25" w:rsidRPr="00BD58D6" w:rsidRDefault="00566A25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ACT: 5 items</w:t>
            </w:r>
          </w:p>
          <w:p w14:paraId="4DBADC78" w14:textId="77777777" w:rsidR="00566A25" w:rsidRPr="00BD58D6" w:rsidRDefault="00566A25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COACH: 14 items</w:t>
            </w:r>
          </w:p>
          <w:p w14:paraId="14A8C721" w14:textId="77777777" w:rsidR="00566A25" w:rsidRPr="00BD58D6" w:rsidRDefault="00566A25" w:rsidP="007D7D33">
            <w:pPr>
              <w:spacing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14:paraId="29EC072B" w14:textId="77777777" w:rsidR="00566A25" w:rsidRPr="00BD58D6" w:rsidRDefault="00566A25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ACT: 5 items</w:t>
            </w:r>
          </w:p>
          <w:p w14:paraId="5EDBCFB7" w14:textId="77777777" w:rsidR="00566A25" w:rsidRPr="00BD58D6" w:rsidRDefault="00566A25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COACH: 7 items</w:t>
            </w:r>
          </w:p>
          <w:p w14:paraId="31BC8A2E" w14:textId="77777777" w:rsidR="00566A25" w:rsidRPr="00BD58D6" w:rsidRDefault="00566A25" w:rsidP="007D7D33">
            <w:pPr>
              <w:spacing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  <w:tc>
          <w:tcPr>
            <w:tcW w:w="1985" w:type="dxa"/>
            <w:tcBorders>
              <w:bottom w:val="nil"/>
            </w:tcBorders>
            <w:vAlign w:val="bottom"/>
          </w:tcPr>
          <w:p w14:paraId="290DD35D" w14:textId="77777777" w:rsidR="00566A25" w:rsidRPr="00BD58D6" w:rsidRDefault="00566A25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ACT: 5 items</w:t>
            </w:r>
          </w:p>
          <w:p w14:paraId="127269A9" w14:textId="77777777" w:rsidR="00566A25" w:rsidRPr="00BD58D6" w:rsidRDefault="00566A25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COACH: 9 items</w:t>
            </w:r>
          </w:p>
          <w:p w14:paraId="4A4C27D3" w14:textId="77777777" w:rsidR="00566A25" w:rsidRPr="00BD58D6" w:rsidRDefault="00566A25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</w:p>
        </w:tc>
      </w:tr>
      <w:tr w:rsidR="00566A25" w:rsidRPr="00BD58D6" w14:paraId="0FD406E5" w14:textId="77777777" w:rsidTr="007D7D33">
        <w:trPr>
          <w:trHeight w:val="349"/>
        </w:trPr>
        <w:tc>
          <w:tcPr>
            <w:tcW w:w="2376" w:type="dxa"/>
            <w:tcBorders>
              <w:top w:val="nil"/>
              <w:bottom w:val="dotted" w:sz="4" w:space="0" w:color="auto"/>
              <w:right w:val="single" w:sz="4" w:space="0" w:color="000000"/>
            </w:tcBorders>
          </w:tcPr>
          <w:p w14:paraId="3B8D4BDE" w14:textId="77777777" w:rsidR="00566A25" w:rsidRPr="007D5D18" w:rsidRDefault="00566A25" w:rsidP="007D7D33">
            <w:pPr>
              <w:spacing w:line="240" w:lineRule="auto"/>
              <w:ind w:left="142"/>
              <w:jc w:val="left"/>
              <w:rPr>
                <w:i/>
                <w:color w:val="404040" w:themeColor="text1" w:themeTint="BF"/>
                <w:sz w:val="22"/>
                <w:szCs w:val="22"/>
                <w:lang w:val="en-GB"/>
              </w:rPr>
            </w:pPr>
            <w:r w:rsidRPr="007D5D18">
              <w:rPr>
                <w:i/>
                <w:color w:val="404040" w:themeColor="text1" w:themeTint="BF"/>
                <w:sz w:val="22"/>
                <w:szCs w:val="22"/>
                <w:lang w:val="en-GB"/>
              </w:rPr>
              <w:t xml:space="preserve">Human resources </w:t>
            </w:r>
          </w:p>
        </w:tc>
        <w:tc>
          <w:tcPr>
            <w:tcW w:w="1985" w:type="dxa"/>
            <w:tcBorders>
              <w:top w:val="nil"/>
              <w:bottom w:val="dotted" w:sz="4" w:space="0" w:color="auto"/>
              <w:right w:val="single" w:sz="4" w:space="0" w:color="000000"/>
            </w:tcBorders>
            <w:vAlign w:val="bottom"/>
          </w:tcPr>
          <w:p w14:paraId="36A46402" w14:textId="77777777" w:rsidR="00566A25" w:rsidRPr="00BD58D6" w:rsidRDefault="00566A25" w:rsidP="007D7D33">
            <w:pPr>
              <w:spacing w:line="240" w:lineRule="auto"/>
              <w:jc w:val="left"/>
              <w:rPr>
                <w:color w:val="404040" w:themeColor="text1" w:themeTint="BF"/>
                <w:sz w:val="22"/>
                <w:szCs w:val="22"/>
                <w:lang w:val="en-GB"/>
              </w:rPr>
            </w:pPr>
            <w:r w:rsidRPr="00BD58D6">
              <w:rPr>
                <w:color w:val="404040" w:themeColor="text1" w:themeTint="BF"/>
                <w:sz w:val="22"/>
                <w:szCs w:val="22"/>
                <w:lang w:val="en-GB"/>
              </w:rPr>
              <w:t>ACT: 3 items</w:t>
            </w:r>
          </w:p>
          <w:p w14:paraId="5B9D6AD4" w14:textId="77777777" w:rsidR="00566A25" w:rsidRPr="00BD58D6" w:rsidRDefault="00566A25" w:rsidP="007D7D33">
            <w:pPr>
              <w:spacing w:line="240" w:lineRule="auto"/>
              <w:jc w:val="left"/>
              <w:rPr>
                <w:i/>
                <w:color w:val="404040" w:themeColor="text1" w:themeTint="BF"/>
                <w:sz w:val="22"/>
                <w:szCs w:val="22"/>
                <w:lang w:val="en-GB"/>
              </w:rPr>
            </w:pPr>
            <w:r w:rsidRPr="00BD58D6">
              <w:rPr>
                <w:color w:val="404040" w:themeColor="text1" w:themeTint="BF"/>
                <w:sz w:val="22"/>
                <w:szCs w:val="22"/>
                <w:lang w:val="en-GB"/>
              </w:rPr>
              <w:t>COACH: 3 items</w:t>
            </w:r>
          </w:p>
        </w:tc>
        <w:tc>
          <w:tcPr>
            <w:tcW w:w="1984" w:type="dxa"/>
            <w:tcBorders>
              <w:top w:val="nil"/>
              <w:bottom w:val="dotted" w:sz="4" w:space="0" w:color="auto"/>
            </w:tcBorders>
            <w:vAlign w:val="bottom"/>
          </w:tcPr>
          <w:p w14:paraId="41183982" w14:textId="77777777" w:rsidR="00566A25" w:rsidRPr="00BD58D6" w:rsidRDefault="00566A25" w:rsidP="007D7D33">
            <w:pPr>
              <w:spacing w:line="240" w:lineRule="auto"/>
              <w:jc w:val="left"/>
              <w:rPr>
                <w:color w:val="404040" w:themeColor="text1" w:themeTint="BF"/>
                <w:sz w:val="22"/>
                <w:szCs w:val="22"/>
                <w:lang w:val="en-GB"/>
              </w:rPr>
            </w:pPr>
            <w:r w:rsidRPr="00BD58D6">
              <w:rPr>
                <w:color w:val="404040" w:themeColor="text1" w:themeTint="BF"/>
                <w:sz w:val="22"/>
                <w:szCs w:val="22"/>
                <w:lang w:val="en-GB"/>
              </w:rPr>
              <w:t>ACT:  3 items</w:t>
            </w:r>
          </w:p>
          <w:p w14:paraId="5962F8AE" w14:textId="77777777" w:rsidR="00566A25" w:rsidRPr="00BD58D6" w:rsidRDefault="00566A25" w:rsidP="007D7D33">
            <w:pPr>
              <w:spacing w:line="240" w:lineRule="auto"/>
              <w:jc w:val="left"/>
              <w:rPr>
                <w:i/>
                <w:color w:val="404040" w:themeColor="text1" w:themeTint="BF"/>
                <w:sz w:val="22"/>
                <w:szCs w:val="22"/>
                <w:lang w:val="en-GB"/>
              </w:rPr>
            </w:pPr>
          </w:p>
        </w:tc>
        <w:tc>
          <w:tcPr>
            <w:tcW w:w="1985" w:type="dxa"/>
            <w:tcBorders>
              <w:top w:val="nil"/>
              <w:bottom w:val="dotted" w:sz="4" w:space="0" w:color="auto"/>
            </w:tcBorders>
            <w:vAlign w:val="bottom"/>
          </w:tcPr>
          <w:p w14:paraId="44EB1DDA" w14:textId="77777777" w:rsidR="00566A25" w:rsidRPr="00BD58D6" w:rsidRDefault="00566A25" w:rsidP="007D7D33">
            <w:pPr>
              <w:spacing w:line="240" w:lineRule="auto"/>
              <w:jc w:val="left"/>
              <w:rPr>
                <w:color w:val="404040" w:themeColor="text1" w:themeTint="BF"/>
                <w:sz w:val="22"/>
                <w:szCs w:val="22"/>
                <w:lang w:val="en-GB"/>
              </w:rPr>
            </w:pPr>
            <w:r w:rsidRPr="00BD58D6">
              <w:rPr>
                <w:color w:val="404040" w:themeColor="text1" w:themeTint="BF"/>
                <w:sz w:val="22"/>
                <w:szCs w:val="22"/>
                <w:lang w:val="en-GB"/>
              </w:rPr>
              <w:t>ACT:  3 items</w:t>
            </w:r>
          </w:p>
          <w:p w14:paraId="0AE50A97" w14:textId="77777777" w:rsidR="00566A25" w:rsidRPr="00BD58D6" w:rsidRDefault="00566A25" w:rsidP="007D7D33">
            <w:pPr>
              <w:spacing w:line="240" w:lineRule="auto"/>
              <w:jc w:val="left"/>
              <w:rPr>
                <w:color w:val="404040" w:themeColor="text1" w:themeTint="BF"/>
                <w:sz w:val="22"/>
                <w:szCs w:val="22"/>
                <w:lang w:val="en-GB"/>
              </w:rPr>
            </w:pPr>
          </w:p>
        </w:tc>
      </w:tr>
      <w:tr w:rsidR="00566A25" w:rsidRPr="00BD58D6" w14:paraId="1F363318" w14:textId="77777777" w:rsidTr="007D7D33">
        <w:trPr>
          <w:trHeight w:val="349"/>
        </w:trPr>
        <w:tc>
          <w:tcPr>
            <w:tcW w:w="2376" w:type="dxa"/>
            <w:tcBorders>
              <w:top w:val="dotted" w:sz="4" w:space="0" w:color="auto"/>
              <w:bottom w:val="dotted" w:sz="4" w:space="0" w:color="auto"/>
              <w:right w:val="single" w:sz="4" w:space="0" w:color="000000"/>
            </w:tcBorders>
          </w:tcPr>
          <w:p w14:paraId="54192FF8" w14:textId="77777777" w:rsidR="00566A25" w:rsidRPr="007D5D18" w:rsidRDefault="00566A25" w:rsidP="007D7D33">
            <w:pPr>
              <w:spacing w:line="240" w:lineRule="auto"/>
              <w:ind w:left="142"/>
              <w:jc w:val="left"/>
              <w:rPr>
                <w:i/>
                <w:color w:val="404040" w:themeColor="text1" w:themeTint="BF"/>
                <w:sz w:val="22"/>
                <w:szCs w:val="22"/>
                <w:lang w:val="en-GB"/>
              </w:rPr>
            </w:pPr>
            <w:r w:rsidRPr="007D5D18">
              <w:rPr>
                <w:i/>
                <w:color w:val="404040" w:themeColor="text1" w:themeTint="BF"/>
                <w:sz w:val="22"/>
                <w:szCs w:val="22"/>
                <w:lang w:val="en-GB"/>
              </w:rPr>
              <w:t xml:space="preserve">Space 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  <w:right w:val="single" w:sz="4" w:space="0" w:color="000000"/>
            </w:tcBorders>
            <w:vAlign w:val="bottom"/>
          </w:tcPr>
          <w:p w14:paraId="65522072" w14:textId="77777777" w:rsidR="00566A25" w:rsidRPr="00BD58D6" w:rsidRDefault="00566A25" w:rsidP="007D7D33">
            <w:pPr>
              <w:spacing w:line="240" w:lineRule="auto"/>
              <w:jc w:val="left"/>
              <w:rPr>
                <w:color w:val="404040" w:themeColor="text1" w:themeTint="BF"/>
                <w:sz w:val="22"/>
                <w:szCs w:val="22"/>
                <w:lang w:val="en-GB"/>
              </w:rPr>
            </w:pPr>
            <w:r w:rsidRPr="00BD58D6">
              <w:rPr>
                <w:color w:val="404040" w:themeColor="text1" w:themeTint="BF"/>
                <w:sz w:val="22"/>
                <w:szCs w:val="22"/>
                <w:lang w:val="en-GB"/>
              </w:rPr>
              <w:t>ACT: 2 items</w:t>
            </w:r>
          </w:p>
          <w:p w14:paraId="1AB3B013" w14:textId="77777777" w:rsidR="00566A25" w:rsidRPr="00BD58D6" w:rsidRDefault="00566A25" w:rsidP="007D7D33">
            <w:pPr>
              <w:spacing w:line="240" w:lineRule="auto"/>
              <w:jc w:val="left"/>
              <w:rPr>
                <w:i/>
                <w:color w:val="404040" w:themeColor="text1" w:themeTint="BF"/>
                <w:sz w:val="22"/>
                <w:szCs w:val="22"/>
                <w:lang w:val="en-GB"/>
              </w:rPr>
            </w:pPr>
            <w:r w:rsidRPr="00BD58D6">
              <w:rPr>
                <w:color w:val="404040" w:themeColor="text1" w:themeTint="BF"/>
                <w:sz w:val="22"/>
                <w:szCs w:val="22"/>
                <w:lang w:val="en-GB"/>
              </w:rPr>
              <w:t>COACH: 1 item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A7689A3" w14:textId="77777777" w:rsidR="00566A25" w:rsidRPr="00BD58D6" w:rsidRDefault="00566A25" w:rsidP="007D7D33">
            <w:pPr>
              <w:spacing w:line="240" w:lineRule="auto"/>
              <w:jc w:val="left"/>
              <w:rPr>
                <w:color w:val="404040" w:themeColor="text1" w:themeTint="BF"/>
                <w:sz w:val="22"/>
                <w:szCs w:val="22"/>
                <w:lang w:val="en-GB"/>
              </w:rPr>
            </w:pPr>
            <w:r w:rsidRPr="00BD58D6">
              <w:rPr>
                <w:color w:val="404040" w:themeColor="text1" w:themeTint="BF"/>
                <w:sz w:val="22"/>
                <w:szCs w:val="22"/>
                <w:lang w:val="en-GB"/>
              </w:rPr>
              <w:t>ACT: 2 items</w:t>
            </w:r>
          </w:p>
          <w:p w14:paraId="308B3005" w14:textId="77777777" w:rsidR="00566A25" w:rsidRPr="00BD58D6" w:rsidRDefault="00566A25" w:rsidP="007D7D33">
            <w:pPr>
              <w:spacing w:line="240" w:lineRule="auto"/>
              <w:jc w:val="left"/>
              <w:rPr>
                <w:i/>
                <w:color w:val="404040" w:themeColor="text1" w:themeTint="BF"/>
                <w:sz w:val="22"/>
                <w:szCs w:val="22"/>
                <w:lang w:val="en-GB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6BE08C1" w14:textId="77777777" w:rsidR="00566A25" w:rsidRPr="00BD58D6" w:rsidRDefault="00566A25" w:rsidP="007D7D33">
            <w:pPr>
              <w:spacing w:line="240" w:lineRule="auto"/>
              <w:jc w:val="left"/>
              <w:rPr>
                <w:color w:val="404040" w:themeColor="text1" w:themeTint="BF"/>
                <w:sz w:val="22"/>
                <w:szCs w:val="22"/>
                <w:lang w:val="en-GB"/>
              </w:rPr>
            </w:pPr>
            <w:r w:rsidRPr="00BD58D6">
              <w:rPr>
                <w:color w:val="404040" w:themeColor="text1" w:themeTint="BF"/>
                <w:sz w:val="22"/>
                <w:szCs w:val="22"/>
                <w:lang w:val="en-GB"/>
              </w:rPr>
              <w:t>ACT: 2 items</w:t>
            </w:r>
          </w:p>
          <w:p w14:paraId="2362C542" w14:textId="77777777" w:rsidR="00566A25" w:rsidRPr="00BD58D6" w:rsidRDefault="00566A25" w:rsidP="007D7D33">
            <w:pPr>
              <w:spacing w:line="240" w:lineRule="auto"/>
              <w:jc w:val="left"/>
              <w:rPr>
                <w:color w:val="404040" w:themeColor="text1" w:themeTint="BF"/>
                <w:sz w:val="22"/>
                <w:szCs w:val="22"/>
                <w:lang w:val="en-GB"/>
              </w:rPr>
            </w:pPr>
          </w:p>
        </w:tc>
      </w:tr>
      <w:tr w:rsidR="00566A25" w:rsidRPr="00BD58D6" w14:paraId="120EFEE0" w14:textId="77777777" w:rsidTr="007D7D33">
        <w:trPr>
          <w:trHeight w:val="349"/>
        </w:trPr>
        <w:tc>
          <w:tcPr>
            <w:tcW w:w="2376" w:type="dxa"/>
            <w:tcBorders>
              <w:top w:val="dotted" w:sz="4" w:space="0" w:color="auto"/>
              <w:bottom w:val="dotted" w:sz="4" w:space="0" w:color="auto"/>
              <w:right w:val="single" w:sz="4" w:space="0" w:color="000000"/>
            </w:tcBorders>
          </w:tcPr>
          <w:p w14:paraId="7D52E972" w14:textId="77777777" w:rsidR="00566A25" w:rsidRPr="007D5D18" w:rsidRDefault="00566A25" w:rsidP="007D7D33">
            <w:pPr>
              <w:spacing w:line="240" w:lineRule="auto"/>
              <w:ind w:left="142"/>
              <w:jc w:val="left"/>
              <w:rPr>
                <w:i/>
                <w:color w:val="404040" w:themeColor="text1" w:themeTint="BF"/>
                <w:sz w:val="22"/>
                <w:szCs w:val="22"/>
                <w:lang w:val="en-GB"/>
              </w:rPr>
            </w:pPr>
            <w:r w:rsidRPr="007D5D18">
              <w:rPr>
                <w:i/>
                <w:color w:val="404040" w:themeColor="text1" w:themeTint="BF"/>
                <w:sz w:val="22"/>
                <w:szCs w:val="22"/>
                <w:lang w:val="en-GB"/>
              </w:rPr>
              <w:t>Communication and transport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  <w:right w:val="single" w:sz="4" w:space="0" w:color="000000"/>
            </w:tcBorders>
            <w:vAlign w:val="bottom"/>
          </w:tcPr>
          <w:p w14:paraId="70D2B06C" w14:textId="77777777" w:rsidR="00566A25" w:rsidRPr="00BD58D6" w:rsidRDefault="00566A25" w:rsidP="007D7D33">
            <w:pPr>
              <w:spacing w:line="240" w:lineRule="auto"/>
              <w:jc w:val="left"/>
              <w:rPr>
                <w:i/>
                <w:color w:val="404040" w:themeColor="text1" w:themeTint="BF"/>
                <w:sz w:val="22"/>
                <w:szCs w:val="22"/>
                <w:lang w:val="en-GB"/>
              </w:rPr>
            </w:pPr>
            <w:r w:rsidRPr="00BD58D6">
              <w:rPr>
                <w:color w:val="404040" w:themeColor="text1" w:themeTint="BF"/>
                <w:sz w:val="22"/>
                <w:szCs w:val="22"/>
                <w:lang w:val="en-GB"/>
              </w:rPr>
              <w:t>COACH: 3 item</w:t>
            </w:r>
            <w:r>
              <w:rPr>
                <w:color w:val="404040" w:themeColor="text1" w:themeTint="BF"/>
                <w:sz w:val="22"/>
                <w:szCs w:val="22"/>
                <w:lang w:val="en-GB"/>
              </w:rPr>
              <w:t>s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DC722BB" w14:textId="77777777" w:rsidR="00566A25" w:rsidRPr="00BD58D6" w:rsidRDefault="00566A25" w:rsidP="007D7D33">
            <w:pPr>
              <w:spacing w:line="240" w:lineRule="auto"/>
              <w:jc w:val="left"/>
              <w:rPr>
                <w:i/>
                <w:color w:val="404040" w:themeColor="text1" w:themeTint="BF"/>
                <w:sz w:val="22"/>
                <w:szCs w:val="22"/>
                <w:lang w:val="en-GB"/>
              </w:rPr>
            </w:pPr>
            <w:r w:rsidRPr="00BD58D6">
              <w:rPr>
                <w:color w:val="404040" w:themeColor="text1" w:themeTint="BF"/>
                <w:sz w:val="22"/>
                <w:szCs w:val="22"/>
                <w:lang w:val="en-GB"/>
              </w:rPr>
              <w:t>COACH: 2 item</w:t>
            </w:r>
            <w:r>
              <w:rPr>
                <w:color w:val="404040" w:themeColor="text1" w:themeTint="BF"/>
                <w:sz w:val="22"/>
                <w:szCs w:val="22"/>
                <w:lang w:val="en-GB"/>
              </w:rPr>
              <w:t>s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B8C57BF" w14:textId="77777777" w:rsidR="00566A25" w:rsidRPr="00BD58D6" w:rsidRDefault="00566A25" w:rsidP="007D7D33">
            <w:pPr>
              <w:spacing w:line="240" w:lineRule="auto"/>
              <w:jc w:val="left"/>
              <w:rPr>
                <w:color w:val="404040" w:themeColor="text1" w:themeTint="BF"/>
                <w:sz w:val="22"/>
                <w:szCs w:val="22"/>
                <w:highlight w:val="yellow"/>
                <w:lang w:val="en-GB"/>
              </w:rPr>
            </w:pPr>
            <w:r w:rsidRPr="00BD58D6">
              <w:rPr>
                <w:color w:val="404040" w:themeColor="text1" w:themeTint="BF"/>
                <w:sz w:val="22"/>
                <w:szCs w:val="22"/>
                <w:lang w:val="en-GB"/>
              </w:rPr>
              <w:t>COACH: 3 item</w:t>
            </w:r>
            <w:r>
              <w:rPr>
                <w:color w:val="404040" w:themeColor="text1" w:themeTint="BF"/>
                <w:sz w:val="22"/>
                <w:szCs w:val="22"/>
                <w:lang w:val="en-GB"/>
              </w:rPr>
              <w:t>s</w:t>
            </w:r>
          </w:p>
        </w:tc>
      </w:tr>
      <w:tr w:rsidR="00566A25" w:rsidRPr="00BD58D6" w14:paraId="07BFCA5E" w14:textId="77777777" w:rsidTr="007D7D33">
        <w:trPr>
          <w:trHeight w:val="349"/>
        </w:trPr>
        <w:tc>
          <w:tcPr>
            <w:tcW w:w="2376" w:type="dxa"/>
            <w:tcBorders>
              <w:top w:val="dotted" w:sz="4" w:space="0" w:color="auto"/>
              <w:bottom w:val="dotted" w:sz="4" w:space="0" w:color="auto"/>
              <w:right w:val="single" w:sz="4" w:space="0" w:color="000000"/>
            </w:tcBorders>
          </w:tcPr>
          <w:p w14:paraId="64548B99" w14:textId="77777777" w:rsidR="00566A25" w:rsidRPr="007D5D18" w:rsidRDefault="00566A25" w:rsidP="007D7D33">
            <w:pPr>
              <w:spacing w:line="240" w:lineRule="auto"/>
              <w:ind w:left="142"/>
              <w:jc w:val="left"/>
              <w:rPr>
                <w:i/>
                <w:color w:val="404040" w:themeColor="text1" w:themeTint="BF"/>
                <w:sz w:val="22"/>
                <w:szCs w:val="22"/>
                <w:lang w:val="en-GB"/>
              </w:rPr>
            </w:pPr>
            <w:r w:rsidRPr="007D5D18">
              <w:rPr>
                <w:i/>
                <w:color w:val="404040" w:themeColor="text1" w:themeTint="BF"/>
                <w:sz w:val="22"/>
                <w:szCs w:val="22"/>
                <w:lang w:val="en-GB"/>
              </w:rPr>
              <w:t>Medicines, equipment and consumables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  <w:right w:val="single" w:sz="4" w:space="0" w:color="000000"/>
            </w:tcBorders>
            <w:vAlign w:val="bottom"/>
          </w:tcPr>
          <w:p w14:paraId="1A7C5D94" w14:textId="77777777" w:rsidR="00566A25" w:rsidRPr="00BD58D6" w:rsidRDefault="00566A25" w:rsidP="007D7D33">
            <w:pPr>
              <w:spacing w:line="240" w:lineRule="auto"/>
              <w:jc w:val="left"/>
              <w:rPr>
                <w:i/>
                <w:color w:val="404040" w:themeColor="text1" w:themeTint="BF"/>
                <w:sz w:val="22"/>
                <w:szCs w:val="22"/>
                <w:lang w:val="en-GB"/>
              </w:rPr>
            </w:pPr>
            <w:r w:rsidRPr="00BD58D6">
              <w:rPr>
                <w:color w:val="404040" w:themeColor="text1" w:themeTint="BF"/>
                <w:sz w:val="22"/>
                <w:szCs w:val="22"/>
                <w:lang w:val="en-GB"/>
              </w:rPr>
              <w:t>COACH: 4 item</w:t>
            </w:r>
            <w:r>
              <w:rPr>
                <w:color w:val="404040" w:themeColor="text1" w:themeTint="BF"/>
                <w:sz w:val="22"/>
                <w:szCs w:val="22"/>
                <w:lang w:val="en-GB"/>
              </w:rPr>
              <w:t>s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01EA6F2" w14:textId="77777777" w:rsidR="00566A25" w:rsidRPr="00BD58D6" w:rsidRDefault="00566A25" w:rsidP="007D7D33">
            <w:pPr>
              <w:spacing w:line="240" w:lineRule="auto"/>
              <w:jc w:val="left"/>
              <w:rPr>
                <w:i/>
                <w:color w:val="404040" w:themeColor="text1" w:themeTint="BF"/>
                <w:sz w:val="22"/>
                <w:szCs w:val="22"/>
                <w:lang w:val="en-GB"/>
              </w:rPr>
            </w:pPr>
            <w:r w:rsidRPr="00BD58D6">
              <w:rPr>
                <w:color w:val="404040" w:themeColor="text1" w:themeTint="BF"/>
                <w:sz w:val="22"/>
                <w:szCs w:val="22"/>
                <w:lang w:val="en-GB"/>
              </w:rPr>
              <w:t>COACH: 4 item</w:t>
            </w:r>
            <w:r>
              <w:rPr>
                <w:color w:val="404040" w:themeColor="text1" w:themeTint="BF"/>
                <w:sz w:val="22"/>
                <w:szCs w:val="22"/>
                <w:lang w:val="en-GB"/>
              </w:rPr>
              <w:t>s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2F763E3" w14:textId="77777777" w:rsidR="00566A25" w:rsidRPr="00BD58D6" w:rsidRDefault="00566A25" w:rsidP="007D7D33">
            <w:pPr>
              <w:spacing w:line="240" w:lineRule="auto"/>
              <w:jc w:val="left"/>
              <w:rPr>
                <w:color w:val="404040" w:themeColor="text1" w:themeTint="BF"/>
                <w:sz w:val="22"/>
                <w:szCs w:val="22"/>
                <w:highlight w:val="yellow"/>
                <w:lang w:val="en-GB"/>
              </w:rPr>
            </w:pPr>
            <w:r w:rsidRPr="00BD58D6">
              <w:rPr>
                <w:color w:val="404040" w:themeColor="text1" w:themeTint="BF"/>
                <w:sz w:val="22"/>
                <w:szCs w:val="22"/>
                <w:lang w:val="en-GB"/>
              </w:rPr>
              <w:t>COACH: 4 item</w:t>
            </w:r>
            <w:r>
              <w:rPr>
                <w:color w:val="404040" w:themeColor="text1" w:themeTint="BF"/>
                <w:sz w:val="22"/>
                <w:szCs w:val="22"/>
                <w:lang w:val="en-GB"/>
              </w:rPr>
              <w:t>s</w:t>
            </w:r>
          </w:p>
        </w:tc>
      </w:tr>
      <w:tr w:rsidR="00566A25" w:rsidRPr="00BD58D6" w14:paraId="694B8DF3" w14:textId="77777777" w:rsidTr="007D7D33">
        <w:trPr>
          <w:trHeight w:val="349"/>
        </w:trPr>
        <w:tc>
          <w:tcPr>
            <w:tcW w:w="2376" w:type="dxa"/>
            <w:tcBorders>
              <w:top w:val="dotted" w:sz="4" w:space="0" w:color="auto"/>
              <w:bottom w:val="single" w:sz="4" w:space="0" w:color="000000"/>
              <w:right w:val="single" w:sz="4" w:space="0" w:color="000000"/>
            </w:tcBorders>
          </w:tcPr>
          <w:p w14:paraId="63C335E3" w14:textId="77777777" w:rsidR="00566A25" w:rsidRPr="007D5D18" w:rsidRDefault="00566A25" w:rsidP="007D7D33">
            <w:pPr>
              <w:spacing w:line="240" w:lineRule="auto"/>
              <w:ind w:left="142"/>
              <w:jc w:val="left"/>
              <w:rPr>
                <w:i/>
                <w:color w:val="404040" w:themeColor="text1" w:themeTint="BF"/>
                <w:sz w:val="22"/>
                <w:szCs w:val="22"/>
                <w:lang w:val="en-GB"/>
              </w:rPr>
            </w:pPr>
            <w:r w:rsidRPr="007D5D18">
              <w:rPr>
                <w:i/>
                <w:color w:val="404040" w:themeColor="text1" w:themeTint="BF"/>
                <w:sz w:val="22"/>
                <w:szCs w:val="22"/>
                <w:lang w:val="en-GB"/>
              </w:rPr>
              <w:t>Financing</w:t>
            </w:r>
          </w:p>
        </w:tc>
        <w:tc>
          <w:tcPr>
            <w:tcW w:w="1985" w:type="dxa"/>
            <w:tcBorders>
              <w:top w:val="dotted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52F73914" w14:textId="77777777" w:rsidR="00566A25" w:rsidRPr="00BD58D6" w:rsidRDefault="00566A25" w:rsidP="007D7D33">
            <w:pPr>
              <w:spacing w:line="240" w:lineRule="auto"/>
              <w:jc w:val="left"/>
              <w:rPr>
                <w:i/>
                <w:color w:val="404040" w:themeColor="text1" w:themeTint="BF"/>
                <w:sz w:val="22"/>
                <w:szCs w:val="22"/>
                <w:lang w:val="en-GB"/>
              </w:rPr>
            </w:pPr>
            <w:r w:rsidRPr="00BD58D6">
              <w:rPr>
                <w:color w:val="404040" w:themeColor="text1" w:themeTint="BF"/>
                <w:sz w:val="22"/>
                <w:szCs w:val="22"/>
                <w:lang w:val="en-GB"/>
              </w:rPr>
              <w:t>COACH: 3 item</w:t>
            </w:r>
            <w:r>
              <w:rPr>
                <w:color w:val="404040" w:themeColor="text1" w:themeTint="BF"/>
                <w:sz w:val="22"/>
                <w:szCs w:val="22"/>
                <w:lang w:val="en-GB"/>
              </w:rPr>
              <w:t>s</w:t>
            </w:r>
          </w:p>
        </w:tc>
        <w:tc>
          <w:tcPr>
            <w:tcW w:w="1984" w:type="dxa"/>
            <w:tcBorders>
              <w:top w:val="dotted" w:sz="4" w:space="0" w:color="auto"/>
              <w:bottom w:val="single" w:sz="4" w:space="0" w:color="000000"/>
            </w:tcBorders>
            <w:vAlign w:val="bottom"/>
          </w:tcPr>
          <w:p w14:paraId="71559884" w14:textId="77777777" w:rsidR="00566A25" w:rsidRPr="00BD58D6" w:rsidRDefault="00566A25" w:rsidP="007D7D33">
            <w:pPr>
              <w:spacing w:line="240" w:lineRule="auto"/>
              <w:jc w:val="left"/>
              <w:rPr>
                <w:i/>
                <w:color w:val="404040" w:themeColor="text1" w:themeTint="BF"/>
                <w:sz w:val="22"/>
                <w:szCs w:val="22"/>
                <w:lang w:val="en-GB"/>
              </w:rPr>
            </w:pPr>
            <w:r w:rsidRPr="00BD58D6">
              <w:rPr>
                <w:color w:val="404040" w:themeColor="text1" w:themeTint="BF"/>
                <w:sz w:val="22"/>
                <w:szCs w:val="22"/>
                <w:lang w:val="en-GB"/>
              </w:rPr>
              <w:t>COACH: 1 item</w:t>
            </w:r>
            <w:r>
              <w:rPr>
                <w:color w:val="404040" w:themeColor="text1" w:themeTint="BF"/>
                <w:sz w:val="22"/>
                <w:szCs w:val="22"/>
                <w:lang w:val="en-GB"/>
              </w:rPr>
              <w:t>s</w:t>
            </w:r>
          </w:p>
        </w:tc>
        <w:tc>
          <w:tcPr>
            <w:tcW w:w="1985" w:type="dxa"/>
            <w:tcBorders>
              <w:top w:val="dotted" w:sz="4" w:space="0" w:color="auto"/>
              <w:bottom w:val="single" w:sz="4" w:space="0" w:color="000000"/>
            </w:tcBorders>
            <w:vAlign w:val="bottom"/>
          </w:tcPr>
          <w:p w14:paraId="7BC90180" w14:textId="77777777" w:rsidR="00566A25" w:rsidRPr="00BD58D6" w:rsidRDefault="00566A25" w:rsidP="007D7D33">
            <w:pPr>
              <w:spacing w:line="240" w:lineRule="auto"/>
              <w:jc w:val="left"/>
              <w:rPr>
                <w:color w:val="404040" w:themeColor="text1" w:themeTint="BF"/>
                <w:sz w:val="22"/>
                <w:szCs w:val="22"/>
                <w:lang w:val="en-GB"/>
              </w:rPr>
            </w:pPr>
            <w:r w:rsidRPr="00BD58D6">
              <w:rPr>
                <w:color w:val="404040" w:themeColor="text1" w:themeTint="BF"/>
                <w:sz w:val="22"/>
                <w:szCs w:val="22"/>
                <w:lang w:val="en-GB"/>
              </w:rPr>
              <w:t>COACH: 2 item</w:t>
            </w:r>
            <w:r>
              <w:rPr>
                <w:color w:val="404040" w:themeColor="text1" w:themeTint="BF"/>
                <w:sz w:val="22"/>
                <w:szCs w:val="22"/>
                <w:lang w:val="en-GB"/>
              </w:rPr>
              <w:t>s</w:t>
            </w:r>
          </w:p>
        </w:tc>
      </w:tr>
      <w:tr w:rsidR="00566A25" w:rsidRPr="00BD58D6" w14:paraId="7DDC0913" w14:textId="77777777" w:rsidTr="007D7D33">
        <w:trPr>
          <w:trHeight w:val="349"/>
        </w:trPr>
        <w:tc>
          <w:tcPr>
            <w:tcW w:w="2376" w:type="dxa"/>
            <w:tcBorders>
              <w:top w:val="single" w:sz="4" w:space="0" w:color="000000"/>
            </w:tcBorders>
            <w:vAlign w:val="bottom"/>
          </w:tcPr>
          <w:p w14:paraId="12918643" w14:textId="77777777" w:rsidR="00566A25" w:rsidRPr="007D5D18" w:rsidRDefault="00566A25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7D5D18">
              <w:rPr>
                <w:sz w:val="22"/>
                <w:szCs w:val="22"/>
                <w:lang w:val="en-GB"/>
              </w:rPr>
              <w:t>Community engagement</w:t>
            </w:r>
          </w:p>
        </w:tc>
        <w:tc>
          <w:tcPr>
            <w:tcW w:w="1985" w:type="dxa"/>
            <w:tcBorders>
              <w:top w:val="single" w:sz="4" w:space="0" w:color="000000"/>
            </w:tcBorders>
            <w:vAlign w:val="bottom"/>
          </w:tcPr>
          <w:p w14:paraId="73D869CA" w14:textId="77777777" w:rsidR="00566A25" w:rsidRPr="00BD58D6" w:rsidRDefault="00566A25" w:rsidP="007D7D33">
            <w:pPr>
              <w:spacing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COACH: 5 item</w:t>
            </w:r>
            <w:r>
              <w:rPr>
                <w:sz w:val="22"/>
                <w:szCs w:val="22"/>
                <w:lang w:val="en-GB"/>
              </w:rPr>
              <w:t>s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vAlign w:val="bottom"/>
          </w:tcPr>
          <w:p w14:paraId="505F6617" w14:textId="77777777" w:rsidR="00566A25" w:rsidRPr="00BD58D6" w:rsidRDefault="00566A25" w:rsidP="007D7D33">
            <w:pPr>
              <w:spacing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COACH: 4 items</w:t>
            </w:r>
          </w:p>
        </w:tc>
        <w:tc>
          <w:tcPr>
            <w:tcW w:w="1985" w:type="dxa"/>
            <w:tcBorders>
              <w:top w:val="single" w:sz="4" w:space="0" w:color="000000"/>
            </w:tcBorders>
            <w:vAlign w:val="bottom"/>
          </w:tcPr>
          <w:p w14:paraId="76DC55FF" w14:textId="77777777" w:rsidR="00566A25" w:rsidRPr="00BD58D6" w:rsidRDefault="00566A25" w:rsidP="007D7D33">
            <w:pPr>
              <w:spacing w:line="240" w:lineRule="auto"/>
              <w:jc w:val="left"/>
              <w:rPr>
                <w:sz w:val="22"/>
                <w:szCs w:val="22"/>
                <w:highlight w:val="yellow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COACH: 5 items</w:t>
            </w:r>
          </w:p>
        </w:tc>
      </w:tr>
      <w:tr w:rsidR="00566A25" w:rsidRPr="00BD58D6" w14:paraId="366FB160" w14:textId="77777777" w:rsidTr="007D7D33">
        <w:trPr>
          <w:trHeight w:val="332"/>
        </w:trPr>
        <w:tc>
          <w:tcPr>
            <w:tcW w:w="2376" w:type="dxa"/>
            <w:vAlign w:val="bottom"/>
          </w:tcPr>
          <w:p w14:paraId="7D551E67" w14:textId="77777777" w:rsidR="00566A25" w:rsidRPr="007D5D18" w:rsidRDefault="00566A25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7D5D18">
              <w:rPr>
                <w:sz w:val="22"/>
                <w:szCs w:val="22"/>
                <w:lang w:val="en-GB"/>
              </w:rPr>
              <w:t>Monitoring services for action</w:t>
            </w:r>
          </w:p>
        </w:tc>
        <w:tc>
          <w:tcPr>
            <w:tcW w:w="1985" w:type="dxa"/>
            <w:vAlign w:val="bottom"/>
          </w:tcPr>
          <w:p w14:paraId="457C430A" w14:textId="77777777" w:rsidR="00566A25" w:rsidRPr="00BD58D6" w:rsidRDefault="00566A25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ACT: 5 items</w:t>
            </w:r>
          </w:p>
          <w:p w14:paraId="4B24A695" w14:textId="77777777" w:rsidR="00566A25" w:rsidRPr="00BD58D6" w:rsidRDefault="00566A25" w:rsidP="007D7D33">
            <w:pPr>
              <w:spacing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COACH: 3 items</w:t>
            </w:r>
          </w:p>
        </w:tc>
        <w:tc>
          <w:tcPr>
            <w:tcW w:w="1984" w:type="dxa"/>
            <w:vAlign w:val="bottom"/>
          </w:tcPr>
          <w:p w14:paraId="581774B3" w14:textId="77777777" w:rsidR="00566A25" w:rsidRPr="00BD58D6" w:rsidRDefault="00566A25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ACT: 1 item</w:t>
            </w:r>
          </w:p>
          <w:p w14:paraId="16E4D750" w14:textId="77777777" w:rsidR="00566A25" w:rsidRPr="00BD58D6" w:rsidRDefault="00566A25" w:rsidP="007D7D33">
            <w:pPr>
              <w:spacing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COACH: 1 item</w:t>
            </w:r>
          </w:p>
        </w:tc>
        <w:tc>
          <w:tcPr>
            <w:tcW w:w="1985" w:type="dxa"/>
            <w:vAlign w:val="bottom"/>
          </w:tcPr>
          <w:p w14:paraId="6424DB32" w14:textId="77777777" w:rsidR="00566A25" w:rsidRPr="00BD58D6" w:rsidRDefault="00566A25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ACT: 4 item</w:t>
            </w:r>
            <w:r>
              <w:rPr>
                <w:sz w:val="22"/>
                <w:szCs w:val="22"/>
                <w:lang w:val="en-GB"/>
              </w:rPr>
              <w:t>s</w:t>
            </w:r>
          </w:p>
          <w:p w14:paraId="74FA03C6" w14:textId="77777777" w:rsidR="00566A25" w:rsidRPr="00BD58D6" w:rsidRDefault="00566A25" w:rsidP="007D7D33">
            <w:pPr>
              <w:spacing w:line="240" w:lineRule="auto"/>
              <w:jc w:val="left"/>
              <w:rPr>
                <w:sz w:val="22"/>
                <w:szCs w:val="22"/>
                <w:highlight w:val="yellow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COACH: 1 items</w:t>
            </w:r>
          </w:p>
        </w:tc>
      </w:tr>
      <w:tr w:rsidR="00566A25" w:rsidRPr="00BD58D6" w14:paraId="7C5F2552" w14:textId="77777777" w:rsidTr="007D7D33">
        <w:trPr>
          <w:trHeight w:val="333"/>
        </w:trPr>
        <w:tc>
          <w:tcPr>
            <w:tcW w:w="2376" w:type="dxa"/>
            <w:tcBorders>
              <w:bottom w:val="single" w:sz="4" w:space="0" w:color="000000"/>
            </w:tcBorders>
            <w:vAlign w:val="bottom"/>
          </w:tcPr>
          <w:p w14:paraId="75F47FD2" w14:textId="77777777" w:rsidR="00566A25" w:rsidRPr="007D5D18" w:rsidRDefault="00566A25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7D5D18">
              <w:rPr>
                <w:sz w:val="22"/>
                <w:szCs w:val="22"/>
                <w:lang w:val="en-GB"/>
              </w:rPr>
              <w:t xml:space="preserve">Sources of </w:t>
            </w:r>
            <w:r>
              <w:rPr>
                <w:sz w:val="22"/>
                <w:szCs w:val="22"/>
                <w:lang w:val="en-GB"/>
              </w:rPr>
              <w:t>knowledge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14:paraId="3FD89439" w14:textId="77777777" w:rsidR="00566A25" w:rsidRPr="00BD58D6" w:rsidRDefault="00566A25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ACT: 7 items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vAlign w:val="bottom"/>
          </w:tcPr>
          <w:p w14:paraId="72BB2F23" w14:textId="77777777" w:rsidR="00566A25" w:rsidRPr="00BD58D6" w:rsidRDefault="00566A25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ACT: 1 item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14:paraId="120C4927" w14:textId="77777777" w:rsidR="00566A25" w:rsidRPr="00BD58D6" w:rsidRDefault="00566A25" w:rsidP="007D7D33">
            <w:pPr>
              <w:spacing w:line="240" w:lineRule="auto"/>
              <w:jc w:val="left"/>
              <w:rPr>
                <w:sz w:val="22"/>
                <w:szCs w:val="22"/>
                <w:highlight w:val="yellow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ACT: 4 item</w:t>
            </w:r>
            <w:r>
              <w:rPr>
                <w:sz w:val="22"/>
                <w:szCs w:val="22"/>
                <w:lang w:val="en-GB"/>
              </w:rPr>
              <w:t>s</w:t>
            </w:r>
          </w:p>
        </w:tc>
      </w:tr>
      <w:tr w:rsidR="00566A25" w:rsidRPr="00BD58D6" w14:paraId="5A8DB4DA" w14:textId="77777777" w:rsidTr="007D7D33">
        <w:trPr>
          <w:trHeight w:val="303"/>
        </w:trPr>
        <w:tc>
          <w:tcPr>
            <w:tcW w:w="2376" w:type="dxa"/>
            <w:vAlign w:val="bottom"/>
          </w:tcPr>
          <w:p w14:paraId="6927B7EB" w14:textId="77777777" w:rsidR="00566A25" w:rsidRPr="007D5D18" w:rsidRDefault="00566A25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7D5D18">
              <w:rPr>
                <w:sz w:val="22"/>
                <w:szCs w:val="22"/>
                <w:lang w:val="en-GB"/>
              </w:rPr>
              <w:t>Interaction between members of the unit</w:t>
            </w:r>
          </w:p>
        </w:tc>
        <w:tc>
          <w:tcPr>
            <w:tcW w:w="1985" w:type="dxa"/>
            <w:vAlign w:val="bottom"/>
          </w:tcPr>
          <w:p w14:paraId="33C79966" w14:textId="77777777" w:rsidR="00566A25" w:rsidRPr="00BD58D6" w:rsidRDefault="00566A25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ACT: 4 items</w:t>
            </w:r>
          </w:p>
          <w:p w14:paraId="0B54AE88" w14:textId="77777777" w:rsidR="00566A25" w:rsidRPr="00BD58D6" w:rsidRDefault="00566A25" w:rsidP="007D7D33">
            <w:pPr>
              <w:spacing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COACH: 1 item</w:t>
            </w:r>
          </w:p>
        </w:tc>
        <w:tc>
          <w:tcPr>
            <w:tcW w:w="1984" w:type="dxa"/>
            <w:vAlign w:val="bottom"/>
          </w:tcPr>
          <w:p w14:paraId="4AB84E07" w14:textId="77777777" w:rsidR="00566A25" w:rsidRPr="00BD58D6" w:rsidRDefault="00566A25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ACT: 2 items</w:t>
            </w:r>
          </w:p>
          <w:p w14:paraId="1B964C58" w14:textId="77777777" w:rsidR="00566A25" w:rsidRPr="00BD58D6" w:rsidRDefault="00566A25" w:rsidP="007D7D33">
            <w:pPr>
              <w:spacing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  <w:tc>
          <w:tcPr>
            <w:tcW w:w="1985" w:type="dxa"/>
            <w:vAlign w:val="bottom"/>
          </w:tcPr>
          <w:p w14:paraId="6FFB91B9" w14:textId="77777777" w:rsidR="00566A25" w:rsidRPr="00BD58D6" w:rsidRDefault="00566A25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ACT: 3 items</w:t>
            </w:r>
          </w:p>
          <w:p w14:paraId="21126A88" w14:textId="77777777" w:rsidR="00566A25" w:rsidRPr="00BD58D6" w:rsidRDefault="00566A25" w:rsidP="007D7D33">
            <w:pPr>
              <w:spacing w:line="240" w:lineRule="auto"/>
              <w:jc w:val="left"/>
              <w:rPr>
                <w:sz w:val="22"/>
                <w:szCs w:val="22"/>
                <w:highlight w:val="yellow"/>
                <w:lang w:val="en-GB"/>
              </w:rPr>
            </w:pPr>
          </w:p>
        </w:tc>
      </w:tr>
      <w:tr w:rsidR="00566A25" w:rsidRPr="00BD58D6" w14:paraId="3C1E67B0" w14:textId="77777777" w:rsidTr="007D7D33">
        <w:trPr>
          <w:trHeight w:val="349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5FFA0C" w14:textId="77777777" w:rsidR="00566A25" w:rsidRPr="007D5D18" w:rsidRDefault="00566A25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7D5D18">
              <w:rPr>
                <w:sz w:val="22"/>
                <w:szCs w:val="22"/>
                <w:lang w:val="en-GB"/>
              </w:rPr>
              <w:t>Commitment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085296" w14:textId="77777777" w:rsidR="00566A25" w:rsidRPr="00BD58D6" w:rsidRDefault="00566A25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OQC: 3 items</w:t>
            </w:r>
          </w:p>
          <w:p w14:paraId="54550F1F" w14:textId="77777777" w:rsidR="00566A25" w:rsidRPr="00BD58D6" w:rsidRDefault="00566A25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ACS: 3 items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31EECD" w14:textId="77777777" w:rsidR="00566A25" w:rsidRPr="00BD58D6" w:rsidRDefault="00566A25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OQC: 3 items</w:t>
            </w:r>
          </w:p>
          <w:p w14:paraId="3CA326CF" w14:textId="77777777" w:rsidR="00566A25" w:rsidRPr="00BD58D6" w:rsidRDefault="00566A25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ACS: 2 item</w:t>
            </w:r>
            <w:r>
              <w:rPr>
                <w:sz w:val="22"/>
                <w:szCs w:val="22"/>
                <w:lang w:val="en-GB"/>
              </w:rPr>
              <w:t>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14A219" w14:textId="77777777" w:rsidR="00566A25" w:rsidRPr="00BD58D6" w:rsidRDefault="00566A25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OQC: 3 items</w:t>
            </w:r>
          </w:p>
          <w:p w14:paraId="649B7D2F" w14:textId="77777777" w:rsidR="00566A25" w:rsidRPr="00BD58D6" w:rsidRDefault="00566A25" w:rsidP="007D7D33">
            <w:pPr>
              <w:spacing w:line="240" w:lineRule="auto"/>
              <w:jc w:val="left"/>
              <w:rPr>
                <w:sz w:val="22"/>
                <w:szCs w:val="22"/>
                <w:highlight w:val="yellow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ACS: 2 item</w:t>
            </w:r>
            <w:r>
              <w:rPr>
                <w:sz w:val="22"/>
                <w:szCs w:val="22"/>
                <w:lang w:val="en-GB"/>
              </w:rPr>
              <w:t>s</w:t>
            </w:r>
          </w:p>
        </w:tc>
      </w:tr>
      <w:tr w:rsidR="00566A25" w:rsidRPr="00BD58D6" w14:paraId="177723E9" w14:textId="77777777" w:rsidTr="007D7D33">
        <w:trPr>
          <w:trHeight w:val="349"/>
        </w:trPr>
        <w:tc>
          <w:tcPr>
            <w:tcW w:w="2376" w:type="dxa"/>
            <w:vAlign w:val="bottom"/>
          </w:tcPr>
          <w:p w14:paraId="757CAF30" w14:textId="77777777" w:rsidR="00566A25" w:rsidRPr="007D5D18" w:rsidRDefault="00566A25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7D5D18">
              <w:rPr>
                <w:sz w:val="22"/>
                <w:szCs w:val="22"/>
                <w:lang w:val="en-GB"/>
              </w:rPr>
              <w:t>Culture</w:t>
            </w:r>
          </w:p>
          <w:p w14:paraId="4B59C5FD" w14:textId="77777777" w:rsidR="00566A25" w:rsidRPr="007D5D18" w:rsidRDefault="00566A25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</w:p>
        </w:tc>
        <w:tc>
          <w:tcPr>
            <w:tcW w:w="1985" w:type="dxa"/>
            <w:vAlign w:val="bottom"/>
          </w:tcPr>
          <w:p w14:paraId="4E0D56FF" w14:textId="77777777" w:rsidR="00566A25" w:rsidRPr="00BD58D6" w:rsidRDefault="00566A25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ACT: 4 items</w:t>
            </w:r>
          </w:p>
          <w:p w14:paraId="70CF578A" w14:textId="77777777" w:rsidR="00566A25" w:rsidRPr="00BD58D6" w:rsidRDefault="00566A25" w:rsidP="007D7D33">
            <w:pPr>
              <w:spacing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COACH: 9 items</w:t>
            </w:r>
          </w:p>
        </w:tc>
        <w:tc>
          <w:tcPr>
            <w:tcW w:w="1984" w:type="dxa"/>
            <w:vAlign w:val="bottom"/>
          </w:tcPr>
          <w:p w14:paraId="5D5E4058" w14:textId="77777777" w:rsidR="00566A25" w:rsidRPr="00BD58D6" w:rsidRDefault="00566A25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ACT: 4 items</w:t>
            </w:r>
          </w:p>
          <w:p w14:paraId="03D74983" w14:textId="77777777" w:rsidR="00566A25" w:rsidRPr="00BD58D6" w:rsidRDefault="00566A25" w:rsidP="007D7D33">
            <w:pPr>
              <w:spacing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COACH: 8 items</w:t>
            </w:r>
          </w:p>
        </w:tc>
        <w:tc>
          <w:tcPr>
            <w:tcW w:w="1985" w:type="dxa"/>
            <w:vAlign w:val="bottom"/>
          </w:tcPr>
          <w:p w14:paraId="752BDC63" w14:textId="77777777" w:rsidR="00566A25" w:rsidRPr="00BD58D6" w:rsidRDefault="00566A25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ACT: 4 items</w:t>
            </w:r>
          </w:p>
          <w:p w14:paraId="2EB2ABD7" w14:textId="77777777" w:rsidR="00566A25" w:rsidRPr="00BD58D6" w:rsidRDefault="00566A25" w:rsidP="007D7D33">
            <w:pPr>
              <w:spacing w:line="240" w:lineRule="auto"/>
              <w:jc w:val="left"/>
              <w:rPr>
                <w:sz w:val="22"/>
                <w:szCs w:val="22"/>
                <w:highlight w:val="yellow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COACH: 8 items</w:t>
            </w:r>
          </w:p>
        </w:tc>
      </w:tr>
      <w:tr w:rsidR="00566A25" w:rsidRPr="00BD58D6" w14:paraId="7955CC6B" w14:textId="77777777" w:rsidTr="007D7D33">
        <w:trPr>
          <w:trHeight w:val="349"/>
        </w:trPr>
        <w:tc>
          <w:tcPr>
            <w:tcW w:w="2376" w:type="dxa"/>
            <w:vAlign w:val="bottom"/>
          </w:tcPr>
          <w:p w14:paraId="50A95C17" w14:textId="77777777" w:rsidR="00566A25" w:rsidRPr="007D5D18" w:rsidRDefault="00566A25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7D5D18">
              <w:rPr>
                <w:sz w:val="22"/>
                <w:szCs w:val="22"/>
                <w:lang w:val="en-GB"/>
              </w:rPr>
              <w:t>Leadership</w:t>
            </w:r>
          </w:p>
          <w:p w14:paraId="0C3EABE9" w14:textId="77777777" w:rsidR="00566A25" w:rsidRPr="007D5D18" w:rsidRDefault="00566A25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</w:p>
        </w:tc>
        <w:tc>
          <w:tcPr>
            <w:tcW w:w="1985" w:type="dxa"/>
            <w:vAlign w:val="bottom"/>
          </w:tcPr>
          <w:p w14:paraId="5B55BD0B" w14:textId="77777777" w:rsidR="00566A25" w:rsidRPr="00BD58D6" w:rsidRDefault="00566A25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ACT: 3 items</w:t>
            </w:r>
          </w:p>
          <w:p w14:paraId="03424011" w14:textId="77777777" w:rsidR="00566A25" w:rsidRPr="00BD58D6" w:rsidRDefault="00566A25" w:rsidP="007D7D33">
            <w:pPr>
              <w:spacing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COACH: 2 items</w:t>
            </w:r>
          </w:p>
        </w:tc>
        <w:tc>
          <w:tcPr>
            <w:tcW w:w="1984" w:type="dxa"/>
            <w:vAlign w:val="bottom"/>
          </w:tcPr>
          <w:p w14:paraId="1FA08353" w14:textId="77777777" w:rsidR="00566A25" w:rsidRPr="00BD58D6" w:rsidRDefault="00566A25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ACT: 2 items</w:t>
            </w:r>
          </w:p>
          <w:p w14:paraId="6BDAD501" w14:textId="77777777" w:rsidR="00566A25" w:rsidRPr="00BD58D6" w:rsidRDefault="00566A25" w:rsidP="007D7D33">
            <w:pPr>
              <w:spacing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COACH: 1 items</w:t>
            </w:r>
          </w:p>
        </w:tc>
        <w:tc>
          <w:tcPr>
            <w:tcW w:w="1985" w:type="dxa"/>
            <w:vAlign w:val="bottom"/>
          </w:tcPr>
          <w:p w14:paraId="452A6DA4" w14:textId="77777777" w:rsidR="00566A25" w:rsidRPr="00BD58D6" w:rsidRDefault="00566A25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ACT: 3 items</w:t>
            </w:r>
          </w:p>
          <w:p w14:paraId="07BD042C" w14:textId="77777777" w:rsidR="00566A25" w:rsidRPr="00BD58D6" w:rsidRDefault="00566A25" w:rsidP="007D7D33">
            <w:pPr>
              <w:spacing w:line="240" w:lineRule="auto"/>
              <w:jc w:val="left"/>
              <w:rPr>
                <w:sz w:val="22"/>
                <w:szCs w:val="22"/>
                <w:highlight w:val="yellow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COACH: 2 items</w:t>
            </w:r>
          </w:p>
        </w:tc>
      </w:tr>
      <w:tr w:rsidR="00566A25" w:rsidRPr="00BD58D6" w14:paraId="213ACE28" w14:textId="77777777" w:rsidTr="007D7D33">
        <w:trPr>
          <w:trHeight w:val="295"/>
        </w:trPr>
        <w:tc>
          <w:tcPr>
            <w:tcW w:w="2376" w:type="dxa"/>
            <w:vAlign w:val="bottom"/>
          </w:tcPr>
          <w:p w14:paraId="6B902D2A" w14:textId="77777777" w:rsidR="00566A25" w:rsidRPr="007D5D18" w:rsidRDefault="00566A25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7D5D18">
              <w:rPr>
                <w:sz w:val="22"/>
                <w:szCs w:val="22"/>
                <w:lang w:val="en-GB"/>
              </w:rPr>
              <w:t>Informal payment</w:t>
            </w:r>
          </w:p>
        </w:tc>
        <w:tc>
          <w:tcPr>
            <w:tcW w:w="1985" w:type="dxa"/>
            <w:vAlign w:val="bottom"/>
          </w:tcPr>
          <w:p w14:paraId="15218DAF" w14:textId="77777777" w:rsidR="00566A25" w:rsidRPr="00BD58D6" w:rsidRDefault="00566A25" w:rsidP="007D7D33">
            <w:pPr>
              <w:spacing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COACH: 10 items</w:t>
            </w:r>
          </w:p>
        </w:tc>
        <w:tc>
          <w:tcPr>
            <w:tcW w:w="1984" w:type="dxa"/>
            <w:vAlign w:val="bottom"/>
          </w:tcPr>
          <w:p w14:paraId="43453BEE" w14:textId="77777777" w:rsidR="00566A25" w:rsidRPr="00BD58D6" w:rsidRDefault="00566A25" w:rsidP="007D7D33">
            <w:pPr>
              <w:spacing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COACH: 3 items</w:t>
            </w:r>
          </w:p>
        </w:tc>
        <w:tc>
          <w:tcPr>
            <w:tcW w:w="1985" w:type="dxa"/>
            <w:vAlign w:val="bottom"/>
          </w:tcPr>
          <w:p w14:paraId="5218ECA1" w14:textId="77777777" w:rsidR="00566A25" w:rsidRPr="00BD58D6" w:rsidRDefault="00566A25" w:rsidP="007D7D33">
            <w:pPr>
              <w:spacing w:line="240" w:lineRule="auto"/>
              <w:jc w:val="left"/>
              <w:rPr>
                <w:sz w:val="22"/>
                <w:szCs w:val="22"/>
                <w:highlight w:val="yellow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COACH: 10 items</w:t>
            </w:r>
          </w:p>
        </w:tc>
      </w:tr>
      <w:tr w:rsidR="00566A25" w:rsidRPr="00BD58D6" w14:paraId="1F6D5089" w14:textId="77777777" w:rsidTr="007D7D33">
        <w:trPr>
          <w:trHeight w:val="349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39D0F" w14:textId="77777777" w:rsidR="00566A25" w:rsidRPr="00BD58D6" w:rsidRDefault="00566A25" w:rsidP="007D7D33">
            <w:pPr>
              <w:spacing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 w:rsidRPr="00BD58D6">
              <w:rPr>
                <w:b/>
                <w:sz w:val="22"/>
                <w:szCs w:val="22"/>
                <w:lang w:val="en-GB"/>
              </w:rPr>
              <w:t>TOTAL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AD420E" w14:textId="77777777" w:rsidR="00566A25" w:rsidRPr="00BD58D6" w:rsidRDefault="00566A25" w:rsidP="007D7D33">
            <w:pPr>
              <w:spacing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 w:rsidRPr="00BD58D6">
              <w:rPr>
                <w:b/>
                <w:sz w:val="22"/>
                <w:szCs w:val="22"/>
                <w:lang w:val="en-GB"/>
              </w:rPr>
              <w:t>ACT:  28 items</w:t>
            </w:r>
          </w:p>
          <w:p w14:paraId="2ACC0BB9" w14:textId="77777777" w:rsidR="00566A25" w:rsidRPr="00BD58D6" w:rsidRDefault="00566A25" w:rsidP="007D7D33">
            <w:pPr>
              <w:spacing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 w:rsidRPr="00BD58D6">
              <w:rPr>
                <w:b/>
                <w:sz w:val="22"/>
                <w:szCs w:val="22"/>
                <w:lang w:val="en-GB"/>
              </w:rPr>
              <w:t>COACH: 44 items</w:t>
            </w:r>
          </w:p>
          <w:p w14:paraId="70EA7CC4" w14:textId="77777777" w:rsidR="00566A25" w:rsidRPr="00BD58D6" w:rsidRDefault="00566A25" w:rsidP="007D7D33">
            <w:pPr>
              <w:spacing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 w:rsidRPr="00BD58D6">
              <w:rPr>
                <w:b/>
                <w:sz w:val="22"/>
                <w:szCs w:val="22"/>
                <w:lang w:val="en-GB"/>
              </w:rPr>
              <w:t>OQC: 3 items</w:t>
            </w:r>
          </w:p>
          <w:p w14:paraId="6EC14CC2" w14:textId="77777777" w:rsidR="00566A25" w:rsidRPr="00BD58D6" w:rsidRDefault="00566A25" w:rsidP="007D7D33">
            <w:pPr>
              <w:spacing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 w:rsidRPr="00BD58D6">
              <w:rPr>
                <w:b/>
                <w:sz w:val="22"/>
                <w:szCs w:val="22"/>
                <w:lang w:val="en-GB"/>
              </w:rPr>
              <w:t>ACS: 3 items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AA9B80" w14:textId="77777777" w:rsidR="00566A25" w:rsidRPr="00BD58D6" w:rsidRDefault="00566A25" w:rsidP="007D7D33">
            <w:pPr>
              <w:spacing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 w:rsidRPr="00BD58D6">
              <w:rPr>
                <w:b/>
                <w:sz w:val="22"/>
                <w:szCs w:val="22"/>
                <w:lang w:val="en-GB"/>
              </w:rPr>
              <w:t xml:space="preserve">ACT: 15 items </w:t>
            </w:r>
          </w:p>
          <w:p w14:paraId="141C3C11" w14:textId="77777777" w:rsidR="00566A25" w:rsidRPr="00BD58D6" w:rsidRDefault="00566A25" w:rsidP="007D7D33">
            <w:pPr>
              <w:spacing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 w:rsidRPr="00BD58D6">
              <w:rPr>
                <w:b/>
                <w:sz w:val="22"/>
                <w:szCs w:val="22"/>
                <w:lang w:val="en-GB"/>
              </w:rPr>
              <w:t>COACH: 24 items</w:t>
            </w:r>
          </w:p>
          <w:p w14:paraId="1A39255B" w14:textId="77777777" w:rsidR="00566A25" w:rsidRPr="00BD58D6" w:rsidRDefault="00566A25" w:rsidP="007D7D33">
            <w:pPr>
              <w:spacing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 w:rsidRPr="00BD58D6">
              <w:rPr>
                <w:b/>
                <w:sz w:val="22"/>
                <w:szCs w:val="22"/>
                <w:lang w:val="en-GB"/>
              </w:rPr>
              <w:t>OQC: 3 items</w:t>
            </w:r>
          </w:p>
          <w:p w14:paraId="1D5ACAFC" w14:textId="77777777" w:rsidR="00566A25" w:rsidRPr="00BD58D6" w:rsidRDefault="00566A25" w:rsidP="007D7D33">
            <w:pPr>
              <w:spacing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 w:rsidRPr="00BD58D6">
              <w:rPr>
                <w:b/>
                <w:sz w:val="22"/>
                <w:szCs w:val="22"/>
                <w:lang w:val="en-GB"/>
              </w:rPr>
              <w:t>ACS: 2 item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29DE7E" w14:textId="77777777" w:rsidR="00566A25" w:rsidRPr="00BD58D6" w:rsidRDefault="00566A25" w:rsidP="007D7D33">
            <w:pPr>
              <w:spacing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 w:rsidRPr="00BD58D6">
              <w:rPr>
                <w:b/>
                <w:sz w:val="22"/>
                <w:szCs w:val="22"/>
                <w:lang w:val="en-GB"/>
              </w:rPr>
              <w:t xml:space="preserve">ACT: 23 items </w:t>
            </w:r>
          </w:p>
          <w:p w14:paraId="44496369" w14:textId="77777777" w:rsidR="00566A25" w:rsidRPr="00BD58D6" w:rsidRDefault="00566A25" w:rsidP="007D7D33">
            <w:pPr>
              <w:spacing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 w:rsidRPr="00BD58D6">
              <w:rPr>
                <w:b/>
                <w:sz w:val="22"/>
                <w:szCs w:val="22"/>
                <w:lang w:val="en-GB"/>
              </w:rPr>
              <w:t>COACH: 35 items</w:t>
            </w:r>
          </w:p>
          <w:p w14:paraId="4E77929A" w14:textId="77777777" w:rsidR="00566A25" w:rsidRPr="00BD58D6" w:rsidRDefault="00566A25" w:rsidP="007D7D33">
            <w:pPr>
              <w:spacing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 w:rsidRPr="00BD58D6">
              <w:rPr>
                <w:b/>
                <w:sz w:val="22"/>
                <w:szCs w:val="22"/>
                <w:lang w:val="en-GB"/>
              </w:rPr>
              <w:t>OQC: 3 items</w:t>
            </w:r>
          </w:p>
          <w:p w14:paraId="5C400785" w14:textId="77777777" w:rsidR="00566A25" w:rsidRPr="00BD58D6" w:rsidRDefault="00566A25" w:rsidP="007D7D33">
            <w:pPr>
              <w:spacing w:line="240" w:lineRule="auto"/>
              <w:jc w:val="left"/>
              <w:rPr>
                <w:b/>
                <w:sz w:val="22"/>
                <w:szCs w:val="22"/>
                <w:highlight w:val="yellow"/>
                <w:lang w:val="en-GB"/>
              </w:rPr>
            </w:pPr>
            <w:r w:rsidRPr="00BD58D6">
              <w:rPr>
                <w:b/>
                <w:sz w:val="22"/>
                <w:szCs w:val="22"/>
                <w:lang w:val="en-GB"/>
              </w:rPr>
              <w:t>ACS: 2 item</w:t>
            </w:r>
          </w:p>
        </w:tc>
      </w:tr>
    </w:tbl>
    <w:p w14:paraId="3FB75BBB" w14:textId="77777777" w:rsidR="00566A25" w:rsidRDefault="00566A25" w:rsidP="00566A25">
      <w:pPr>
        <w:tabs>
          <w:tab w:val="num" w:pos="426"/>
        </w:tabs>
        <w:ind w:right="57"/>
        <w:rPr>
          <w:lang w:val="en-GB"/>
        </w:rPr>
      </w:pPr>
    </w:p>
    <w:p w14:paraId="7846E51B" w14:textId="77777777" w:rsidR="00566A25" w:rsidRPr="009662FD" w:rsidRDefault="00566A25" w:rsidP="00566A25">
      <w:pPr>
        <w:rPr>
          <w:rFonts w:cs="Times-Roman"/>
          <w:szCs w:val="20"/>
          <w:lang w:val="en-GB"/>
        </w:rPr>
      </w:pPr>
      <w:r w:rsidRPr="009662FD">
        <w:rPr>
          <w:rFonts w:cs="Times-Roman"/>
          <w:szCs w:val="20"/>
          <w:lang w:val="en-GB"/>
        </w:rPr>
        <w:t xml:space="preserve">In this </w:t>
      </w:r>
      <w:r>
        <w:rPr>
          <w:rFonts w:cs="Times-Roman"/>
          <w:szCs w:val="20"/>
          <w:lang w:val="en-GB"/>
        </w:rPr>
        <w:t>article</w:t>
      </w:r>
      <w:r w:rsidRPr="009662FD">
        <w:rPr>
          <w:rFonts w:cs="Times-Roman"/>
          <w:szCs w:val="20"/>
          <w:lang w:val="en-GB"/>
        </w:rPr>
        <w:t>, items that were originally developed by the C</w:t>
      </w:r>
      <w:r>
        <w:rPr>
          <w:rFonts w:cs="Times-Roman"/>
          <w:szCs w:val="20"/>
          <w:lang w:val="en-GB"/>
        </w:rPr>
        <w:t>ontext Assessment for Community Health (C</w:t>
      </w:r>
      <w:r w:rsidRPr="009662FD">
        <w:rPr>
          <w:rFonts w:cs="Times-Roman"/>
          <w:szCs w:val="20"/>
          <w:lang w:val="en-GB"/>
        </w:rPr>
        <w:t>OACH</w:t>
      </w:r>
      <w:r>
        <w:rPr>
          <w:rFonts w:cs="Times-Roman"/>
          <w:szCs w:val="20"/>
          <w:lang w:val="en-GB"/>
        </w:rPr>
        <w:t>)</w:t>
      </w:r>
      <w:r w:rsidRPr="009662FD">
        <w:rPr>
          <w:rFonts w:cs="Times-Roman"/>
          <w:szCs w:val="20"/>
          <w:lang w:val="en-GB"/>
        </w:rPr>
        <w:t xml:space="preserve"> group are referred to as COACH items, while the items </w:t>
      </w:r>
      <w:r>
        <w:rPr>
          <w:rFonts w:cs="Times-Roman"/>
          <w:szCs w:val="20"/>
          <w:lang w:val="en-GB"/>
        </w:rPr>
        <w:t xml:space="preserve">originating </w:t>
      </w:r>
      <w:r w:rsidRPr="009662FD">
        <w:rPr>
          <w:rFonts w:cs="Times-Roman"/>
          <w:szCs w:val="20"/>
          <w:lang w:val="en-GB"/>
        </w:rPr>
        <w:t xml:space="preserve">from established tools such as the </w:t>
      </w:r>
      <w:r>
        <w:rPr>
          <w:rFonts w:cs="Times-Roman"/>
          <w:szCs w:val="20"/>
          <w:lang w:val="en-GB"/>
        </w:rPr>
        <w:t xml:space="preserve">Alberta Context Tool (ACT) </w:t>
      </w:r>
      <w:r>
        <w:rPr>
          <w:rFonts w:cs="Times-Roman"/>
          <w:szCs w:val="20"/>
          <w:lang w:val="en-GB"/>
        </w:rPr>
        <w:fldChar w:fldCharType="begin"/>
      </w:r>
      <w:r>
        <w:rPr>
          <w:rFonts w:cs="Times-Roman"/>
          <w:szCs w:val="20"/>
          <w:lang w:val="en-GB"/>
        </w:rPr>
        <w:instrText xml:space="preserve"> ADDIN EN.CITE &lt;EndNote&gt;&lt;Cite&gt;&lt;Author&gt;Estabrooks&lt;/Author&gt;&lt;Year&gt;2009&lt;/Year&gt;&lt;RecNum&gt;1805&lt;/RecNum&gt;&lt;DisplayText&gt;[1]&lt;/DisplayText&gt;&lt;record&gt;&lt;rec-number&gt;1805&lt;/rec-number&gt;&lt;foreign-keys&gt;&lt;key app="EN" db-id="vdz955sd20p2x7e0af9vdet0wsxa22r5vwwx"&gt;1805&lt;/key&gt;&lt;key app="ENWeb" db-id="S2mOHgrtqggAAH6uQnw"&gt;161&lt;/key&gt;&lt;/foreign-keys&gt;&lt;ref-type name="Journal Article"&gt;17&lt;/ref-type&gt;&lt;contributors&gt;&lt;authors&gt;&lt;author&gt;Estabrooks, C. A.&lt;/author&gt;&lt;author&gt;Squires, J. E.&lt;/author&gt;&lt;author&gt;Cummings, G. G.&lt;/author&gt;&lt;author&gt;Birdsell, J. M.&lt;/author&gt;&lt;author&gt;Norton, P. G.&lt;/author&gt;&lt;/authors&gt;&lt;/contributors&gt;&lt;auth-address&gt;Faculty of Nursing, University of Alberta, Alberta, Canada. carole.estabrooks@ualberta.ca&lt;/auth-address&gt;&lt;titles&gt;&lt;title&gt;Development and assessment of the Alberta Context Tool&lt;/title&gt;&lt;secondary-title&gt;BMC Health Serv Res&lt;/secondary-title&gt;&lt;/titles&gt;&lt;periodical&gt;&lt;full-title&gt;BMC Health Serv Res&lt;/full-title&gt;&lt;/periodical&gt;&lt;pages&gt;234&lt;/pages&gt;&lt;volume&gt;9&lt;/volume&gt;&lt;edition&gt;2009/12/17&lt;/edition&gt;&lt;dates&gt;&lt;year&gt;2009&lt;/year&gt;&lt;/dates&gt;&lt;isbn&gt;1472-6963 (Electronic)&amp;#xD;1472-6963 (Linking)&lt;/isbn&gt;&lt;accession-num&gt;20003531&lt;/accession-num&gt;&lt;urls&gt;&lt;related-urls&gt;&lt;url&gt;http://www.ncbi.nlm.nih.gov/entrez/query.fcgi?cmd=Retrieve&amp;amp;&lt;/url&gt;&lt;/related-urls&gt;&lt;/urls&gt;&lt;custom2&gt;2805628&lt;/custom2&gt;&lt;electronic-resource-num&gt;1472-6963-9-234 [pii]&amp;#xD;10.1186/1472-6963-9-234&lt;/electronic-resource-num&gt;&lt;language&gt;eng&lt;/language&gt;&lt;/record&gt;&lt;/Cite&gt;&lt;/EndNote&gt;</w:instrText>
      </w:r>
      <w:r>
        <w:rPr>
          <w:rFonts w:cs="Times-Roman"/>
          <w:szCs w:val="20"/>
          <w:lang w:val="en-GB"/>
        </w:rPr>
        <w:fldChar w:fldCharType="separate"/>
      </w:r>
      <w:r>
        <w:rPr>
          <w:rFonts w:cs="Times-Roman"/>
          <w:noProof/>
          <w:szCs w:val="20"/>
          <w:lang w:val="en-GB"/>
        </w:rPr>
        <w:t>[</w:t>
      </w:r>
      <w:hyperlink w:anchor="_ENREF_1" w:tooltip="Estabrooks, 2009 #1805" w:history="1">
        <w:r>
          <w:rPr>
            <w:rFonts w:cs="Times-Roman"/>
            <w:noProof/>
            <w:szCs w:val="20"/>
            <w:lang w:val="en-GB"/>
          </w:rPr>
          <w:t>1</w:t>
        </w:r>
      </w:hyperlink>
      <w:r>
        <w:rPr>
          <w:rFonts w:cs="Times-Roman"/>
          <w:noProof/>
          <w:szCs w:val="20"/>
          <w:lang w:val="en-GB"/>
        </w:rPr>
        <w:t>]</w:t>
      </w:r>
      <w:r>
        <w:rPr>
          <w:rFonts w:cs="Times-Roman"/>
          <w:szCs w:val="20"/>
          <w:lang w:val="en-GB"/>
        </w:rPr>
        <w:fldChar w:fldCharType="end"/>
      </w:r>
      <w:r>
        <w:rPr>
          <w:rFonts w:cs="Times-Roman"/>
          <w:szCs w:val="20"/>
          <w:lang w:val="en-GB"/>
        </w:rPr>
        <w:t xml:space="preserve">, the </w:t>
      </w:r>
      <w:r w:rsidRPr="009662FD">
        <w:rPr>
          <w:lang w:val="en-GB"/>
        </w:rPr>
        <w:t xml:space="preserve">Organizational Commitment Questionnaire (OCQ) </w:t>
      </w:r>
      <w:r>
        <w:rPr>
          <w:lang w:val="en-GB"/>
        </w:rPr>
        <w:fldChar w:fldCharType="begin"/>
      </w:r>
      <w:r>
        <w:rPr>
          <w:lang w:val="en-GB"/>
        </w:rPr>
        <w:instrText xml:space="preserve"> ADDIN EN.CITE &lt;EndNote&gt;&lt;Cite&gt;&lt;Author&gt;Mowday&lt;/Author&gt;&lt;Year&gt;1979&lt;/Year&gt;&lt;RecNum&gt;2114&lt;/RecNum&gt;&lt;DisplayText&gt;[2]&lt;/DisplayText&gt;&lt;record&gt;&lt;rec-number&gt;2114&lt;/rec-number&gt;&lt;foreign-keys&gt;&lt;key app="EN" db-id="vdz955sd20p2x7e0af9vdet0wsxa22r5vwwx"&gt;2114&lt;/key&gt;&lt;/foreign-keys&gt;&lt;ref-type name="Journal Article"&gt;17&lt;/ref-type&gt;&lt;contributors&gt;&lt;authors&gt;&lt;author&gt;Mowday, R. T.&lt;/author&gt;&lt;author&gt;Steers, R. M.&lt;/author&gt;&lt;author&gt;Porter, L. W.&lt;/author&gt;&lt;/authors&gt;&lt;/contributors&gt;&lt;auth-address&gt;Mowday, Rt&amp;#xD;Univ Oregon,Grad Sch Management,Eugene,or 97403, USA&amp;#xD;Univ Oregon,Grad Sch Management,Eugene,or 97403, USA&amp;#xD;Univ Calif Irvine,Irvine,Ca 92664&lt;/auth-address&gt;&lt;titles&gt;&lt;title&gt;Measurement of Organizational Commitment&lt;/title&gt;&lt;secondary-title&gt;Journal of Vocational Behavior&lt;/secondary-title&gt;&lt;alt-title&gt;J Vocat Behav&lt;/alt-title&gt;&lt;/titles&gt;&lt;periodical&gt;&lt;full-title&gt;Journal of Vocational Behavior&lt;/full-title&gt;&lt;abbr-1&gt;J Vocat Behav&lt;/abbr-1&gt;&lt;/periodical&gt;&lt;alt-periodical&gt;&lt;full-title&gt;Journal of Vocational Behavior&lt;/full-title&gt;&lt;abbr-1&gt;J Vocat Behav&lt;/abbr-1&gt;&lt;/alt-periodical&gt;&lt;pages&gt;224-247&lt;/pages&gt;&lt;volume&gt;14&lt;/volume&gt;&lt;number&gt;2&lt;/number&gt;&lt;dates&gt;&lt;year&gt;1979&lt;/year&gt;&lt;/dates&gt;&lt;isbn&gt;0001-8791&lt;/isbn&gt;&lt;accession-num&gt;ISI:A1979GS78600008&lt;/accession-num&gt;&lt;urls&gt;&lt;related-urls&gt;&lt;url&gt;&amp;lt;Go to ISI&amp;gt;://A1979GS78600008&lt;/url&gt;&lt;/related-urls&gt;&lt;/urls&gt;&lt;language&gt;English&lt;/language&gt;&lt;/record&gt;&lt;/Cite&gt;&lt;/EndNote&gt;</w:instrText>
      </w:r>
      <w:r>
        <w:rPr>
          <w:lang w:val="en-GB"/>
        </w:rPr>
        <w:fldChar w:fldCharType="separate"/>
      </w:r>
      <w:r>
        <w:rPr>
          <w:noProof/>
          <w:lang w:val="en-GB"/>
        </w:rPr>
        <w:t>[</w:t>
      </w:r>
      <w:hyperlink w:anchor="_ENREF_2" w:tooltip="Mowday, 1979 #2114" w:history="1">
        <w:r>
          <w:rPr>
            <w:noProof/>
            <w:lang w:val="en-GB"/>
          </w:rPr>
          <w:t>2</w:t>
        </w:r>
      </w:hyperlink>
      <w:r>
        <w:rPr>
          <w:noProof/>
          <w:lang w:val="en-GB"/>
        </w:rPr>
        <w:t>]</w:t>
      </w:r>
      <w:r>
        <w:rPr>
          <w:lang w:val="en-GB"/>
        </w:rPr>
        <w:fldChar w:fldCharType="end"/>
      </w:r>
      <w:r>
        <w:rPr>
          <w:lang w:val="en-GB"/>
        </w:rPr>
        <w:t xml:space="preserve"> </w:t>
      </w:r>
      <w:r w:rsidRPr="009662FD">
        <w:rPr>
          <w:lang w:val="en-GB"/>
        </w:rPr>
        <w:t xml:space="preserve">and the </w:t>
      </w:r>
      <w:r w:rsidRPr="009662FD">
        <w:rPr>
          <w:rFonts w:eastAsiaTheme="minorHAnsi"/>
          <w:iCs/>
          <w:lang w:val="en-GB"/>
        </w:rPr>
        <w:t>Affective Commitment Scale (ACS)</w:t>
      </w:r>
      <w:r>
        <w:rPr>
          <w:rFonts w:eastAsiaTheme="minorHAnsi"/>
          <w:iCs/>
          <w:lang w:val="en-GB"/>
        </w:rPr>
        <w:t xml:space="preserve"> </w:t>
      </w:r>
      <w:r>
        <w:rPr>
          <w:rFonts w:eastAsiaTheme="minorHAnsi"/>
          <w:iCs/>
          <w:lang w:val="en-GB"/>
        </w:rPr>
        <w:fldChar w:fldCharType="begin"/>
      </w:r>
      <w:r>
        <w:rPr>
          <w:rFonts w:eastAsiaTheme="minorHAnsi"/>
          <w:iCs/>
          <w:lang w:val="en-GB"/>
        </w:rPr>
        <w:instrText xml:space="preserve"> ADDIN EN.CITE &lt;EndNote&gt;&lt;Cite&gt;&lt;Author&gt;Allen&lt;/Author&gt;&lt;Year&gt;1990&lt;/Year&gt;&lt;RecNum&gt;2234&lt;/RecNum&gt;&lt;DisplayText&gt;[3]&lt;/DisplayText&gt;&lt;record&gt;&lt;rec-number&gt;2234&lt;/rec-number&gt;&lt;foreign-keys&gt;&lt;key app="EN" db-id="vdz955sd20p2x7e0af9vdet0wsxa22r5vwwx"&gt;2234&lt;/key&gt;&lt;/foreign-keys&gt;&lt;ref-type name="Journal Article"&gt;17&lt;/ref-type&gt;&lt;contributors&gt;&lt;authors&gt;&lt;author&gt;Allen, N. J.&lt;/author&gt;&lt;author&gt;Meyer, J. P.&lt;/author&gt;&lt;/authors&gt;&lt;/contributors&gt;&lt;titles&gt;&lt;title&gt;The measurement and antecedents of affective, continuance and normative commitment to the organization&lt;/title&gt;&lt;secondary-title&gt;The British Psychological Society&lt;/secondary-title&gt;&lt;/titles&gt;&lt;periodical&gt;&lt;full-title&gt;The British Psychological Society&lt;/full-title&gt;&lt;/periodical&gt;&lt;pages&gt;1-18&lt;/pages&gt;&lt;volume&gt;63&lt;/volume&gt;&lt;dates&gt;&lt;year&gt;1990&lt;/year&gt;&lt;/dates&gt;&lt;urls&gt;&lt;/urls&gt;&lt;/record&gt;&lt;/Cite&gt;&lt;/EndNote&gt;</w:instrText>
      </w:r>
      <w:r>
        <w:rPr>
          <w:rFonts w:eastAsiaTheme="minorHAnsi"/>
          <w:iCs/>
          <w:lang w:val="en-GB"/>
        </w:rPr>
        <w:fldChar w:fldCharType="separate"/>
      </w:r>
      <w:r>
        <w:rPr>
          <w:rFonts w:eastAsiaTheme="minorHAnsi"/>
          <w:iCs/>
          <w:noProof/>
          <w:lang w:val="en-GB"/>
        </w:rPr>
        <w:t>[</w:t>
      </w:r>
      <w:hyperlink w:anchor="_ENREF_3" w:tooltip="Allen, 1990 #2234" w:history="1">
        <w:r>
          <w:rPr>
            <w:rFonts w:eastAsiaTheme="minorHAnsi"/>
            <w:iCs/>
            <w:noProof/>
            <w:lang w:val="en-GB"/>
          </w:rPr>
          <w:t>3</w:t>
        </w:r>
      </w:hyperlink>
      <w:r>
        <w:rPr>
          <w:rFonts w:eastAsiaTheme="minorHAnsi"/>
          <w:iCs/>
          <w:noProof/>
          <w:lang w:val="en-GB"/>
        </w:rPr>
        <w:t>]</w:t>
      </w:r>
      <w:r>
        <w:rPr>
          <w:rFonts w:eastAsiaTheme="minorHAnsi"/>
          <w:iCs/>
          <w:lang w:val="en-GB"/>
        </w:rPr>
        <w:fldChar w:fldCharType="end"/>
      </w:r>
      <w:r>
        <w:rPr>
          <w:lang w:val="en-GB"/>
        </w:rPr>
        <w:t xml:space="preserve"> </w:t>
      </w:r>
      <w:r w:rsidRPr="009662FD">
        <w:rPr>
          <w:rFonts w:cs="Times-Roman"/>
          <w:szCs w:val="20"/>
          <w:lang w:val="en-GB"/>
        </w:rPr>
        <w:t xml:space="preserve">are referred to using their original instrument abbreviation. </w:t>
      </w:r>
    </w:p>
    <w:p w14:paraId="52D02449" w14:textId="77777777" w:rsidR="00566A25" w:rsidRDefault="00566A25"/>
    <w:p w14:paraId="160CD884" w14:textId="77777777" w:rsidR="00566A25" w:rsidRPr="001F30DC" w:rsidRDefault="001F30DC">
      <w:pPr>
        <w:rPr>
          <w:b/>
        </w:rPr>
      </w:pPr>
      <w:bookmarkStart w:id="0" w:name="_GoBack"/>
      <w:r w:rsidRPr="001F30DC">
        <w:rPr>
          <w:b/>
        </w:rPr>
        <w:t>References</w:t>
      </w:r>
    </w:p>
    <w:bookmarkEnd w:id="0"/>
    <w:p w14:paraId="05DB0B2F" w14:textId="77777777" w:rsidR="00566A25" w:rsidRDefault="00566A25" w:rsidP="00566A25">
      <w:pPr>
        <w:spacing w:line="240" w:lineRule="auto"/>
        <w:ind w:left="720" w:hanging="720"/>
        <w:rPr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bookmarkStart w:id="1" w:name="_ENREF_1"/>
      <w:r>
        <w:rPr>
          <w:noProof/>
        </w:rPr>
        <w:t>1.</w:t>
      </w:r>
      <w:r>
        <w:rPr>
          <w:noProof/>
        </w:rPr>
        <w:tab/>
        <w:t xml:space="preserve">Estabrooks, C.A., et al., </w:t>
      </w:r>
      <w:r w:rsidRPr="00566A25">
        <w:rPr>
          <w:i/>
          <w:noProof/>
        </w:rPr>
        <w:t>Development and assessment of the Alberta Context Tool.</w:t>
      </w:r>
      <w:r>
        <w:rPr>
          <w:noProof/>
        </w:rPr>
        <w:t xml:space="preserve"> BMC Health Serv Res, 2009. </w:t>
      </w:r>
      <w:r w:rsidRPr="00566A25">
        <w:rPr>
          <w:b/>
          <w:noProof/>
        </w:rPr>
        <w:t>9</w:t>
      </w:r>
      <w:r>
        <w:rPr>
          <w:noProof/>
        </w:rPr>
        <w:t>: p. 234.</w:t>
      </w:r>
      <w:bookmarkEnd w:id="1"/>
    </w:p>
    <w:p w14:paraId="3F48CBA3" w14:textId="77777777" w:rsidR="00566A25" w:rsidRDefault="00566A25" w:rsidP="00566A25">
      <w:pPr>
        <w:spacing w:line="240" w:lineRule="auto"/>
        <w:ind w:left="720" w:hanging="720"/>
        <w:rPr>
          <w:noProof/>
        </w:rPr>
      </w:pPr>
      <w:bookmarkStart w:id="2" w:name="_ENREF_2"/>
      <w:r>
        <w:rPr>
          <w:noProof/>
        </w:rPr>
        <w:t>2.</w:t>
      </w:r>
      <w:r>
        <w:rPr>
          <w:noProof/>
        </w:rPr>
        <w:tab/>
        <w:t xml:space="preserve">Mowday, R.T., R.M. Steers, and L.W. Porter, </w:t>
      </w:r>
      <w:r w:rsidRPr="00566A25">
        <w:rPr>
          <w:i/>
          <w:noProof/>
        </w:rPr>
        <w:t>Measurement of Organizational Commitment.</w:t>
      </w:r>
      <w:r>
        <w:rPr>
          <w:noProof/>
        </w:rPr>
        <w:t xml:space="preserve"> Journal of Vocational Behavior, 1979. </w:t>
      </w:r>
      <w:r w:rsidRPr="00566A25">
        <w:rPr>
          <w:b/>
          <w:noProof/>
        </w:rPr>
        <w:t>14</w:t>
      </w:r>
      <w:r>
        <w:rPr>
          <w:noProof/>
        </w:rPr>
        <w:t>(2): p. 224-247.</w:t>
      </w:r>
      <w:bookmarkEnd w:id="2"/>
    </w:p>
    <w:p w14:paraId="66B90394" w14:textId="77777777" w:rsidR="00566A25" w:rsidRDefault="00566A25" w:rsidP="00566A25">
      <w:pPr>
        <w:spacing w:line="240" w:lineRule="auto"/>
        <w:ind w:left="720" w:hanging="720"/>
        <w:rPr>
          <w:noProof/>
        </w:rPr>
      </w:pPr>
      <w:bookmarkStart w:id="3" w:name="_ENREF_3"/>
      <w:r>
        <w:rPr>
          <w:noProof/>
        </w:rPr>
        <w:lastRenderedPageBreak/>
        <w:t>3.</w:t>
      </w:r>
      <w:r>
        <w:rPr>
          <w:noProof/>
        </w:rPr>
        <w:tab/>
        <w:t xml:space="preserve">Allen, N.J. and J.P. Meyer, </w:t>
      </w:r>
      <w:r w:rsidRPr="00566A25">
        <w:rPr>
          <w:i/>
          <w:noProof/>
        </w:rPr>
        <w:t>The measurement and antecedents of affective, continuance and normative commitment to the organization.</w:t>
      </w:r>
      <w:r>
        <w:rPr>
          <w:noProof/>
        </w:rPr>
        <w:t xml:space="preserve"> The British Psychological Society, 1990. </w:t>
      </w:r>
      <w:r w:rsidRPr="00566A25">
        <w:rPr>
          <w:b/>
          <w:noProof/>
        </w:rPr>
        <w:t>63</w:t>
      </w:r>
      <w:r>
        <w:rPr>
          <w:noProof/>
        </w:rPr>
        <w:t>: p. 1-18.</w:t>
      </w:r>
      <w:bookmarkEnd w:id="3"/>
    </w:p>
    <w:p w14:paraId="62CB3D06" w14:textId="77777777" w:rsidR="00566A25" w:rsidRDefault="00566A25" w:rsidP="00566A25">
      <w:pPr>
        <w:spacing w:line="240" w:lineRule="auto"/>
        <w:rPr>
          <w:noProof/>
        </w:rPr>
      </w:pPr>
    </w:p>
    <w:p w14:paraId="29F0FD7A" w14:textId="77777777" w:rsidR="00254158" w:rsidRDefault="00566A25">
      <w:r>
        <w:fldChar w:fldCharType="end"/>
      </w:r>
    </w:p>
    <w:sectPr w:rsidR="00254158" w:rsidSect="005B6EFB">
      <w:pgSz w:w="11900" w:h="16840"/>
      <w:pgMar w:top="1440" w:right="1440" w:bottom="1440" w:left="1440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-Roman">
    <w:altName w:val="Times"/>
    <w:panose1 w:val="00000000000000000000"/>
    <w:charset w:val="4D"/>
    <w:family w:val="auto"/>
    <w:notTrueType/>
    <w:pitch w:val="default"/>
    <w:sig w:usb0="03000001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Layout" w:val="&lt;ENLayout&gt;&lt;Style&gt;Numbere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/Libraries&gt;"/>
  </w:docVars>
  <w:rsids>
    <w:rsidRoot w:val="00566A25"/>
    <w:rsid w:val="001F30DC"/>
    <w:rsid w:val="00254158"/>
    <w:rsid w:val="002E7759"/>
    <w:rsid w:val="00453DB2"/>
    <w:rsid w:val="00566A25"/>
    <w:rsid w:val="005B6EFB"/>
    <w:rsid w:val="00CF7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CD61EF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A25"/>
    <w:pPr>
      <w:spacing w:line="360" w:lineRule="auto"/>
      <w:jc w:val="both"/>
    </w:pPr>
    <w:rPr>
      <w:rFonts w:ascii="Times New Roman" w:eastAsia="Cambria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qFormat/>
    <w:rsid w:val="00566A25"/>
    <w:pPr>
      <w:spacing w:line="240" w:lineRule="auto"/>
    </w:pPr>
    <w:rPr>
      <w:b/>
      <w:bCs/>
      <w:color w:val="4F81BD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566A2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6A25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6A25"/>
    <w:rPr>
      <w:rFonts w:ascii="Lucida Grande" w:eastAsia="Cambria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A25"/>
    <w:pPr>
      <w:spacing w:line="360" w:lineRule="auto"/>
      <w:jc w:val="both"/>
    </w:pPr>
    <w:rPr>
      <w:rFonts w:ascii="Times New Roman" w:eastAsia="Cambria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qFormat/>
    <w:rsid w:val="00566A25"/>
    <w:pPr>
      <w:spacing w:line="240" w:lineRule="auto"/>
    </w:pPr>
    <w:rPr>
      <w:b/>
      <w:bCs/>
      <w:color w:val="4F81BD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566A2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6A25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6A25"/>
    <w:rPr>
      <w:rFonts w:ascii="Lucida Grande" w:eastAsia="Cambria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916</Words>
  <Characters>5225</Characters>
  <Application>Microsoft Macintosh Word</Application>
  <DocSecurity>0</DocSecurity>
  <Lines>43</Lines>
  <Paragraphs>12</Paragraphs>
  <ScaleCrop>false</ScaleCrop>
  <Company>Uppsala University</Company>
  <LinksUpToDate>false</LinksUpToDate>
  <CharactersWithSpaces>6129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Bergström</dc:creator>
  <cp:keywords/>
  <dc:description/>
  <cp:lastModifiedBy>Anna Bergström</cp:lastModifiedBy>
  <cp:revision>2</cp:revision>
  <dcterms:created xsi:type="dcterms:W3CDTF">2014-10-27T15:51:00Z</dcterms:created>
  <dcterms:modified xsi:type="dcterms:W3CDTF">2014-10-27T15:52:00Z</dcterms:modified>
</cp:coreProperties>
</file>