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60" w:rsidRPr="00D61BA8" w:rsidRDefault="00D61BA8" w:rsidP="00D61BA8">
      <w:pPr>
        <w:jc w:val="center"/>
        <w:rPr>
          <w:rFonts w:ascii="Times New Roman" w:hAnsi="Times New Roman" w:cs="Times New Roman"/>
          <w:b/>
          <w:sz w:val="38"/>
          <w:szCs w:val="38"/>
        </w:rPr>
      </w:pPr>
      <w:r w:rsidRPr="00D61BA8">
        <w:rPr>
          <w:rFonts w:ascii="Times New Roman" w:hAnsi="Times New Roman" w:cs="Times New Roman"/>
          <w:b/>
          <w:sz w:val="38"/>
          <w:szCs w:val="38"/>
        </w:rPr>
        <w:t>Evidence-Based Treatment Intentions Scale (EBTI)</w:t>
      </w:r>
    </w:p>
    <w:p w:rsidR="00D61BA8" w:rsidRDefault="00D61BA8" w:rsidP="00D61B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Nathaniel J. Williams</w:t>
      </w:r>
    </w:p>
    <w:p w:rsidR="00321440" w:rsidRDefault="00321440" w:rsidP="003214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natewilliams@boisestate.edu</w:t>
      </w:r>
    </w:p>
    <w:p w:rsidR="00321440" w:rsidRDefault="00321440" w:rsidP="0032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BA8" w:rsidRDefault="00D61BA8" w:rsidP="0032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5-item scale assesses mental health clinicians’ intentions to adopt evidence-based treatments in their practice with clients. Intention is defined as a commitment or self-instruction to engage in a targeted behavior and captures the motivational factors that influence evidence-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based treatment adoption.</w:t>
      </w:r>
    </w:p>
    <w:bookmarkEnd w:id="0"/>
    <w:p w:rsidR="00321440" w:rsidRDefault="00321440" w:rsidP="00D61BA8">
      <w:pPr>
        <w:rPr>
          <w:rFonts w:ascii="Times New Roman" w:hAnsi="Times New Roman" w:cs="Times New Roman"/>
          <w:sz w:val="24"/>
          <w:szCs w:val="24"/>
        </w:rPr>
      </w:pPr>
    </w:p>
    <w:p w:rsidR="00D61BA8" w:rsidRDefault="00D61BA8" w:rsidP="00D6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Instructions: Please indicate the extent to which you agree with each </w:t>
      </w:r>
      <w:r w:rsidRPr="00CF1E48">
        <w:rPr>
          <w:rFonts w:ascii="Times New Roman" w:hAnsi="Times New Roman" w:cs="Times New Roman"/>
          <w:sz w:val="24"/>
          <w:szCs w:val="24"/>
        </w:rPr>
        <w:t xml:space="preserve">statement. </w:t>
      </w:r>
      <w:r w:rsidR="00CF1E48" w:rsidRPr="00CF1E48">
        <w:rPr>
          <w:rFonts w:ascii="Times New Roman" w:hAnsi="Times New Roman" w:cs="Times New Roman"/>
          <w:sz w:val="24"/>
          <w:szCs w:val="24"/>
        </w:rPr>
        <w:t xml:space="preserve">The term “evidence-based </w:t>
      </w:r>
      <w:r w:rsidR="001E0CE8">
        <w:rPr>
          <w:rFonts w:ascii="Times New Roman" w:hAnsi="Times New Roman" w:cs="Times New Roman"/>
          <w:sz w:val="24"/>
          <w:szCs w:val="24"/>
        </w:rPr>
        <w:t>treatment” or EBT</w:t>
      </w:r>
      <w:r w:rsidR="00CF1E48" w:rsidRPr="00CF1E48">
        <w:rPr>
          <w:rFonts w:ascii="Times New Roman" w:hAnsi="Times New Roman" w:cs="Times New Roman"/>
          <w:sz w:val="24"/>
          <w:szCs w:val="24"/>
        </w:rPr>
        <w:t xml:space="preserve"> refers to “</w:t>
      </w:r>
      <w:r w:rsidR="00CF1E48" w:rsidRPr="00CF1E48">
        <w:rPr>
          <w:rFonts w:ascii="Times New Roman" w:hAnsi="Times New Roman" w:cs="Times New Roman"/>
          <w:i/>
          <w:sz w:val="24"/>
          <w:szCs w:val="24"/>
        </w:rPr>
        <w:t>a specific treatment protocol that has been developed through research and is supported by the results of controlled treatment studies</w:t>
      </w:r>
      <w:r w:rsidR="00CF1E48" w:rsidRPr="00CF1E48">
        <w:rPr>
          <w:rFonts w:ascii="Times New Roman" w:hAnsi="Times New Roman" w:cs="Times New Roman"/>
          <w:sz w:val="24"/>
          <w:szCs w:val="24"/>
        </w:rPr>
        <w:t>.”</w:t>
      </w:r>
      <w:r w:rsidRPr="00CF1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E48" w:rsidRDefault="00CF1E48" w:rsidP="00CF1E48">
      <w:pPr>
        <w:pBdr>
          <w:top w:val="single" w:sz="4" w:space="1" w:color="auto"/>
        </w:pBdr>
        <w:jc w:val="center"/>
      </w:pPr>
      <w:r>
        <w:t>SD = Strongly Disagree</w:t>
      </w:r>
      <w:r>
        <w:tab/>
      </w:r>
      <w:r>
        <w:tab/>
      </w:r>
      <w:r>
        <w:tab/>
        <w:t xml:space="preserve">N = </w:t>
      </w:r>
      <w:proofErr w:type="gramStart"/>
      <w:r>
        <w:t>Neither</w:t>
      </w:r>
      <w:proofErr w:type="gramEnd"/>
      <w:r>
        <w:t xml:space="preserve"> agree nor disagree</w:t>
      </w:r>
      <w:r>
        <w:tab/>
      </w:r>
      <w:r>
        <w:tab/>
        <w:t xml:space="preserve">        SA = Strongly agree</w:t>
      </w:r>
    </w:p>
    <w:tbl>
      <w:tblPr>
        <w:tblW w:w="9450" w:type="dxa"/>
        <w:tblInd w:w="18" w:type="dxa"/>
        <w:tblLook w:val="04A0" w:firstRow="1" w:lastRow="0" w:firstColumn="1" w:lastColumn="0" w:noHBand="0" w:noVBand="1"/>
      </w:tblPr>
      <w:tblGrid>
        <w:gridCol w:w="6930"/>
        <w:gridCol w:w="2520"/>
      </w:tblGrid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:rsidR="00CF1E48" w:rsidRDefault="00CF1E48" w:rsidP="00C34F2D">
            <w:pPr>
              <w:spacing w:line="240" w:lineRule="auto"/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1E48" w:rsidRPr="001E6E08" w:rsidRDefault="00CF1E48" w:rsidP="00C34F2D">
            <w:pPr>
              <w:tabs>
                <w:tab w:val="left" w:pos="2232"/>
              </w:tabs>
              <w:spacing w:line="240" w:lineRule="auto"/>
              <w:ind w:left="-108"/>
            </w:pPr>
            <w:r>
              <w:t xml:space="preserve"> SD             </w:t>
            </w:r>
            <w:r w:rsidRPr="001E6E08">
              <w:t xml:space="preserve"> </w:t>
            </w:r>
            <w:r>
              <w:t xml:space="preserve">  </w:t>
            </w:r>
            <w:r w:rsidRPr="001E6E08">
              <w:t>N</w:t>
            </w:r>
            <w:r>
              <w:t xml:space="preserve">               </w:t>
            </w:r>
            <w:r w:rsidRPr="001E6E08">
              <w:t>SA</w:t>
            </w:r>
          </w:p>
        </w:tc>
      </w:tr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:rsidR="00CF1E48" w:rsidRPr="00EF2268" w:rsidRDefault="00CF1E48" w:rsidP="00CF1E48">
            <w:pPr>
              <w:numPr>
                <w:ilvl w:val="0"/>
                <w:numId w:val="1"/>
              </w:numPr>
              <w:tabs>
                <w:tab w:val="left" w:pos="6552"/>
                <w:tab w:val="left" w:pos="6642"/>
              </w:tabs>
              <w:spacing w:after="0" w:line="240" w:lineRule="auto"/>
              <w:ind w:left="360" w:right="252"/>
            </w:pPr>
            <w:r>
              <w:t>I have</w:t>
            </w:r>
            <w:r w:rsidRPr="00EF2268">
              <w:t xml:space="preserve"> </w:t>
            </w:r>
            <w:r>
              <w:t xml:space="preserve">spoken with </w:t>
            </w:r>
            <w:r w:rsidRPr="00EF2268">
              <w:t>colleague</w:t>
            </w:r>
            <w:r>
              <w:t>s</w:t>
            </w:r>
            <w:r w:rsidRPr="00EF2268">
              <w:t xml:space="preserve"> about </w:t>
            </w:r>
            <w:r>
              <w:t xml:space="preserve">their </w:t>
            </w:r>
            <w:r w:rsidRPr="00EF2268">
              <w:t>experience</w:t>
            </w:r>
            <w:r>
              <w:t>s</w:t>
            </w:r>
            <w:r w:rsidRPr="00EF2268">
              <w:t xml:space="preserve"> with </w:t>
            </w:r>
            <w:r w:rsidR="001E0CE8">
              <w:t>EBT</w:t>
            </w:r>
            <w:r>
              <w:t>s</w:t>
            </w:r>
            <w:r w:rsidRPr="00EF2268">
              <w:t>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1E48" w:rsidRPr="00CF1E48" w:rsidRDefault="00CF1E48" w:rsidP="00CF1E48">
            <w:pPr>
              <w:tabs>
                <w:tab w:val="left" w:pos="2232"/>
              </w:tabs>
              <w:spacing w:line="240" w:lineRule="auto"/>
              <w:ind w:left="-108"/>
            </w:pPr>
            <w:r w:rsidRPr="00CF1E48">
              <w:t>1     2     3     4     5     6     7</w:t>
            </w:r>
          </w:p>
        </w:tc>
      </w:tr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CF1E48" w:rsidRPr="00EF2268" w:rsidRDefault="00CF1E48" w:rsidP="00CF1E48">
            <w:pPr>
              <w:numPr>
                <w:ilvl w:val="0"/>
                <w:numId w:val="1"/>
              </w:numPr>
              <w:tabs>
                <w:tab w:val="left" w:pos="6552"/>
                <w:tab w:val="left" w:pos="6642"/>
              </w:tabs>
              <w:spacing w:after="0" w:line="240" w:lineRule="auto"/>
              <w:ind w:left="360" w:right="252"/>
            </w:pPr>
            <w:r w:rsidRPr="00EF2268">
              <w:t xml:space="preserve">I </w:t>
            </w:r>
            <w:r>
              <w:t xml:space="preserve">have recently attended </w:t>
            </w:r>
            <w:r w:rsidRPr="00EF2268">
              <w:t>training</w:t>
            </w:r>
            <w:r>
              <w:t>s</w:t>
            </w:r>
            <w:r w:rsidRPr="00EF2268">
              <w:t>, workshop</w:t>
            </w:r>
            <w:r>
              <w:t>s</w:t>
            </w:r>
            <w:r w:rsidRPr="00EF2268">
              <w:t xml:space="preserve">, </w:t>
            </w:r>
            <w:r>
              <w:t xml:space="preserve">supervision sessions, </w:t>
            </w:r>
            <w:r w:rsidRPr="00EF2268">
              <w:t>or other learning session</w:t>
            </w:r>
            <w:r>
              <w:t>s</w:t>
            </w:r>
            <w:r w:rsidRPr="00EF2268">
              <w:t xml:space="preserve"> focused on </w:t>
            </w:r>
            <w:r w:rsidR="001E0CE8">
              <w:t>EBT</w:t>
            </w:r>
            <w:r>
              <w:t>s</w:t>
            </w:r>
            <w:r w:rsidRPr="00EF2268">
              <w:t>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bottom"/>
          </w:tcPr>
          <w:p w:rsidR="00CF1E48" w:rsidRPr="00CF1E48" w:rsidRDefault="00CF1E48" w:rsidP="00CF1E48">
            <w:pPr>
              <w:tabs>
                <w:tab w:val="left" w:pos="2232"/>
              </w:tabs>
              <w:spacing w:line="240" w:lineRule="auto"/>
              <w:ind w:left="-108"/>
            </w:pPr>
            <w:r w:rsidRPr="00CF1E48">
              <w:t>1     2     3     4     5     6     7</w:t>
            </w:r>
          </w:p>
        </w:tc>
      </w:tr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1E48" w:rsidRPr="00EF2268" w:rsidRDefault="00CF1E48" w:rsidP="00CF1E48">
            <w:pPr>
              <w:numPr>
                <w:ilvl w:val="0"/>
                <w:numId w:val="1"/>
              </w:numPr>
              <w:tabs>
                <w:tab w:val="left" w:pos="6552"/>
                <w:tab w:val="left" w:pos="6642"/>
              </w:tabs>
              <w:spacing w:after="0" w:line="240" w:lineRule="auto"/>
              <w:ind w:left="360" w:right="252"/>
            </w:pPr>
            <w:r w:rsidRPr="00EF2268">
              <w:t xml:space="preserve">I </w:t>
            </w:r>
            <w:r>
              <w:t>intend</w:t>
            </w:r>
            <w:r w:rsidRPr="00EF2268">
              <w:t xml:space="preserve"> to use an </w:t>
            </w:r>
            <w:r w:rsidR="001E0CE8">
              <w:t>EBT</w:t>
            </w:r>
            <w:r w:rsidRPr="00EF2268">
              <w:t xml:space="preserve"> in each treatment session.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1E48" w:rsidRPr="00CF1E48" w:rsidRDefault="00CF1E48" w:rsidP="00CF1E48">
            <w:pPr>
              <w:tabs>
                <w:tab w:val="left" w:pos="2232"/>
              </w:tabs>
              <w:spacing w:line="240" w:lineRule="auto"/>
              <w:ind w:left="-108"/>
            </w:pPr>
            <w:r w:rsidRPr="00CF1E48">
              <w:t>1     2     3     4     5     6     7</w:t>
            </w:r>
          </w:p>
        </w:tc>
      </w:tr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CF1E48" w:rsidRPr="00EF2268" w:rsidRDefault="00CF1E48" w:rsidP="00CF1E48">
            <w:pPr>
              <w:numPr>
                <w:ilvl w:val="0"/>
                <w:numId w:val="1"/>
              </w:numPr>
              <w:tabs>
                <w:tab w:val="left" w:pos="6552"/>
                <w:tab w:val="left" w:pos="6642"/>
              </w:tabs>
              <w:spacing w:after="0" w:line="240" w:lineRule="auto"/>
              <w:ind w:left="360" w:right="252"/>
            </w:pPr>
            <w:r w:rsidRPr="00EF2268">
              <w:t xml:space="preserve">I have searched the literature for appropriate </w:t>
            </w:r>
            <w:r w:rsidR="001E0CE8">
              <w:t>EBT</w:t>
            </w:r>
            <w:r>
              <w:t>s</w:t>
            </w:r>
            <w:r w:rsidRPr="00EF2268">
              <w:t xml:space="preserve"> to use with my clients.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bottom"/>
          </w:tcPr>
          <w:p w:rsidR="00CF1E48" w:rsidRPr="00CF1E48" w:rsidRDefault="00CF1E48" w:rsidP="00CF1E48">
            <w:pPr>
              <w:tabs>
                <w:tab w:val="left" w:pos="2232"/>
              </w:tabs>
              <w:spacing w:line="240" w:lineRule="auto"/>
              <w:ind w:left="-108"/>
            </w:pPr>
            <w:r w:rsidRPr="00CF1E48">
              <w:t>1     2     3     4     5     6     7</w:t>
            </w:r>
          </w:p>
        </w:tc>
      </w:tr>
      <w:tr w:rsidR="00CF1E48" w:rsidTr="00CF1E48">
        <w:trPr>
          <w:cantSplit/>
          <w:trHeight w:val="359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:rsidR="00CF1E48" w:rsidRPr="00EF2268" w:rsidRDefault="00CF1E48" w:rsidP="001E0CE8">
            <w:pPr>
              <w:numPr>
                <w:ilvl w:val="0"/>
                <w:numId w:val="1"/>
              </w:numPr>
              <w:tabs>
                <w:tab w:val="left" w:pos="6552"/>
                <w:tab w:val="left" w:pos="6642"/>
              </w:tabs>
              <w:spacing w:after="0" w:line="240" w:lineRule="auto"/>
              <w:ind w:left="360" w:right="252"/>
            </w:pPr>
            <w:r w:rsidRPr="00EF2268">
              <w:t xml:space="preserve">Out of the next 10 </w:t>
            </w:r>
            <w:r w:rsidRPr="00CF1E48">
              <w:t>new</w:t>
            </w:r>
            <w:r w:rsidRPr="00EF2268">
              <w:t xml:space="preserve"> clients you see, how many would you expect to treat using an </w:t>
            </w:r>
            <w:r>
              <w:t>EB</w:t>
            </w:r>
            <w:r w:rsidR="001E0CE8">
              <w:t>T</w:t>
            </w:r>
            <w:r w:rsidRPr="00EF2268">
              <w:t>?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F1E48" w:rsidRPr="00CF1E48" w:rsidRDefault="00CF1E48" w:rsidP="00CF1E48">
            <w:pPr>
              <w:tabs>
                <w:tab w:val="left" w:pos="2232"/>
              </w:tabs>
              <w:spacing w:line="240" w:lineRule="auto"/>
              <w:ind w:left="-108"/>
            </w:pPr>
            <w:r w:rsidRPr="00CF1E48">
              <w:t>0   1   2   3   4   7   8   9  10</w:t>
            </w:r>
          </w:p>
        </w:tc>
      </w:tr>
    </w:tbl>
    <w:p w:rsidR="00CF1E48" w:rsidRDefault="00CF1E48" w:rsidP="00D61BA8">
      <w:pPr>
        <w:rPr>
          <w:rFonts w:ascii="Times New Roman" w:hAnsi="Times New Roman" w:cs="Times New Roman"/>
          <w:sz w:val="24"/>
          <w:szCs w:val="24"/>
        </w:rPr>
      </w:pPr>
    </w:p>
    <w:p w:rsidR="00CF1E48" w:rsidRDefault="00CF1E48" w:rsidP="00D61B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SCORING INSTRUCTIONS</w:t>
      </w:r>
    </w:p>
    <w:p w:rsidR="00CF1E48" w:rsidRDefault="00CF1E48" w:rsidP="00D6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scale score is computed by taking the mean of the five items. </w:t>
      </w:r>
      <w:r w:rsidR="00321440">
        <w:rPr>
          <w:rFonts w:ascii="Times New Roman" w:hAnsi="Times New Roman" w:cs="Times New Roman"/>
          <w:sz w:val="24"/>
          <w:szCs w:val="24"/>
        </w:rPr>
        <w:t xml:space="preserve">Scales with less than 4 completed items (i.e., 80% of items) should not be scored.  </w:t>
      </w:r>
    </w:p>
    <w:p w:rsidR="00321440" w:rsidRPr="00CF1E48" w:rsidRDefault="00321440" w:rsidP="00D6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direct any questions to Dr. Williams via email at </w:t>
      </w:r>
      <w:r w:rsidRPr="00321440">
        <w:rPr>
          <w:rFonts w:ascii="Times New Roman" w:hAnsi="Times New Roman" w:cs="Times New Roman"/>
          <w:sz w:val="24"/>
          <w:szCs w:val="24"/>
        </w:rPr>
        <w:t>natewilliams@boisestate.edu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321440" w:rsidRPr="00CF1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665C"/>
    <w:multiLevelType w:val="hybridMultilevel"/>
    <w:tmpl w:val="3B4C5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84F76"/>
    <w:multiLevelType w:val="hybridMultilevel"/>
    <w:tmpl w:val="71F06726"/>
    <w:lvl w:ilvl="0" w:tplc="73C0E6F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89B"/>
    <w:rsid w:val="001E0CE8"/>
    <w:rsid w:val="00321440"/>
    <w:rsid w:val="00635860"/>
    <w:rsid w:val="00CF1E48"/>
    <w:rsid w:val="00D61BA8"/>
    <w:rsid w:val="00D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B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1440"/>
    <w:pPr>
      <w:ind w:left="720"/>
      <w:contextualSpacing/>
    </w:pPr>
  </w:style>
  <w:style w:type="table" w:styleId="TableGrid">
    <w:name w:val="Table Grid"/>
    <w:basedOn w:val="TableNormal"/>
    <w:uiPriority w:val="59"/>
    <w:rsid w:val="0032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B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1440"/>
    <w:pPr>
      <w:ind w:left="720"/>
      <w:contextualSpacing/>
    </w:pPr>
  </w:style>
  <w:style w:type="table" w:styleId="TableGrid">
    <w:name w:val="Table Grid"/>
    <w:basedOn w:val="TableNormal"/>
    <w:uiPriority w:val="59"/>
    <w:rsid w:val="0032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Owner</dc:creator>
  <cp:lastModifiedBy>System Owner</cp:lastModifiedBy>
  <cp:revision>3</cp:revision>
  <dcterms:created xsi:type="dcterms:W3CDTF">2015-07-21T17:40:00Z</dcterms:created>
  <dcterms:modified xsi:type="dcterms:W3CDTF">2015-11-12T16:52:00Z</dcterms:modified>
</cp:coreProperties>
</file>