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C0" w:rsidRPr="00D61D44" w:rsidRDefault="002E60C0" w:rsidP="00D61D44">
      <w:pPr>
        <w:rPr>
          <w:rFonts w:ascii="Arial" w:hAnsi="Arial" w:cs="Arial"/>
          <w:b/>
          <w:sz w:val="32"/>
          <w:szCs w:val="32"/>
          <w:lang w:val="en-US"/>
        </w:rPr>
      </w:pPr>
      <w:bookmarkStart w:id="0" w:name="_Toc422739799"/>
      <w:r w:rsidRPr="00D61D44">
        <w:rPr>
          <w:rFonts w:ascii="Arial" w:hAnsi="Arial" w:cs="Arial"/>
          <w:b/>
          <w:sz w:val="32"/>
          <w:szCs w:val="32"/>
          <w:lang w:val="en-US"/>
        </w:rPr>
        <w:t xml:space="preserve">Additional file 2 – Appendices to the rapid </w:t>
      </w:r>
      <w:r w:rsidR="000036A8">
        <w:rPr>
          <w:rFonts w:ascii="Arial" w:hAnsi="Arial" w:cs="Arial"/>
          <w:b/>
          <w:sz w:val="32"/>
          <w:szCs w:val="32"/>
          <w:lang w:val="en-US"/>
        </w:rPr>
        <w:t>over</w:t>
      </w:r>
      <w:r w:rsidRPr="00D61D44">
        <w:rPr>
          <w:rFonts w:ascii="Arial" w:hAnsi="Arial" w:cs="Arial"/>
          <w:b/>
          <w:sz w:val="32"/>
          <w:szCs w:val="32"/>
          <w:lang w:val="en-US"/>
        </w:rPr>
        <w:t>view of strategies to facilit</w:t>
      </w:r>
      <w:r w:rsidR="00965CA9">
        <w:rPr>
          <w:rFonts w:ascii="Arial" w:hAnsi="Arial" w:cs="Arial"/>
          <w:b/>
          <w:sz w:val="32"/>
          <w:szCs w:val="32"/>
          <w:lang w:val="en-US"/>
        </w:rPr>
        <w:t>ate</w:t>
      </w:r>
      <w:r w:rsidRPr="00D61D44">
        <w:rPr>
          <w:rFonts w:ascii="Arial" w:hAnsi="Arial" w:cs="Arial"/>
          <w:b/>
          <w:sz w:val="32"/>
          <w:szCs w:val="32"/>
          <w:lang w:val="en-US"/>
        </w:rPr>
        <w:t xml:space="preserve"> evidence-informed decision making </w:t>
      </w:r>
    </w:p>
    <w:p w:rsidR="002E60C0" w:rsidRDefault="002E60C0" w:rsidP="00A641F6">
      <w:pPr>
        <w:pStyle w:val="Heading2"/>
      </w:pPr>
    </w:p>
    <w:bookmarkEnd w:id="0" w:displacedByCustomXml="next"/>
    <w:sdt>
      <w:sdtPr>
        <w:rPr>
          <w:rFonts w:asciiTheme="minorHAnsi" w:eastAsiaTheme="minorHAnsi" w:hAnsiTheme="minorHAnsi" w:cstheme="minorBidi"/>
          <w:color w:val="auto"/>
          <w:sz w:val="22"/>
          <w:szCs w:val="22"/>
          <w:lang w:val="es-ES" w:eastAsia="en-US"/>
        </w:rPr>
        <w:id w:val="1744992796"/>
        <w:docPartObj>
          <w:docPartGallery w:val="Table of Contents"/>
          <w:docPartUnique/>
        </w:docPartObj>
      </w:sdtPr>
      <w:sdtEndPr>
        <w:rPr>
          <w:b/>
          <w:bCs/>
        </w:rPr>
      </w:sdtEndPr>
      <w:sdtContent>
        <w:p w:rsidR="00D61D44" w:rsidRPr="003023B7" w:rsidRDefault="00D61D44">
          <w:pPr>
            <w:pStyle w:val="TOCHeading"/>
            <w:rPr>
              <w:b/>
              <w:color w:val="000000" w:themeColor="text1"/>
            </w:rPr>
          </w:pPr>
          <w:proofErr w:type="spellStart"/>
          <w:r w:rsidRPr="003023B7">
            <w:rPr>
              <w:b/>
              <w:color w:val="000000" w:themeColor="text1"/>
              <w:lang w:val="es-ES"/>
            </w:rPr>
            <w:t>Table</w:t>
          </w:r>
          <w:proofErr w:type="spellEnd"/>
          <w:r w:rsidRPr="003023B7">
            <w:rPr>
              <w:b/>
              <w:color w:val="000000" w:themeColor="text1"/>
              <w:lang w:val="es-ES"/>
            </w:rPr>
            <w:t xml:space="preserve"> of </w:t>
          </w:r>
          <w:proofErr w:type="spellStart"/>
          <w:r w:rsidRPr="003023B7">
            <w:rPr>
              <w:b/>
              <w:color w:val="000000" w:themeColor="text1"/>
              <w:lang w:val="es-ES"/>
            </w:rPr>
            <w:t>contents</w:t>
          </w:r>
          <w:proofErr w:type="spellEnd"/>
        </w:p>
        <w:p w:rsidR="00A21A72" w:rsidRDefault="00D61D44">
          <w:pPr>
            <w:pStyle w:val="TOC1"/>
            <w:tabs>
              <w:tab w:val="right" w:leader="dot" w:pos="9017"/>
            </w:tabs>
            <w:rPr>
              <w:rFonts w:eastAsiaTheme="minorEastAsia"/>
              <w:noProof/>
              <w:lang w:val="es-MX" w:eastAsia="es-MX"/>
            </w:rPr>
          </w:pPr>
          <w:r>
            <w:fldChar w:fldCharType="begin"/>
          </w:r>
          <w:r>
            <w:instrText xml:space="preserve"> TOC \o "1-2" \h \z \u </w:instrText>
          </w:r>
          <w:r>
            <w:fldChar w:fldCharType="separate"/>
          </w:r>
          <w:hyperlink w:anchor="_Toc449433119" w:history="1">
            <w:r w:rsidR="00A21A72" w:rsidRPr="001B19D2">
              <w:rPr>
                <w:rStyle w:val="Hyperlink"/>
                <w:rFonts w:ascii="Arial" w:eastAsia="Times New Roman" w:hAnsi="Arial" w:cs="Arial"/>
                <w:noProof/>
                <w:kern w:val="32"/>
                <w:lang w:val="en-US"/>
              </w:rPr>
              <w:t>Changes to the protocol</w:t>
            </w:r>
            <w:r w:rsidR="00A21A72">
              <w:rPr>
                <w:noProof/>
                <w:webHidden/>
              </w:rPr>
              <w:tab/>
            </w:r>
            <w:r w:rsidR="00A21A72">
              <w:rPr>
                <w:noProof/>
                <w:webHidden/>
              </w:rPr>
              <w:fldChar w:fldCharType="begin"/>
            </w:r>
            <w:r w:rsidR="00A21A72">
              <w:rPr>
                <w:noProof/>
                <w:webHidden/>
              </w:rPr>
              <w:instrText xml:space="preserve"> PAGEREF _Toc449433119 \h </w:instrText>
            </w:r>
            <w:r w:rsidR="00A21A72">
              <w:rPr>
                <w:noProof/>
                <w:webHidden/>
              </w:rPr>
            </w:r>
            <w:r w:rsidR="00A21A72">
              <w:rPr>
                <w:noProof/>
                <w:webHidden/>
              </w:rPr>
              <w:fldChar w:fldCharType="separate"/>
            </w:r>
            <w:r w:rsidR="00413B73">
              <w:rPr>
                <w:noProof/>
                <w:webHidden/>
              </w:rPr>
              <w:t>2</w:t>
            </w:r>
            <w:r w:rsidR="00A21A72">
              <w:rPr>
                <w:noProof/>
                <w:webHidden/>
              </w:rPr>
              <w:fldChar w:fldCharType="end"/>
            </w:r>
          </w:hyperlink>
        </w:p>
        <w:p w:rsidR="00A21A72" w:rsidRDefault="004027FB">
          <w:pPr>
            <w:pStyle w:val="TOC1"/>
            <w:tabs>
              <w:tab w:val="right" w:leader="dot" w:pos="9017"/>
            </w:tabs>
            <w:rPr>
              <w:rFonts w:eastAsiaTheme="minorEastAsia"/>
              <w:noProof/>
              <w:lang w:val="es-MX" w:eastAsia="es-MX"/>
            </w:rPr>
          </w:pPr>
          <w:hyperlink w:anchor="_Toc449433120" w:history="1">
            <w:r w:rsidR="00A21A72" w:rsidRPr="001B19D2">
              <w:rPr>
                <w:rStyle w:val="Hyperlink"/>
                <w:rFonts w:ascii="Arial" w:eastAsia="Times New Roman" w:hAnsi="Arial" w:cs="Arial"/>
                <w:noProof/>
                <w:kern w:val="32"/>
                <w:lang w:val="en-US"/>
              </w:rPr>
              <w:t>Search terms</w:t>
            </w:r>
            <w:r w:rsidR="00A21A72">
              <w:rPr>
                <w:noProof/>
                <w:webHidden/>
              </w:rPr>
              <w:tab/>
            </w:r>
            <w:r w:rsidR="00A21A72">
              <w:rPr>
                <w:noProof/>
                <w:webHidden/>
              </w:rPr>
              <w:fldChar w:fldCharType="begin"/>
            </w:r>
            <w:r w:rsidR="00A21A72">
              <w:rPr>
                <w:noProof/>
                <w:webHidden/>
              </w:rPr>
              <w:instrText xml:space="preserve"> PAGEREF _Toc449433120 \h </w:instrText>
            </w:r>
            <w:r w:rsidR="00A21A72">
              <w:rPr>
                <w:noProof/>
                <w:webHidden/>
              </w:rPr>
            </w:r>
            <w:r w:rsidR="00A21A72">
              <w:rPr>
                <w:noProof/>
                <w:webHidden/>
              </w:rPr>
              <w:fldChar w:fldCharType="separate"/>
            </w:r>
            <w:r w:rsidR="00413B73">
              <w:rPr>
                <w:noProof/>
                <w:webHidden/>
              </w:rPr>
              <w:t>3</w:t>
            </w:r>
            <w:r w:rsidR="00A21A72">
              <w:rPr>
                <w:noProof/>
                <w:webHidden/>
              </w:rPr>
              <w:fldChar w:fldCharType="end"/>
            </w:r>
          </w:hyperlink>
        </w:p>
        <w:p w:rsidR="00A21A72" w:rsidRDefault="004027FB">
          <w:pPr>
            <w:pStyle w:val="TOC1"/>
            <w:tabs>
              <w:tab w:val="right" w:leader="dot" w:pos="9017"/>
            </w:tabs>
            <w:rPr>
              <w:rFonts w:eastAsiaTheme="minorEastAsia"/>
              <w:noProof/>
              <w:lang w:val="es-MX" w:eastAsia="es-MX"/>
            </w:rPr>
          </w:pPr>
          <w:hyperlink w:anchor="_Toc449433121" w:history="1">
            <w:r w:rsidR="00A21A72" w:rsidRPr="001B19D2">
              <w:rPr>
                <w:rStyle w:val="Hyperlink"/>
                <w:rFonts w:ascii="Arial" w:eastAsia="Times New Roman" w:hAnsi="Arial" w:cs="Arial"/>
                <w:noProof/>
                <w:kern w:val="32"/>
                <w:lang w:val="en-US"/>
              </w:rPr>
              <w:t>Characteristics of excluded studies and reference details</w:t>
            </w:r>
            <w:r w:rsidR="00A21A72">
              <w:rPr>
                <w:noProof/>
                <w:webHidden/>
              </w:rPr>
              <w:tab/>
            </w:r>
            <w:r w:rsidR="00A21A72">
              <w:rPr>
                <w:noProof/>
                <w:webHidden/>
              </w:rPr>
              <w:fldChar w:fldCharType="begin"/>
            </w:r>
            <w:r w:rsidR="00A21A72">
              <w:rPr>
                <w:noProof/>
                <w:webHidden/>
              </w:rPr>
              <w:instrText xml:space="preserve"> PAGEREF _Toc449433121 \h </w:instrText>
            </w:r>
            <w:r w:rsidR="00A21A72">
              <w:rPr>
                <w:noProof/>
                <w:webHidden/>
              </w:rPr>
            </w:r>
            <w:r w:rsidR="00A21A72">
              <w:rPr>
                <w:noProof/>
                <w:webHidden/>
              </w:rPr>
              <w:fldChar w:fldCharType="separate"/>
            </w:r>
            <w:r w:rsidR="00413B73">
              <w:rPr>
                <w:noProof/>
                <w:webHidden/>
              </w:rPr>
              <w:t>6</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2" w:history="1">
            <w:r w:rsidR="00A21A72" w:rsidRPr="001B19D2">
              <w:rPr>
                <w:rStyle w:val="Hyperlink"/>
                <w:noProof/>
              </w:rPr>
              <w:t>Table 1. Systematic reviews excluded from data extraction (n=14)</w:t>
            </w:r>
            <w:r w:rsidR="00A21A72">
              <w:rPr>
                <w:noProof/>
                <w:webHidden/>
              </w:rPr>
              <w:tab/>
            </w:r>
            <w:r w:rsidR="00A21A72">
              <w:rPr>
                <w:noProof/>
                <w:webHidden/>
              </w:rPr>
              <w:fldChar w:fldCharType="begin"/>
            </w:r>
            <w:r w:rsidR="00A21A72">
              <w:rPr>
                <w:noProof/>
                <w:webHidden/>
              </w:rPr>
              <w:instrText xml:space="preserve"> PAGEREF _Toc449433122 \h </w:instrText>
            </w:r>
            <w:r w:rsidR="00A21A72">
              <w:rPr>
                <w:noProof/>
                <w:webHidden/>
              </w:rPr>
            </w:r>
            <w:r w:rsidR="00A21A72">
              <w:rPr>
                <w:noProof/>
                <w:webHidden/>
              </w:rPr>
              <w:fldChar w:fldCharType="separate"/>
            </w:r>
            <w:r w:rsidR="00413B73">
              <w:rPr>
                <w:noProof/>
                <w:webHidden/>
              </w:rPr>
              <w:t>6</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3" w:history="1">
            <w:r w:rsidR="00A21A72" w:rsidRPr="001B19D2">
              <w:rPr>
                <w:rStyle w:val="Hyperlink"/>
                <w:noProof/>
              </w:rPr>
              <w:t>References to systematic reviews that did not proceed to data extraction (n=14)</w:t>
            </w:r>
            <w:r w:rsidR="00A21A72">
              <w:rPr>
                <w:noProof/>
                <w:webHidden/>
              </w:rPr>
              <w:tab/>
            </w:r>
            <w:r w:rsidR="00A21A72">
              <w:rPr>
                <w:noProof/>
                <w:webHidden/>
              </w:rPr>
              <w:fldChar w:fldCharType="begin"/>
            </w:r>
            <w:r w:rsidR="00A21A72">
              <w:rPr>
                <w:noProof/>
                <w:webHidden/>
              </w:rPr>
              <w:instrText xml:space="preserve"> PAGEREF _Toc449433123 \h </w:instrText>
            </w:r>
            <w:r w:rsidR="00A21A72">
              <w:rPr>
                <w:noProof/>
                <w:webHidden/>
              </w:rPr>
            </w:r>
            <w:r w:rsidR="00A21A72">
              <w:rPr>
                <w:noProof/>
                <w:webHidden/>
              </w:rPr>
              <w:fldChar w:fldCharType="separate"/>
            </w:r>
            <w:r w:rsidR="00413B73">
              <w:rPr>
                <w:noProof/>
                <w:webHidden/>
              </w:rPr>
              <w:t>6</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4" w:history="1">
            <w:r w:rsidR="00A21A72" w:rsidRPr="001B19D2">
              <w:rPr>
                <w:rStyle w:val="Hyperlink"/>
                <w:noProof/>
              </w:rPr>
              <w:t>Table 2. Excluded studies (n=78)</w:t>
            </w:r>
            <w:r w:rsidR="00A21A72">
              <w:rPr>
                <w:noProof/>
                <w:webHidden/>
              </w:rPr>
              <w:tab/>
            </w:r>
            <w:r w:rsidR="00A21A72">
              <w:rPr>
                <w:noProof/>
                <w:webHidden/>
              </w:rPr>
              <w:fldChar w:fldCharType="begin"/>
            </w:r>
            <w:r w:rsidR="00A21A72">
              <w:rPr>
                <w:noProof/>
                <w:webHidden/>
              </w:rPr>
              <w:instrText xml:space="preserve"> PAGEREF _Toc449433124 \h </w:instrText>
            </w:r>
            <w:r w:rsidR="00A21A72">
              <w:rPr>
                <w:noProof/>
                <w:webHidden/>
              </w:rPr>
            </w:r>
            <w:r w:rsidR="00A21A72">
              <w:rPr>
                <w:noProof/>
                <w:webHidden/>
              </w:rPr>
              <w:fldChar w:fldCharType="separate"/>
            </w:r>
            <w:r w:rsidR="00413B73">
              <w:rPr>
                <w:noProof/>
                <w:webHidden/>
              </w:rPr>
              <w:t>8</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5" w:history="1">
            <w:r w:rsidR="00A21A72" w:rsidRPr="001B19D2">
              <w:rPr>
                <w:rStyle w:val="Hyperlink"/>
                <w:noProof/>
              </w:rPr>
              <w:t>References: Excluded studies (n=78)</w:t>
            </w:r>
            <w:r w:rsidR="00A21A72">
              <w:rPr>
                <w:noProof/>
                <w:webHidden/>
              </w:rPr>
              <w:tab/>
            </w:r>
            <w:r w:rsidR="00A21A72">
              <w:rPr>
                <w:noProof/>
                <w:webHidden/>
              </w:rPr>
              <w:fldChar w:fldCharType="begin"/>
            </w:r>
            <w:r w:rsidR="00A21A72">
              <w:rPr>
                <w:noProof/>
                <w:webHidden/>
              </w:rPr>
              <w:instrText xml:space="preserve"> PAGEREF _Toc449433125 \h </w:instrText>
            </w:r>
            <w:r w:rsidR="00A21A72">
              <w:rPr>
                <w:noProof/>
                <w:webHidden/>
              </w:rPr>
            </w:r>
            <w:r w:rsidR="00A21A72">
              <w:rPr>
                <w:noProof/>
                <w:webHidden/>
              </w:rPr>
              <w:fldChar w:fldCharType="separate"/>
            </w:r>
            <w:r w:rsidR="00413B73">
              <w:rPr>
                <w:noProof/>
                <w:webHidden/>
              </w:rPr>
              <w:t>10</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6" w:history="1">
            <w:r w:rsidR="00A21A72" w:rsidRPr="001B19D2">
              <w:rPr>
                <w:rStyle w:val="Hyperlink"/>
                <w:noProof/>
              </w:rPr>
              <w:t>References to systematic reviews of barriers and facilitators excluded from data extraction (n=27)</w:t>
            </w:r>
            <w:r w:rsidR="00A21A72">
              <w:rPr>
                <w:noProof/>
                <w:webHidden/>
              </w:rPr>
              <w:tab/>
            </w:r>
            <w:r w:rsidR="00A21A72">
              <w:rPr>
                <w:noProof/>
                <w:webHidden/>
              </w:rPr>
              <w:fldChar w:fldCharType="begin"/>
            </w:r>
            <w:r w:rsidR="00A21A72">
              <w:rPr>
                <w:noProof/>
                <w:webHidden/>
              </w:rPr>
              <w:instrText xml:space="preserve"> PAGEREF _Toc449433126 \h </w:instrText>
            </w:r>
            <w:r w:rsidR="00A21A72">
              <w:rPr>
                <w:noProof/>
                <w:webHidden/>
              </w:rPr>
            </w:r>
            <w:r w:rsidR="00A21A72">
              <w:rPr>
                <w:noProof/>
                <w:webHidden/>
              </w:rPr>
              <w:fldChar w:fldCharType="separate"/>
            </w:r>
            <w:r w:rsidR="00413B73">
              <w:rPr>
                <w:noProof/>
                <w:webHidden/>
              </w:rPr>
              <w:t>16</w:t>
            </w:r>
            <w:r w:rsidR="00A21A72">
              <w:rPr>
                <w:noProof/>
                <w:webHidden/>
              </w:rPr>
              <w:fldChar w:fldCharType="end"/>
            </w:r>
          </w:hyperlink>
        </w:p>
        <w:p w:rsidR="00A21A72" w:rsidRDefault="004027FB">
          <w:pPr>
            <w:pStyle w:val="TOC1"/>
            <w:tabs>
              <w:tab w:val="right" w:leader="dot" w:pos="9017"/>
            </w:tabs>
            <w:rPr>
              <w:rFonts w:eastAsiaTheme="minorEastAsia"/>
              <w:noProof/>
              <w:lang w:val="es-MX" w:eastAsia="es-MX"/>
            </w:rPr>
          </w:pPr>
          <w:hyperlink w:anchor="_Toc449433127" w:history="1">
            <w:r w:rsidR="00A21A72" w:rsidRPr="001B19D2">
              <w:rPr>
                <w:rStyle w:val="Hyperlink"/>
                <w:rFonts w:ascii="Arial" w:eastAsia="Times New Roman" w:hAnsi="Arial" w:cs="Arial"/>
                <w:noProof/>
                <w:kern w:val="32"/>
                <w:lang w:val="en-US"/>
              </w:rPr>
              <w:t>Characteristics of included studies</w:t>
            </w:r>
            <w:r w:rsidR="00A21A72">
              <w:rPr>
                <w:noProof/>
                <w:webHidden/>
              </w:rPr>
              <w:tab/>
            </w:r>
            <w:r w:rsidR="00A21A72">
              <w:rPr>
                <w:noProof/>
                <w:webHidden/>
              </w:rPr>
              <w:fldChar w:fldCharType="begin"/>
            </w:r>
            <w:r w:rsidR="00A21A72">
              <w:rPr>
                <w:noProof/>
                <w:webHidden/>
              </w:rPr>
              <w:instrText xml:space="preserve"> PAGEREF _Toc449433127 \h </w:instrText>
            </w:r>
            <w:r w:rsidR="00A21A72">
              <w:rPr>
                <w:noProof/>
                <w:webHidden/>
              </w:rPr>
            </w:r>
            <w:r w:rsidR="00A21A72">
              <w:rPr>
                <w:noProof/>
                <w:webHidden/>
              </w:rPr>
              <w:fldChar w:fldCharType="separate"/>
            </w:r>
            <w:r w:rsidR="00413B73">
              <w:rPr>
                <w:noProof/>
                <w:webHidden/>
              </w:rPr>
              <w:t>18</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8" w:history="1">
            <w:r w:rsidR="00A21A72" w:rsidRPr="001B19D2">
              <w:rPr>
                <w:rStyle w:val="Hyperlink"/>
                <w:noProof/>
              </w:rPr>
              <w:t>Table 3a. Practice only (n=15)</w:t>
            </w:r>
            <w:r w:rsidR="00A21A72">
              <w:rPr>
                <w:noProof/>
                <w:webHidden/>
              </w:rPr>
              <w:tab/>
            </w:r>
            <w:r w:rsidR="00A21A72">
              <w:rPr>
                <w:noProof/>
                <w:webHidden/>
              </w:rPr>
              <w:fldChar w:fldCharType="begin"/>
            </w:r>
            <w:r w:rsidR="00A21A72">
              <w:rPr>
                <w:noProof/>
                <w:webHidden/>
              </w:rPr>
              <w:instrText xml:space="preserve"> PAGEREF _Toc449433128 \h </w:instrText>
            </w:r>
            <w:r w:rsidR="00A21A72">
              <w:rPr>
                <w:noProof/>
                <w:webHidden/>
              </w:rPr>
            </w:r>
            <w:r w:rsidR="00A21A72">
              <w:rPr>
                <w:noProof/>
                <w:webHidden/>
              </w:rPr>
              <w:fldChar w:fldCharType="separate"/>
            </w:r>
            <w:r w:rsidR="00413B73">
              <w:rPr>
                <w:noProof/>
                <w:webHidden/>
              </w:rPr>
              <w:t>18</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29" w:history="1">
            <w:r w:rsidR="00A21A72" w:rsidRPr="001B19D2">
              <w:rPr>
                <w:rStyle w:val="Hyperlink"/>
                <w:noProof/>
              </w:rPr>
              <w:t>Table 3b. Policy &amp; Practice (n=7)</w:t>
            </w:r>
            <w:r w:rsidR="00A21A72">
              <w:rPr>
                <w:noProof/>
                <w:webHidden/>
              </w:rPr>
              <w:tab/>
            </w:r>
            <w:r w:rsidR="00A21A72">
              <w:rPr>
                <w:noProof/>
                <w:webHidden/>
              </w:rPr>
              <w:fldChar w:fldCharType="begin"/>
            </w:r>
            <w:r w:rsidR="00A21A72">
              <w:rPr>
                <w:noProof/>
                <w:webHidden/>
              </w:rPr>
              <w:instrText xml:space="preserve"> PAGEREF _Toc449433129 \h </w:instrText>
            </w:r>
            <w:r w:rsidR="00A21A72">
              <w:rPr>
                <w:noProof/>
                <w:webHidden/>
              </w:rPr>
            </w:r>
            <w:r w:rsidR="00A21A72">
              <w:rPr>
                <w:noProof/>
                <w:webHidden/>
              </w:rPr>
              <w:fldChar w:fldCharType="separate"/>
            </w:r>
            <w:r w:rsidR="00413B73">
              <w:rPr>
                <w:noProof/>
                <w:webHidden/>
              </w:rPr>
              <w:t>24</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0" w:history="1">
            <w:r w:rsidR="00A21A72" w:rsidRPr="001B19D2">
              <w:rPr>
                <w:rStyle w:val="Hyperlink"/>
                <w:noProof/>
              </w:rPr>
              <w:t>Table 3c. Policy only (n=5)</w:t>
            </w:r>
            <w:r w:rsidR="00A21A72">
              <w:rPr>
                <w:noProof/>
                <w:webHidden/>
              </w:rPr>
              <w:tab/>
            </w:r>
            <w:r w:rsidR="00A21A72">
              <w:rPr>
                <w:noProof/>
                <w:webHidden/>
              </w:rPr>
              <w:fldChar w:fldCharType="begin"/>
            </w:r>
            <w:r w:rsidR="00A21A72">
              <w:rPr>
                <w:noProof/>
                <w:webHidden/>
              </w:rPr>
              <w:instrText xml:space="preserve"> PAGEREF _Toc449433130 \h </w:instrText>
            </w:r>
            <w:r w:rsidR="00A21A72">
              <w:rPr>
                <w:noProof/>
                <w:webHidden/>
              </w:rPr>
            </w:r>
            <w:r w:rsidR="00A21A72">
              <w:rPr>
                <w:noProof/>
                <w:webHidden/>
              </w:rPr>
              <w:fldChar w:fldCharType="separate"/>
            </w:r>
            <w:r w:rsidR="00413B73">
              <w:rPr>
                <w:noProof/>
                <w:webHidden/>
              </w:rPr>
              <w:t>28</w:t>
            </w:r>
            <w:r w:rsidR="00A21A72">
              <w:rPr>
                <w:noProof/>
                <w:webHidden/>
              </w:rPr>
              <w:fldChar w:fldCharType="end"/>
            </w:r>
          </w:hyperlink>
        </w:p>
        <w:p w:rsidR="00A21A72" w:rsidRDefault="004027FB">
          <w:pPr>
            <w:pStyle w:val="TOC1"/>
            <w:tabs>
              <w:tab w:val="right" w:leader="dot" w:pos="9017"/>
            </w:tabs>
            <w:rPr>
              <w:rFonts w:eastAsiaTheme="minorEastAsia"/>
              <w:noProof/>
              <w:lang w:val="es-MX" w:eastAsia="es-MX"/>
            </w:rPr>
          </w:pPr>
          <w:hyperlink w:anchor="_Toc449433131" w:history="1">
            <w:r w:rsidR="00A21A72" w:rsidRPr="001B19D2">
              <w:rPr>
                <w:rStyle w:val="Hyperlink"/>
                <w:rFonts w:ascii="Arial" w:eastAsia="Times New Roman" w:hAnsi="Arial" w:cs="Arial"/>
                <w:noProof/>
                <w:kern w:val="32"/>
                <w:lang w:val="en-US"/>
              </w:rPr>
              <w:t>Quality assessment of included systematic reviews</w:t>
            </w:r>
            <w:r w:rsidR="00A21A72">
              <w:rPr>
                <w:noProof/>
                <w:webHidden/>
              </w:rPr>
              <w:tab/>
            </w:r>
            <w:r w:rsidR="00A21A72">
              <w:rPr>
                <w:noProof/>
                <w:webHidden/>
              </w:rPr>
              <w:fldChar w:fldCharType="begin"/>
            </w:r>
            <w:r w:rsidR="00A21A72">
              <w:rPr>
                <w:noProof/>
                <w:webHidden/>
              </w:rPr>
              <w:instrText xml:space="preserve"> PAGEREF _Toc449433131 \h </w:instrText>
            </w:r>
            <w:r w:rsidR="00A21A72">
              <w:rPr>
                <w:noProof/>
                <w:webHidden/>
              </w:rPr>
            </w:r>
            <w:r w:rsidR="00A21A72">
              <w:rPr>
                <w:noProof/>
                <w:webHidden/>
              </w:rPr>
              <w:fldChar w:fldCharType="separate"/>
            </w:r>
            <w:r w:rsidR="00413B73">
              <w:rPr>
                <w:noProof/>
                <w:webHidden/>
              </w:rPr>
              <w:t>31</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2" w:history="1">
            <w:r w:rsidR="00A21A72" w:rsidRPr="001B19D2">
              <w:rPr>
                <w:rStyle w:val="Hyperlink"/>
                <w:noProof/>
              </w:rPr>
              <w:t>Table 4a. Assessment of the included systematic reviews against the AMSTAR criteria – Practice only</w:t>
            </w:r>
            <w:r w:rsidR="00A21A72">
              <w:rPr>
                <w:noProof/>
                <w:webHidden/>
              </w:rPr>
              <w:tab/>
            </w:r>
            <w:r w:rsidR="00A21A72">
              <w:rPr>
                <w:noProof/>
                <w:webHidden/>
              </w:rPr>
              <w:fldChar w:fldCharType="begin"/>
            </w:r>
            <w:r w:rsidR="00A21A72">
              <w:rPr>
                <w:noProof/>
                <w:webHidden/>
              </w:rPr>
              <w:instrText xml:space="preserve"> PAGEREF _Toc449433132 \h </w:instrText>
            </w:r>
            <w:r w:rsidR="00A21A72">
              <w:rPr>
                <w:noProof/>
                <w:webHidden/>
              </w:rPr>
            </w:r>
            <w:r w:rsidR="00A21A72">
              <w:rPr>
                <w:noProof/>
                <w:webHidden/>
              </w:rPr>
              <w:fldChar w:fldCharType="separate"/>
            </w:r>
            <w:r w:rsidR="00413B73">
              <w:rPr>
                <w:noProof/>
                <w:webHidden/>
              </w:rPr>
              <w:t>31</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3" w:history="1">
            <w:r w:rsidR="00A21A72" w:rsidRPr="001B19D2">
              <w:rPr>
                <w:rStyle w:val="Hyperlink"/>
                <w:noProof/>
              </w:rPr>
              <w:t>Table 4b. Assessment of the included systematic reviews against the AMSTAR criteria – Practice only</w:t>
            </w:r>
            <w:r w:rsidR="00A21A72">
              <w:rPr>
                <w:noProof/>
                <w:webHidden/>
              </w:rPr>
              <w:tab/>
            </w:r>
            <w:r w:rsidR="00A21A72">
              <w:rPr>
                <w:noProof/>
                <w:webHidden/>
              </w:rPr>
              <w:fldChar w:fldCharType="begin"/>
            </w:r>
            <w:r w:rsidR="00A21A72">
              <w:rPr>
                <w:noProof/>
                <w:webHidden/>
              </w:rPr>
              <w:instrText xml:space="preserve"> PAGEREF _Toc449433133 \h </w:instrText>
            </w:r>
            <w:r w:rsidR="00A21A72">
              <w:rPr>
                <w:noProof/>
                <w:webHidden/>
              </w:rPr>
            </w:r>
            <w:r w:rsidR="00A21A72">
              <w:rPr>
                <w:noProof/>
                <w:webHidden/>
              </w:rPr>
              <w:fldChar w:fldCharType="separate"/>
            </w:r>
            <w:r w:rsidR="00413B73">
              <w:rPr>
                <w:noProof/>
                <w:webHidden/>
              </w:rPr>
              <w:t>32</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4" w:history="1">
            <w:r w:rsidR="00A21A72" w:rsidRPr="001B19D2">
              <w:rPr>
                <w:rStyle w:val="Hyperlink"/>
                <w:noProof/>
              </w:rPr>
              <w:t>Table 5. Assessment of the included systematic reviews against the AMSTAR criteria – Policy &amp; Practice</w:t>
            </w:r>
            <w:r w:rsidR="00A21A72">
              <w:rPr>
                <w:noProof/>
                <w:webHidden/>
              </w:rPr>
              <w:tab/>
            </w:r>
            <w:r w:rsidR="00A21A72">
              <w:rPr>
                <w:noProof/>
                <w:webHidden/>
              </w:rPr>
              <w:fldChar w:fldCharType="begin"/>
            </w:r>
            <w:r w:rsidR="00A21A72">
              <w:rPr>
                <w:noProof/>
                <w:webHidden/>
              </w:rPr>
              <w:instrText xml:space="preserve"> PAGEREF _Toc449433134 \h </w:instrText>
            </w:r>
            <w:r w:rsidR="00A21A72">
              <w:rPr>
                <w:noProof/>
                <w:webHidden/>
              </w:rPr>
            </w:r>
            <w:r w:rsidR="00A21A72">
              <w:rPr>
                <w:noProof/>
                <w:webHidden/>
              </w:rPr>
              <w:fldChar w:fldCharType="separate"/>
            </w:r>
            <w:r w:rsidR="00413B73">
              <w:rPr>
                <w:noProof/>
                <w:webHidden/>
              </w:rPr>
              <w:t>33</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5" w:history="1">
            <w:r w:rsidR="00A21A72" w:rsidRPr="001B19D2">
              <w:rPr>
                <w:rStyle w:val="Hyperlink"/>
                <w:noProof/>
              </w:rPr>
              <w:t>Table 6. Assessment of the included systematic reviews against the AMSTAR criteria – Policy only</w:t>
            </w:r>
            <w:r w:rsidR="00A21A72">
              <w:rPr>
                <w:noProof/>
                <w:webHidden/>
              </w:rPr>
              <w:tab/>
            </w:r>
            <w:r w:rsidR="00A21A72">
              <w:rPr>
                <w:noProof/>
                <w:webHidden/>
              </w:rPr>
              <w:fldChar w:fldCharType="begin"/>
            </w:r>
            <w:r w:rsidR="00A21A72">
              <w:rPr>
                <w:noProof/>
                <w:webHidden/>
              </w:rPr>
              <w:instrText xml:space="preserve"> PAGEREF _Toc449433135 \h </w:instrText>
            </w:r>
            <w:r w:rsidR="00A21A72">
              <w:rPr>
                <w:noProof/>
                <w:webHidden/>
              </w:rPr>
            </w:r>
            <w:r w:rsidR="00A21A72">
              <w:rPr>
                <w:noProof/>
                <w:webHidden/>
              </w:rPr>
              <w:fldChar w:fldCharType="separate"/>
            </w:r>
            <w:r w:rsidR="00413B73">
              <w:rPr>
                <w:noProof/>
                <w:webHidden/>
              </w:rPr>
              <w:t>34</w:t>
            </w:r>
            <w:r w:rsidR="00A21A72">
              <w:rPr>
                <w:noProof/>
                <w:webHidden/>
              </w:rPr>
              <w:fldChar w:fldCharType="end"/>
            </w:r>
          </w:hyperlink>
        </w:p>
        <w:p w:rsidR="00A21A72" w:rsidRDefault="004027FB">
          <w:pPr>
            <w:pStyle w:val="TOC1"/>
            <w:tabs>
              <w:tab w:val="right" w:leader="dot" w:pos="9017"/>
            </w:tabs>
            <w:rPr>
              <w:rFonts w:eastAsiaTheme="minorEastAsia"/>
              <w:noProof/>
              <w:lang w:val="es-MX" w:eastAsia="es-MX"/>
            </w:rPr>
          </w:pPr>
          <w:hyperlink w:anchor="_Toc449433136" w:history="1">
            <w:r w:rsidR="00A21A72" w:rsidRPr="001B19D2">
              <w:rPr>
                <w:rStyle w:val="Hyperlink"/>
                <w:rFonts w:ascii="Arial" w:eastAsia="Times New Roman" w:hAnsi="Arial" w:cs="Arial"/>
                <w:noProof/>
                <w:kern w:val="32"/>
                <w:lang w:val="en-US"/>
              </w:rPr>
              <w:t>Shortcuts taken in this review to make it rapid and AMSTAR quality assessment</w:t>
            </w:r>
            <w:r w:rsidR="00A21A72">
              <w:rPr>
                <w:noProof/>
                <w:webHidden/>
              </w:rPr>
              <w:tab/>
            </w:r>
            <w:r w:rsidR="00A21A72">
              <w:rPr>
                <w:noProof/>
                <w:webHidden/>
              </w:rPr>
              <w:fldChar w:fldCharType="begin"/>
            </w:r>
            <w:r w:rsidR="00A21A72">
              <w:rPr>
                <w:noProof/>
                <w:webHidden/>
              </w:rPr>
              <w:instrText xml:space="preserve"> PAGEREF _Toc449433136 \h </w:instrText>
            </w:r>
            <w:r w:rsidR="00A21A72">
              <w:rPr>
                <w:noProof/>
                <w:webHidden/>
              </w:rPr>
            </w:r>
            <w:r w:rsidR="00A21A72">
              <w:rPr>
                <w:noProof/>
                <w:webHidden/>
              </w:rPr>
              <w:fldChar w:fldCharType="separate"/>
            </w:r>
            <w:r w:rsidR="00413B73">
              <w:rPr>
                <w:noProof/>
                <w:webHidden/>
              </w:rPr>
              <w:t>35</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7" w:history="1">
            <w:r w:rsidR="00A21A72" w:rsidRPr="001B19D2">
              <w:rPr>
                <w:rStyle w:val="Hyperlink"/>
                <w:noProof/>
              </w:rPr>
              <w:t>Shortcuts taken</w:t>
            </w:r>
            <w:r w:rsidR="00A21A72">
              <w:rPr>
                <w:noProof/>
                <w:webHidden/>
              </w:rPr>
              <w:tab/>
            </w:r>
            <w:r w:rsidR="00A21A72">
              <w:rPr>
                <w:noProof/>
                <w:webHidden/>
              </w:rPr>
              <w:fldChar w:fldCharType="begin"/>
            </w:r>
            <w:r w:rsidR="00A21A72">
              <w:rPr>
                <w:noProof/>
                <w:webHidden/>
              </w:rPr>
              <w:instrText xml:space="preserve"> PAGEREF _Toc449433137 \h </w:instrText>
            </w:r>
            <w:r w:rsidR="00A21A72">
              <w:rPr>
                <w:noProof/>
                <w:webHidden/>
              </w:rPr>
            </w:r>
            <w:r w:rsidR="00A21A72">
              <w:rPr>
                <w:noProof/>
                <w:webHidden/>
              </w:rPr>
              <w:fldChar w:fldCharType="separate"/>
            </w:r>
            <w:r w:rsidR="00413B73">
              <w:rPr>
                <w:noProof/>
                <w:webHidden/>
              </w:rPr>
              <w:t>35</w:t>
            </w:r>
            <w:r w:rsidR="00A21A72">
              <w:rPr>
                <w:noProof/>
                <w:webHidden/>
              </w:rPr>
              <w:fldChar w:fldCharType="end"/>
            </w:r>
          </w:hyperlink>
        </w:p>
        <w:p w:rsidR="00A21A72" w:rsidRDefault="004027FB">
          <w:pPr>
            <w:pStyle w:val="TOC2"/>
            <w:tabs>
              <w:tab w:val="right" w:leader="dot" w:pos="9017"/>
            </w:tabs>
            <w:rPr>
              <w:rFonts w:eastAsiaTheme="minorEastAsia"/>
              <w:noProof/>
              <w:lang w:val="es-MX" w:eastAsia="es-MX"/>
            </w:rPr>
          </w:pPr>
          <w:hyperlink w:anchor="_Toc449433138" w:history="1">
            <w:r w:rsidR="00A21A72" w:rsidRPr="001B19D2">
              <w:rPr>
                <w:rStyle w:val="Hyperlink"/>
                <w:noProof/>
              </w:rPr>
              <w:t>Table 7. Assessment of this rapid review against the AMSTAR criteria</w:t>
            </w:r>
            <w:r w:rsidR="00A21A72">
              <w:rPr>
                <w:noProof/>
                <w:webHidden/>
              </w:rPr>
              <w:tab/>
            </w:r>
            <w:r w:rsidR="00A21A72">
              <w:rPr>
                <w:noProof/>
                <w:webHidden/>
              </w:rPr>
              <w:fldChar w:fldCharType="begin"/>
            </w:r>
            <w:r w:rsidR="00A21A72">
              <w:rPr>
                <w:noProof/>
                <w:webHidden/>
              </w:rPr>
              <w:instrText xml:space="preserve"> PAGEREF _Toc449433138 \h </w:instrText>
            </w:r>
            <w:r w:rsidR="00A21A72">
              <w:rPr>
                <w:noProof/>
                <w:webHidden/>
              </w:rPr>
            </w:r>
            <w:r w:rsidR="00A21A72">
              <w:rPr>
                <w:noProof/>
                <w:webHidden/>
              </w:rPr>
              <w:fldChar w:fldCharType="separate"/>
            </w:r>
            <w:r w:rsidR="00413B73">
              <w:rPr>
                <w:noProof/>
                <w:webHidden/>
              </w:rPr>
              <w:t>35</w:t>
            </w:r>
            <w:r w:rsidR="00A21A72">
              <w:rPr>
                <w:noProof/>
                <w:webHidden/>
              </w:rPr>
              <w:fldChar w:fldCharType="end"/>
            </w:r>
          </w:hyperlink>
        </w:p>
        <w:p w:rsidR="00D61D44" w:rsidRDefault="00D61D44">
          <w:r>
            <w:fldChar w:fldCharType="end"/>
          </w:r>
        </w:p>
      </w:sdtContent>
    </w:sdt>
    <w:p w:rsidR="00D61D44" w:rsidRDefault="00D61D44">
      <w:pPr>
        <w:spacing w:after="0" w:line="240" w:lineRule="auto"/>
        <w:rPr>
          <w:rFonts w:ascii="Arial" w:eastAsia="Times New Roman" w:hAnsi="Arial" w:cs="Arial"/>
          <w:b/>
          <w:bCs/>
          <w:szCs w:val="28"/>
          <w:lang w:val="en-GB"/>
        </w:rPr>
      </w:pPr>
      <w:r>
        <w:br w:type="page"/>
      </w:r>
    </w:p>
    <w:p w:rsidR="00A641F6" w:rsidRPr="003023B7" w:rsidRDefault="00A13645" w:rsidP="003023B7">
      <w:pPr>
        <w:pStyle w:val="Heading1"/>
        <w:keepLines w:val="0"/>
        <w:spacing w:before="240" w:after="60" w:line="240" w:lineRule="auto"/>
        <w:rPr>
          <w:rFonts w:ascii="Arial" w:eastAsia="Times New Roman" w:hAnsi="Arial" w:cs="Arial"/>
          <w:color w:val="auto"/>
          <w:kern w:val="32"/>
          <w:sz w:val="32"/>
          <w:szCs w:val="32"/>
          <w:lang w:val="en-US"/>
        </w:rPr>
      </w:pPr>
      <w:bookmarkStart w:id="1" w:name="_Toc449433119"/>
      <w:r w:rsidRPr="003023B7">
        <w:rPr>
          <w:rFonts w:ascii="Arial" w:eastAsia="Times New Roman" w:hAnsi="Arial" w:cs="Arial"/>
          <w:color w:val="auto"/>
          <w:kern w:val="32"/>
          <w:sz w:val="32"/>
          <w:szCs w:val="32"/>
          <w:lang w:val="en-US"/>
        </w:rPr>
        <w:lastRenderedPageBreak/>
        <w:t>Changes to the protocol</w:t>
      </w:r>
      <w:bookmarkEnd w:id="1"/>
    </w:p>
    <w:p w:rsidR="00D8682B" w:rsidRDefault="00D8682B" w:rsidP="00913CAB">
      <w:pPr>
        <w:pStyle w:val="Heading3"/>
      </w:pPr>
    </w:p>
    <w:p w:rsidR="00913CAB" w:rsidRPr="00913CAB" w:rsidRDefault="00913CAB" w:rsidP="00913CAB">
      <w:pPr>
        <w:pStyle w:val="Heading3"/>
      </w:pPr>
      <w:r w:rsidRPr="00913CAB">
        <w:t>Selection criteria:</w:t>
      </w:r>
    </w:p>
    <w:p w:rsidR="00A641F6" w:rsidRDefault="00481ADD" w:rsidP="00481ADD">
      <w:pPr>
        <w:pStyle w:val="ListParagraph"/>
        <w:numPr>
          <w:ilvl w:val="0"/>
          <w:numId w:val="4"/>
        </w:numPr>
        <w:spacing w:after="0" w:line="240" w:lineRule="auto"/>
        <w:rPr>
          <w:rFonts w:ascii="Times New Roman" w:hAnsi="Times New Roman" w:cs="Times New Roman"/>
          <w:sz w:val="24"/>
          <w:szCs w:val="24"/>
          <w:lang w:val="en-US"/>
        </w:rPr>
      </w:pPr>
      <w:r w:rsidRPr="00913CAB">
        <w:rPr>
          <w:rFonts w:ascii="Times New Roman" w:hAnsi="Times New Roman" w:cs="Times New Roman"/>
          <w:sz w:val="24"/>
          <w:szCs w:val="24"/>
          <w:lang w:val="en-US"/>
        </w:rPr>
        <w:t xml:space="preserve">Clarifying that </w:t>
      </w:r>
      <w:r w:rsidR="00AF54ED" w:rsidRPr="00913CAB">
        <w:rPr>
          <w:rFonts w:ascii="Times New Roman" w:hAnsi="Times New Roman" w:cs="Times New Roman"/>
          <w:sz w:val="24"/>
          <w:szCs w:val="24"/>
          <w:lang w:val="en-US"/>
        </w:rPr>
        <w:t>for ‘t</w:t>
      </w:r>
      <w:r w:rsidRPr="00913CAB">
        <w:rPr>
          <w:rFonts w:ascii="Times New Roman" w:hAnsi="Times New Roman" w:cs="Times New Roman"/>
          <w:sz w:val="24"/>
          <w:szCs w:val="24"/>
          <w:lang w:val="en-US"/>
        </w:rPr>
        <w:t>ypes of participants</w:t>
      </w:r>
      <w:r w:rsidR="00AF54ED" w:rsidRPr="00913CAB">
        <w:rPr>
          <w:rFonts w:ascii="Times New Roman" w:hAnsi="Times New Roman" w:cs="Times New Roman"/>
          <w:sz w:val="24"/>
          <w:szCs w:val="24"/>
          <w:lang w:val="en-US"/>
        </w:rPr>
        <w:t xml:space="preserve">’ they </w:t>
      </w:r>
      <w:r w:rsidRPr="00913CAB">
        <w:rPr>
          <w:rFonts w:ascii="Times New Roman" w:hAnsi="Times New Roman" w:cs="Times New Roman"/>
          <w:sz w:val="24"/>
          <w:szCs w:val="24"/>
          <w:lang w:val="en-US"/>
        </w:rPr>
        <w:t>needed to be within the field of health policy and practice.</w:t>
      </w:r>
    </w:p>
    <w:p w:rsidR="00F71F84" w:rsidRDefault="00F71F84" w:rsidP="00481ADD">
      <w:pPr>
        <w:pStyle w:val="ListParagraph"/>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Types of articles/interventions: a</w:t>
      </w:r>
      <w:r w:rsidRPr="00F71F84">
        <w:rPr>
          <w:rFonts w:ascii="Times New Roman" w:hAnsi="Times New Roman" w:cs="Times New Roman"/>
          <w:sz w:val="24"/>
          <w:szCs w:val="24"/>
          <w:lang w:val="en-US"/>
        </w:rPr>
        <w:t>rticles that evaluated barriers and/or facilitators to the uptake of research evidence were also sought</w:t>
      </w:r>
      <w:r>
        <w:rPr>
          <w:rFonts w:ascii="Times New Roman" w:hAnsi="Times New Roman" w:cs="Times New Roman"/>
          <w:sz w:val="24"/>
          <w:szCs w:val="24"/>
          <w:lang w:val="en-US"/>
        </w:rPr>
        <w:t xml:space="preserve">, </w:t>
      </w:r>
      <w:r w:rsidRPr="00F71F84">
        <w:rPr>
          <w:rFonts w:ascii="Times New Roman" w:hAnsi="Times New Roman" w:cs="Times New Roman"/>
          <w:sz w:val="24"/>
          <w:szCs w:val="24"/>
          <w:lang w:val="en-US"/>
        </w:rPr>
        <w:t>though this was not clearly specified in the published protocol.</w:t>
      </w:r>
      <w:r>
        <w:rPr>
          <w:rFonts w:ascii="Times New Roman" w:hAnsi="Times New Roman" w:cs="Times New Roman"/>
          <w:sz w:val="24"/>
          <w:szCs w:val="24"/>
          <w:lang w:val="en-US"/>
        </w:rPr>
        <w:t xml:space="preserve">  </w:t>
      </w:r>
    </w:p>
    <w:p w:rsidR="00A70984" w:rsidRDefault="00A70984" w:rsidP="00F861E1">
      <w:pPr>
        <w:pStyle w:val="ListParagraph"/>
        <w:numPr>
          <w:ilvl w:val="0"/>
          <w:numId w:val="4"/>
        </w:numPr>
        <w:spacing w:after="0" w:line="240" w:lineRule="auto"/>
        <w:rPr>
          <w:rFonts w:ascii="Times New Roman" w:hAnsi="Times New Roman" w:cs="Times New Roman"/>
          <w:sz w:val="24"/>
          <w:szCs w:val="24"/>
          <w:lang w:val="en-US"/>
        </w:rPr>
      </w:pPr>
      <w:r w:rsidRPr="00162A6E">
        <w:rPr>
          <w:rFonts w:ascii="Times New Roman" w:hAnsi="Times New Roman" w:cs="Times New Roman"/>
          <w:sz w:val="24"/>
          <w:szCs w:val="24"/>
          <w:lang w:val="en-US"/>
        </w:rPr>
        <w:t>Outcomes: cost-effectiveness was not in the published protocol but was added during the study selection process</w:t>
      </w:r>
      <w:r w:rsidR="00162A6E">
        <w:rPr>
          <w:rFonts w:ascii="Times New Roman" w:hAnsi="Times New Roman" w:cs="Times New Roman"/>
          <w:sz w:val="24"/>
          <w:szCs w:val="24"/>
          <w:lang w:val="en-US"/>
        </w:rPr>
        <w:t xml:space="preserve"> as it was considered to be important for the overview</w:t>
      </w:r>
      <w:r w:rsidRPr="00162A6E">
        <w:rPr>
          <w:rFonts w:ascii="Times New Roman" w:hAnsi="Times New Roman" w:cs="Times New Roman"/>
          <w:sz w:val="24"/>
          <w:szCs w:val="24"/>
          <w:lang w:val="en-US"/>
        </w:rPr>
        <w:t>.</w:t>
      </w:r>
    </w:p>
    <w:p w:rsidR="00FC2E87" w:rsidRPr="00FC2E87" w:rsidRDefault="00FC2E87" w:rsidP="00FC2E87">
      <w:pPr>
        <w:pStyle w:val="ListParagraph"/>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search years were not limited to December 2014 and articles published in 2015 were included.</w:t>
      </w:r>
    </w:p>
    <w:p w:rsidR="00481ADD" w:rsidRPr="00913CAB" w:rsidRDefault="00481ADD">
      <w:pPr>
        <w:spacing w:after="0" w:line="240" w:lineRule="auto"/>
        <w:rPr>
          <w:rFonts w:ascii="Times New Roman" w:hAnsi="Times New Roman" w:cs="Times New Roman"/>
          <w:b/>
          <w:sz w:val="24"/>
          <w:szCs w:val="24"/>
          <w:lang w:val="en-US"/>
        </w:rPr>
      </w:pPr>
    </w:p>
    <w:p w:rsidR="00A641F6" w:rsidRPr="00913CAB" w:rsidRDefault="00A13645" w:rsidP="00913CAB">
      <w:pPr>
        <w:pStyle w:val="Heading3"/>
        <w:rPr>
          <w:u w:val="single"/>
        </w:rPr>
      </w:pPr>
      <w:r w:rsidRPr="00913CAB">
        <w:t>Search</w:t>
      </w:r>
      <w:r w:rsidR="00A641F6" w:rsidRPr="00913CAB">
        <w:t>:</w:t>
      </w:r>
    </w:p>
    <w:p w:rsidR="00A641F6" w:rsidRPr="00913CAB" w:rsidRDefault="00A641F6" w:rsidP="00A641F6">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913CAB">
        <w:rPr>
          <w:rFonts w:ascii="Times New Roman" w:hAnsi="Times New Roman" w:cs="Times New Roman"/>
          <w:sz w:val="24"/>
          <w:szCs w:val="24"/>
          <w:lang w:val="en-US"/>
        </w:rPr>
        <w:t>Medline (Ovid) was used instead of PubMed as PubMed did not allow the use of truncation characters in phrases.</w:t>
      </w:r>
    </w:p>
    <w:p w:rsidR="00A641F6" w:rsidRDefault="00A641F6" w:rsidP="00A641F6">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913CAB">
        <w:rPr>
          <w:rFonts w:ascii="Times New Roman" w:hAnsi="Times New Roman" w:cs="Times New Roman"/>
          <w:sz w:val="24"/>
          <w:szCs w:val="24"/>
          <w:lang w:val="en-US"/>
        </w:rPr>
        <w:t xml:space="preserve">During the search process (but before study selection) it was decided to delete the terms: “decision-making” and “decision making” from the search strategy for </w:t>
      </w:r>
      <w:r w:rsidR="00A13645" w:rsidRPr="00913CAB">
        <w:rPr>
          <w:rFonts w:ascii="Times New Roman" w:hAnsi="Times New Roman" w:cs="Times New Roman"/>
          <w:sz w:val="24"/>
          <w:szCs w:val="24"/>
          <w:lang w:val="en-US"/>
        </w:rPr>
        <w:t>M</w:t>
      </w:r>
      <w:r w:rsidRPr="00913CAB">
        <w:rPr>
          <w:rFonts w:ascii="Times New Roman" w:hAnsi="Times New Roman" w:cs="Times New Roman"/>
          <w:sz w:val="24"/>
          <w:szCs w:val="24"/>
          <w:lang w:val="en-US"/>
        </w:rPr>
        <w:t>EDLINE</w:t>
      </w:r>
      <w:r w:rsidR="00A13645" w:rsidRPr="00913CAB">
        <w:rPr>
          <w:rFonts w:ascii="Times New Roman" w:hAnsi="Times New Roman" w:cs="Times New Roman"/>
          <w:sz w:val="24"/>
          <w:szCs w:val="24"/>
          <w:lang w:val="en-US"/>
        </w:rPr>
        <w:t xml:space="preserve"> and</w:t>
      </w:r>
      <w:r w:rsidRPr="00913CAB">
        <w:rPr>
          <w:rFonts w:ascii="Times New Roman" w:hAnsi="Times New Roman" w:cs="Times New Roman"/>
          <w:sz w:val="24"/>
          <w:szCs w:val="24"/>
          <w:lang w:val="en-US"/>
        </w:rPr>
        <w:t xml:space="preserve"> EMBASE</w:t>
      </w:r>
      <w:r w:rsidR="00A13645" w:rsidRPr="00913CAB">
        <w:rPr>
          <w:rFonts w:ascii="Times New Roman" w:hAnsi="Times New Roman" w:cs="Times New Roman"/>
          <w:sz w:val="24"/>
          <w:szCs w:val="24"/>
          <w:lang w:val="en-US"/>
        </w:rPr>
        <w:t xml:space="preserve"> as they</w:t>
      </w:r>
      <w:r w:rsidRPr="00913CAB">
        <w:rPr>
          <w:rFonts w:ascii="Times New Roman" w:hAnsi="Times New Roman" w:cs="Times New Roman"/>
          <w:sz w:val="24"/>
          <w:szCs w:val="24"/>
          <w:lang w:val="en-US"/>
        </w:rPr>
        <w:t xml:space="preserve"> were making the search far too sensitive and unmanageable.</w:t>
      </w:r>
    </w:p>
    <w:p w:rsidR="00D153F0" w:rsidRDefault="00D153F0" w:rsidP="00D153F0">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D153F0">
        <w:rPr>
          <w:rFonts w:ascii="Times New Roman" w:hAnsi="Times New Roman" w:cs="Times New Roman"/>
          <w:sz w:val="24"/>
          <w:szCs w:val="24"/>
          <w:lang w:val="en-US"/>
        </w:rPr>
        <w:t xml:space="preserve">Searches of </w:t>
      </w:r>
      <w:proofErr w:type="spellStart"/>
      <w:r w:rsidRPr="00D153F0">
        <w:rPr>
          <w:rFonts w:ascii="Times New Roman" w:hAnsi="Times New Roman" w:cs="Times New Roman"/>
          <w:sz w:val="24"/>
          <w:szCs w:val="24"/>
          <w:lang w:val="en-US"/>
        </w:rPr>
        <w:t>EconLit</w:t>
      </w:r>
      <w:proofErr w:type="spellEnd"/>
      <w:r w:rsidRPr="00D153F0">
        <w:rPr>
          <w:rFonts w:ascii="Times New Roman" w:hAnsi="Times New Roman" w:cs="Times New Roman"/>
          <w:sz w:val="24"/>
          <w:szCs w:val="24"/>
          <w:lang w:val="en-US"/>
        </w:rPr>
        <w:t xml:space="preserve"> and NHSEED were not restricted to systematic reviews.</w:t>
      </w:r>
    </w:p>
    <w:p w:rsidR="002F7F2F" w:rsidRDefault="00A70984" w:rsidP="002F7F2F">
      <w:pPr>
        <w:pStyle w:val="ListParagraph"/>
        <w:numPr>
          <w:ilvl w:val="0"/>
          <w:numId w:val="3"/>
        </w:numPr>
        <w:spacing w:before="120" w:after="0" w:line="240" w:lineRule="auto"/>
        <w:contextualSpacing w:val="0"/>
        <w:rPr>
          <w:rFonts w:ascii="Times New Roman" w:hAnsi="Times New Roman" w:cs="Times New Roman"/>
          <w:sz w:val="24"/>
          <w:szCs w:val="24"/>
          <w:lang w:val="en-US"/>
        </w:rPr>
      </w:pPr>
      <w:r>
        <w:rPr>
          <w:rFonts w:ascii="Times New Roman" w:hAnsi="Times New Roman" w:cs="Times New Roman"/>
          <w:sz w:val="24"/>
          <w:szCs w:val="24"/>
          <w:lang w:val="en-US"/>
        </w:rPr>
        <w:t xml:space="preserve">A manual search of the Health Systems Evidence database was also undertaken in addition to the electronic search.  </w:t>
      </w:r>
      <w:r w:rsidRPr="00A70984">
        <w:rPr>
          <w:rFonts w:ascii="Times New Roman" w:hAnsi="Times New Roman" w:cs="Times New Roman"/>
          <w:sz w:val="24"/>
          <w:szCs w:val="24"/>
          <w:lang w:val="en-US"/>
        </w:rPr>
        <w:t xml:space="preserve">This was done by using the advanced search option of ‘Topic’ and searching for recent high quality system reviews within each relevant category.  </w:t>
      </w:r>
    </w:p>
    <w:p w:rsidR="00111663" w:rsidRPr="00111663" w:rsidRDefault="00111663" w:rsidP="00111663">
      <w:pPr>
        <w:spacing w:before="120" w:after="0" w:line="240" w:lineRule="auto"/>
        <w:rPr>
          <w:rFonts w:ascii="Times New Roman" w:hAnsi="Times New Roman" w:cs="Times New Roman"/>
          <w:sz w:val="24"/>
          <w:szCs w:val="24"/>
          <w:lang w:val="en-US"/>
        </w:rPr>
      </w:pPr>
    </w:p>
    <w:p w:rsidR="00913CAB" w:rsidRPr="00111663" w:rsidRDefault="00111663" w:rsidP="00111663">
      <w:pPr>
        <w:pStyle w:val="Heading3"/>
        <w:rPr>
          <w:u w:val="single"/>
        </w:rPr>
      </w:pPr>
      <w:r>
        <w:t>Data extraction</w:t>
      </w:r>
      <w:r w:rsidRPr="00913CAB">
        <w:t>:</w:t>
      </w:r>
    </w:p>
    <w:p w:rsidR="002F7F2F" w:rsidRPr="002F7F2F" w:rsidRDefault="002F7F2F" w:rsidP="002F7F2F">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2F7F2F">
        <w:rPr>
          <w:rFonts w:ascii="Times New Roman" w:hAnsi="Times New Roman" w:cs="Times New Roman"/>
          <w:sz w:val="24"/>
          <w:szCs w:val="24"/>
          <w:lang w:val="en-US"/>
        </w:rPr>
        <w:t xml:space="preserve">Systematic reviews that were specific to a single health issue </w:t>
      </w:r>
      <w:r w:rsidR="002D6A51">
        <w:rPr>
          <w:rFonts w:ascii="Times New Roman" w:hAnsi="Times New Roman" w:cs="Times New Roman"/>
          <w:sz w:val="24"/>
          <w:szCs w:val="24"/>
          <w:lang w:val="en-US"/>
        </w:rPr>
        <w:t xml:space="preserve">(e.g. pain management) </w:t>
      </w:r>
      <w:r>
        <w:rPr>
          <w:rFonts w:ascii="Times New Roman" w:hAnsi="Times New Roman" w:cs="Times New Roman"/>
          <w:sz w:val="24"/>
          <w:szCs w:val="24"/>
          <w:lang w:val="en-US"/>
        </w:rPr>
        <w:t xml:space="preserve">or </w:t>
      </w:r>
      <w:r w:rsidR="00111663">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a single profession </w:t>
      </w:r>
      <w:r w:rsidR="002D6A51">
        <w:rPr>
          <w:rFonts w:ascii="Times New Roman" w:hAnsi="Times New Roman" w:cs="Times New Roman"/>
          <w:sz w:val="24"/>
          <w:szCs w:val="24"/>
          <w:lang w:val="en-US"/>
        </w:rPr>
        <w:t xml:space="preserve">(e.g. nursing) </w:t>
      </w:r>
      <w:r w:rsidRPr="002F7F2F">
        <w:rPr>
          <w:rFonts w:ascii="Times New Roman" w:hAnsi="Times New Roman" w:cs="Times New Roman"/>
          <w:sz w:val="24"/>
          <w:szCs w:val="24"/>
          <w:lang w:val="en-US"/>
        </w:rPr>
        <w:t>were excluded from data extraction in order to focus on the systematic reviews that were generalizable across health care issues</w:t>
      </w:r>
      <w:r>
        <w:rPr>
          <w:rFonts w:ascii="Times New Roman" w:hAnsi="Times New Roman" w:cs="Times New Roman"/>
          <w:sz w:val="24"/>
          <w:szCs w:val="24"/>
          <w:lang w:val="en-US"/>
        </w:rPr>
        <w:t xml:space="preserve"> and across professions</w:t>
      </w:r>
      <w:r w:rsidRPr="002F7F2F">
        <w:rPr>
          <w:rFonts w:ascii="Times New Roman" w:hAnsi="Times New Roman" w:cs="Times New Roman"/>
          <w:sz w:val="24"/>
          <w:szCs w:val="24"/>
          <w:lang w:val="en-US"/>
        </w:rPr>
        <w:t>.  Further, where there were multiple systematic reviews addressing the same intervention or question, data were only extracted from the most recent good quality review(s).  This was done to reduce the risk of double-counting of the same primary studies.</w:t>
      </w:r>
    </w:p>
    <w:p w:rsidR="00A641F6" w:rsidRDefault="00CB64BE" w:rsidP="00CB64BE">
      <w:pPr>
        <w:pStyle w:val="ListParagraph"/>
        <w:numPr>
          <w:ilvl w:val="0"/>
          <w:numId w:val="3"/>
        </w:numPr>
        <w:spacing w:before="120" w:after="0" w:line="240" w:lineRule="auto"/>
        <w:contextualSpacing w:val="0"/>
        <w:rPr>
          <w:rFonts w:ascii="Times New Roman" w:hAnsi="Times New Roman" w:cs="Times New Roman"/>
          <w:sz w:val="24"/>
          <w:szCs w:val="24"/>
          <w:lang w:val="en-US"/>
        </w:rPr>
      </w:pPr>
      <w:r w:rsidRPr="00CB64BE">
        <w:rPr>
          <w:rFonts w:ascii="Times New Roman" w:hAnsi="Times New Roman" w:cs="Times New Roman"/>
          <w:sz w:val="24"/>
          <w:szCs w:val="24"/>
          <w:lang w:val="en-US"/>
        </w:rPr>
        <w:t xml:space="preserve">Though part of the original protocol, we did not extract data on critical success factors, limitations and research gaps relevant to each included systematic review or primary study.  This was due to time and resource limitations.  </w:t>
      </w:r>
    </w:p>
    <w:p w:rsidR="00021D8E" w:rsidRDefault="00021D8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21D8E" w:rsidRPr="003023B7" w:rsidRDefault="00021D8E" w:rsidP="003023B7">
      <w:pPr>
        <w:pStyle w:val="Heading1"/>
        <w:keepLines w:val="0"/>
        <w:spacing w:before="240" w:after="60" w:line="240" w:lineRule="auto"/>
        <w:rPr>
          <w:rFonts w:ascii="Arial" w:eastAsia="Times New Roman" w:hAnsi="Arial" w:cs="Arial"/>
          <w:color w:val="auto"/>
          <w:kern w:val="32"/>
          <w:sz w:val="32"/>
          <w:szCs w:val="32"/>
          <w:lang w:val="en-US"/>
        </w:rPr>
      </w:pPr>
      <w:bookmarkStart w:id="2" w:name="_Toc449433120"/>
      <w:r w:rsidRPr="003023B7">
        <w:rPr>
          <w:rFonts w:ascii="Arial" w:eastAsia="Times New Roman" w:hAnsi="Arial" w:cs="Arial"/>
          <w:color w:val="auto"/>
          <w:kern w:val="32"/>
          <w:sz w:val="32"/>
          <w:szCs w:val="32"/>
          <w:lang w:val="en-US"/>
        </w:rPr>
        <w:lastRenderedPageBreak/>
        <w:t>Search terms</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021D8E" w:rsidRPr="006F77B0" w:rsidTr="00255B83">
        <w:tc>
          <w:tcPr>
            <w:tcW w:w="9500" w:type="dxa"/>
          </w:tcPr>
          <w:p w:rsidR="00021D8E" w:rsidRPr="006F77B0" w:rsidRDefault="00021D8E" w:rsidP="00021D8E">
            <w:pPr>
              <w:spacing w:after="120"/>
              <w:rPr>
                <w:b/>
                <w:lang w:val="en-US"/>
              </w:rPr>
            </w:pPr>
            <w:r w:rsidRPr="006F77B0">
              <w:rPr>
                <w:b/>
                <w:lang w:val="en-US"/>
              </w:rPr>
              <w:t>Database and search string</w:t>
            </w:r>
          </w:p>
        </w:tc>
      </w:tr>
      <w:tr w:rsidR="00021D8E" w:rsidTr="00255B83">
        <w:tc>
          <w:tcPr>
            <w:tcW w:w="9500" w:type="dxa"/>
          </w:tcPr>
          <w:p w:rsidR="00021D8E" w:rsidRPr="002D40CF" w:rsidRDefault="00021D8E" w:rsidP="00021D8E">
            <w:pPr>
              <w:spacing w:after="120"/>
              <w:ind w:left="450" w:hanging="450"/>
              <w:rPr>
                <w:b/>
                <w:lang w:val="en-US"/>
              </w:rPr>
            </w:pPr>
            <w:r w:rsidRPr="002D40CF">
              <w:rPr>
                <w:b/>
                <w:lang w:val="en-US"/>
              </w:rPr>
              <w:t>CINAHL (</w:t>
            </w:r>
            <w:proofErr w:type="spellStart"/>
            <w:r w:rsidRPr="002D40CF">
              <w:rPr>
                <w:b/>
                <w:lang w:val="en-US"/>
              </w:rPr>
              <w:t>EBSCOHost</w:t>
            </w:r>
            <w:proofErr w:type="spellEnd"/>
            <w:r w:rsidRPr="002D40CF">
              <w:rPr>
                <w:b/>
                <w:lang w:val="en-US"/>
              </w:rPr>
              <w:t>)</w:t>
            </w:r>
          </w:p>
          <w:p w:rsidR="00021D8E" w:rsidRPr="007E3575" w:rsidRDefault="00021D8E" w:rsidP="00021D8E">
            <w:pPr>
              <w:spacing w:after="120"/>
              <w:ind w:left="450" w:hanging="450"/>
              <w:rPr>
                <w:lang w:val="en-US"/>
              </w:rPr>
            </w:pPr>
            <w:r w:rsidRPr="007E3575">
              <w:rPr>
                <w:lang w:val="en-US"/>
              </w:rPr>
              <w:t>S1</w:t>
            </w:r>
            <w:r w:rsidRPr="007E3575">
              <w:rPr>
                <w:lang w:val="en-US"/>
              </w:rPr>
              <w:tab/>
              <w:t xml:space="preserve">TI </w:t>
            </w:r>
            <w:r>
              <w:rPr>
                <w:lang w:val="en-US"/>
              </w:rPr>
              <w:t>(</w:t>
            </w:r>
            <w:r w:rsidRPr="007E3575">
              <w:rPr>
                <w:lang w:val="en-US"/>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7E3575">
              <w:rPr>
                <w:lang w:val="en-US"/>
              </w:rPr>
              <w:t>mobilisation</w:t>
            </w:r>
            <w:proofErr w:type="spellEnd"/>
            <w:r w:rsidRPr="007E3575">
              <w:rPr>
                <w:lang w:val="en-US"/>
              </w:rPr>
              <w:t xml:space="preserve">” OR “research uptake” OR “research use” OR “use of research” OR “evidence-informed” OR “decision-making” OR “research utilization” OR “research </w:t>
            </w:r>
            <w:proofErr w:type="spellStart"/>
            <w:r w:rsidRPr="007E3575">
              <w:rPr>
                <w:lang w:val="en-US"/>
              </w:rPr>
              <w:t>utilisation</w:t>
            </w:r>
            <w:proofErr w:type="spellEnd"/>
            <w:r w:rsidRPr="007E3575">
              <w:rPr>
                <w:lang w:val="en-US"/>
              </w:rPr>
              <w:t>” OR “technology transfer” OR “knowledge-to-action” OR “implementation science”</w:t>
            </w:r>
            <w:r>
              <w:rPr>
                <w:lang w:val="en-US"/>
              </w:rPr>
              <w:t>)</w:t>
            </w:r>
            <w:r w:rsidRPr="007E3575">
              <w:rPr>
                <w:lang w:val="en-US"/>
              </w:rPr>
              <w:t> </w:t>
            </w:r>
          </w:p>
          <w:p w:rsidR="00021D8E" w:rsidRPr="007E3575" w:rsidRDefault="00021D8E" w:rsidP="00021D8E">
            <w:pPr>
              <w:spacing w:after="120"/>
              <w:ind w:left="450" w:hanging="450"/>
              <w:rPr>
                <w:lang w:val="en-US"/>
              </w:rPr>
            </w:pPr>
            <w:r w:rsidRPr="007E3575">
              <w:rPr>
                <w:lang w:val="en-US"/>
              </w:rPr>
              <w:t>S2</w:t>
            </w:r>
            <w:r w:rsidRPr="007E3575">
              <w:rPr>
                <w:lang w:val="en-US"/>
              </w:rPr>
              <w:tab/>
              <w:t xml:space="preserve">AB </w:t>
            </w:r>
            <w:r>
              <w:rPr>
                <w:lang w:val="en-US"/>
              </w:rPr>
              <w:t>(</w:t>
            </w:r>
            <w:r w:rsidRPr="007E3575">
              <w:rPr>
                <w:lang w:val="en-US"/>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7E3575">
              <w:rPr>
                <w:lang w:val="en-US"/>
              </w:rPr>
              <w:t>mobilisation</w:t>
            </w:r>
            <w:proofErr w:type="spellEnd"/>
            <w:r w:rsidRPr="007E3575">
              <w:rPr>
                <w:lang w:val="en-US"/>
              </w:rPr>
              <w:t xml:space="preserve">” OR “research uptake” OR “research use” OR “use of research” OR “evidence-informed” OR “decision-making” OR “research utilization” OR “research </w:t>
            </w:r>
            <w:proofErr w:type="spellStart"/>
            <w:r w:rsidRPr="007E3575">
              <w:rPr>
                <w:lang w:val="en-US"/>
              </w:rPr>
              <w:t>utilisation</w:t>
            </w:r>
            <w:proofErr w:type="spellEnd"/>
            <w:r w:rsidRPr="007E3575">
              <w:rPr>
                <w:lang w:val="en-US"/>
              </w:rPr>
              <w:t>” OR “technology transfer” OR “knowledge-to-action” OR “implementation science”</w:t>
            </w:r>
            <w:r>
              <w:rPr>
                <w:lang w:val="en-US"/>
              </w:rPr>
              <w:t>)</w:t>
            </w:r>
            <w:r w:rsidRPr="007E3575">
              <w:rPr>
                <w:lang w:val="en-US"/>
              </w:rPr>
              <w:t> </w:t>
            </w:r>
          </w:p>
          <w:p w:rsidR="00021D8E" w:rsidRDefault="00021D8E" w:rsidP="00021D8E">
            <w:pPr>
              <w:spacing w:after="120"/>
              <w:ind w:left="450" w:hanging="450"/>
              <w:rPr>
                <w:lang w:val="en-US"/>
              </w:rPr>
            </w:pPr>
            <w:r>
              <w:rPr>
                <w:lang w:val="en-US"/>
              </w:rPr>
              <w:t>S3</w:t>
            </w:r>
            <w:r>
              <w:rPr>
                <w:lang w:val="en-US"/>
              </w:rPr>
              <w:tab/>
              <w:t>S1 OR S2</w:t>
            </w:r>
          </w:p>
          <w:p w:rsidR="00021D8E" w:rsidRDefault="00021D8E" w:rsidP="00021D8E">
            <w:pPr>
              <w:spacing w:after="120"/>
              <w:ind w:left="450" w:hanging="450"/>
              <w:rPr>
                <w:lang w:val="en-US"/>
              </w:rPr>
            </w:pPr>
            <w:r>
              <w:rPr>
                <w:lang w:val="en-US"/>
              </w:rPr>
              <w:t>S4</w:t>
            </w:r>
            <w:r>
              <w:rPr>
                <w:lang w:val="en-US"/>
              </w:rPr>
              <w:tab/>
            </w:r>
            <w:r w:rsidRPr="007E3575">
              <w:rPr>
                <w:lang w:val="en-US"/>
              </w:rPr>
              <w:t>TI ( “systematic review” OR "meta-analysis" OR MEDLINE ) OR AB ( “systematic review” OR "meta-analysis" OR MEDLINE )</w:t>
            </w:r>
          </w:p>
          <w:p w:rsidR="00021D8E" w:rsidRDefault="00021D8E" w:rsidP="00021D8E">
            <w:pPr>
              <w:spacing w:after="120"/>
              <w:ind w:left="450" w:hanging="450"/>
              <w:rPr>
                <w:lang w:val="en-US"/>
              </w:rPr>
            </w:pPr>
            <w:r>
              <w:rPr>
                <w:lang w:val="en-US"/>
              </w:rPr>
              <w:t>S5</w:t>
            </w:r>
            <w:r>
              <w:rPr>
                <w:lang w:val="en-US"/>
              </w:rPr>
              <w:tab/>
              <w:t>S3 AND S4</w:t>
            </w:r>
          </w:p>
          <w:p w:rsidR="00021D8E" w:rsidRDefault="00021D8E" w:rsidP="00021D8E">
            <w:pPr>
              <w:spacing w:after="120"/>
              <w:ind w:left="450" w:hanging="450"/>
              <w:rPr>
                <w:lang w:val="en-US"/>
              </w:rPr>
            </w:pPr>
            <w:r w:rsidRPr="007E3575">
              <w:rPr>
                <w:b/>
                <w:lang w:val="en-US"/>
              </w:rPr>
              <w:t>Limiters</w:t>
            </w:r>
            <w:r w:rsidRPr="007E3575">
              <w:rPr>
                <w:lang w:val="en-US"/>
              </w:rPr>
              <w:t> - Published Date: 20040101-20151231</w:t>
            </w:r>
          </w:p>
        </w:tc>
      </w:tr>
      <w:tr w:rsidR="00021D8E" w:rsidTr="00255B83">
        <w:tc>
          <w:tcPr>
            <w:tcW w:w="9500" w:type="dxa"/>
          </w:tcPr>
          <w:p w:rsidR="00021D8E" w:rsidRDefault="00021D8E" w:rsidP="00021D8E">
            <w:pPr>
              <w:spacing w:after="120"/>
              <w:rPr>
                <w:b/>
                <w:lang w:val="en-US"/>
              </w:rPr>
            </w:pPr>
            <w:r w:rsidRPr="00480588">
              <w:rPr>
                <w:b/>
                <w:lang w:val="en-US"/>
              </w:rPr>
              <w:t xml:space="preserve">Cochrane Library </w:t>
            </w:r>
          </w:p>
          <w:p w:rsidR="00021D8E" w:rsidRPr="00480588" w:rsidRDefault="00021D8E" w:rsidP="00021D8E">
            <w:pPr>
              <w:spacing w:after="120"/>
              <w:rPr>
                <w:b/>
                <w:lang w:val="en-US"/>
              </w:rPr>
            </w:pPr>
            <w:r>
              <w:rPr>
                <w:b/>
                <w:lang w:val="en-US"/>
              </w:rPr>
              <w:t xml:space="preserve">Cochrane Database of Systematic Reviews, DARE, HTA database, NHSEED </w:t>
            </w:r>
          </w:p>
          <w:p w:rsidR="00021D8E" w:rsidRPr="003553E9" w:rsidRDefault="00021D8E" w:rsidP="00021D8E">
            <w:pPr>
              <w:spacing w:after="120"/>
              <w:ind w:left="450" w:hanging="450"/>
              <w:rPr>
                <w:lang w:val="en-US"/>
              </w:rPr>
            </w:pPr>
            <w:r w:rsidRPr="00557DE7">
              <w:rPr>
                <w:lang w:val="en-US"/>
              </w:rPr>
              <w:t>#</w:t>
            </w:r>
            <w:r w:rsidRPr="003553E9">
              <w:rPr>
                <w:lang w:val="en-US"/>
              </w:rPr>
              <w:t xml:space="preserve">1 </w:t>
            </w:r>
            <w:r w:rsidRPr="003553E9">
              <w:rPr>
                <w:lang w:val="en-US"/>
              </w:rPr>
              <w:tab/>
              <w:t>"Information dissemination":</w:t>
            </w:r>
            <w:proofErr w:type="spellStart"/>
            <w:r w:rsidRPr="003553E9">
              <w:rPr>
                <w:lang w:val="en-US"/>
              </w:rPr>
              <w:t>ti,ab,kw</w:t>
            </w:r>
            <w:proofErr w:type="spellEnd"/>
            <w:r w:rsidRPr="003553E9">
              <w:rPr>
                <w:lang w:val="en-US"/>
              </w:rPr>
              <w:t xml:space="preserve"> or "diffusion of innovation":</w:t>
            </w:r>
            <w:proofErr w:type="spellStart"/>
            <w:r w:rsidRPr="003553E9">
              <w:rPr>
                <w:lang w:val="en-US"/>
              </w:rPr>
              <w:t>ti,ab,kw</w:t>
            </w:r>
            <w:proofErr w:type="spellEnd"/>
            <w:r w:rsidRPr="003553E9">
              <w:rPr>
                <w:lang w:val="en-US"/>
              </w:rPr>
              <w:t xml:space="preserve"> or "knowledge generation":</w:t>
            </w:r>
            <w:proofErr w:type="spellStart"/>
            <w:r w:rsidRPr="003553E9">
              <w:rPr>
                <w:lang w:val="en-US"/>
              </w:rPr>
              <w:t>ti,ab,kw</w:t>
            </w:r>
            <w:proofErr w:type="spellEnd"/>
            <w:r w:rsidRPr="003553E9">
              <w:rPr>
                <w:lang w:val="en-US"/>
              </w:rPr>
              <w:t xml:space="preserve"> or "knowledge translation":</w:t>
            </w:r>
            <w:proofErr w:type="spellStart"/>
            <w:r w:rsidRPr="003553E9">
              <w:rPr>
                <w:lang w:val="en-US"/>
              </w:rPr>
              <w:t>ti,ab,kw</w:t>
            </w:r>
            <w:proofErr w:type="spellEnd"/>
            <w:r w:rsidRPr="003553E9">
              <w:rPr>
                <w:lang w:val="en-US"/>
              </w:rPr>
              <w:t xml:space="preserve"> or "knowledge transfer":</w:t>
            </w:r>
            <w:proofErr w:type="spellStart"/>
            <w:r w:rsidRPr="003553E9">
              <w:rPr>
                <w:lang w:val="en-US"/>
              </w:rPr>
              <w:t>ti,ab,kw</w:t>
            </w:r>
            <w:proofErr w:type="spellEnd"/>
            <w:r w:rsidRPr="003553E9">
              <w:rPr>
                <w:lang w:val="en-US"/>
              </w:rPr>
              <w:t xml:space="preserve"> (Word variations have been searched)</w:t>
            </w:r>
          </w:p>
          <w:p w:rsidR="00021D8E" w:rsidRPr="003553E9" w:rsidRDefault="00021D8E" w:rsidP="00021D8E">
            <w:pPr>
              <w:spacing w:after="120"/>
              <w:ind w:left="450" w:hanging="450"/>
              <w:rPr>
                <w:lang w:val="en-US"/>
              </w:rPr>
            </w:pPr>
            <w:r w:rsidRPr="003553E9">
              <w:rPr>
                <w:lang w:val="en-US"/>
              </w:rPr>
              <w:t xml:space="preserve">#2 </w:t>
            </w:r>
            <w:r w:rsidRPr="003553E9">
              <w:rPr>
                <w:lang w:val="en-US"/>
              </w:rPr>
              <w:tab/>
              <w:t>"knowledge uptake":</w:t>
            </w:r>
            <w:proofErr w:type="spellStart"/>
            <w:r w:rsidRPr="003553E9">
              <w:rPr>
                <w:lang w:val="en-US"/>
              </w:rPr>
              <w:t>ti,ab,kw</w:t>
            </w:r>
            <w:proofErr w:type="spellEnd"/>
            <w:r w:rsidRPr="003553E9">
              <w:rPr>
                <w:lang w:val="en-US"/>
              </w:rPr>
              <w:t xml:space="preserve"> or "knowledge exchange":</w:t>
            </w:r>
            <w:proofErr w:type="spellStart"/>
            <w:r w:rsidRPr="003553E9">
              <w:rPr>
                <w:lang w:val="en-US"/>
              </w:rPr>
              <w:t>ti,ab,kw</w:t>
            </w:r>
            <w:proofErr w:type="spellEnd"/>
            <w:r w:rsidRPr="003553E9">
              <w:rPr>
                <w:lang w:val="en-US"/>
              </w:rPr>
              <w:t xml:space="preserve"> or knowledge next broker*:</w:t>
            </w:r>
            <w:proofErr w:type="spellStart"/>
            <w:r w:rsidRPr="003553E9">
              <w:rPr>
                <w:lang w:val="en-US"/>
              </w:rPr>
              <w:t>ti,ab,kw</w:t>
            </w:r>
            <w:proofErr w:type="spellEnd"/>
            <w:r w:rsidRPr="003553E9">
              <w:rPr>
                <w:lang w:val="en-US"/>
              </w:rPr>
              <w:t xml:space="preserve"> or knowledge next </w:t>
            </w:r>
            <w:proofErr w:type="spellStart"/>
            <w:r w:rsidRPr="003553E9">
              <w:rPr>
                <w:lang w:val="en-US"/>
              </w:rPr>
              <w:t>mobili?ation:ti,ab,kw</w:t>
            </w:r>
            <w:proofErr w:type="spellEnd"/>
            <w:r w:rsidRPr="003553E9">
              <w:rPr>
                <w:lang w:val="en-US"/>
              </w:rPr>
              <w:t xml:space="preserve"> or "research uptake":</w:t>
            </w:r>
            <w:proofErr w:type="spellStart"/>
            <w:r w:rsidRPr="003553E9">
              <w:rPr>
                <w:lang w:val="en-US"/>
              </w:rPr>
              <w:t>ti,ab,kw</w:t>
            </w:r>
            <w:proofErr w:type="spellEnd"/>
            <w:r w:rsidRPr="003553E9">
              <w:rPr>
                <w:lang w:val="en-US"/>
              </w:rPr>
              <w:t> </w:t>
            </w:r>
          </w:p>
          <w:p w:rsidR="00021D8E" w:rsidRPr="003553E9" w:rsidRDefault="00021D8E" w:rsidP="00021D8E">
            <w:pPr>
              <w:spacing w:after="120"/>
              <w:ind w:left="450" w:hanging="450"/>
              <w:rPr>
                <w:lang w:val="en-US"/>
              </w:rPr>
            </w:pPr>
            <w:r w:rsidRPr="003553E9">
              <w:rPr>
                <w:lang w:val="en-US"/>
              </w:rPr>
              <w:t xml:space="preserve">#3 </w:t>
            </w:r>
            <w:r w:rsidRPr="003553E9">
              <w:rPr>
                <w:lang w:val="en-US"/>
              </w:rPr>
              <w:tab/>
              <w:t>research near/</w:t>
            </w:r>
            <w:r>
              <w:rPr>
                <w:lang w:val="en-US"/>
              </w:rPr>
              <w:t>2</w:t>
            </w:r>
            <w:r w:rsidRPr="003553E9">
              <w:rPr>
                <w:lang w:val="en-US"/>
              </w:rPr>
              <w:t xml:space="preserve"> </w:t>
            </w:r>
            <w:proofErr w:type="spellStart"/>
            <w:r w:rsidRPr="003553E9">
              <w:rPr>
                <w:lang w:val="en-US"/>
              </w:rPr>
              <w:t>use:ti,ab,kw</w:t>
            </w:r>
            <w:proofErr w:type="spellEnd"/>
            <w:r w:rsidRPr="003553E9">
              <w:rPr>
                <w:lang w:val="en-US"/>
              </w:rPr>
              <w:t xml:space="preserve"> or </w:t>
            </w:r>
            <w:proofErr w:type="spellStart"/>
            <w:r w:rsidRPr="003553E9">
              <w:rPr>
                <w:lang w:val="en-US"/>
              </w:rPr>
              <w:t>evidence-informed:ti,ab,kw</w:t>
            </w:r>
            <w:proofErr w:type="spellEnd"/>
            <w:r w:rsidRPr="003553E9">
              <w:rPr>
                <w:lang w:val="en-US"/>
              </w:rPr>
              <w:t xml:space="preserve"> or </w:t>
            </w:r>
            <w:proofErr w:type="spellStart"/>
            <w:r w:rsidRPr="003553E9">
              <w:rPr>
                <w:lang w:val="en-US"/>
              </w:rPr>
              <w:t>decision-making:ti,ab,kw</w:t>
            </w:r>
            <w:proofErr w:type="spellEnd"/>
            <w:r w:rsidRPr="003553E9">
              <w:rPr>
                <w:lang w:val="en-US"/>
              </w:rPr>
              <w:t xml:space="preserve"> or research next </w:t>
            </w:r>
            <w:proofErr w:type="spellStart"/>
            <w:r w:rsidRPr="003553E9">
              <w:rPr>
                <w:lang w:val="en-US"/>
              </w:rPr>
              <w:t>utili?ation:ti,ab,kw</w:t>
            </w:r>
            <w:proofErr w:type="spellEnd"/>
            <w:r w:rsidRPr="003553E9">
              <w:rPr>
                <w:lang w:val="en-US"/>
              </w:rPr>
              <w:t xml:space="preserve"> or technology next </w:t>
            </w:r>
            <w:proofErr w:type="spellStart"/>
            <w:r w:rsidRPr="003553E9">
              <w:rPr>
                <w:lang w:val="en-US"/>
              </w:rPr>
              <w:t>transfer:ti,ab,kw</w:t>
            </w:r>
            <w:proofErr w:type="spellEnd"/>
          </w:p>
          <w:p w:rsidR="00021D8E" w:rsidRPr="003553E9" w:rsidRDefault="00021D8E" w:rsidP="00021D8E">
            <w:pPr>
              <w:spacing w:after="120"/>
              <w:ind w:left="450" w:hanging="450"/>
              <w:rPr>
                <w:lang w:val="en-US"/>
              </w:rPr>
            </w:pPr>
            <w:r w:rsidRPr="003553E9">
              <w:rPr>
                <w:lang w:val="en-US"/>
              </w:rPr>
              <w:t xml:space="preserve">#4 </w:t>
            </w:r>
            <w:r w:rsidRPr="003553E9">
              <w:rPr>
                <w:lang w:val="en-US"/>
              </w:rPr>
              <w:tab/>
            </w:r>
            <w:proofErr w:type="spellStart"/>
            <w:r w:rsidRPr="003553E9">
              <w:rPr>
                <w:lang w:val="en-US"/>
              </w:rPr>
              <w:t>knowledge-to-action:ti,ab,kw</w:t>
            </w:r>
            <w:proofErr w:type="spellEnd"/>
            <w:r w:rsidRPr="003553E9">
              <w:rPr>
                <w:lang w:val="en-US"/>
              </w:rPr>
              <w:t xml:space="preserve"> or implementation next </w:t>
            </w:r>
            <w:proofErr w:type="spellStart"/>
            <w:r w:rsidRPr="003553E9">
              <w:rPr>
                <w:lang w:val="en-US"/>
              </w:rPr>
              <w:t>science:ti,ab,kw</w:t>
            </w:r>
            <w:proofErr w:type="spellEnd"/>
            <w:r w:rsidRPr="003553E9">
              <w:rPr>
                <w:lang w:val="en-US"/>
              </w:rPr>
              <w:t xml:space="preserve"> (Word variations have been searched)</w:t>
            </w:r>
          </w:p>
          <w:p w:rsidR="00021D8E" w:rsidRDefault="00021D8E" w:rsidP="00021D8E">
            <w:pPr>
              <w:spacing w:after="120"/>
              <w:ind w:left="450" w:hanging="450"/>
              <w:rPr>
                <w:lang w:val="en-US"/>
              </w:rPr>
            </w:pPr>
            <w:r w:rsidRPr="003553E9">
              <w:rPr>
                <w:lang w:val="en-US"/>
              </w:rPr>
              <w:t xml:space="preserve">#5 </w:t>
            </w:r>
            <w:r w:rsidRPr="003553E9">
              <w:rPr>
                <w:lang w:val="en-US"/>
              </w:rPr>
              <w:tab/>
              <w:t>#1 OR #2 OR #3 OR #4</w:t>
            </w:r>
          </w:p>
          <w:p w:rsidR="00021D8E" w:rsidRDefault="00021D8E" w:rsidP="00021D8E">
            <w:pPr>
              <w:spacing w:after="120"/>
              <w:ind w:left="450" w:hanging="450"/>
              <w:rPr>
                <w:lang w:val="en-US"/>
              </w:rPr>
            </w:pPr>
            <w:r w:rsidRPr="00457553">
              <w:rPr>
                <w:b/>
                <w:lang w:val="en-US"/>
              </w:rPr>
              <w:t>Cochrane Database of Methods Studies</w:t>
            </w:r>
            <w:r>
              <w:rPr>
                <w:b/>
                <w:lang w:val="en-US"/>
              </w:rPr>
              <w:t xml:space="preserve"> </w:t>
            </w:r>
            <w:r w:rsidRPr="00457553">
              <w:rPr>
                <w:lang w:val="en-US"/>
              </w:rPr>
              <w:t>(</w:t>
            </w:r>
            <w:r>
              <w:rPr>
                <w:lang w:val="en-US"/>
              </w:rPr>
              <w:t xml:space="preserve">above </w:t>
            </w:r>
            <w:proofErr w:type="gramStart"/>
            <w:r>
              <w:rPr>
                <w:lang w:val="en-US"/>
              </w:rPr>
              <w:t>plus:</w:t>
            </w:r>
            <w:proofErr w:type="gramEnd"/>
            <w:r>
              <w:rPr>
                <w:lang w:val="en-US"/>
              </w:rPr>
              <w:t>)</w:t>
            </w:r>
          </w:p>
          <w:p w:rsidR="00021D8E" w:rsidRPr="0007455F" w:rsidRDefault="00021D8E" w:rsidP="00021D8E">
            <w:pPr>
              <w:spacing w:after="120"/>
              <w:ind w:left="450" w:hanging="450"/>
              <w:rPr>
                <w:lang w:val="en-US"/>
              </w:rPr>
            </w:pPr>
            <w:r w:rsidRPr="0007455F">
              <w:rPr>
                <w:lang w:val="en-US"/>
              </w:rPr>
              <w:t xml:space="preserve">#6 </w:t>
            </w:r>
            <w:r w:rsidRPr="0007455F">
              <w:rPr>
                <w:lang w:val="en-US"/>
              </w:rPr>
              <w:tab/>
              <w:t xml:space="preserve">systematic next </w:t>
            </w:r>
            <w:proofErr w:type="spellStart"/>
            <w:r w:rsidRPr="0007455F">
              <w:rPr>
                <w:lang w:val="en-US"/>
              </w:rPr>
              <w:t>review:ti,ab,kw</w:t>
            </w:r>
            <w:proofErr w:type="spellEnd"/>
            <w:r w:rsidRPr="0007455F">
              <w:rPr>
                <w:lang w:val="en-US"/>
              </w:rPr>
              <w:t xml:space="preserve"> or </w:t>
            </w:r>
            <w:proofErr w:type="spellStart"/>
            <w:r w:rsidRPr="0007455F">
              <w:rPr>
                <w:lang w:val="en-US"/>
              </w:rPr>
              <w:t>meta-analysis:ti,ab,kw</w:t>
            </w:r>
            <w:proofErr w:type="spellEnd"/>
            <w:r w:rsidRPr="0007455F">
              <w:rPr>
                <w:lang w:val="en-US"/>
              </w:rPr>
              <w:t xml:space="preserve"> or </w:t>
            </w:r>
            <w:proofErr w:type="spellStart"/>
            <w:r w:rsidRPr="0007455F">
              <w:rPr>
                <w:lang w:val="en-US"/>
              </w:rPr>
              <w:t>MEDLINE:ti,ab,kw</w:t>
            </w:r>
            <w:proofErr w:type="spellEnd"/>
          </w:p>
          <w:p w:rsidR="00021D8E" w:rsidRDefault="00021D8E" w:rsidP="00021D8E">
            <w:pPr>
              <w:spacing w:after="120"/>
              <w:ind w:left="450" w:hanging="450"/>
              <w:rPr>
                <w:lang w:val="en-US"/>
              </w:rPr>
            </w:pPr>
            <w:r w:rsidRPr="0007455F">
              <w:rPr>
                <w:lang w:val="en-US"/>
              </w:rPr>
              <w:t xml:space="preserve">#7 </w:t>
            </w:r>
            <w:r w:rsidRPr="0007455F">
              <w:rPr>
                <w:lang w:val="en-US"/>
              </w:rPr>
              <w:tab/>
              <w:t>#5 and #6</w:t>
            </w:r>
          </w:p>
        </w:tc>
      </w:tr>
      <w:tr w:rsidR="00021D8E" w:rsidTr="00255B83">
        <w:tc>
          <w:tcPr>
            <w:tcW w:w="9500" w:type="dxa"/>
          </w:tcPr>
          <w:p w:rsidR="00021D8E" w:rsidRPr="009226AF" w:rsidRDefault="00021D8E" w:rsidP="00021D8E">
            <w:pPr>
              <w:spacing w:after="120"/>
              <w:rPr>
                <w:b/>
                <w:lang w:val="en-US"/>
              </w:rPr>
            </w:pPr>
            <w:proofErr w:type="spellStart"/>
            <w:r>
              <w:rPr>
                <w:b/>
                <w:lang w:val="en-US"/>
              </w:rPr>
              <w:t>EconLit</w:t>
            </w:r>
            <w:proofErr w:type="spellEnd"/>
            <w:r w:rsidRPr="009226AF">
              <w:rPr>
                <w:b/>
                <w:lang w:val="en-US"/>
              </w:rPr>
              <w:t xml:space="preserve"> (</w:t>
            </w:r>
            <w:proofErr w:type="spellStart"/>
            <w:r>
              <w:rPr>
                <w:b/>
                <w:lang w:val="en-US"/>
              </w:rPr>
              <w:t>EBSCOHost</w:t>
            </w:r>
            <w:proofErr w:type="spellEnd"/>
            <w:r w:rsidRPr="009226AF">
              <w:rPr>
                <w:b/>
                <w:lang w:val="en-US"/>
              </w:rPr>
              <w:t>)</w:t>
            </w:r>
          </w:p>
          <w:p w:rsidR="00021D8E" w:rsidRPr="007E3575" w:rsidRDefault="00021D8E" w:rsidP="00021D8E">
            <w:pPr>
              <w:spacing w:after="120"/>
              <w:ind w:left="450" w:hanging="450"/>
              <w:rPr>
                <w:lang w:val="en-US"/>
              </w:rPr>
            </w:pPr>
            <w:r w:rsidRPr="007E3575">
              <w:rPr>
                <w:lang w:val="en-US"/>
              </w:rPr>
              <w:t>S1</w:t>
            </w:r>
            <w:r w:rsidRPr="007E3575">
              <w:rPr>
                <w:lang w:val="en-US"/>
              </w:rPr>
              <w:tab/>
              <w:t xml:space="preserve">TI </w:t>
            </w:r>
            <w:r>
              <w:rPr>
                <w:lang w:val="en-US"/>
              </w:rPr>
              <w:t>(</w:t>
            </w:r>
            <w:r w:rsidRPr="007E3575">
              <w:rPr>
                <w:lang w:val="en-US"/>
              </w:rPr>
              <w:t xml:space="preserve">“Information dissemination” OR “diffusion of innovation” OR “knowledge generation” OR </w:t>
            </w:r>
            <w:r w:rsidRPr="007E3575">
              <w:rPr>
                <w:lang w:val="en-US"/>
              </w:rPr>
              <w:lastRenderedPageBreak/>
              <w:t xml:space="preserve">“knowledge translation” OR “knowledge transfer” OR “knowledge uptake” OR “knowledge exchange” OR “knowledge broker*” OR “knowledge mobilization” OR “knowledge </w:t>
            </w:r>
            <w:proofErr w:type="spellStart"/>
            <w:r w:rsidRPr="007E3575">
              <w:rPr>
                <w:lang w:val="en-US"/>
              </w:rPr>
              <w:t>mobilisation</w:t>
            </w:r>
            <w:proofErr w:type="spellEnd"/>
            <w:r w:rsidRPr="007E3575">
              <w:rPr>
                <w:lang w:val="en-US"/>
              </w:rPr>
              <w:t xml:space="preserve">” OR “research uptake” OR “research use” OR “use of research” OR “evidence-informed” OR “decision-making” OR “research utilization” OR “research </w:t>
            </w:r>
            <w:proofErr w:type="spellStart"/>
            <w:r w:rsidRPr="007E3575">
              <w:rPr>
                <w:lang w:val="en-US"/>
              </w:rPr>
              <w:t>utilisation</w:t>
            </w:r>
            <w:proofErr w:type="spellEnd"/>
            <w:r w:rsidRPr="007E3575">
              <w:rPr>
                <w:lang w:val="en-US"/>
              </w:rPr>
              <w:t>” OR “technology transfer” OR “knowledge-to-action” OR “implementation science”</w:t>
            </w:r>
            <w:r>
              <w:rPr>
                <w:lang w:val="en-US"/>
              </w:rPr>
              <w:t>)</w:t>
            </w:r>
            <w:r w:rsidRPr="007E3575">
              <w:rPr>
                <w:lang w:val="en-US"/>
              </w:rPr>
              <w:t> </w:t>
            </w:r>
          </w:p>
          <w:p w:rsidR="00021D8E" w:rsidRPr="007E3575" w:rsidRDefault="00021D8E" w:rsidP="00021D8E">
            <w:pPr>
              <w:spacing w:after="120"/>
              <w:ind w:left="450" w:hanging="450"/>
              <w:rPr>
                <w:lang w:val="en-US"/>
              </w:rPr>
            </w:pPr>
            <w:r w:rsidRPr="007E3575">
              <w:rPr>
                <w:lang w:val="en-US"/>
              </w:rPr>
              <w:t>S2</w:t>
            </w:r>
            <w:r w:rsidRPr="007E3575">
              <w:rPr>
                <w:lang w:val="en-US"/>
              </w:rPr>
              <w:tab/>
              <w:t xml:space="preserve">AB </w:t>
            </w:r>
            <w:r>
              <w:rPr>
                <w:lang w:val="en-US"/>
              </w:rPr>
              <w:t>(</w:t>
            </w:r>
            <w:r w:rsidRPr="007E3575">
              <w:rPr>
                <w:lang w:val="en-US"/>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7E3575">
              <w:rPr>
                <w:lang w:val="en-US"/>
              </w:rPr>
              <w:t>mobilisation</w:t>
            </w:r>
            <w:proofErr w:type="spellEnd"/>
            <w:r w:rsidRPr="007E3575">
              <w:rPr>
                <w:lang w:val="en-US"/>
              </w:rPr>
              <w:t xml:space="preserve">” OR “research uptake” OR “research use” OR “use of research” OR “evidence-informed” OR “decision-making” OR “research utilization” OR “research </w:t>
            </w:r>
            <w:proofErr w:type="spellStart"/>
            <w:r w:rsidRPr="007E3575">
              <w:rPr>
                <w:lang w:val="en-US"/>
              </w:rPr>
              <w:t>utilisation</w:t>
            </w:r>
            <w:proofErr w:type="spellEnd"/>
            <w:r w:rsidRPr="007E3575">
              <w:rPr>
                <w:lang w:val="en-US"/>
              </w:rPr>
              <w:t>” OR “technology transfer” OR “knowledge-to-action” OR “implementation science”</w:t>
            </w:r>
            <w:r>
              <w:rPr>
                <w:lang w:val="en-US"/>
              </w:rPr>
              <w:t>)</w:t>
            </w:r>
            <w:r w:rsidRPr="007E3575">
              <w:rPr>
                <w:lang w:val="en-US"/>
              </w:rPr>
              <w:t> </w:t>
            </w:r>
          </w:p>
          <w:p w:rsidR="00021D8E" w:rsidRDefault="00021D8E" w:rsidP="00021D8E">
            <w:pPr>
              <w:spacing w:after="120"/>
              <w:ind w:left="450" w:hanging="450"/>
              <w:rPr>
                <w:lang w:val="en-US"/>
              </w:rPr>
            </w:pPr>
            <w:r>
              <w:rPr>
                <w:lang w:val="en-US"/>
              </w:rPr>
              <w:t>S3</w:t>
            </w:r>
            <w:r>
              <w:rPr>
                <w:lang w:val="en-US"/>
              </w:rPr>
              <w:tab/>
              <w:t>S1 OR S2</w:t>
            </w:r>
          </w:p>
          <w:p w:rsidR="00021D8E" w:rsidRPr="0007455F" w:rsidRDefault="00021D8E" w:rsidP="00021D8E">
            <w:pPr>
              <w:spacing w:after="120"/>
              <w:ind w:left="450" w:hanging="450"/>
              <w:rPr>
                <w:lang w:val="en-US"/>
              </w:rPr>
            </w:pPr>
            <w:r w:rsidRPr="0007455F">
              <w:rPr>
                <w:lang w:val="en-US"/>
              </w:rPr>
              <w:t>S</w:t>
            </w:r>
            <w:r>
              <w:rPr>
                <w:lang w:val="en-US"/>
              </w:rPr>
              <w:t>4</w:t>
            </w:r>
            <w:r w:rsidRPr="0007455F">
              <w:rPr>
                <w:lang w:val="en-US"/>
              </w:rPr>
              <w:tab/>
              <w:t>SU cost-benefit analysis OR SU cost-effectiveness OR SU cost-utility </w:t>
            </w:r>
          </w:p>
          <w:p w:rsidR="00021D8E" w:rsidRPr="0007455F" w:rsidRDefault="00021D8E" w:rsidP="00021D8E">
            <w:pPr>
              <w:spacing w:after="120"/>
              <w:ind w:left="450" w:hanging="450"/>
              <w:rPr>
                <w:lang w:val="en-US"/>
              </w:rPr>
            </w:pPr>
            <w:r w:rsidRPr="0007455F">
              <w:rPr>
                <w:lang w:val="en-US"/>
              </w:rPr>
              <w:t>S</w:t>
            </w:r>
            <w:r>
              <w:rPr>
                <w:lang w:val="en-US"/>
              </w:rPr>
              <w:t>5</w:t>
            </w:r>
            <w:r w:rsidRPr="0007455F">
              <w:rPr>
                <w:lang w:val="en-US"/>
              </w:rPr>
              <w:tab/>
              <w:t>S3 AND S</w:t>
            </w:r>
            <w:r>
              <w:rPr>
                <w:lang w:val="en-US"/>
              </w:rPr>
              <w:t>4</w:t>
            </w:r>
            <w:r w:rsidRPr="0007455F">
              <w:rPr>
                <w:lang w:val="en-US"/>
              </w:rPr>
              <w:t> </w:t>
            </w:r>
          </w:p>
          <w:p w:rsidR="00021D8E" w:rsidRDefault="00021D8E" w:rsidP="00021D8E">
            <w:pPr>
              <w:spacing w:after="120"/>
              <w:ind w:left="450" w:hanging="450"/>
              <w:rPr>
                <w:lang w:val="en-US"/>
              </w:rPr>
            </w:pPr>
            <w:r w:rsidRPr="0007455F">
              <w:rPr>
                <w:lang w:val="en-US"/>
              </w:rPr>
              <w:t>S</w:t>
            </w:r>
            <w:r>
              <w:rPr>
                <w:lang w:val="en-US"/>
              </w:rPr>
              <w:t>6</w:t>
            </w:r>
            <w:r w:rsidRPr="0007455F">
              <w:rPr>
                <w:lang w:val="en-US"/>
              </w:rPr>
              <w:tab/>
              <w:t>S3 AND S</w:t>
            </w:r>
            <w:r>
              <w:rPr>
                <w:lang w:val="en-US"/>
              </w:rPr>
              <w:t>4</w:t>
            </w:r>
            <w:r w:rsidRPr="0007455F">
              <w:rPr>
                <w:lang w:val="en-US"/>
              </w:rPr>
              <w:t> </w:t>
            </w:r>
            <w:r w:rsidRPr="0007455F">
              <w:rPr>
                <w:b/>
                <w:lang w:val="en-US"/>
              </w:rPr>
              <w:t xml:space="preserve"> Limiters</w:t>
            </w:r>
            <w:r w:rsidRPr="0007455F">
              <w:rPr>
                <w:lang w:val="en-US"/>
              </w:rPr>
              <w:t> - Published Date: 20040101-20151231</w:t>
            </w:r>
          </w:p>
        </w:tc>
      </w:tr>
      <w:tr w:rsidR="00021D8E" w:rsidTr="00255B83">
        <w:tc>
          <w:tcPr>
            <w:tcW w:w="9500" w:type="dxa"/>
          </w:tcPr>
          <w:p w:rsidR="00021D8E" w:rsidRPr="009226AF" w:rsidRDefault="00021D8E" w:rsidP="00021D8E">
            <w:pPr>
              <w:spacing w:after="120"/>
              <w:rPr>
                <w:b/>
                <w:lang w:val="en-US"/>
              </w:rPr>
            </w:pPr>
            <w:r w:rsidRPr="009226AF">
              <w:rPr>
                <w:b/>
                <w:lang w:val="en-US"/>
              </w:rPr>
              <w:lastRenderedPageBreak/>
              <w:t>EMBASE (Ovid)</w:t>
            </w:r>
          </w:p>
          <w:p w:rsidR="00021D8E" w:rsidRPr="000C3A93" w:rsidRDefault="00021D8E" w:rsidP="00021D8E">
            <w:pPr>
              <w:pStyle w:val="ListParagraph"/>
              <w:numPr>
                <w:ilvl w:val="0"/>
                <w:numId w:val="6"/>
              </w:numPr>
              <w:spacing w:after="120" w:line="240" w:lineRule="auto"/>
              <w:contextualSpacing w:val="0"/>
              <w:rPr>
                <w:lang w:val="en-US"/>
              </w:rPr>
            </w:pPr>
            <w:r w:rsidRPr="000C3A93">
              <w:rPr>
                <w:lang w:val="en-US"/>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0C3A93">
              <w:rPr>
                <w:lang w:val="en-US"/>
              </w:rPr>
              <w:t>mobilisation</w:t>
            </w:r>
            <w:proofErr w:type="spellEnd"/>
            <w:r w:rsidRPr="000C3A93">
              <w:rPr>
                <w:lang w:val="en-US"/>
              </w:rPr>
              <w:t>).</w:t>
            </w:r>
            <w:proofErr w:type="spellStart"/>
            <w:r w:rsidRPr="000C3A93">
              <w:rPr>
                <w:lang w:val="en-US"/>
              </w:rPr>
              <w:t>mp</w:t>
            </w:r>
            <w:proofErr w:type="spellEnd"/>
            <w:r w:rsidRPr="000C3A93">
              <w:rPr>
                <w:lang w:val="en-US"/>
              </w:rPr>
              <w:t>. [</w:t>
            </w:r>
            <w:proofErr w:type="spellStart"/>
            <w:r w:rsidRPr="000C3A93">
              <w:rPr>
                <w:lang w:val="en-US"/>
              </w:rPr>
              <w:t>mp</w:t>
            </w:r>
            <w:proofErr w:type="spellEnd"/>
            <w:r w:rsidRPr="000C3A93">
              <w:rPr>
                <w:lang w:val="en-US"/>
              </w:rPr>
              <w:t>=title, abstract, original title, name of substance word, subject heading word, keyword heading word, protocol supplementary concept word, rare disease supplementary concept word, unique identifier]</w:t>
            </w:r>
          </w:p>
          <w:p w:rsidR="00021D8E" w:rsidRPr="00322259" w:rsidRDefault="00021D8E" w:rsidP="00021D8E">
            <w:pPr>
              <w:pStyle w:val="ListParagraph"/>
              <w:numPr>
                <w:ilvl w:val="0"/>
                <w:numId w:val="6"/>
              </w:numPr>
              <w:spacing w:after="120" w:line="240" w:lineRule="auto"/>
              <w:contextualSpacing w:val="0"/>
              <w:rPr>
                <w:lang w:val="en-US"/>
              </w:rPr>
            </w:pPr>
            <w:r w:rsidRPr="000C3A93">
              <w:rPr>
                <w:lang w:val="en-US"/>
              </w:rPr>
              <w:t>(</w:t>
            </w:r>
            <w:proofErr w:type="gramStart"/>
            <w:r w:rsidRPr="000C3A93">
              <w:rPr>
                <w:lang w:val="en-US"/>
              </w:rPr>
              <w:t>research</w:t>
            </w:r>
            <w:proofErr w:type="gramEnd"/>
            <w:r w:rsidRPr="000C3A93">
              <w:rPr>
                <w:lang w:val="en-US"/>
              </w:rPr>
              <w:t xml:space="preserve"> adj3 "use").</w:t>
            </w:r>
            <w:proofErr w:type="spellStart"/>
            <w:r w:rsidRPr="000C3A93">
              <w:rPr>
                <w:lang w:val="en-US"/>
              </w:rPr>
              <w:t>mp</w:t>
            </w:r>
            <w:proofErr w:type="spellEnd"/>
            <w:r w:rsidRPr="000C3A93">
              <w:rPr>
                <w:lang w:val="en-US"/>
              </w:rPr>
              <w:t xml:space="preserve">. </w:t>
            </w:r>
          </w:p>
          <w:p w:rsidR="00021D8E" w:rsidRPr="000C3A93" w:rsidRDefault="00021D8E" w:rsidP="00021D8E">
            <w:pPr>
              <w:pStyle w:val="ListParagraph"/>
              <w:numPr>
                <w:ilvl w:val="0"/>
                <w:numId w:val="6"/>
              </w:numPr>
              <w:spacing w:after="120" w:line="240" w:lineRule="auto"/>
              <w:contextualSpacing w:val="0"/>
              <w:rPr>
                <w:lang w:val="en-US"/>
              </w:rPr>
            </w:pPr>
            <w:r w:rsidRPr="000C3A93">
              <w:rPr>
                <w:lang w:val="en-US"/>
              </w:rPr>
              <w:t>(</w:t>
            </w:r>
            <w:proofErr w:type="gramStart"/>
            <w:r w:rsidRPr="000C3A93">
              <w:rPr>
                <w:lang w:val="en-US"/>
              </w:rPr>
              <w:t>research</w:t>
            </w:r>
            <w:proofErr w:type="gramEnd"/>
            <w:r w:rsidRPr="000C3A93">
              <w:rPr>
                <w:lang w:val="en-US"/>
              </w:rPr>
              <w:t xml:space="preserve"> uptake or evidence informed or evidence-informed or research utilization or research </w:t>
            </w:r>
            <w:proofErr w:type="spellStart"/>
            <w:r w:rsidRPr="000C3A93">
              <w:rPr>
                <w:lang w:val="en-US"/>
              </w:rPr>
              <w:t>utilisation</w:t>
            </w:r>
            <w:proofErr w:type="spellEnd"/>
            <w:r w:rsidRPr="000C3A93">
              <w:rPr>
                <w:lang w:val="en-US"/>
              </w:rPr>
              <w:t xml:space="preserve"> or technology transfer or implementation science).</w:t>
            </w:r>
            <w:proofErr w:type="spellStart"/>
            <w:r w:rsidRPr="000C3A93">
              <w:rPr>
                <w:lang w:val="en-US"/>
              </w:rPr>
              <w:t>mp</w:t>
            </w:r>
            <w:proofErr w:type="spellEnd"/>
            <w:r w:rsidRPr="000C3A93">
              <w:rPr>
                <w:lang w:val="en-US"/>
              </w:rPr>
              <w:t>.</w:t>
            </w:r>
          </w:p>
          <w:p w:rsidR="00021D8E" w:rsidRPr="000C3A93" w:rsidRDefault="00021D8E" w:rsidP="00021D8E">
            <w:pPr>
              <w:pStyle w:val="ListParagraph"/>
              <w:numPr>
                <w:ilvl w:val="0"/>
                <w:numId w:val="6"/>
              </w:numPr>
              <w:spacing w:after="120" w:line="240" w:lineRule="auto"/>
              <w:contextualSpacing w:val="0"/>
              <w:rPr>
                <w:lang w:val="en-US"/>
              </w:rPr>
            </w:pPr>
            <w:r w:rsidRPr="000C3A93">
              <w:rPr>
                <w:lang w:val="en-US"/>
              </w:rPr>
              <w:t>(</w:t>
            </w:r>
            <w:proofErr w:type="gramStart"/>
            <w:r w:rsidRPr="000C3A93">
              <w:rPr>
                <w:lang w:val="en-US"/>
              </w:rPr>
              <w:t>knowledge</w:t>
            </w:r>
            <w:proofErr w:type="gramEnd"/>
            <w:r w:rsidRPr="000C3A93">
              <w:rPr>
                <w:lang w:val="en-US"/>
              </w:rPr>
              <w:t xml:space="preserve"> adj2 action).</w:t>
            </w:r>
            <w:proofErr w:type="spellStart"/>
            <w:r w:rsidRPr="000C3A93">
              <w:rPr>
                <w:lang w:val="en-US"/>
              </w:rPr>
              <w:t>mp</w:t>
            </w:r>
            <w:proofErr w:type="spellEnd"/>
            <w:r w:rsidRPr="000C3A93">
              <w:rPr>
                <w:lang w:val="en-US"/>
              </w:rPr>
              <w:t>.</w:t>
            </w:r>
          </w:p>
          <w:p w:rsidR="00021D8E" w:rsidRPr="000C3A93" w:rsidRDefault="00021D8E" w:rsidP="00021D8E">
            <w:pPr>
              <w:pStyle w:val="ListParagraph"/>
              <w:numPr>
                <w:ilvl w:val="0"/>
                <w:numId w:val="6"/>
              </w:numPr>
              <w:spacing w:after="120" w:line="240" w:lineRule="auto"/>
              <w:contextualSpacing w:val="0"/>
              <w:rPr>
                <w:lang w:val="en-US"/>
              </w:rPr>
            </w:pPr>
            <w:r w:rsidRPr="000C3A93">
              <w:rPr>
                <w:lang w:val="en-US"/>
              </w:rPr>
              <w:t>1 or 2 or 3 or 4</w:t>
            </w:r>
          </w:p>
          <w:p w:rsidR="00021D8E" w:rsidRPr="00B6082E" w:rsidRDefault="00021D8E" w:rsidP="00021D8E">
            <w:pPr>
              <w:pStyle w:val="ListParagraph"/>
              <w:numPr>
                <w:ilvl w:val="0"/>
                <w:numId w:val="6"/>
              </w:numPr>
              <w:spacing w:after="120" w:line="240" w:lineRule="auto"/>
              <w:contextualSpacing w:val="0"/>
              <w:rPr>
                <w:rStyle w:val="apple-converted-space"/>
                <w:lang w:val="en-US"/>
              </w:rPr>
            </w:pPr>
            <w:r w:rsidRPr="00B6082E">
              <w:rPr>
                <w:lang w:val="en-US"/>
              </w:rPr>
              <w:t>(</w:t>
            </w:r>
            <w:proofErr w:type="gramStart"/>
            <w:r w:rsidRPr="00B6082E">
              <w:rPr>
                <w:lang w:val="en-US"/>
              </w:rPr>
              <w:t>systematic</w:t>
            </w:r>
            <w:proofErr w:type="gramEnd"/>
            <w:r w:rsidRPr="00B6082E">
              <w:rPr>
                <w:lang w:val="en-US"/>
              </w:rPr>
              <w:t xml:space="preserve"> review or meta-analysis or MEDLINE).</w:t>
            </w:r>
            <w:proofErr w:type="spellStart"/>
            <w:r w:rsidRPr="00B6082E">
              <w:rPr>
                <w:lang w:val="en-US"/>
              </w:rPr>
              <w:t>mp</w:t>
            </w:r>
            <w:proofErr w:type="spellEnd"/>
            <w:r w:rsidRPr="00B6082E">
              <w:rPr>
                <w:lang w:val="en-US"/>
              </w:rPr>
              <w:t>.</w:t>
            </w:r>
            <w:r>
              <w:rPr>
                <w:rStyle w:val="apple-converted-space"/>
                <w:rFonts w:ascii="Trebuchet MS" w:hAnsi="Trebuchet MS"/>
                <w:b/>
                <w:bCs/>
                <w:color w:val="0A0905"/>
                <w:sz w:val="18"/>
                <w:szCs w:val="18"/>
                <w:shd w:val="clear" w:color="auto" w:fill="ECEAF4"/>
              </w:rPr>
              <w:t> </w:t>
            </w:r>
          </w:p>
          <w:p w:rsidR="00021D8E" w:rsidRPr="00B6082E" w:rsidRDefault="00021D8E" w:rsidP="00021D8E">
            <w:pPr>
              <w:pStyle w:val="ListParagraph"/>
              <w:numPr>
                <w:ilvl w:val="0"/>
                <w:numId w:val="6"/>
              </w:numPr>
              <w:spacing w:after="120" w:line="240" w:lineRule="auto"/>
              <w:contextualSpacing w:val="0"/>
              <w:rPr>
                <w:lang w:val="en-US"/>
              </w:rPr>
            </w:pPr>
            <w:r w:rsidRPr="00B6082E">
              <w:rPr>
                <w:lang w:val="en-US"/>
              </w:rPr>
              <w:t>5 and 6</w:t>
            </w:r>
          </w:p>
          <w:p w:rsidR="00021D8E" w:rsidRPr="001F2B1B" w:rsidRDefault="00021D8E" w:rsidP="00021D8E">
            <w:pPr>
              <w:pStyle w:val="ListParagraph"/>
              <w:numPr>
                <w:ilvl w:val="0"/>
                <w:numId w:val="6"/>
              </w:numPr>
              <w:spacing w:after="120" w:line="240" w:lineRule="auto"/>
              <w:contextualSpacing w:val="0"/>
              <w:rPr>
                <w:lang w:val="en-US"/>
              </w:rPr>
            </w:pPr>
            <w:r w:rsidRPr="00B6082E">
              <w:rPr>
                <w:lang w:val="en-US"/>
              </w:rPr>
              <w:t xml:space="preserve">limit 7 to </w:t>
            </w:r>
            <w:proofErr w:type="spellStart"/>
            <w:r w:rsidRPr="00B6082E">
              <w:rPr>
                <w:lang w:val="en-US"/>
              </w:rPr>
              <w:t>yr</w:t>
            </w:r>
            <w:proofErr w:type="spellEnd"/>
            <w:r w:rsidRPr="00B6082E">
              <w:rPr>
                <w:lang w:val="en-US"/>
              </w:rPr>
              <w:t>="2004 -Current"</w:t>
            </w:r>
          </w:p>
        </w:tc>
      </w:tr>
      <w:tr w:rsidR="00021D8E" w:rsidTr="00255B83">
        <w:tc>
          <w:tcPr>
            <w:tcW w:w="9500" w:type="dxa"/>
          </w:tcPr>
          <w:p w:rsidR="00021D8E" w:rsidRPr="009226AF" w:rsidRDefault="00021D8E" w:rsidP="00021D8E">
            <w:pPr>
              <w:spacing w:after="120"/>
              <w:rPr>
                <w:b/>
                <w:lang w:val="en-US"/>
              </w:rPr>
            </w:pPr>
            <w:r>
              <w:rPr>
                <w:b/>
                <w:lang w:val="en-US"/>
              </w:rPr>
              <w:t>Health Systems Evidence</w:t>
            </w:r>
            <w:r>
              <w:rPr>
                <w:rStyle w:val="FootnoteReference"/>
                <w:lang w:val="en-US"/>
              </w:rPr>
              <w:footnoteReference w:id="1"/>
            </w:r>
          </w:p>
          <w:p w:rsidR="00021D8E" w:rsidRPr="001D4B9B" w:rsidRDefault="00021D8E" w:rsidP="00021D8E">
            <w:pPr>
              <w:spacing w:after="120"/>
              <w:rPr>
                <w:rFonts w:ascii="Tahoma" w:eastAsia="Times New Roman" w:hAnsi="Tahoma" w:cs="Tahoma"/>
                <w:color w:val="000000"/>
                <w:sz w:val="20"/>
                <w:szCs w:val="20"/>
                <w:lang w:val="en-US" w:eastAsia="es-MX"/>
              </w:rPr>
            </w:pPr>
            <w:r w:rsidRPr="001D4B9B">
              <w:rPr>
                <w:rFonts w:ascii="Calibri" w:eastAsia="Times New Roman" w:hAnsi="Calibri" w:cs="Tahoma"/>
                <w:color w:val="000000"/>
                <w:lang w:val="en-US" w:eastAsia="es-MX"/>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1D4B9B">
              <w:rPr>
                <w:rFonts w:ascii="Calibri" w:eastAsia="Times New Roman" w:hAnsi="Calibri" w:cs="Tahoma"/>
                <w:color w:val="000000"/>
                <w:lang w:val="en-US" w:eastAsia="es-MX"/>
              </w:rPr>
              <w:t>mobilisation</w:t>
            </w:r>
            <w:proofErr w:type="spellEnd"/>
            <w:r w:rsidRPr="001D4B9B">
              <w:rPr>
                <w:rFonts w:ascii="Calibri" w:eastAsia="Times New Roman" w:hAnsi="Calibri" w:cs="Tahoma"/>
                <w:color w:val="000000"/>
                <w:lang w:val="en-US" w:eastAsia="es-MX"/>
              </w:rPr>
              <w:t xml:space="preserve"> OR research uptake OR research use OR use of research OR evidence informed OR evidence-informed OR decision making OR decision-making OR research utilization OR research </w:t>
            </w:r>
            <w:proofErr w:type="spellStart"/>
            <w:r w:rsidRPr="001D4B9B">
              <w:rPr>
                <w:rFonts w:ascii="Calibri" w:eastAsia="Times New Roman" w:hAnsi="Calibri" w:cs="Tahoma"/>
                <w:color w:val="000000"/>
                <w:lang w:val="en-US" w:eastAsia="es-MX"/>
              </w:rPr>
              <w:t>utilisation</w:t>
            </w:r>
            <w:proofErr w:type="spellEnd"/>
            <w:r w:rsidRPr="001D4B9B">
              <w:rPr>
                <w:rFonts w:ascii="Calibri" w:eastAsia="Times New Roman" w:hAnsi="Calibri" w:cs="Tahoma"/>
                <w:color w:val="000000"/>
                <w:lang w:val="en-US" w:eastAsia="es-MX"/>
              </w:rPr>
              <w:t xml:space="preserve"> OR technology transfer OR knowledge-to-action OR knowledge to action OR implementation science) </w:t>
            </w:r>
            <w:r w:rsidRPr="001D4B9B">
              <w:rPr>
                <w:rFonts w:ascii="Tahoma" w:eastAsia="Times New Roman" w:hAnsi="Tahoma" w:cs="Tahoma"/>
                <w:color w:val="000000"/>
                <w:sz w:val="20"/>
                <w:szCs w:val="20"/>
                <w:lang w:val="en-US" w:eastAsia="es-MX"/>
              </w:rPr>
              <w:t>In title or abstract.  Restrict to systematic reviews. </w:t>
            </w:r>
          </w:p>
        </w:tc>
      </w:tr>
      <w:tr w:rsidR="00021D8E" w:rsidTr="00255B83">
        <w:tc>
          <w:tcPr>
            <w:tcW w:w="9500" w:type="dxa"/>
          </w:tcPr>
          <w:p w:rsidR="00021D8E" w:rsidRPr="009226AF" w:rsidRDefault="00021D8E" w:rsidP="00021D8E">
            <w:pPr>
              <w:spacing w:after="120"/>
              <w:rPr>
                <w:b/>
                <w:lang w:val="en-US"/>
              </w:rPr>
            </w:pPr>
            <w:r>
              <w:rPr>
                <w:b/>
                <w:lang w:val="en-US"/>
              </w:rPr>
              <w:lastRenderedPageBreak/>
              <w:t>LILACS (</w:t>
            </w:r>
            <w:proofErr w:type="spellStart"/>
            <w:r>
              <w:rPr>
                <w:b/>
                <w:lang w:val="en-US"/>
              </w:rPr>
              <w:t>BVSalud</w:t>
            </w:r>
            <w:proofErr w:type="spellEnd"/>
            <w:r w:rsidRPr="009226AF">
              <w:rPr>
                <w:b/>
                <w:lang w:val="en-US"/>
              </w:rPr>
              <w:t>)</w:t>
            </w:r>
          </w:p>
          <w:p w:rsidR="00021D8E" w:rsidRDefault="00021D8E" w:rsidP="00021D8E">
            <w:pPr>
              <w:spacing w:after="120"/>
              <w:rPr>
                <w:lang w:val="en-US"/>
              </w:rPr>
            </w:pPr>
            <w:r w:rsidRPr="005B63A7">
              <w:rPr>
                <w:lang w:val="en-US"/>
              </w:rPr>
              <w:t>(</w:t>
            </w:r>
            <w:proofErr w:type="spellStart"/>
            <w:r w:rsidRPr="005B63A7">
              <w:rPr>
                <w:lang w:val="en-US"/>
              </w:rPr>
              <w:t>tw</w:t>
            </w:r>
            <w:proofErr w:type="spellEnd"/>
            <w:r w:rsidRPr="005B63A7">
              <w:rPr>
                <w:lang w:val="en-US"/>
              </w:rPr>
              <w:t>:(“Information dissemination” )) OR (</w:t>
            </w:r>
            <w:proofErr w:type="spellStart"/>
            <w:r w:rsidRPr="005B63A7">
              <w:rPr>
                <w:lang w:val="en-US"/>
              </w:rPr>
              <w:t>tw</w:t>
            </w:r>
            <w:proofErr w:type="spellEnd"/>
            <w:r w:rsidRPr="005B63A7">
              <w:rPr>
                <w:lang w:val="en-US"/>
              </w:rPr>
              <w:t>:(“diffusion of innovation” )) OR (</w:t>
            </w:r>
            <w:proofErr w:type="spellStart"/>
            <w:r w:rsidRPr="005B63A7">
              <w:rPr>
                <w:lang w:val="en-US"/>
              </w:rPr>
              <w:t>tw</w:t>
            </w:r>
            <w:proofErr w:type="spellEnd"/>
            <w:r w:rsidRPr="005B63A7">
              <w:rPr>
                <w:lang w:val="en-US"/>
              </w:rPr>
              <w:t>:(“knowledge generation”)) OR (</w:t>
            </w:r>
            <w:proofErr w:type="spellStart"/>
            <w:r w:rsidRPr="005B63A7">
              <w:rPr>
                <w:lang w:val="en-US"/>
              </w:rPr>
              <w:t>tw</w:t>
            </w:r>
            <w:proofErr w:type="spellEnd"/>
            <w:r w:rsidRPr="005B63A7">
              <w:rPr>
                <w:lang w:val="en-US"/>
              </w:rPr>
              <w:t>:(“knowledge translation”)) OR (</w:t>
            </w:r>
            <w:proofErr w:type="spellStart"/>
            <w:r w:rsidRPr="005B63A7">
              <w:rPr>
                <w:lang w:val="en-US"/>
              </w:rPr>
              <w:t>tw</w:t>
            </w:r>
            <w:proofErr w:type="spellEnd"/>
            <w:r w:rsidRPr="005B63A7">
              <w:rPr>
                <w:lang w:val="en-US"/>
              </w:rPr>
              <w:t>:(“knowledge transfer” )) OR (</w:t>
            </w:r>
            <w:proofErr w:type="spellStart"/>
            <w:r w:rsidRPr="005B63A7">
              <w:rPr>
                <w:lang w:val="en-US"/>
              </w:rPr>
              <w:t>tw</w:t>
            </w:r>
            <w:proofErr w:type="spellEnd"/>
            <w:r w:rsidRPr="005B63A7">
              <w:rPr>
                <w:lang w:val="en-US"/>
              </w:rPr>
              <w:t>:(“knowledge uptake”)) OR (</w:t>
            </w:r>
            <w:proofErr w:type="spellStart"/>
            <w:r w:rsidRPr="005B63A7">
              <w:rPr>
                <w:lang w:val="en-US"/>
              </w:rPr>
              <w:t>tw</w:t>
            </w:r>
            <w:proofErr w:type="spellEnd"/>
            <w:r w:rsidRPr="005B63A7">
              <w:rPr>
                <w:lang w:val="en-US"/>
              </w:rPr>
              <w:t>:(“knowledge exchange”)) OR (</w:t>
            </w:r>
            <w:proofErr w:type="spellStart"/>
            <w:r w:rsidRPr="005B63A7">
              <w:rPr>
                <w:lang w:val="en-US"/>
              </w:rPr>
              <w:t>tw</w:t>
            </w:r>
            <w:proofErr w:type="spellEnd"/>
            <w:r w:rsidRPr="005B63A7">
              <w:rPr>
                <w:lang w:val="en-US"/>
              </w:rPr>
              <w:t>:(knowledge broker$)) OR (</w:t>
            </w:r>
            <w:proofErr w:type="spellStart"/>
            <w:r w:rsidRPr="005B63A7">
              <w:rPr>
                <w:lang w:val="en-US"/>
              </w:rPr>
              <w:t>tw</w:t>
            </w:r>
            <w:proofErr w:type="spellEnd"/>
            <w:r w:rsidRPr="005B63A7">
              <w:rPr>
                <w:lang w:val="en-US"/>
              </w:rPr>
              <w:t>:(“knowledge mobilization”)) OR (</w:t>
            </w:r>
            <w:proofErr w:type="spellStart"/>
            <w:r w:rsidRPr="005B63A7">
              <w:rPr>
                <w:lang w:val="en-US"/>
              </w:rPr>
              <w:t>tw</w:t>
            </w:r>
            <w:proofErr w:type="spellEnd"/>
            <w:r w:rsidRPr="005B63A7">
              <w:rPr>
                <w:lang w:val="en-US"/>
              </w:rPr>
              <w:t xml:space="preserve">:(“knowledge </w:t>
            </w:r>
            <w:proofErr w:type="spellStart"/>
            <w:r w:rsidRPr="005B63A7">
              <w:rPr>
                <w:lang w:val="en-US"/>
              </w:rPr>
              <w:t>mobilisation</w:t>
            </w:r>
            <w:proofErr w:type="spellEnd"/>
            <w:r w:rsidRPr="005B63A7">
              <w:rPr>
                <w:lang w:val="en-US"/>
              </w:rPr>
              <w:t>” )) OR (</w:t>
            </w:r>
            <w:proofErr w:type="spellStart"/>
            <w:r w:rsidRPr="005B63A7">
              <w:rPr>
                <w:lang w:val="en-US"/>
              </w:rPr>
              <w:t>tw</w:t>
            </w:r>
            <w:proofErr w:type="spellEnd"/>
            <w:r w:rsidRPr="005B63A7">
              <w:rPr>
                <w:lang w:val="en-US"/>
              </w:rPr>
              <w:t>:(“research uptake”)) OR (</w:t>
            </w:r>
            <w:proofErr w:type="spellStart"/>
            <w:r w:rsidRPr="005B63A7">
              <w:rPr>
                <w:lang w:val="en-US"/>
              </w:rPr>
              <w:t>tw</w:t>
            </w:r>
            <w:proofErr w:type="spellEnd"/>
            <w:r w:rsidRPr="005B63A7">
              <w:rPr>
                <w:lang w:val="en-US"/>
              </w:rPr>
              <w:t>:(“research use”)) OR (</w:t>
            </w:r>
            <w:proofErr w:type="spellStart"/>
            <w:r w:rsidRPr="005B63A7">
              <w:rPr>
                <w:lang w:val="en-US"/>
              </w:rPr>
              <w:t>tw</w:t>
            </w:r>
            <w:proofErr w:type="spellEnd"/>
            <w:r w:rsidRPr="005B63A7">
              <w:rPr>
                <w:lang w:val="en-US"/>
              </w:rPr>
              <w:t>:(“use of research”)) OR (</w:t>
            </w:r>
            <w:proofErr w:type="spellStart"/>
            <w:r w:rsidRPr="005B63A7">
              <w:rPr>
                <w:lang w:val="en-US"/>
              </w:rPr>
              <w:t>tw</w:t>
            </w:r>
            <w:proofErr w:type="spellEnd"/>
            <w:r w:rsidRPr="005B63A7">
              <w:rPr>
                <w:lang w:val="en-US"/>
              </w:rPr>
              <w:t>:(“evidence informed”)) OR (</w:t>
            </w:r>
            <w:proofErr w:type="spellStart"/>
            <w:r w:rsidRPr="005B63A7">
              <w:rPr>
                <w:lang w:val="en-US"/>
              </w:rPr>
              <w:t>tw</w:t>
            </w:r>
            <w:proofErr w:type="spellEnd"/>
            <w:r w:rsidRPr="005B63A7">
              <w:rPr>
                <w:lang w:val="en-US"/>
              </w:rPr>
              <w:t>:(“evidence-informed”)) OR (</w:t>
            </w:r>
            <w:proofErr w:type="spellStart"/>
            <w:r w:rsidRPr="005B63A7">
              <w:rPr>
                <w:lang w:val="en-US"/>
              </w:rPr>
              <w:t>tw</w:t>
            </w:r>
            <w:proofErr w:type="spellEnd"/>
            <w:r w:rsidRPr="005B63A7">
              <w:rPr>
                <w:lang w:val="en-US"/>
              </w:rPr>
              <w:t>:(“decision making”)) OR (</w:t>
            </w:r>
            <w:proofErr w:type="spellStart"/>
            <w:r w:rsidRPr="005B63A7">
              <w:rPr>
                <w:lang w:val="en-US"/>
              </w:rPr>
              <w:t>tw</w:t>
            </w:r>
            <w:proofErr w:type="spellEnd"/>
            <w:r w:rsidRPr="005B63A7">
              <w:rPr>
                <w:lang w:val="en-US"/>
              </w:rPr>
              <w:t>:(“decision-making”)) OR (</w:t>
            </w:r>
            <w:proofErr w:type="spellStart"/>
            <w:r w:rsidRPr="005B63A7">
              <w:rPr>
                <w:lang w:val="en-US"/>
              </w:rPr>
              <w:t>tw</w:t>
            </w:r>
            <w:proofErr w:type="spellEnd"/>
            <w:r w:rsidRPr="005B63A7">
              <w:rPr>
                <w:lang w:val="en-US"/>
              </w:rPr>
              <w:t>:(“research utilization”)) OR (</w:t>
            </w:r>
            <w:proofErr w:type="spellStart"/>
            <w:r w:rsidRPr="005B63A7">
              <w:rPr>
                <w:lang w:val="en-US"/>
              </w:rPr>
              <w:t>tw</w:t>
            </w:r>
            <w:proofErr w:type="spellEnd"/>
            <w:r w:rsidRPr="005B63A7">
              <w:rPr>
                <w:lang w:val="en-US"/>
              </w:rPr>
              <w:t xml:space="preserve">:(“research </w:t>
            </w:r>
            <w:proofErr w:type="spellStart"/>
            <w:r w:rsidRPr="005B63A7">
              <w:rPr>
                <w:lang w:val="en-US"/>
              </w:rPr>
              <w:t>utilisation</w:t>
            </w:r>
            <w:proofErr w:type="spellEnd"/>
            <w:r w:rsidRPr="005B63A7">
              <w:rPr>
                <w:lang w:val="en-US"/>
              </w:rPr>
              <w:t>”)) OR (</w:t>
            </w:r>
            <w:proofErr w:type="spellStart"/>
            <w:r w:rsidRPr="005B63A7">
              <w:rPr>
                <w:lang w:val="en-US"/>
              </w:rPr>
              <w:t>tw</w:t>
            </w:r>
            <w:proofErr w:type="spellEnd"/>
            <w:r w:rsidRPr="005B63A7">
              <w:rPr>
                <w:lang w:val="en-US"/>
              </w:rPr>
              <w:t>:(“technology transfer”)) OR (</w:t>
            </w:r>
            <w:proofErr w:type="spellStart"/>
            <w:r w:rsidRPr="005B63A7">
              <w:rPr>
                <w:lang w:val="en-US"/>
              </w:rPr>
              <w:t>tw</w:t>
            </w:r>
            <w:proofErr w:type="spellEnd"/>
            <w:r w:rsidRPr="005B63A7">
              <w:rPr>
                <w:lang w:val="en-US"/>
              </w:rPr>
              <w:t>:(“knowledge-to-action”)) OR (</w:t>
            </w:r>
            <w:proofErr w:type="spellStart"/>
            <w:r w:rsidRPr="005B63A7">
              <w:rPr>
                <w:lang w:val="en-US"/>
              </w:rPr>
              <w:t>tw</w:t>
            </w:r>
            <w:proofErr w:type="spellEnd"/>
            <w:r w:rsidRPr="005B63A7">
              <w:rPr>
                <w:lang w:val="en-US"/>
              </w:rPr>
              <w:t>:(“knowledge to action”)) OR (</w:t>
            </w:r>
            <w:proofErr w:type="spellStart"/>
            <w:r w:rsidRPr="005B63A7">
              <w:rPr>
                <w:lang w:val="en-US"/>
              </w:rPr>
              <w:t>tw</w:t>
            </w:r>
            <w:proofErr w:type="spellEnd"/>
            <w:r w:rsidRPr="005B63A7">
              <w:rPr>
                <w:lang w:val="en-US"/>
              </w:rPr>
              <w:t>:(“implementation science”))</w:t>
            </w:r>
          </w:p>
        </w:tc>
      </w:tr>
      <w:tr w:rsidR="00021D8E" w:rsidTr="00255B83">
        <w:tc>
          <w:tcPr>
            <w:tcW w:w="9500" w:type="dxa"/>
          </w:tcPr>
          <w:p w:rsidR="00021D8E" w:rsidRPr="00554409" w:rsidRDefault="00021D8E" w:rsidP="00021D8E">
            <w:pPr>
              <w:spacing w:after="120"/>
              <w:rPr>
                <w:b/>
                <w:lang w:val="en-US"/>
              </w:rPr>
            </w:pPr>
            <w:r w:rsidRPr="00554409">
              <w:rPr>
                <w:b/>
                <w:lang w:val="en-US"/>
              </w:rPr>
              <w:t>MEDLINE (Ovid)</w:t>
            </w:r>
          </w:p>
          <w:p w:rsidR="00021D8E" w:rsidRPr="000C3A93" w:rsidRDefault="00021D8E" w:rsidP="00021D8E">
            <w:pPr>
              <w:pStyle w:val="ListParagraph"/>
              <w:numPr>
                <w:ilvl w:val="0"/>
                <w:numId w:val="5"/>
              </w:numPr>
              <w:spacing w:after="120" w:line="240" w:lineRule="auto"/>
              <w:contextualSpacing w:val="0"/>
              <w:rPr>
                <w:lang w:val="en-US"/>
              </w:rPr>
            </w:pPr>
            <w:r w:rsidRPr="000C3A93">
              <w:rPr>
                <w:lang w:val="en-US"/>
              </w:rPr>
              <w:t xml:space="preserve">(Information dissemination or diffusion of innovation or knowledge generation or knowledge translation or knowledge transfer or knowledge uptake or knowledge exchange or knowledge broker$ or knowledge mobilization or knowledge </w:t>
            </w:r>
            <w:proofErr w:type="spellStart"/>
            <w:r w:rsidRPr="000C3A93">
              <w:rPr>
                <w:lang w:val="en-US"/>
              </w:rPr>
              <w:t>mobilisation</w:t>
            </w:r>
            <w:proofErr w:type="spellEnd"/>
            <w:r w:rsidRPr="000C3A93">
              <w:rPr>
                <w:lang w:val="en-US"/>
              </w:rPr>
              <w:t>).</w:t>
            </w:r>
            <w:proofErr w:type="spellStart"/>
            <w:r w:rsidRPr="000C3A93">
              <w:rPr>
                <w:lang w:val="en-US"/>
              </w:rPr>
              <w:t>mp</w:t>
            </w:r>
            <w:proofErr w:type="spellEnd"/>
            <w:r w:rsidRPr="000C3A93">
              <w:rPr>
                <w:lang w:val="en-US"/>
              </w:rPr>
              <w:t>. [</w:t>
            </w:r>
            <w:proofErr w:type="spellStart"/>
            <w:r w:rsidRPr="000C3A93">
              <w:rPr>
                <w:lang w:val="en-US"/>
              </w:rPr>
              <w:t>mp</w:t>
            </w:r>
            <w:proofErr w:type="spellEnd"/>
            <w:r w:rsidRPr="000C3A93">
              <w:rPr>
                <w:lang w:val="en-US"/>
              </w:rPr>
              <w:t>=title, abstract, original title, name of substance word, subject heading word, keyword heading word, protocol supplementary concept word, rare disease supplementary concept word, unique identifier]</w:t>
            </w:r>
          </w:p>
          <w:p w:rsidR="00021D8E" w:rsidRPr="00322259" w:rsidRDefault="00021D8E" w:rsidP="00021D8E">
            <w:pPr>
              <w:pStyle w:val="ListParagraph"/>
              <w:numPr>
                <w:ilvl w:val="0"/>
                <w:numId w:val="5"/>
              </w:numPr>
              <w:spacing w:after="120" w:line="240" w:lineRule="auto"/>
              <w:contextualSpacing w:val="0"/>
              <w:rPr>
                <w:lang w:val="en-US"/>
              </w:rPr>
            </w:pPr>
            <w:r w:rsidRPr="000C3A93">
              <w:rPr>
                <w:lang w:val="en-US"/>
              </w:rPr>
              <w:t>(</w:t>
            </w:r>
            <w:proofErr w:type="gramStart"/>
            <w:r w:rsidRPr="000C3A93">
              <w:rPr>
                <w:lang w:val="en-US"/>
              </w:rPr>
              <w:t>research</w:t>
            </w:r>
            <w:proofErr w:type="gramEnd"/>
            <w:r w:rsidRPr="000C3A93">
              <w:rPr>
                <w:lang w:val="en-US"/>
              </w:rPr>
              <w:t xml:space="preserve"> adj3 "use").</w:t>
            </w:r>
            <w:proofErr w:type="spellStart"/>
            <w:r w:rsidRPr="000C3A93">
              <w:rPr>
                <w:lang w:val="en-US"/>
              </w:rPr>
              <w:t>mp</w:t>
            </w:r>
            <w:proofErr w:type="spellEnd"/>
            <w:r w:rsidRPr="000C3A93">
              <w:rPr>
                <w:lang w:val="en-US"/>
              </w:rPr>
              <w:t xml:space="preserve">. </w:t>
            </w:r>
          </w:p>
          <w:p w:rsidR="00021D8E" w:rsidRPr="000C3A93" w:rsidRDefault="00021D8E" w:rsidP="00021D8E">
            <w:pPr>
              <w:pStyle w:val="ListParagraph"/>
              <w:numPr>
                <w:ilvl w:val="0"/>
                <w:numId w:val="5"/>
              </w:numPr>
              <w:spacing w:after="120" w:line="240" w:lineRule="auto"/>
              <w:contextualSpacing w:val="0"/>
              <w:rPr>
                <w:lang w:val="en-US"/>
              </w:rPr>
            </w:pPr>
            <w:r w:rsidRPr="000C3A93">
              <w:rPr>
                <w:lang w:val="en-US"/>
              </w:rPr>
              <w:t>(</w:t>
            </w:r>
            <w:proofErr w:type="gramStart"/>
            <w:r w:rsidRPr="000C3A93">
              <w:rPr>
                <w:lang w:val="en-US"/>
              </w:rPr>
              <w:t>research</w:t>
            </w:r>
            <w:proofErr w:type="gramEnd"/>
            <w:r w:rsidRPr="000C3A93">
              <w:rPr>
                <w:lang w:val="en-US"/>
              </w:rPr>
              <w:t xml:space="preserve"> uptake or evidence informed or evidence-informed or research utilization or research </w:t>
            </w:r>
            <w:proofErr w:type="spellStart"/>
            <w:r w:rsidRPr="000C3A93">
              <w:rPr>
                <w:lang w:val="en-US"/>
              </w:rPr>
              <w:t>utilisation</w:t>
            </w:r>
            <w:proofErr w:type="spellEnd"/>
            <w:r w:rsidRPr="000C3A93">
              <w:rPr>
                <w:lang w:val="en-US"/>
              </w:rPr>
              <w:t xml:space="preserve"> or technology transfer or implementation science).</w:t>
            </w:r>
            <w:proofErr w:type="spellStart"/>
            <w:r w:rsidRPr="000C3A93">
              <w:rPr>
                <w:lang w:val="en-US"/>
              </w:rPr>
              <w:t>mp</w:t>
            </w:r>
            <w:proofErr w:type="spellEnd"/>
            <w:r w:rsidRPr="000C3A93">
              <w:rPr>
                <w:lang w:val="en-US"/>
              </w:rPr>
              <w:t>.</w:t>
            </w:r>
          </w:p>
          <w:p w:rsidR="00021D8E" w:rsidRPr="000C3A93" w:rsidRDefault="00021D8E" w:rsidP="00021D8E">
            <w:pPr>
              <w:pStyle w:val="ListParagraph"/>
              <w:numPr>
                <w:ilvl w:val="0"/>
                <w:numId w:val="5"/>
              </w:numPr>
              <w:spacing w:after="120" w:line="240" w:lineRule="auto"/>
              <w:contextualSpacing w:val="0"/>
              <w:rPr>
                <w:lang w:val="en-US"/>
              </w:rPr>
            </w:pPr>
            <w:r w:rsidRPr="000C3A93">
              <w:rPr>
                <w:lang w:val="en-US"/>
              </w:rPr>
              <w:t>(</w:t>
            </w:r>
            <w:proofErr w:type="gramStart"/>
            <w:r w:rsidRPr="000C3A93">
              <w:rPr>
                <w:lang w:val="en-US"/>
              </w:rPr>
              <w:t>knowledge</w:t>
            </w:r>
            <w:proofErr w:type="gramEnd"/>
            <w:r w:rsidRPr="000C3A93">
              <w:rPr>
                <w:lang w:val="en-US"/>
              </w:rPr>
              <w:t xml:space="preserve"> adj2 action).</w:t>
            </w:r>
            <w:proofErr w:type="spellStart"/>
            <w:r w:rsidRPr="000C3A93">
              <w:rPr>
                <w:lang w:val="en-US"/>
              </w:rPr>
              <w:t>mp</w:t>
            </w:r>
            <w:proofErr w:type="spellEnd"/>
            <w:r w:rsidRPr="000C3A93">
              <w:rPr>
                <w:lang w:val="en-US"/>
              </w:rPr>
              <w:t>.</w:t>
            </w:r>
          </w:p>
          <w:p w:rsidR="00021D8E" w:rsidRPr="000C3A93" w:rsidRDefault="00021D8E" w:rsidP="00021D8E">
            <w:pPr>
              <w:pStyle w:val="ListParagraph"/>
              <w:numPr>
                <w:ilvl w:val="0"/>
                <w:numId w:val="5"/>
              </w:numPr>
              <w:spacing w:after="120" w:line="240" w:lineRule="auto"/>
              <w:contextualSpacing w:val="0"/>
              <w:rPr>
                <w:lang w:val="en-US"/>
              </w:rPr>
            </w:pPr>
            <w:r w:rsidRPr="000C3A93">
              <w:rPr>
                <w:lang w:val="en-US"/>
              </w:rPr>
              <w:t>1 or 2 or 3 or 4</w:t>
            </w:r>
          </w:p>
          <w:p w:rsidR="00021D8E" w:rsidRPr="00B6082E" w:rsidRDefault="00021D8E" w:rsidP="00021D8E">
            <w:pPr>
              <w:pStyle w:val="ListParagraph"/>
              <w:numPr>
                <w:ilvl w:val="0"/>
                <w:numId w:val="5"/>
              </w:numPr>
              <w:spacing w:after="120" w:line="240" w:lineRule="auto"/>
              <w:contextualSpacing w:val="0"/>
              <w:rPr>
                <w:rStyle w:val="apple-converted-space"/>
                <w:lang w:val="en-US"/>
              </w:rPr>
            </w:pPr>
            <w:r w:rsidRPr="00B6082E">
              <w:rPr>
                <w:lang w:val="en-US"/>
              </w:rPr>
              <w:t>(</w:t>
            </w:r>
            <w:proofErr w:type="gramStart"/>
            <w:r w:rsidRPr="00B6082E">
              <w:rPr>
                <w:lang w:val="en-US"/>
              </w:rPr>
              <w:t>systematic</w:t>
            </w:r>
            <w:proofErr w:type="gramEnd"/>
            <w:r w:rsidRPr="00B6082E">
              <w:rPr>
                <w:lang w:val="en-US"/>
              </w:rPr>
              <w:t xml:space="preserve"> review or meta-analysis or MEDLINE).</w:t>
            </w:r>
            <w:proofErr w:type="spellStart"/>
            <w:r w:rsidRPr="00B6082E">
              <w:rPr>
                <w:lang w:val="en-US"/>
              </w:rPr>
              <w:t>mp</w:t>
            </w:r>
            <w:proofErr w:type="spellEnd"/>
            <w:r w:rsidRPr="00B6082E">
              <w:rPr>
                <w:lang w:val="en-US"/>
              </w:rPr>
              <w:t>.</w:t>
            </w:r>
            <w:r>
              <w:rPr>
                <w:rStyle w:val="apple-converted-space"/>
                <w:rFonts w:ascii="Trebuchet MS" w:hAnsi="Trebuchet MS"/>
                <w:b/>
                <w:bCs/>
                <w:color w:val="0A0905"/>
                <w:sz w:val="18"/>
                <w:szCs w:val="18"/>
                <w:shd w:val="clear" w:color="auto" w:fill="ECEAF4"/>
              </w:rPr>
              <w:t> </w:t>
            </w:r>
          </w:p>
          <w:p w:rsidR="00021D8E" w:rsidRPr="00B6082E" w:rsidRDefault="00021D8E" w:rsidP="00021D8E">
            <w:pPr>
              <w:pStyle w:val="ListParagraph"/>
              <w:numPr>
                <w:ilvl w:val="0"/>
                <w:numId w:val="5"/>
              </w:numPr>
              <w:spacing w:after="120" w:line="240" w:lineRule="auto"/>
              <w:contextualSpacing w:val="0"/>
              <w:rPr>
                <w:lang w:val="en-US"/>
              </w:rPr>
            </w:pPr>
            <w:r w:rsidRPr="00B6082E">
              <w:rPr>
                <w:lang w:val="en-US"/>
              </w:rPr>
              <w:t>5 and 6</w:t>
            </w:r>
          </w:p>
          <w:p w:rsidR="00021D8E" w:rsidRPr="006F77B0" w:rsidRDefault="00021D8E" w:rsidP="00021D8E">
            <w:pPr>
              <w:pStyle w:val="ListParagraph"/>
              <w:numPr>
                <w:ilvl w:val="0"/>
                <w:numId w:val="5"/>
              </w:numPr>
              <w:spacing w:after="120" w:line="240" w:lineRule="auto"/>
              <w:contextualSpacing w:val="0"/>
              <w:rPr>
                <w:lang w:val="en-US"/>
              </w:rPr>
            </w:pPr>
            <w:r w:rsidRPr="00B6082E">
              <w:rPr>
                <w:lang w:val="en-US"/>
              </w:rPr>
              <w:t xml:space="preserve">limit 7 to </w:t>
            </w:r>
            <w:proofErr w:type="spellStart"/>
            <w:r w:rsidRPr="00B6082E">
              <w:rPr>
                <w:lang w:val="en-US"/>
              </w:rPr>
              <w:t>yr</w:t>
            </w:r>
            <w:proofErr w:type="spellEnd"/>
            <w:r w:rsidRPr="00B6082E">
              <w:rPr>
                <w:lang w:val="en-US"/>
              </w:rPr>
              <w:t>="2004 -Current"</w:t>
            </w:r>
          </w:p>
        </w:tc>
      </w:tr>
      <w:tr w:rsidR="00021D8E" w:rsidRPr="009A3BDE" w:rsidTr="00255B83">
        <w:tc>
          <w:tcPr>
            <w:tcW w:w="9500" w:type="dxa"/>
          </w:tcPr>
          <w:p w:rsidR="00021D8E" w:rsidRPr="009A3BDE" w:rsidRDefault="00021D8E" w:rsidP="00021D8E">
            <w:pPr>
              <w:spacing w:after="120"/>
              <w:rPr>
                <w:b/>
                <w:lang w:val="en-US"/>
              </w:rPr>
            </w:pPr>
            <w:r w:rsidRPr="009A3BDE">
              <w:rPr>
                <w:b/>
                <w:lang w:val="en-US"/>
              </w:rPr>
              <w:t>Website and search terms</w:t>
            </w:r>
          </w:p>
        </w:tc>
      </w:tr>
      <w:tr w:rsidR="00021D8E" w:rsidTr="00255B83">
        <w:tc>
          <w:tcPr>
            <w:tcW w:w="9500" w:type="dxa"/>
          </w:tcPr>
          <w:p w:rsidR="00021D8E" w:rsidRPr="00477426" w:rsidRDefault="00021D8E" w:rsidP="00021D8E">
            <w:pPr>
              <w:spacing w:after="120"/>
              <w:rPr>
                <w:b/>
                <w:lang w:val="en-US"/>
              </w:rPr>
            </w:pPr>
            <w:r w:rsidRPr="00477426">
              <w:rPr>
                <w:b/>
                <w:lang w:val="en-US"/>
              </w:rPr>
              <w:t>Google</w:t>
            </w:r>
            <w:r>
              <w:rPr>
                <w:b/>
                <w:lang w:val="en-US"/>
              </w:rPr>
              <w:t xml:space="preserve"> / </w:t>
            </w:r>
            <w:r w:rsidRPr="00477426">
              <w:rPr>
                <w:b/>
                <w:lang w:val="en-US"/>
              </w:rPr>
              <w:t>Google Scholar</w:t>
            </w:r>
          </w:p>
          <w:p w:rsidR="00021D8E" w:rsidRPr="004E34A9" w:rsidRDefault="00021D8E" w:rsidP="00021D8E">
            <w:pPr>
              <w:spacing w:after="120"/>
              <w:rPr>
                <w:lang w:val="en-US"/>
              </w:rPr>
            </w:pPr>
            <w:r w:rsidRPr="004E34A9">
              <w:rPr>
                <w:lang w:val="en-US"/>
              </w:rPr>
              <w:t>information dissemination AND systematic review</w:t>
            </w:r>
          </w:p>
          <w:p w:rsidR="00021D8E" w:rsidRDefault="00021D8E" w:rsidP="00021D8E">
            <w:pPr>
              <w:spacing w:after="120"/>
              <w:rPr>
                <w:lang w:val="en-US"/>
              </w:rPr>
            </w:pPr>
            <w:r w:rsidRPr="004E34A9">
              <w:rPr>
                <w:lang w:val="en-US"/>
              </w:rPr>
              <w:t xml:space="preserve">knowledge translation </w:t>
            </w:r>
            <w:r>
              <w:rPr>
                <w:lang w:val="en-US"/>
              </w:rPr>
              <w:t>AND</w:t>
            </w:r>
            <w:r w:rsidRPr="004E34A9">
              <w:rPr>
                <w:lang w:val="en-US"/>
              </w:rPr>
              <w:t xml:space="preserve"> systematic review</w:t>
            </w:r>
          </w:p>
          <w:p w:rsidR="00021D8E" w:rsidRDefault="00021D8E" w:rsidP="00021D8E">
            <w:pPr>
              <w:spacing w:after="120"/>
              <w:rPr>
                <w:lang w:val="en-US"/>
              </w:rPr>
            </w:pPr>
            <w:r w:rsidRPr="006C7B02">
              <w:rPr>
                <w:lang w:val="en-US"/>
              </w:rPr>
              <w:t xml:space="preserve">research use </w:t>
            </w:r>
            <w:r>
              <w:rPr>
                <w:lang w:val="en-US"/>
              </w:rPr>
              <w:t>AND</w:t>
            </w:r>
            <w:r w:rsidRPr="006C7B02">
              <w:rPr>
                <w:lang w:val="en-US"/>
              </w:rPr>
              <w:t xml:space="preserve"> systematic review</w:t>
            </w:r>
          </w:p>
          <w:p w:rsidR="00021D8E" w:rsidRDefault="00021D8E" w:rsidP="00021D8E">
            <w:pPr>
              <w:spacing w:after="120"/>
              <w:rPr>
                <w:lang w:val="en-US"/>
              </w:rPr>
            </w:pPr>
            <w:r w:rsidRPr="00A861B9">
              <w:rPr>
                <w:lang w:val="en-US"/>
              </w:rPr>
              <w:t xml:space="preserve">research uptake </w:t>
            </w:r>
            <w:r>
              <w:rPr>
                <w:lang w:val="en-US"/>
              </w:rPr>
              <w:t>AND</w:t>
            </w:r>
            <w:r w:rsidRPr="00A861B9">
              <w:rPr>
                <w:lang w:val="en-US"/>
              </w:rPr>
              <w:t xml:space="preserve"> systematic review</w:t>
            </w:r>
          </w:p>
        </w:tc>
      </w:tr>
    </w:tbl>
    <w:p w:rsidR="00021D8E" w:rsidRPr="002D7222" w:rsidRDefault="00021D8E" w:rsidP="00021D8E">
      <w:pPr>
        <w:spacing w:after="0" w:line="240" w:lineRule="auto"/>
        <w:rPr>
          <w:b/>
          <w:lang w:val="en-US"/>
        </w:rPr>
      </w:pPr>
    </w:p>
    <w:p w:rsidR="00021D8E" w:rsidRDefault="00021D8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21D8E" w:rsidRPr="003023B7" w:rsidRDefault="00021D8E" w:rsidP="003023B7">
      <w:pPr>
        <w:pStyle w:val="Heading1"/>
        <w:keepLines w:val="0"/>
        <w:spacing w:before="240" w:after="60" w:line="240" w:lineRule="auto"/>
        <w:rPr>
          <w:rFonts w:ascii="Arial" w:eastAsia="Times New Roman" w:hAnsi="Arial" w:cs="Arial"/>
          <w:color w:val="auto"/>
          <w:kern w:val="32"/>
          <w:sz w:val="32"/>
          <w:szCs w:val="32"/>
          <w:lang w:val="en-US"/>
        </w:rPr>
      </w:pPr>
      <w:bookmarkStart w:id="3" w:name="_Toc422739800"/>
      <w:bookmarkStart w:id="4" w:name="_Toc449433121"/>
      <w:r w:rsidRPr="003023B7">
        <w:rPr>
          <w:rFonts w:ascii="Arial" w:eastAsia="Times New Roman" w:hAnsi="Arial" w:cs="Arial"/>
          <w:color w:val="auto"/>
          <w:kern w:val="32"/>
          <w:sz w:val="32"/>
          <w:szCs w:val="32"/>
          <w:lang w:val="en-US"/>
        </w:rPr>
        <w:lastRenderedPageBreak/>
        <w:t>Characteristics of excluded studies</w:t>
      </w:r>
      <w:bookmarkEnd w:id="3"/>
      <w:r w:rsidRPr="003023B7">
        <w:rPr>
          <w:rFonts w:ascii="Arial" w:eastAsia="Times New Roman" w:hAnsi="Arial" w:cs="Arial"/>
          <w:color w:val="auto"/>
          <w:kern w:val="32"/>
          <w:sz w:val="32"/>
          <w:szCs w:val="32"/>
          <w:lang w:val="en-US"/>
        </w:rPr>
        <w:t xml:space="preserve"> and reference details</w:t>
      </w:r>
      <w:bookmarkEnd w:id="4"/>
    </w:p>
    <w:p w:rsidR="00021D8E" w:rsidRPr="006C5AB7" w:rsidRDefault="00021D8E" w:rsidP="003023B7">
      <w:pPr>
        <w:pStyle w:val="Heading2"/>
      </w:pPr>
      <w:bookmarkStart w:id="5" w:name="_Toc449433122"/>
      <w:proofErr w:type="gramStart"/>
      <w:r w:rsidRPr="00F15659">
        <w:t>Table 1.</w:t>
      </w:r>
      <w:proofErr w:type="gramEnd"/>
      <w:r w:rsidRPr="00F15659">
        <w:t xml:space="preserve"> </w:t>
      </w:r>
      <w:r w:rsidRPr="006C5AB7">
        <w:t>S</w:t>
      </w:r>
      <w:r>
        <w:t>ystematic reviews</w:t>
      </w:r>
      <w:r w:rsidRPr="006C5AB7">
        <w:t xml:space="preserve"> excluded from data extraction (n=1</w:t>
      </w:r>
      <w:r>
        <w:t>4</w:t>
      </w:r>
      <w:r w:rsidRPr="006C5AB7">
        <w:t>)</w:t>
      </w:r>
      <w:bookmarkEnd w:id="5"/>
      <w:r w:rsidRPr="006C5AB7">
        <w:t xml:space="preserve"> </w:t>
      </w:r>
    </w:p>
    <w:tbl>
      <w:tblPr>
        <w:tblW w:w="9378" w:type="dxa"/>
        <w:shd w:val="clear" w:color="000000" w:fill="auto"/>
        <w:tblLayout w:type="fixed"/>
        <w:tblLook w:val="04A0" w:firstRow="1" w:lastRow="0" w:firstColumn="1" w:lastColumn="0" w:noHBand="0" w:noVBand="1"/>
      </w:tblPr>
      <w:tblGrid>
        <w:gridCol w:w="3258"/>
        <w:gridCol w:w="6120"/>
      </w:tblGrid>
      <w:tr w:rsidR="00021D8E" w:rsidRPr="006C5AB7" w:rsidTr="00021D8E">
        <w:trPr>
          <w:cantSplit/>
          <w:tblHeader/>
        </w:trPr>
        <w:tc>
          <w:tcPr>
            <w:tcW w:w="3258" w:type="dxa"/>
            <w:tcBorders>
              <w:top w:val="single" w:sz="4" w:space="0" w:color="auto"/>
              <w:left w:val="single" w:sz="4" w:space="0" w:color="auto"/>
              <w:bottom w:val="single" w:sz="4" w:space="0" w:color="auto"/>
              <w:right w:val="single" w:sz="4" w:space="0" w:color="auto"/>
            </w:tcBorders>
            <w:shd w:val="clear" w:color="000000" w:fill="auto"/>
          </w:tcPr>
          <w:p w:rsidR="00021D8E" w:rsidRPr="006C5AB7" w:rsidRDefault="00021D8E" w:rsidP="00021D8E">
            <w:pPr>
              <w:spacing w:after="120"/>
              <w:rPr>
                <w:rFonts w:ascii="Calibri" w:eastAsia="Times New Roman" w:hAnsi="Calibri" w:cs="Times New Roman"/>
                <w:b/>
                <w:color w:val="000000"/>
                <w:lang w:val="en-US"/>
              </w:rPr>
            </w:pPr>
            <w:r w:rsidRPr="006C5AB7">
              <w:rPr>
                <w:rFonts w:ascii="Calibri" w:eastAsia="Times New Roman" w:hAnsi="Calibri" w:cs="Times New Roman"/>
                <w:b/>
                <w:color w:val="000000"/>
                <w:lang w:val="en-US"/>
              </w:rPr>
              <w:t>Reason for exclusion from data extraction</w:t>
            </w:r>
          </w:p>
        </w:tc>
        <w:tc>
          <w:tcPr>
            <w:tcW w:w="6120" w:type="dxa"/>
            <w:tcBorders>
              <w:top w:val="single" w:sz="4" w:space="0" w:color="auto"/>
              <w:left w:val="nil"/>
              <w:bottom w:val="single" w:sz="4" w:space="0" w:color="auto"/>
              <w:right w:val="single" w:sz="4" w:space="0" w:color="auto"/>
            </w:tcBorders>
            <w:shd w:val="clear" w:color="000000" w:fill="auto"/>
          </w:tcPr>
          <w:p w:rsidR="00021D8E" w:rsidRPr="006C5AB7" w:rsidRDefault="00021D8E" w:rsidP="00021D8E">
            <w:pPr>
              <w:spacing w:after="120" w:line="240" w:lineRule="auto"/>
              <w:rPr>
                <w:rFonts w:ascii="Calibri" w:eastAsia="Times New Roman" w:hAnsi="Calibri" w:cs="Times New Roman"/>
                <w:b/>
                <w:color w:val="000000"/>
                <w:lang w:val="en-US"/>
              </w:rPr>
            </w:pPr>
            <w:r w:rsidRPr="006C5AB7">
              <w:rPr>
                <w:rFonts w:ascii="Calibri" w:eastAsia="Times New Roman" w:hAnsi="Calibri" w:cs="Times New Roman"/>
                <w:b/>
                <w:color w:val="000000"/>
                <w:lang w:val="en-US"/>
              </w:rPr>
              <w:t>Systematic reviews</w:t>
            </w:r>
          </w:p>
        </w:tc>
      </w:tr>
      <w:tr w:rsidR="00021D8E" w:rsidRPr="00965CA9" w:rsidTr="00021D8E">
        <w:trPr>
          <w:cantSplit/>
        </w:trPr>
        <w:tc>
          <w:tcPr>
            <w:tcW w:w="3258" w:type="dxa"/>
            <w:tcBorders>
              <w:top w:val="single" w:sz="4" w:space="0" w:color="auto"/>
              <w:left w:val="single" w:sz="4" w:space="0" w:color="auto"/>
              <w:bottom w:val="single" w:sz="4" w:space="0" w:color="auto"/>
              <w:right w:val="single" w:sz="4" w:space="0" w:color="auto"/>
            </w:tcBorders>
            <w:shd w:val="clear" w:color="000000" w:fill="auto"/>
          </w:tcPr>
          <w:p w:rsidR="00021D8E" w:rsidRPr="006C5AB7" w:rsidRDefault="00021D8E" w:rsidP="00021D8E">
            <w:pPr>
              <w:spacing w:after="120" w:line="240" w:lineRule="auto"/>
              <w:rPr>
                <w:lang w:val="en-US"/>
              </w:rPr>
            </w:pPr>
            <w:r w:rsidRPr="006C5AB7">
              <w:rPr>
                <w:snapToGrid w:val="0"/>
                <w:lang w:val="en-US"/>
              </w:rPr>
              <w:t>Specific to a single health issue</w:t>
            </w:r>
          </w:p>
        </w:tc>
        <w:tc>
          <w:tcPr>
            <w:tcW w:w="6120" w:type="dxa"/>
            <w:tcBorders>
              <w:top w:val="single" w:sz="4" w:space="0" w:color="auto"/>
              <w:left w:val="nil"/>
              <w:bottom w:val="single" w:sz="4" w:space="0" w:color="auto"/>
              <w:right w:val="single" w:sz="4" w:space="0" w:color="auto"/>
            </w:tcBorders>
            <w:shd w:val="clear" w:color="000000" w:fill="auto"/>
          </w:tcPr>
          <w:p w:rsidR="00021D8E" w:rsidRPr="00F15659" w:rsidRDefault="00021D8E" w:rsidP="00021D8E">
            <w:pPr>
              <w:spacing w:after="120" w:line="240" w:lineRule="auto"/>
              <w:rPr>
                <w:rFonts w:ascii="Calibri" w:eastAsia="Times New Roman" w:hAnsi="Calibri" w:cs="Times New Roman"/>
                <w:color w:val="000000"/>
                <w:lang w:val="es-MX"/>
              </w:rPr>
            </w:pPr>
            <w:r w:rsidRPr="006C5AB7">
              <w:rPr>
                <w:snapToGrid w:val="0"/>
                <w:lang w:val="en-US"/>
              </w:rPr>
              <w:fldChar w:fldCharType="begin">
                <w:fldData xml:space="preserve">PEVuZE5vdGU+PENpdGU+PEF1dGhvcj5NYWNHcmVnb3I8L0F1dGhvcj48WWVhcj4yMDE0PC9ZZWFy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</w:fldData>
              </w:fldChar>
            </w:r>
            <w:r w:rsidRPr="00F15659">
              <w:rPr>
                <w:snapToGrid w:val="0"/>
                <w:lang w:val="es-MX"/>
              </w:rPr>
              <w:instrText xml:space="preserve"> ADDIN EN.CITE </w:instrText>
            </w:r>
            <w:r w:rsidRPr="006C5AB7">
              <w:rPr>
                <w:snapToGrid w:val="0"/>
                <w:lang w:val="en-US"/>
              </w:rPr>
              <w:fldChar w:fldCharType="begin">
                <w:fldData xml:space="preserve">PEVuZE5vdGU+PENpdGU+PEF1dGhvcj5NYWNHcmVnb3I8L0F1dGhvcj48WWVhcj4yMDE0PC9ZZWFy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</w:fldData>
              </w:fldChar>
            </w:r>
            <w:r w:rsidRPr="00F15659">
              <w:rPr>
                <w:snapToGrid w:val="0"/>
                <w:lang w:val="es-MX"/>
              </w:rPr>
              <w:instrText xml:space="preserve"> ADDIN EN.CITE.DATA </w:instrText>
            </w:r>
            <w:r w:rsidRPr="006C5AB7">
              <w:rPr>
                <w:snapToGrid w:val="0"/>
                <w:lang w:val="en-US"/>
              </w:rPr>
            </w:r>
            <w:r w:rsidRPr="006C5AB7">
              <w:rPr>
                <w:snapToGrid w:val="0"/>
                <w:lang w:val="en-US"/>
              </w:rPr>
              <w:fldChar w:fldCharType="end"/>
            </w:r>
            <w:r w:rsidRPr="006C5AB7">
              <w:rPr>
                <w:snapToGrid w:val="0"/>
                <w:lang w:val="en-US"/>
              </w:rPr>
            </w:r>
            <w:r w:rsidRPr="006C5AB7">
              <w:rPr>
                <w:snapToGrid w:val="0"/>
                <w:lang w:val="en-US"/>
              </w:rPr>
              <w:fldChar w:fldCharType="separate"/>
            </w:r>
            <w:r w:rsidRPr="00F15659">
              <w:rPr>
                <w:noProof/>
                <w:snapToGrid w:val="0"/>
                <w:lang w:val="es-MX"/>
              </w:rPr>
              <w:t>(MacGregor et al. 2014, Ospina et al. 2013, Schleifer Taylor et al. 2014)</w:t>
            </w:r>
            <w:r w:rsidRPr="006C5AB7">
              <w:rPr>
                <w:snapToGrid w:val="0"/>
                <w:lang w:val="en-US"/>
              </w:rPr>
              <w:fldChar w:fldCharType="end"/>
            </w:r>
          </w:p>
        </w:tc>
      </w:tr>
      <w:tr w:rsidR="00021D8E" w:rsidRPr="00F7563A" w:rsidTr="00021D8E">
        <w:trPr>
          <w:cantSplit/>
        </w:trPr>
        <w:tc>
          <w:tcPr>
            <w:tcW w:w="3258" w:type="dxa"/>
            <w:tcBorders>
              <w:top w:val="single" w:sz="4" w:space="0" w:color="auto"/>
              <w:left w:val="single" w:sz="4" w:space="0" w:color="auto"/>
              <w:bottom w:val="single" w:sz="4" w:space="0" w:color="auto"/>
              <w:right w:val="single" w:sz="4" w:space="0" w:color="auto"/>
            </w:tcBorders>
            <w:shd w:val="clear" w:color="000000" w:fill="auto"/>
          </w:tcPr>
          <w:p w:rsidR="00021D8E" w:rsidRPr="00F7563A" w:rsidRDefault="00021D8E" w:rsidP="00021D8E">
            <w:pPr>
              <w:spacing w:after="120" w:line="240" w:lineRule="auto"/>
              <w:rPr>
                <w:snapToGrid w:val="0"/>
                <w:lang w:val="en-US"/>
              </w:rPr>
            </w:pPr>
            <w:r w:rsidRPr="00F7563A">
              <w:rPr>
                <w:snapToGrid w:val="0"/>
                <w:lang w:val="en-US"/>
              </w:rPr>
              <w:t>Specific to a single profession</w:t>
            </w:r>
          </w:p>
        </w:tc>
        <w:tc>
          <w:tcPr>
            <w:tcW w:w="6120" w:type="dxa"/>
            <w:tcBorders>
              <w:top w:val="single" w:sz="4" w:space="0" w:color="auto"/>
              <w:left w:val="nil"/>
              <w:bottom w:val="single" w:sz="4" w:space="0" w:color="auto"/>
              <w:right w:val="single" w:sz="4" w:space="0" w:color="auto"/>
            </w:tcBorders>
            <w:shd w:val="clear" w:color="000000" w:fill="auto"/>
          </w:tcPr>
          <w:p w:rsidR="00021D8E" w:rsidRPr="00F7563A" w:rsidRDefault="00021D8E" w:rsidP="00021D8E">
            <w:pPr>
              <w:spacing w:after="120"/>
              <w:rPr>
                <w:snapToGrid w:val="0"/>
                <w:lang w:val="en-US"/>
              </w:rPr>
            </w:pPr>
            <w:r w:rsidRPr="00F7563A">
              <w:rPr>
                <w:snapToGrid w:val="0"/>
              </w:rPr>
              <w:fldChar w:fldCharType="begin">
                <w:fldData xml:space="preserve">PEVuZE5vdGU+PENpdGU+PEF1dGhvcj5GbG9kZ3JlbjwvQXV0aG9yPjxZZWFyPjIwMTI8L1llYXI+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aWVzPC9yZW1vdGUtZGF0YWJhc2UtcHJvdmlkZXI+PC9yZWNvcmQ+PC9DaXRlPjxDaXRlPjxBdXRo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=
</w:fldData>
              </w:fldChar>
            </w:r>
            <w:r w:rsidRPr="00F7563A">
              <w:rPr>
                <w:snapToGrid w:val="0"/>
              </w:rPr>
              <w:instrText xml:space="preserve"> ADDIN EN.CITE </w:instrText>
            </w:r>
            <w:r w:rsidRPr="00F7563A">
              <w:rPr>
                <w:snapToGrid w:val="0"/>
              </w:rPr>
              <w:fldChar w:fldCharType="begin">
                <w:fldData xml:space="preserve">PEVuZE5vdGU+PENpdGU+PEF1dGhvcj5GbG9kZ3JlbjwvQXV0aG9yPjxZZWFyPjIwMTI8L1llYXI+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aWVzPC9yZW1vdGUtZGF0YWJhc2UtcHJvdmlkZXI+PC9yZWNvcmQ+PC9DaXRlPjxDaXRlPjxBdXRo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=
</w:fldData>
              </w:fldChar>
            </w:r>
            <w:r w:rsidRPr="00F7563A">
              <w:rPr>
                <w:snapToGrid w:val="0"/>
              </w:rPr>
              <w:instrText xml:space="preserve"> ADDIN EN.CITE.DATA </w:instrText>
            </w:r>
            <w:r w:rsidRPr="00F7563A">
              <w:rPr>
                <w:snapToGrid w:val="0"/>
              </w:rPr>
            </w:r>
            <w:r w:rsidRPr="00F7563A">
              <w:rPr>
                <w:snapToGrid w:val="0"/>
              </w:rPr>
              <w:fldChar w:fldCharType="end"/>
            </w:r>
            <w:r w:rsidRPr="00F7563A">
              <w:rPr>
                <w:snapToGrid w:val="0"/>
              </w:rPr>
            </w:r>
            <w:r w:rsidRPr="00F7563A">
              <w:rPr>
                <w:snapToGrid w:val="0"/>
              </w:rPr>
              <w:fldChar w:fldCharType="separate"/>
            </w:r>
            <w:r w:rsidRPr="00F7563A">
              <w:rPr>
                <w:snapToGrid w:val="0"/>
              </w:rPr>
              <w:t>(Flodgren et al. 2012, Menon et al. 2009, Scott et al. 2012, Thompson et al. 2007, Wuchner 2014)</w:t>
            </w:r>
            <w:r w:rsidRPr="00F7563A">
              <w:rPr>
                <w:snapToGrid w:val="0"/>
              </w:rPr>
              <w:fldChar w:fldCharType="end"/>
            </w:r>
            <w:r w:rsidRPr="00F7563A">
              <w:rPr>
                <w:snapToGrid w:val="0"/>
                <w:lang w:val="en-US"/>
              </w:rPr>
              <w:t>.</w:t>
            </w:r>
          </w:p>
        </w:tc>
      </w:tr>
      <w:tr w:rsidR="00021D8E" w:rsidRPr="00F7563A" w:rsidTr="00021D8E">
        <w:trPr>
          <w:cantSplit/>
        </w:trPr>
        <w:tc>
          <w:tcPr>
            <w:tcW w:w="3258" w:type="dxa"/>
            <w:tcBorders>
              <w:top w:val="single" w:sz="4" w:space="0" w:color="auto"/>
              <w:left w:val="single" w:sz="4" w:space="0" w:color="auto"/>
              <w:bottom w:val="single" w:sz="4" w:space="0" w:color="auto"/>
              <w:right w:val="single" w:sz="4" w:space="0" w:color="auto"/>
            </w:tcBorders>
            <w:shd w:val="clear" w:color="000000" w:fill="auto"/>
          </w:tcPr>
          <w:p w:rsidR="00021D8E" w:rsidRPr="00F7563A" w:rsidRDefault="00021D8E" w:rsidP="00021D8E">
            <w:pPr>
              <w:spacing w:after="120"/>
              <w:rPr>
                <w:snapToGrid w:val="0"/>
                <w:lang w:val="en-US"/>
              </w:rPr>
            </w:pPr>
            <w:r w:rsidRPr="006C5AB7">
              <w:rPr>
                <w:snapToGrid w:val="0"/>
                <w:lang w:val="en-US"/>
              </w:rPr>
              <w:t>Older systematic review addressing the same intervention</w:t>
            </w:r>
            <w:r>
              <w:rPr>
                <w:snapToGrid w:val="0"/>
                <w:lang w:val="en-US"/>
              </w:rPr>
              <w:t>/s</w:t>
            </w:r>
            <w:r w:rsidRPr="006C5AB7">
              <w:rPr>
                <w:snapToGrid w:val="0"/>
                <w:lang w:val="en-US"/>
              </w:rPr>
              <w:t xml:space="preserve"> or question as </w:t>
            </w:r>
            <w:r>
              <w:rPr>
                <w:snapToGrid w:val="0"/>
              </w:rPr>
              <w:t>recent good quality reviews</w:t>
            </w:r>
          </w:p>
        </w:tc>
        <w:tc>
          <w:tcPr>
            <w:tcW w:w="6120" w:type="dxa"/>
            <w:tcBorders>
              <w:top w:val="single" w:sz="4" w:space="0" w:color="auto"/>
              <w:left w:val="nil"/>
              <w:bottom w:val="single" w:sz="4" w:space="0" w:color="auto"/>
              <w:right w:val="single" w:sz="4" w:space="0" w:color="auto"/>
            </w:tcBorders>
            <w:shd w:val="clear" w:color="000000" w:fill="auto"/>
          </w:tcPr>
          <w:p w:rsidR="00021D8E" w:rsidRPr="00F7563A" w:rsidRDefault="00021D8E" w:rsidP="00021D8E">
            <w:pPr>
              <w:spacing w:after="120" w:line="240" w:lineRule="auto"/>
              <w:rPr>
                <w:snapToGrid w:val="0"/>
                <w:lang w:val="en-US"/>
              </w:rPr>
            </w:pPr>
            <w:r w:rsidRPr="006C5AB7">
              <w:rPr>
                <w:snapToGrid w:val="0"/>
                <w:lang w:val="en-US"/>
              </w:rPr>
              <w:fldChar w:fldCharType="begin">
                <w:fldData xml:space="preserve">PEVuZE5vdGU+PENpdGU+PEF1dGhvcj5Bcm1zdHJvbmc8L0F1dGhvcj48WWVhcj4yMDExPC9ZZWFy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Y2FsPjxwYWdlcz4xMTk8L3BhZ2VzPjx2b2x1bWU+Nzwvdm9sdW1lPjxrZXl3b3Jkcz48a2V5d29y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</w:fldData>
              </w:fldChar>
            </w:r>
            <w:r w:rsidRPr="006C5AB7">
              <w:rPr>
                <w:snapToGrid w:val="0"/>
                <w:lang w:val="en-US"/>
              </w:rPr>
              <w:instrText xml:space="preserve"> ADDIN EN.CITE </w:instrText>
            </w:r>
            <w:r w:rsidRPr="006C5AB7">
              <w:rPr>
                <w:snapToGrid w:val="0"/>
                <w:lang w:val="en-US"/>
              </w:rPr>
              <w:fldChar w:fldCharType="begin">
                <w:fldData xml:space="preserve">PEVuZE5vdGU+PENpdGU+PEF1dGhvcj5Bcm1zdHJvbmc8L0F1dGhvcj48WWVhcj4yMDExPC9ZZWFy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Y2FsPjxwYWdlcz4xMTk8L3BhZ2VzPjx2b2x1bWU+Nzwvdm9sdW1lPjxrZXl3b3Jkcz48a2V5d29y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</w:fldData>
              </w:fldChar>
            </w:r>
            <w:r w:rsidRPr="006C5AB7">
              <w:rPr>
                <w:snapToGrid w:val="0"/>
                <w:lang w:val="en-US"/>
              </w:rPr>
              <w:instrText xml:space="preserve"> ADDIN EN.CITE.DATA </w:instrText>
            </w:r>
            <w:r w:rsidRPr="006C5AB7">
              <w:rPr>
                <w:snapToGrid w:val="0"/>
                <w:lang w:val="en-US"/>
              </w:rPr>
            </w:r>
            <w:r w:rsidRPr="006C5AB7">
              <w:rPr>
                <w:snapToGrid w:val="0"/>
                <w:lang w:val="en-US"/>
              </w:rPr>
              <w:fldChar w:fldCharType="end"/>
            </w:r>
            <w:r w:rsidRPr="006C5AB7">
              <w:rPr>
                <w:snapToGrid w:val="0"/>
                <w:lang w:val="en-US"/>
              </w:rPr>
            </w:r>
            <w:r w:rsidRPr="006C5AB7">
              <w:rPr>
                <w:snapToGrid w:val="0"/>
                <w:lang w:val="en-US"/>
              </w:rPr>
              <w:fldChar w:fldCharType="separate"/>
            </w:r>
            <w:r w:rsidRPr="006C5AB7">
              <w:rPr>
                <w:snapToGrid w:val="0"/>
                <w:lang w:val="en-US"/>
              </w:rPr>
              <w:t>(Armstrong 2011, Armstrong et al. 2013, Coomarasamy and Khan 2004, Flores-Mateo and Argimon 2007, Wagner and Byrd 2004, Weightman et al. 2005)</w:t>
            </w:r>
            <w:r w:rsidRPr="006C5AB7">
              <w:rPr>
                <w:snapToGrid w:val="0"/>
                <w:lang w:val="en-US"/>
              </w:rPr>
              <w:fldChar w:fldCharType="end"/>
            </w:r>
            <w:r w:rsidRPr="00F7563A">
              <w:rPr>
                <w:snapToGrid w:val="0"/>
                <w:lang w:val="en-US"/>
              </w:rPr>
              <w:t>.</w:t>
            </w:r>
          </w:p>
        </w:tc>
      </w:tr>
    </w:tbl>
    <w:p w:rsidR="00021D8E" w:rsidRDefault="00021D8E" w:rsidP="00021D8E">
      <w:pPr>
        <w:rPr>
          <w:lang w:val="en-US"/>
        </w:rPr>
      </w:pPr>
    </w:p>
    <w:p w:rsidR="00021D8E" w:rsidRPr="00393ACB" w:rsidRDefault="00021D8E" w:rsidP="003023B7">
      <w:pPr>
        <w:pStyle w:val="Heading2"/>
      </w:pPr>
      <w:bookmarkStart w:id="6" w:name="_Toc449433123"/>
      <w:bookmarkStart w:id="7" w:name="_Toc422739804"/>
      <w:r w:rsidRPr="00393ACB">
        <w:t>References to systematic reviews that did not proceed to data extraction (n=14)</w:t>
      </w:r>
      <w:bookmarkEnd w:id="6"/>
      <w:r w:rsidRPr="00393ACB">
        <w:t xml:space="preserve"> </w:t>
      </w:r>
      <w:bookmarkEnd w:id="7"/>
    </w:p>
    <w:p w:rsidR="00021D8E" w:rsidRPr="00F7563A" w:rsidRDefault="00021D8E" w:rsidP="00021D8E">
      <w:pPr>
        <w:pStyle w:val="EndNoteBibliography"/>
        <w:spacing w:before="120" w:after="0"/>
      </w:pPr>
      <w:r>
        <w:fldChar w:fldCharType="begin"/>
      </w:r>
      <w:r>
        <w:instrText xml:space="preserve"> ADDIN EN.REFLIST </w:instrText>
      </w:r>
      <w:r>
        <w:fldChar w:fldCharType="separate"/>
      </w:r>
      <w:r w:rsidRPr="00F7563A">
        <w:t xml:space="preserve">Armstrong R. 2011. </w:t>
      </w:r>
      <w:r w:rsidRPr="00F7563A">
        <w:rPr>
          <w:i/>
        </w:rPr>
        <w:t>Evidence-informed public health decision-making in local government, PhD Thesis.</w:t>
      </w:r>
      <w:r w:rsidRPr="00F7563A">
        <w:t xml:space="preserve"> Melbourne School of Public Health, The University of Melbourne.</w:t>
      </w:r>
    </w:p>
    <w:p w:rsidR="00021D8E" w:rsidRPr="00F7563A" w:rsidRDefault="00021D8E" w:rsidP="00021D8E">
      <w:pPr>
        <w:pStyle w:val="EndNoteBibliography"/>
        <w:spacing w:before="120" w:after="0"/>
      </w:pPr>
      <w:r w:rsidRPr="00F7563A">
        <w:t xml:space="preserve">Armstrong R, Waters E, Dobbins M, Anderson L, Moore L, Petticrew M, et al. 2013. Knowledge translation strategies to improve the use of evidence in public health decision making in local government: intervention design and implementation plan. </w:t>
      </w:r>
      <w:r w:rsidRPr="00F7563A">
        <w:rPr>
          <w:i/>
        </w:rPr>
        <w:t>Implementation Science</w:t>
      </w:r>
      <w:r w:rsidRPr="00F7563A">
        <w:t xml:space="preserve"> 8; 121.</w:t>
      </w:r>
    </w:p>
    <w:p w:rsidR="00021D8E" w:rsidRPr="00F7563A" w:rsidRDefault="00021D8E" w:rsidP="00021D8E">
      <w:pPr>
        <w:pStyle w:val="EndNoteBibliography"/>
        <w:spacing w:before="120" w:after="0"/>
      </w:pPr>
      <w:r w:rsidRPr="00F7563A">
        <w:t xml:space="preserve">Coomarasamy A and Khan KS 2004. What is the evidence that postgraduate teaching in evidence based medicine changes anything? A systematic review. </w:t>
      </w:r>
      <w:r w:rsidRPr="00F7563A">
        <w:rPr>
          <w:i/>
        </w:rPr>
        <w:t>BMJ</w:t>
      </w:r>
      <w:r w:rsidRPr="00F7563A">
        <w:t xml:space="preserve"> 329; 1017.</w:t>
      </w:r>
    </w:p>
    <w:p w:rsidR="00021D8E" w:rsidRPr="00F7563A" w:rsidRDefault="00021D8E" w:rsidP="00021D8E">
      <w:pPr>
        <w:pStyle w:val="EndNoteBibliography"/>
        <w:spacing w:before="120" w:after="0"/>
      </w:pPr>
      <w:r w:rsidRPr="00F7563A">
        <w:t xml:space="preserve">Flodgren G, Rojas-Reyes MX, Cole N and Foxcroft DR 2012. Effectiveness of organisational infrastructures to promote evidence-based nursing practice. </w:t>
      </w:r>
      <w:r w:rsidRPr="00F7563A">
        <w:rPr>
          <w:i/>
        </w:rPr>
        <w:t>Cochrane Database of Systematic Reviews</w:t>
      </w:r>
      <w:r w:rsidRPr="00F7563A">
        <w:t xml:space="preserve"> Issue 2; Art. No. CD002212.</w:t>
      </w:r>
    </w:p>
    <w:p w:rsidR="00021D8E" w:rsidRPr="00F7563A" w:rsidRDefault="00021D8E" w:rsidP="00021D8E">
      <w:pPr>
        <w:pStyle w:val="EndNoteBibliography"/>
        <w:spacing w:before="120" w:after="0"/>
      </w:pPr>
      <w:r w:rsidRPr="00F7563A">
        <w:t xml:space="preserve">Flores-Mateo G and Argimon JM 2007. Evidence based practice in postgraduate healthcare education: a systematic review. </w:t>
      </w:r>
      <w:r w:rsidRPr="00F7563A">
        <w:rPr>
          <w:i/>
        </w:rPr>
        <w:t>BMC Health Services Research</w:t>
      </w:r>
      <w:r w:rsidRPr="00F7563A">
        <w:t xml:space="preserve"> 7; 119.</w:t>
      </w:r>
    </w:p>
    <w:p w:rsidR="00021D8E" w:rsidRPr="00F7563A" w:rsidRDefault="00021D8E" w:rsidP="00021D8E">
      <w:pPr>
        <w:pStyle w:val="EndNoteBibliography"/>
        <w:spacing w:before="120" w:after="0"/>
      </w:pPr>
      <w:r w:rsidRPr="00F7563A">
        <w:t xml:space="preserve">MacGregor JC, Wathen N, Kothari A, Hundal PK and Naimi A 2014. Strategies to promote uptake and use of intimate partner violence and child maltreatment knowledge: an integrative review. </w:t>
      </w:r>
      <w:r w:rsidRPr="00F7563A">
        <w:rPr>
          <w:i/>
        </w:rPr>
        <w:t>BMC Public Health</w:t>
      </w:r>
      <w:r w:rsidRPr="00F7563A">
        <w:t xml:space="preserve"> 14; 862.</w:t>
      </w:r>
    </w:p>
    <w:p w:rsidR="00021D8E" w:rsidRPr="00F7563A" w:rsidRDefault="00021D8E" w:rsidP="00021D8E">
      <w:pPr>
        <w:pStyle w:val="EndNoteBibliography"/>
        <w:spacing w:before="120" w:after="0"/>
      </w:pPr>
      <w:r w:rsidRPr="00F7563A">
        <w:t xml:space="preserve">Menon A, Korner-Bitensky N, Kastner M, McKibbon KA and Straus S 2009. Strategies for rehabilitation professionals to move evidence-based knowledge into practice: a systematic review. </w:t>
      </w:r>
      <w:r w:rsidRPr="00F7563A">
        <w:rPr>
          <w:i/>
        </w:rPr>
        <w:t>Journal of Rehabilitation Medicine</w:t>
      </w:r>
      <w:r w:rsidRPr="00F7563A">
        <w:t xml:space="preserve"> 41; 1024-1032.</w:t>
      </w:r>
    </w:p>
    <w:p w:rsidR="00021D8E" w:rsidRPr="00F7563A" w:rsidRDefault="00021D8E" w:rsidP="00021D8E">
      <w:pPr>
        <w:pStyle w:val="EndNoteBibliography"/>
        <w:spacing w:before="120" w:after="0"/>
      </w:pPr>
      <w:r w:rsidRPr="00F7563A">
        <w:t xml:space="preserve">Ospina MB, Taenzer P, Rashiq S, MacDermid JC, Carr E, Chojecki D, et al. 2013. A systematic review of the effectiveness of knowledge translation interventions for chronic noncancer pain management. </w:t>
      </w:r>
      <w:r w:rsidRPr="00F7563A">
        <w:rPr>
          <w:i/>
        </w:rPr>
        <w:t>Pain Research &amp; Management</w:t>
      </w:r>
      <w:r w:rsidRPr="00F7563A">
        <w:t xml:space="preserve"> 18; e129-141.</w:t>
      </w:r>
    </w:p>
    <w:p w:rsidR="00021D8E" w:rsidRPr="00F7563A" w:rsidRDefault="00021D8E" w:rsidP="00021D8E">
      <w:pPr>
        <w:pStyle w:val="EndNoteBibliography"/>
        <w:spacing w:before="120" w:after="0"/>
      </w:pPr>
      <w:r w:rsidRPr="00F7563A">
        <w:t xml:space="preserve">Schleifer Taylor J, Verrier MC and Landry MD 2014. What do we know about knowledge brokers in paediatric rehabilitation? A systematic search and narrative summary. </w:t>
      </w:r>
      <w:r w:rsidRPr="00F7563A">
        <w:rPr>
          <w:i/>
        </w:rPr>
        <w:t>Physiotherapy Canada</w:t>
      </w:r>
      <w:r w:rsidRPr="00F7563A">
        <w:t xml:space="preserve"> 66; 143-152.</w:t>
      </w:r>
    </w:p>
    <w:p w:rsidR="00021D8E" w:rsidRPr="00F7563A" w:rsidRDefault="00021D8E" w:rsidP="00021D8E">
      <w:pPr>
        <w:pStyle w:val="EndNoteBibliography"/>
        <w:spacing w:before="120" w:after="0"/>
      </w:pPr>
      <w:r w:rsidRPr="00F7563A">
        <w:t xml:space="preserve">Scott SD, Albrecht L, O'Leary K, Ball GD, Hartling L, Hofmeyer A, et al. 2012. Systematic review of knowledge translation strategies in the allied health professions. </w:t>
      </w:r>
      <w:r w:rsidRPr="00F7563A">
        <w:rPr>
          <w:i/>
        </w:rPr>
        <w:t>Implementation Science</w:t>
      </w:r>
      <w:r w:rsidRPr="00F7563A">
        <w:t xml:space="preserve"> 7; 70.</w:t>
      </w:r>
    </w:p>
    <w:p w:rsidR="00021D8E" w:rsidRPr="00F7563A" w:rsidRDefault="00021D8E" w:rsidP="00021D8E">
      <w:pPr>
        <w:pStyle w:val="EndNoteBibliography"/>
        <w:spacing w:before="120" w:after="0"/>
      </w:pPr>
      <w:r w:rsidRPr="00F7563A">
        <w:lastRenderedPageBreak/>
        <w:t xml:space="preserve">Thompson DS, Estabrooks CA, Scott-Findlay S, Moore K and Wallin L 2007. Interventions aimed at increasing research use in nursing: a systematic review. </w:t>
      </w:r>
      <w:r w:rsidRPr="00F7563A">
        <w:rPr>
          <w:i/>
        </w:rPr>
        <w:t>Implementation Science</w:t>
      </w:r>
      <w:r w:rsidRPr="00F7563A">
        <w:t xml:space="preserve"> 2; 15.</w:t>
      </w:r>
    </w:p>
    <w:p w:rsidR="00021D8E" w:rsidRPr="00F7563A" w:rsidRDefault="00021D8E" w:rsidP="00021D8E">
      <w:pPr>
        <w:pStyle w:val="EndNoteBibliography"/>
        <w:spacing w:before="120" w:after="0"/>
      </w:pPr>
      <w:r w:rsidRPr="00F7563A">
        <w:t xml:space="preserve">Wagner KC and Byrd GD 2004. Evaluating the effectiveness of clinical medical librarian programs: a systematic review of the literature. </w:t>
      </w:r>
      <w:r w:rsidRPr="00F7563A">
        <w:rPr>
          <w:i/>
        </w:rPr>
        <w:t>Journal of the Medical Library Association</w:t>
      </w:r>
      <w:r w:rsidRPr="00F7563A">
        <w:t xml:space="preserve"> 92; 14-33.</w:t>
      </w:r>
    </w:p>
    <w:p w:rsidR="00021D8E" w:rsidRPr="00F7563A" w:rsidRDefault="00021D8E" w:rsidP="00021D8E">
      <w:pPr>
        <w:pStyle w:val="EndNoteBibliography"/>
        <w:spacing w:before="120" w:after="0"/>
      </w:pPr>
      <w:r w:rsidRPr="00F7563A">
        <w:t xml:space="preserve">Weightman AL, Williamson J, Library, Knowledge Development Network Q and Statistics G 2005. The value and impact of information provided through library services for patient care: a systematic review. </w:t>
      </w:r>
      <w:r w:rsidRPr="00F7563A">
        <w:rPr>
          <w:i/>
        </w:rPr>
        <w:t>Health Information &amp; Libraries Journal</w:t>
      </w:r>
      <w:r w:rsidRPr="00F7563A">
        <w:t xml:space="preserve"> 22; 4-25.</w:t>
      </w:r>
    </w:p>
    <w:p w:rsidR="00021D8E" w:rsidRPr="00F7563A" w:rsidRDefault="00021D8E" w:rsidP="00021D8E">
      <w:pPr>
        <w:pStyle w:val="EndNoteBibliography"/>
        <w:spacing w:before="120" w:after="0"/>
      </w:pPr>
      <w:r w:rsidRPr="00F7563A">
        <w:t xml:space="preserve">Wuchner SS 2014. Integrative review of implementation strategies for translation of research-based evidence by nurses. </w:t>
      </w:r>
      <w:r w:rsidRPr="00F7563A">
        <w:rPr>
          <w:i/>
        </w:rPr>
        <w:t>Clinical Nurse Specialist</w:t>
      </w:r>
      <w:r w:rsidRPr="00F7563A">
        <w:t xml:space="preserve"> 28; 214-223.</w:t>
      </w:r>
    </w:p>
    <w:p w:rsidR="00021D8E" w:rsidRDefault="00021D8E" w:rsidP="00021D8E">
      <w:pPr>
        <w:spacing w:before="240" w:after="120" w:line="240" w:lineRule="auto"/>
        <w:rPr>
          <w:b/>
          <w:lang w:val="en-US"/>
        </w:rPr>
      </w:pPr>
      <w:r>
        <w:fldChar w:fldCharType="end"/>
      </w:r>
      <w:r w:rsidRPr="00393ACB">
        <w:rPr>
          <w:b/>
          <w:lang w:val="en-US"/>
        </w:rPr>
        <w:t xml:space="preserve"> </w:t>
      </w:r>
    </w:p>
    <w:p w:rsidR="00021D8E" w:rsidRDefault="00021D8E" w:rsidP="00021D8E">
      <w:pPr>
        <w:spacing w:after="0" w:line="240" w:lineRule="auto"/>
      </w:pPr>
    </w:p>
    <w:p w:rsidR="00021D8E" w:rsidRDefault="00021D8E" w:rsidP="00021D8E">
      <w:pPr>
        <w:spacing w:after="0" w:line="240" w:lineRule="auto"/>
        <w:rPr>
          <w:rFonts w:ascii="Times New Roman" w:eastAsia="Times New Roman" w:hAnsi="Times New Roman" w:cs="Times New Roman"/>
          <w:b/>
          <w:bCs/>
          <w:sz w:val="24"/>
          <w:szCs w:val="24"/>
          <w:lang w:val="en-GB"/>
        </w:rPr>
      </w:pPr>
      <w:r>
        <w:br w:type="page"/>
      </w:r>
    </w:p>
    <w:p w:rsidR="00021D8E" w:rsidRDefault="00021D8E" w:rsidP="003023B7">
      <w:pPr>
        <w:pStyle w:val="Heading2"/>
      </w:pPr>
      <w:bookmarkStart w:id="8" w:name="_Toc449433124"/>
      <w:proofErr w:type="gramStart"/>
      <w:r w:rsidRPr="006F77B0">
        <w:lastRenderedPageBreak/>
        <w:t xml:space="preserve">Table </w:t>
      </w:r>
      <w:r>
        <w:t>2.</w:t>
      </w:r>
      <w:proofErr w:type="gramEnd"/>
      <w:r>
        <w:t xml:space="preserve"> Excluded studies (n=78)</w:t>
      </w:r>
      <w:bookmarkEnd w:id="8"/>
    </w:p>
    <w:tbl>
      <w:tblPr>
        <w:tblW w:w="9198" w:type="dxa"/>
        <w:shd w:val="clear" w:color="000000" w:fill="auto"/>
        <w:tblLayout w:type="fixed"/>
        <w:tblLook w:val="04A0" w:firstRow="1" w:lastRow="0" w:firstColumn="1" w:lastColumn="0" w:noHBand="0" w:noVBand="1"/>
      </w:tblPr>
      <w:tblGrid>
        <w:gridCol w:w="2825"/>
        <w:gridCol w:w="6373"/>
      </w:tblGrid>
      <w:tr w:rsidR="00021D8E" w:rsidRPr="00D17B44" w:rsidTr="00021D8E">
        <w:trPr>
          <w:cantSplit/>
          <w:tblHeader/>
        </w:trPr>
        <w:tc>
          <w:tcPr>
            <w:tcW w:w="2825" w:type="dxa"/>
            <w:tcBorders>
              <w:top w:val="single" w:sz="4" w:space="0" w:color="auto"/>
              <w:left w:val="single" w:sz="4" w:space="0" w:color="auto"/>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b/>
                <w:color w:val="000000"/>
                <w:lang w:val="en-US"/>
              </w:rPr>
            </w:pPr>
            <w:r w:rsidRPr="00D17B44">
              <w:rPr>
                <w:rFonts w:ascii="Calibri" w:eastAsia="Times New Roman" w:hAnsi="Calibri" w:cs="Times New Roman"/>
                <w:b/>
                <w:color w:val="000000"/>
                <w:lang w:val="en-US"/>
              </w:rPr>
              <w:t>Study</w:t>
            </w:r>
          </w:p>
        </w:tc>
        <w:tc>
          <w:tcPr>
            <w:tcW w:w="6373" w:type="dxa"/>
            <w:tcBorders>
              <w:top w:val="single" w:sz="4" w:space="0" w:color="auto"/>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b/>
                <w:color w:val="000000"/>
                <w:lang w:val="en-US"/>
              </w:rPr>
            </w:pPr>
            <w:r w:rsidRPr="00D17B44">
              <w:rPr>
                <w:rFonts w:ascii="Calibri" w:eastAsia="Times New Roman" w:hAnsi="Calibri" w:cs="Times New Roman"/>
                <w:b/>
                <w:color w:val="000000"/>
                <w:lang w:val="en-US"/>
              </w:rPr>
              <w:t>Reason for Exclusion</w:t>
            </w:r>
          </w:p>
        </w:tc>
      </w:tr>
      <w:tr w:rsidR="00021D8E" w:rsidRPr="00D17B44" w:rsidTr="00021D8E">
        <w:trPr>
          <w:cantSplit/>
        </w:trPr>
        <w:tc>
          <w:tcPr>
            <w:tcW w:w="2825" w:type="dxa"/>
            <w:tcBorders>
              <w:top w:val="single" w:sz="4" w:space="0" w:color="auto"/>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Ahmadi et al. 2015</w:t>
            </w:r>
          </w:p>
        </w:tc>
        <w:tc>
          <w:tcPr>
            <w:tcW w:w="6373" w:type="dxa"/>
            <w:tcBorders>
              <w:top w:val="single" w:sz="4" w:space="0" w:color="auto"/>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D3646C">
              <w:rPr>
                <w:rFonts w:ascii="Calibri" w:eastAsia="Times New Roman" w:hAnsi="Calibri" w:cs="Times New Roman"/>
                <w:color w:val="000000"/>
                <w:lang w:val="en-US"/>
              </w:rPr>
              <w:t>Participants - not yet practi</w:t>
            </w:r>
            <w:r>
              <w:rPr>
                <w:rFonts w:ascii="Calibri" w:eastAsia="Times New Roman" w:hAnsi="Calibri" w:cs="Times New Roman"/>
                <w:color w:val="000000"/>
                <w:lang w:val="en-US"/>
              </w:rPr>
              <w:t>c</w:t>
            </w:r>
            <w:r w:rsidRPr="00D3646C">
              <w:rPr>
                <w:rFonts w:ascii="Calibri" w:eastAsia="Times New Roman" w:hAnsi="Calibri" w:cs="Times New Roman"/>
                <w:color w:val="000000"/>
                <w:lang w:val="en-US"/>
              </w:rPr>
              <w:t>ing health professionals; Intervention</w:t>
            </w:r>
          </w:p>
        </w:tc>
      </w:tr>
      <w:tr w:rsidR="00021D8E" w:rsidRPr="00D17B44" w:rsidTr="00021D8E">
        <w:trPr>
          <w:cantSplit/>
        </w:trPr>
        <w:tc>
          <w:tcPr>
            <w:tcW w:w="2825" w:type="dxa"/>
            <w:tcBorders>
              <w:top w:val="single" w:sz="4" w:space="0" w:color="auto"/>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Arditi et al. 2012</w:t>
            </w:r>
          </w:p>
        </w:tc>
        <w:tc>
          <w:tcPr>
            <w:tcW w:w="6373" w:type="dxa"/>
            <w:tcBorders>
              <w:top w:val="single" w:sz="4" w:space="0" w:color="auto"/>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D3646C">
              <w:rPr>
                <w:rFonts w:ascii="Calibri" w:eastAsia="Times New Roman" w:hAnsi="Calibri" w:cs="Times New Roman"/>
                <w:color w:val="000000"/>
                <w:lang w:val="en-US"/>
              </w:rPr>
              <w:t>Intervention - not a KT strategy (reminder did not have to be based on evidence).</w:t>
            </w:r>
          </w:p>
        </w:tc>
      </w:tr>
      <w:tr w:rsidR="00021D8E" w:rsidRPr="00D17B44" w:rsidTr="00021D8E">
        <w:trPr>
          <w:cantSplit/>
        </w:trPr>
        <w:tc>
          <w:tcPr>
            <w:tcW w:w="2825" w:type="dxa"/>
            <w:tcBorders>
              <w:top w:val="single" w:sz="4" w:space="0" w:color="auto"/>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 w:tooltip="Armstrong, 2011 #3" w:history="1">
              <w:r w:rsidR="00021D8E">
                <w:rPr>
                  <w:noProof/>
                </w:rPr>
                <w:t>Armstrong et al. 2011</w:t>
              </w:r>
            </w:hyperlink>
          </w:p>
        </w:tc>
        <w:tc>
          <w:tcPr>
            <w:tcW w:w="6373" w:type="dxa"/>
            <w:tcBorders>
              <w:top w:val="single" w:sz="4" w:space="0" w:color="auto"/>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protocol for a relevant systematic review.</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 w:tooltip="Barbui, 2014 #4" w:history="1">
              <w:r w:rsidR="00021D8E">
                <w:rPr>
                  <w:noProof/>
                </w:rPr>
                <w:t>Barbui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 w:tooltip="Barosi, 2006 #5" w:history="1">
              <w:r w:rsidR="00021D8E">
                <w:rPr>
                  <w:noProof/>
                </w:rPr>
                <w:t>Barosi 2006</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narrative review; 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 w:tooltip="Barwick, 2012 #6" w:history="1">
              <w:r w:rsidR="00021D8E">
                <w:rPr>
                  <w:noProof/>
                </w:rPr>
                <w:t>Barwick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 w:tooltip="Boaz, 2011 #7" w:history="1">
              <w:r w:rsidR="00021D8E">
                <w:rPr>
                  <w:noProof/>
                </w:rPr>
                <w:t>Boaz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overview of systematic reviews.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6" w:tooltip="Boersma, 2015 #8" w:history="1">
              <w:r w:rsidR="00021D8E">
                <w:rPr>
                  <w:noProof/>
                </w:rPr>
                <w:t>Boersma et al. 2015</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7" w:tooltip="Bostrom, 2012 #9" w:history="1">
              <w:r w:rsidR="00021D8E">
                <w:rPr>
                  <w:noProof/>
                </w:rPr>
                <w:t>Bostrom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 not reported.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8" w:tooltip="Braithwaite, 2014 #10" w:history="1">
              <w:r w:rsidR="00021D8E">
                <w:rPr>
                  <w:noProof/>
                </w:rPr>
                <w:t>Braithwaite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9" w:tooltip="Chaillet, 2006 #13" w:history="1">
              <w:r w:rsidR="00021D8E">
                <w:rPr>
                  <w:noProof/>
                </w:rPr>
                <w:t>Chaillet et al. 2006</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Height w:val="70"/>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0" w:tooltip="Child, 2012 #15" w:history="1">
              <w:r w:rsidR="00021D8E">
                <w:rPr>
                  <w:noProof/>
                </w:rPr>
                <w:t>Child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KT strategy; Outcomes - not focused on KT.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1" w:tooltip="Christie, 2012 #16" w:history="1">
              <w:r w:rsidR="00021D8E">
                <w:rPr>
                  <w:noProof/>
                </w:rPr>
                <w:t>Christie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not a systematic review (no results section).</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2" w:tooltip="Clay-Williams, 2014 #18" w:history="1">
              <w:r w:rsidR="00021D8E">
                <w:rPr>
                  <w:noProof/>
                </w:rPr>
                <w:t>Clay-Williams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3" w:tooltip="Contandriopoulos, 2012 #20" w:history="1">
              <w:r w:rsidR="00021D8E">
                <w:rPr>
                  <w:noProof/>
                </w:rPr>
                <w:t>Contandriopoulos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narrative review of the 2010 systematic review by the same author; 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4" w:tooltip="Contandriopoulos, 2010 #21" w:history="1">
              <w:r w:rsidR="00021D8E">
                <w:rPr>
                  <w:noProof/>
                </w:rPr>
                <w:t>Contandriopoulos et al. 2010</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5" w:tooltip="Crilly, 2013 #22" w:history="1">
              <w:r w:rsidR="00021D8E">
                <w:rPr>
                  <w:noProof/>
                </w:rPr>
                <w:t>Crilly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6" w:tooltip="Cummings, 2011 #23" w:history="1">
              <w:r w:rsidR="00021D8E">
                <w:rPr>
                  <w:noProof/>
                </w:rPr>
                <w:t>Cummings et al. 2011</w:t>
              </w:r>
            </w:hyperlink>
            <w:r w:rsidR="00021D8E">
              <w:rPr>
                <w:noProof/>
              </w:rPr>
              <w:t xml:space="preserve"> </w:t>
            </w:r>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7" w:tooltip="Cummings, 2008 #24" w:history="1">
              <w:r w:rsidR="00021D8E">
                <w:rPr>
                  <w:noProof/>
                </w:rPr>
                <w:t>Cummings et al. 2008</w:t>
              </w:r>
            </w:hyperlink>
          </w:p>
        </w:tc>
        <w:tc>
          <w:tcPr>
            <w:tcW w:w="6373" w:type="dxa"/>
            <w:tcBorders>
              <w:top w:val="single" w:sz="4" w:space="0" w:color="auto"/>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Duplicate of above study (Cummings et al 2008)</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8" w:tooltip="Desomer, 2013 #25" w:history="1">
              <w:r w:rsidR="00021D8E">
                <w:rPr>
                  <w:noProof/>
                </w:rPr>
                <w:t>Desomer et al. 2013</w:t>
              </w:r>
            </w:hyperlink>
          </w:p>
        </w:tc>
        <w:tc>
          <w:tcPr>
            <w:tcW w:w="6373" w:type="dxa"/>
            <w:tcBorders>
              <w:top w:val="single" w:sz="4" w:space="0" w:color="auto"/>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systematic review of systematic reviews, not primary studies.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19" w:tooltip="Divall, 2013 #26" w:history="1">
              <w:r w:rsidR="00021D8E">
                <w:rPr>
                  <w:noProof/>
                </w:rPr>
                <w:t>Divall et al. 2013</w:t>
              </w:r>
            </w:hyperlink>
          </w:p>
        </w:tc>
        <w:tc>
          <w:tcPr>
            <w:tcW w:w="6373" w:type="dxa"/>
            <w:tcBorders>
              <w:top w:val="single" w:sz="4" w:space="0" w:color="auto"/>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3D6E39" w:rsidRDefault="00021D8E" w:rsidP="00021D8E">
            <w:pPr>
              <w:spacing w:after="120" w:line="240" w:lineRule="auto"/>
              <w:rPr>
                <w:lang w:val="es-MX"/>
              </w:rPr>
            </w:pPr>
            <w:r>
              <w:rPr>
                <w:noProof/>
                <w:lang w:val="en-US"/>
              </w:rPr>
              <w:t>Dulko 2007</w:t>
            </w:r>
          </w:p>
        </w:tc>
        <w:tc>
          <w:tcPr>
            <w:tcW w:w="6373" w:type="dxa"/>
            <w:tcBorders>
              <w:top w:val="single" w:sz="4" w:space="0" w:color="auto"/>
              <w:left w:val="nil"/>
              <w:bottom w:val="single" w:sz="4" w:space="0" w:color="auto"/>
              <w:right w:val="single" w:sz="4" w:space="0" w:color="auto"/>
            </w:tcBorders>
            <w:shd w:val="clear" w:color="000000" w:fill="auto"/>
          </w:tcPr>
          <w:p w:rsidR="00021D8E" w:rsidRPr="003D6E39" w:rsidRDefault="00021D8E" w:rsidP="00021D8E">
            <w:pPr>
              <w:spacing w:after="120" w:line="240" w:lineRule="auto"/>
              <w:rPr>
                <w:rFonts w:ascii="Calibri" w:eastAsia="Times New Roman" w:hAnsi="Calibri" w:cs="Times New Roman"/>
                <w:color w:val="000000"/>
                <w:lang w:val="en-US"/>
              </w:rPr>
            </w:pPr>
            <w:r w:rsidRPr="003D6E39">
              <w:rPr>
                <w:rFonts w:ascii="Calibri" w:eastAsia="Times New Roman" w:hAnsi="Calibri" w:cs="Times New Roman"/>
                <w:color w:val="000000"/>
                <w:lang w:val="en-US"/>
              </w:rPr>
              <w:t xml:space="preserve">Study type - not a SR - one reviewer, no detail on selection and data extraction; Intervention - not specifically </w:t>
            </w:r>
            <w:proofErr w:type="spellStart"/>
            <w:r w:rsidRPr="003D6E39">
              <w:rPr>
                <w:rFonts w:ascii="Calibri" w:eastAsia="Times New Roman" w:hAnsi="Calibri" w:cs="Times New Roman"/>
                <w:color w:val="000000"/>
                <w:lang w:val="en-US"/>
              </w:rPr>
              <w:t>focussed</w:t>
            </w:r>
            <w:proofErr w:type="spellEnd"/>
            <w:r w:rsidRPr="003D6E39">
              <w:rPr>
                <w:rFonts w:ascii="Calibri" w:eastAsia="Times New Roman" w:hAnsi="Calibri" w:cs="Times New Roman"/>
                <w:color w:val="000000"/>
                <w:lang w:val="en-US"/>
              </w:rPr>
              <w:t xml:space="preserve"> on research use.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lang w:val="en-US"/>
              </w:rPr>
              <w:t>Elueze 2015</w:t>
            </w:r>
          </w:p>
        </w:tc>
        <w:tc>
          <w:tcPr>
            <w:tcW w:w="6373" w:type="dxa"/>
            <w:tcBorders>
              <w:top w:val="single" w:sz="4" w:space="0" w:color="auto"/>
              <w:left w:val="nil"/>
              <w:bottom w:val="single" w:sz="4" w:space="0" w:color="auto"/>
              <w:right w:val="single" w:sz="4" w:space="0" w:color="auto"/>
            </w:tcBorders>
            <w:shd w:val="clear" w:color="000000" w:fill="auto"/>
          </w:tcPr>
          <w:p w:rsidR="00021D8E" w:rsidRPr="003D6E39" w:rsidRDefault="00021D8E" w:rsidP="00021D8E">
            <w:pPr>
              <w:spacing w:after="120" w:line="240" w:lineRule="auto"/>
              <w:rPr>
                <w:rFonts w:ascii="Calibri" w:eastAsia="Times New Roman" w:hAnsi="Calibri" w:cs="Times New Roman"/>
                <w:color w:val="000000"/>
                <w:lang w:val="en-US"/>
              </w:rPr>
            </w:pPr>
            <w:r w:rsidRPr="003D6E39">
              <w:rPr>
                <w:rFonts w:ascii="Calibri" w:eastAsia="Times New Roman" w:hAnsi="Calibri" w:cs="Times New Roman"/>
                <w:color w:val="000000"/>
                <w:lang w:val="en-US"/>
              </w:rPr>
              <w:t>Study type - only one reviewer / '</w:t>
            </w:r>
            <w:proofErr w:type="spellStart"/>
            <w:r w:rsidRPr="003D6E39">
              <w:rPr>
                <w:rFonts w:ascii="Calibri" w:eastAsia="Times New Roman" w:hAnsi="Calibri" w:cs="Times New Roman"/>
                <w:color w:val="000000"/>
                <w:lang w:val="en-US"/>
              </w:rPr>
              <w:t>systematised</w:t>
            </w:r>
            <w:proofErr w:type="spellEnd"/>
            <w:r w:rsidRPr="003D6E39">
              <w:rPr>
                <w:rFonts w:ascii="Calibri" w:eastAsia="Times New Roman" w:hAnsi="Calibri" w:cs="Times New Roman"/>
                <w:color w:val="000000"/>
                <w:lang w:val="en-US"/>
              </w:rPr>
              <w:t>' / mostly narrative.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lang w:val="en-US"/>
              </w:rPr>
              <w:t>Fiander et al. 2015</w:t>
            </w:r>
          </w:p>
        </w:tc>
        <w:tc>
          <w:tcPr>
            <w:tcW w:w="6373" w:type="dxa"/>
            <w:tcBorders>
              <w:top w:val="single" w:sz="4" w:space="0" w:color="auto"/>
              <w:left w:val="nil"/>
              <w:bottom w:val="single" w:sz="4" w:space="0" w:color="auto"/>
              <w:right w:val="single" w:sz="4" w:space="0" w:color="auto"/>
            </w:tcBorders>
            <w:shd w:val="clear" w:color="000000" w:fill="auto"/>
          </w:tcPr>
          <w:p w:rsidR="00021D8E" w:rsidRPr="003D6E39" w:rsidRDefault="00021D8E" w:rsidP="00021D8E">
            <w:pPr>
              <w:spacing w:after="120" w:line="240" w:lineRule="auto"/>
              <w:rPr>
                <w:rFonts w:ascii="Calibri" w:eastAsia="Times New Roman" w:hAnsi="Calibri" w:cs="Times New Roman"/>
                <w:color w:val="000000"/>
                <w:lang w:val="en-US"/>
              </w:rPr>
            </w:pPr>
            <w:r w:rsidRPr="003D6E39">
              <w:rPr>
                <w:rFonts w:ascii="Calibri" w:eastAsia="Times New Roman" w:hAnsi="Calibri" w:cs="Times New Roman"/>
                <w:color w:val="000000"/>
                <w:lang w:val="en-US"/>
              </w:rPr>
              <w:t xml:space="preserve">Intervention - not specifically </w:t>
            </w:r>
            <w:proofErr w:type="spellStart"/>
            <w:r w:rsidRPr="003D6E39">
              <w:rPr>
                <w:rFonts w:ascii="Calibri" w:eastAsia="Times New Roman" w:hAnsi="Calibri" w:cs="Times New Roman"/>
                <w:color w:val="000000"/>
                <w:lang w:val="en-US"/>
              </w:rPr>
              <w:t>focussed</w:t>
            </w:r>
            <w:proofErr w:type="spellEnd"/>
            <w:r w:rsidRPr="003D6E39">
              <w:rPr>
                <w:rFonts w:ascii="Calibri" w:eastAsia="Times New Roman" w:hAnsi="Calibri" w:cs="Times New Roman"/>
                <w:color w:val="000000"/>
                <w:lang w:val="en-US"/>
              </w:rPr>
              <w:t xml:space="preserve"> on research use.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0" w:tooltip="Field, 2014 #28" w:history="1">
              <w:r w:rsidR="00021D8E">
                <w:rPr>
                  <w:noProof/>
                </w:rPr>
                <w:t>Field et al. 2014</w:t>
              </w:r>
            </w:hyperlink>
          </w:p>
        </w:tc>
        <w:tc>
          <w:tcPr>
            <w:tcW w:w="6373" w:type="dxa"/>
            <w:tcBorders>
              <w:top w:val="single" w:sz="4" w:space="0" w:color="auto"/>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Effectiveness not measured; Outcomes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1" w:tooltip="Fillion, 2010 #29" w:history="1">
              <w:r w:rsidR="00021D8E">
                <w:rPr>
                  <w:noProof/>
                </w:rPr>
                <w:t>Fillion and Rochette 2010</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2" w:tooltip="Fitzgerald, 2014 #30" w:history="1">
              <w:r w:rsidR="00021D8E">
                <w:rPr>
                  <w:noProof/>
                </w:rPr>
                <w:t>Fitzgerald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systematic review of systematic reviews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3" w:tooltip="Flodgren, 2011 #31" w:history="1">
              <w:r w:rsidR="00021D8E">
                <w:rPr>
                  <w:noProof/>
                </w:rPr>
                <w:t>Flodgren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 xml:space="preserve">Study Type - systematic review of systematic reviews; </w:t>
            </w:r>
            <w:r>
              <w:rPr>
                <w:rFonts w:ascii="Calibri" w:eastAsia="Times New Roman" w:hAnsi="Calibri" w:cs="Times New Roman"/>
                <w:color w:val="000000"/>
                <w:lang w:val="en-US"/>
              </w:rPr>
              <w:br/>
            </w: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5" w:tooltip="Francke, 2008 #34" w:history="1">
              <w:r w:rsidR="00021D8E">
                <w:rPr>
                  <w:noProof/>
                </w:rPr>
                <w:t>Francke et al. 2008</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 xml:space="preserve">Study Type - systematic review of systematic reviews; No intervention; </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6" w:tooltip="Fung, 2008 #35" w:history="1">
              <w:r w:rsidR="00021D8E">
                <w:rPr>
                  <w:noProof/>
                </w:rPr>
                <w:t>Fung et al. 2008</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7" w:tooltip="Gagliardi, 2014 #36" w:history="1">
              <w:r w:rsidR="00021D8E">
                <w:rPr>
                  <w:noProof/>
                </w:rPr>
                <w:t>Gagliardi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8" w:tooltip="Gagnon, 2014 #37" w:history="1">
              <w:r w:rsidR="00021D8E">
                <w:rPr>
                  <w:noProof/>
                </w:rPr>
                <w:t>Gagnon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guideline implementation, not necessarily based on evidence.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proofErr w:type="spellStart"/>
            <w:r w:rsidRPr="001753ED">
              <w:t>Gerhardus</w:t>
            </w:r>
            <w:proofErr w:type="spellEnd"/>
            <w:r>
              <w:t xml:space="preserve"> &amp; </w:t>
            </w:r>
            <w:proofErr w:type="spellStart"/>
            <w:r>
              <w:t>Dintsious</w:t>
            </w:r>
            <w:proofErr w:type="spellEnd"/>
            <w:r w:rsidRPr="001753ED">
              <w:t xml:space="preserve"> 2005</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Language - German</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29" w:tooltip="Goldner, 2011 #40" w:history="1">
              <w:r w:rsidR="00021D8E">
                <w:rPr>
                  <w:noProof/>
                </w:rPr>
                <w:t>Goldner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scoping review; Outcomes not reported.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0" w:tooltip="Goldner, 2014 #41" w:history="1">
              <w:r w:rsidR="00021D8E">
                <w:rPr>
                  <w:noProof/>
                </w:rPr>
                <w:t>Goldner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systematic review of reviews.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1" w:tooltip="Grimshaw, 2004 #43" w:history="1">
              <w:r w:rsidR="00021D8E">
                <w:rPr>
                  <w:noProof/>
                </w:rPr>
                <w:t>Grimshaw et al. 2004a</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narrative review; Outcomes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2" w:tooltip="Grimshaw, 2004 #153" w:history="1">
              <w:r w:rsidR="00021D8E">
                <w:rPr>
                  <w:noProof/>
                </w:rPr>
                <w:t>Grimshaw et al. 2004b</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3" w:tooltip="Haines, 2004 #44" w:history="1">
              <w:r w:rsidR="00021D8E">
                <w:rPr>
                  <w:noProof/>
                </w:rPr>
                <w:t>Haines et al. 2004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narrative review.</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4" w:tooltip="Hampton, 2014 #45" w:history="1">
              <w:r w:rsidR="00021D8E">
                <w:rPr>
                  <w:noProof/>
                </w:rPr>
                <w:t>Hampton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guideline implementation, not necessarily based on evidence.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5" w:tooltip="Haynes, 2010 #47" w:history="1">
              <w:r w:rsidR="00021D8E">
                <w:rPr>
                  <w:noProof/>
                </w:rPr>
                <w:t>Haynes et al. 2010</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protocol for a systematic review; 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6" w:tooltip="Hemens, 2011 #48" w:history="1">
              <w:r w:rsidR="00021D8E">
                <w:rPr>
                  <w:noProof/>
                </w:rPr>
                <w:t>Hemens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Holt et al. 2012</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377F22">
              <w:rPr>
                <w:rFonts w:ascii="Calibri" w:eastAsia="Times New Roman" w:hAnsi="Calibri" w:cs="Times New Roman"/>
                <w:color w:val="000000"/>
                <w:lang w:val="en-US"/>
              </w:rPr>
              <w:t>Intervention - not specifically focused on research use.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Ivers et al. 2012</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377F22">
              <w:rPr>
                <w:rFonts w:ascii="Calibri" w:eastAsia="Times New Roman" w:hAnsi="Calibri" w:cs="Times New Roman"/>
                <w:color w:val="000000"/>
                <w:lang w:val="en-US"/>
              </w:rPr>
              <w:t>Intervention - not specifically focused on research use.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7" w:tooltip="John, 2014 #52" w:history="1">
              <w:r w:rsidR="00021D8E">
                <w:rPr>
                  <w:noProof/>
                </w:rPr>
                <w:t>John et al.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Duplicat</w:t>
            </w:r>
            <w:r>
              <w:rPr>
                <w:rFonts w:ascii="Calibri" w:eastAsia="Times New Roman" w:hAnsi="Calibri" w:cs="Times New Roman"/>
                <w:color w:val="000000"/>
                <w:lang w:val="en-US"/>
              </w:rPr>
              <w:t>e of Wallace et al 2014</w:t>
            </w:r>
            <w:r w:rsidRPr="00D17B44">
              <w:rPr>
                <w:rFonts w:ascii="Calibri" w:eastAsia="Times New Roman" w:hAnsi="Calibri" w:cs="Times New Roman"/>
                <w:color w:val="000000"/>
                <w:lang w:val="en-US"/>
              </w:rPr>
              <w: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8" w:tooltip="Ketelaar, 2011 #54" w:history="1">
              <w:r w:rsidR="00021D8E">
                <w:rPr>
                  <w:noProof/>
                </w:rPr>
                <w:t>Ketelaar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39" w:tooltip="Lamb, 2011 #56" w:history="1">
              <w:r w:rsidR="00021D8E">
                <w:rPr>
                  <w:noProof/>
                </w:rPr>
                <w:t>Lamb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0" w:tooltip="Lemire, 2013 #60" w:history="1">
              <w:r w:rsidR="00021D8E">
                <w:rPr>
                  <w:noProof/>
                </w:rPr>
                <w:t>Lemire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1" w:tooltip="Mairs, 2013 #66" w:history="1">
              <w:r w:rsidR="00021D8E">
                <w:rPr>
                  <w:noProof/>
                </w:rPr>
                <w:t>Mairs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2" w:tooltip="Menon, 2010 #69" w:history="1">
              <w:r w:rsidR="00021D8E">
                <w:rPr>
                  <w:noProof/>
                </w:rPr>
                <w:t>Menon et al. 2010a</w:t>
              </w:r>
            </w:hyperlink>
          </w:p>
        </w:tc>
        <w:tc>
          <w:tcPr>
            <w:tcW w:w="6373" w:type="dxa"/>
            <w:tcBorders>
              <w:top w:val="single" w:sz="4" w:space="0" w:color="auto"/>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Abstract only.  Full version available (Menon et al 2009)</w:t>
            </w:r>
            <w:r>
              <w:rPr>
                <w:rFonts w:ascii="Calibri" w:eastAsia="Times New Roman" w:hAnsi="Calibri" w:cs="Times New Roman"/>
                <w:color w:val="000000"/>
                <w:lang w:val="en-US"/>
              </w:rPr>
              <w: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3" w:tooltip="Menon, 2010 #70" w:history="1">
              <w:r w:rsidR="00021D8E">
                <w:rPr>
                  <w:noProof/>
                </w:rPr>
                <w:t>Menon et al. 2010b</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Abstract onl</w:t>
            </w:r>
            <w:r>
              <w:rPr>
                <w:rFonts w:ascii="Calibri" w:eastAsia="Times New Roman" w:hAnsi="Calibri" w:cs="Times New Roman"/>
                <w:color w:val="000000"/>
                <w:lang w:val="en-US"/>
              </w:rPr>
              <w:t>y.  Full version available (</w:t>
            </w:r>
            <w:r w:rsidRPr="00D17B44">
              <w:rPr>
                <w:rFonts w:ascii="Calibri" w:eastAsia="Times New Roman" w:hAnsi="Calibri" w:cs="Times New Roman"/>
                <w:color w:val="000000"/>
                <w:lang w:val="en-US"/>
              </w:rPr>
              <w:t>Menon et al 2009)</w:t>
            </w:r>
            <w:r>
              <w:rPr>
                <w:rFonts w:ascii="Calibri" w:eastAsia="Times New Roman" w:hAnsi="Calibri" w:cs="Times New Roman"/>
                <w:color w:val="000000"/>
                <w:lang w:val="en-US"/>
              </w:rPr>
              <w: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4" w:tooltip="Milner, 2006 #72" w:history="1">
              <w:r w:rsidR="00021D8E">
                <w:rPr>
                  <w:noProof/>
                </w:rPr>
                <w:t>Milner et al. 2006</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 xml:space="preserve">Intervention - did not measure the </w:t>
            </w:r>
            <w:r>
              <w:rPr>
                <w:rFonts w:ascii="Calibri" w:eastAsia="Times New Roman" w:hAnsi="Calibri" w:cs="Times New Roman"/>
                <w:color w:val="000000"/>
                <w:lang w:val="en-US"/>
              </w:rPr>
              <w:t xml:space="preserve">effectiveness of KT strategies; </w:t>
            </w:r>
            <w:r w:rsidRPr="00D17B44">
              <w:rPr>
                <w:rFonts w:ascii="Calibri" w:eastAsia="Times New Roman" w:hAnsi="Calibri" w:cs="Times New Roman"/>
                <w:color w:val="000000"/>
                <w:lang w:val="en-US"/>
              </w:rPr>
              <w:t>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5" w:tooltip="Moat, 2013 #74" w:history="1">
              <w:r w:rsidR="00021D8E">
                <w:rPr>
                  <w:noProof/>
                </w:rPr>
                <w:t>Moat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 - views of policy-makers regarding policy briefs.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6" w:tooltip="Morgan, 2010 #77" w:history="1">
              <w:r w:rsidR="00021D8E">
                <w:rPr>
                  <w:noProof/>
                </w:rPr>
                <w:t>Morgan 2010</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systematic review of reviews (not necessarily systematic reviews); Intervention - not a KT strategy; 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7" w:tooltip="Novins, 2013 #79" w:history="1">
              <w:r w:rsidR="00021D8E">
                <w:rPr>
                  <w:noProof/>
                </w:rPr>
                <w:t>Novins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8" w:tooltip="Olade, 2004 #80" w:history="1">
              <w:r w:rsidR="00021D8E">
                <w:rPr>
                  <w:noProof/>
                </w:rPr>
                <w:t>Olade 2004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narrative review, not systematic review.</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49" w:tooltip="Orton, 2010 #82" w:history="1">
              <w:r w:rsidR="00021D8E">
                <w:rPr>
                  <w:noProof/>
                </w:rPr>
                <w:t>Orton et al. 2010a</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Abstract only.  Full version available (</w:t>
            </w:r>
            <w:r>
              <w:rPr>
                <w:rFonts w:ascii="Calibri" w:eastAsia="Times New Roman" w:hAnsi="Calibri" w:cs="Times New Roman"/>
                <w:color w:val="000000"/>
                <w:lang w:val="en-US"/>
              </w:rPr>
              <w:t>Orton</w:t>
            </w:r>
            <w:r w:rsidRPr="00D17B44">
              <w:rPr>
                <w:rFonts w:ascii="Calibri" w:eastAsia="Times New Roman" w:hAnsi="Calibri" w:cs="Times New Roman"/>
                <w:color w:val="000000"/>
                <w:lang w:val="en-US"/>
              </w:rPr>
              <w:t xml:space="preserve"> et al 20</w:t>
            </w:r>
            <w:r>
              <w:rPr>
                <w:rFonts w:ascii="Calibri" w:eastAsia="Times New Roman" w:hAnsi="Calibri" w:cs="Times New Roman"/>
                <w:color w:val="000000"/>
                <w:lang w:val="en-US"/>
              </w:rPr>
              <w:t>11</w:t>
            </w:r>
            <w:r w:rsidRPr="00D17B44">
              <w:rPr>
                <w:rFonts w:ascii="Calibri" w:eastAsia="Times New Roman" w:hAnsi="Calibri" w:cs="Times New Roman"/>
                <w:color w:val="000000"/>
                <w:lang w:val="en-US"/>
              </w:rPr>
              <w:t>)</w:t>
            </w:r>
            <w:r>
              <w:rPr>
                <w:rFonts w:ascii="Calibri" w:eastAsia="Times New Roman" w:hAnsi="Calibri" w:cs="Times New Roman"/>
                <w:color w:val="000000"/>
                <w:lang w:val="en-US"/>
              </w:rPr>
              <w: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0" w:tooltip="Orton, 2010 #83" w:history="1">
              <w:r w:rsidR="00021D8E">
                <w:rPr>
                  <w:noProof/>
                </w:rPr>
                <w:t>Orton et al. 2010b</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Abstract only.  Full version available (</w:t>
            </w:r>
            <w:r>
              <w:rPr>
                <w:rFonts w:ascii="Calibri" w:eastAsia="Times New Roman" w:hAnsi="Calibri" w:cs="Times New Roman"/>
                <w:color w:val="000000"/>
                <w:lang w:val="en-US"/>
              </w:rPr>
              <w:t>Orton</w:t>
            </w:r>
            <w:r w:rsidRPr="00D17B44">
              <w:rPr>
                <w:rFonts w:ascii="Calibri" w:eastAsia="Times New Roman" w:hAnsi="Calibri" w:cs="Times New Roman"/>
                <w:color w:val="000000"/>
                <w:lang w:val="en-US"/>
              </w:rPr>
              <w:t xml:space="preserve"> et al 20</w:t>
            </w:r>
            <w:r>
              <w:rPr>
                <w:rFonts w:ascii="Calibri" w:eastAsia="Times New Roman" w:hAnsi="Calibri" w:cs="Times New Roman"/>
                <w:color w:val="000000"/>
                <w:lang w:val="en-US"/>
              </w:rPr>
              <w:t>11</w:t>
            </w:r>
            <w:r w:rsidRPr="00D17B44">
              <w:rPr>
                <w:rFonts w:ascii="Calibri" w:eastAsia="Times New Roman" w:hAnsi="Calibri" w:cs="Times New Roman"/>
                <w:color w:val="000000"/>
                <w:lang w:val="en-US"/>
              </w:rPr>
              <w:t>)</w:t>
            </w:r>
            <w:r>
              <w:rPr>
                <w:rFonts w:ascii="Calibri" w:eastAsia="Times New Roman" w:hAnsi="Calibri" w:cs="Times New Roman"/>
                <w:color w:val="000000"/>
                <w:lang w:val="en-US"/>
              </w:rPr>
              <w:t>.</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E804C3" w:rsidRDefault="00021D8E" w:rsidP="00021D8E">
            <w:pPr>
              <w:spacing w:after="120" w:line="240" w:lineRule="auto"/>
              <w:rPr>
                <w:noProof/>
              </w:rPr>
            </w:pPr>
            <w:r>
              <w:rPr>
                <w:noProof/>
              </w:rPr>
              <w:t>Parmelli et al. 2011</w:t>
            </w:r>
          </w:p>
        </w:tc>
        <w:tc>
          <w:tcPr>
            <w:tcW w:w="6373" w:type="dxa"/>
            <w:tcBorders>
              <w:top w:val="nil"/>
              <w:left w:val="nil"/>
              <w:bottom w:val="single" w:sz="4" w:space="0" w:color="auto"/>
              <w:right w:val="single" w:sz="4" w:space="0" w:color="auto"/>
            </w:tcBorders>
            <w:shd w:val="clear" w:color="000000" w:fill="auto"/>
          </w:tcPr>
          <w:p w:rsidR="00021D8E" w:rsidRDefault="00021D8E" w:rsidP="00021D8E">
            <w:pPr>
              <w:spacing w:after="120" w:line="240" w:lineRule="auto"/>
              <w:rPr>
                <w:rFonts w:ascii="Calibri" w:eastAsia="Times New Roman" w:hAnsi="Calibri" w:cs="Times New Roman"/>
                <w:color w:val="000000"/>
                <w:lang w:val="en-US"/>
              </w:rPr>
            </w:pPr>
            <w:r w:rsidRPr="00377F22">
              <w:rPr>
                <w:rFonts w:ascii="Calibri" w:eastAsia="Times New Roman" w:hAnsi="Calibri" w:cs="Times New Roman"/>
                <w:color w:val="000000"/>
                <w:lang w:val="en-US"/>
              </w:rPr>
              <w:t>Intervention - did not have to be supported by research evidence.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rPr>
                <w:noProof/>
              </w:rPr>
            </w:pPr>
            <w:r>
              <w:rPr>
                <w:noProof/>
              </w:rPr>
              <w:lastRenderedPageBreak/>
              <w:t>Pentland et al. 2011</w:t>
            </w:r>
          </w:p>
        </w:tc>
        <w:tc>
          <w:tcPr>
            <w:tcW w:w="6373" w:type="dxa"/>
            <w:tcBorders>
              <w:top w:val="nil"/>
              <w:left w:val="nil"/>
              <w:bottom w:val="single" w:sz="4" w:space="0" w:color="auto"/>
              <w:right w:val="single" w:sz="4" w:space="0" w:color="auto"/>
            </w:tcBorders>
            <w:shd w:val="clear" w:color="000000" w:fill="auto"/>
          </w:tcPr>
          <w:p w:rsidR="00021D8E" w:rsidRPr="00E804C3" w:rsidRDefault="00021D8E" w:rsidP="00021D8E">
            <w:pPr>
              <w:spacing w:after="12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Study Type - t</w:t>
            </w:r>
            <w:r w:rsidRPr="00E804C3">
              <w:rPr>
                <w:rFonts w:ascii="Calibri" w:eastAsia="Times New Roman" w:hAnsi="Calibri" w:cs="Times New Roman"/>
                <w:color w:val="000000"/>
                <w:lang w:val="en-US"/>
              </w:rPr>
              <w:t>his is a systematic review of overviews, systematic reviews, narrative reviews and some primary studies with weak study designs (qualitative).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Quinn et al. 2014</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377F22">
              <w:rPr>
                <w:rFonts w:ascii="Calibri" w:eastAsia="Times New Roman" w:hAnsi="Calibri" w:cs="Times New Roman"/>
                <w:color w:val="000000"/>
                <w:lang w:val="en-US"/>
              </w:rPr>
              <w:t>Outcomes - not focused on research uptake.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1" w:tooltip="Rajic, 2013 #89" w:history="1">
              <w:r w:rsidR="00021D8E">
                <w:rPr>
                  <w:noProof/>
                </w:rPr>
                <w:t>Rajic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Outcomes - not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2" w:tooltip="Riley, 2012 #90" w:history="1">
              <w:r w:rsidR="00021D8E">
                <w:rPr>
                  <w:noProof/>
                </w:rPr>
                <w:t>Riley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not a systematic review.</w:t>
            </w:r>
          </w:p>
        </w:tc>
      </w:tr>
      <w:tr w:rsidR="00021D8E" w:rsidRPr="00377F22"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sidRPr="00377F22">
              <w:rPr>
                <w:noProof/>
                <w:lang w:val="es-MX"/>
              </w:rPr>
              <w:t>Rankin et al. 2008</w:t>
            </w:r>
          </w:p>
        </w:tc>
        <w:tc>
          <w:tcPr>
            <w:tcW w:w="6373" w:type="dxa"/>
            <w:tcBorders>
              <w:top w:val="nil"/>
              <w:left w:val="nil"/>
              <w:bottom w:val="single" w:sz="4" w:space="0" w:color="auto"/>
              <w:right w:val="single" w:sz="4" w:space="0" w:color="auto"/>
            </w:tcBorders>
            <w:shd w:val="clear" w:color="000000" w:fill="auto"/>
          </w:tcPr>
          <w:p w:rsidR="00021D8E" w:rsidRPr="00377F22" w:rsidRDefault="00021D8E" w:rsidP="00021D8E">
            <w:pPr>
              <w:spacing w:after="120" w:line="240" w:lineRule="auto"/>
              <w:rPr>
                <w:rFonts w:ascii="Calibri" w:eastAsia="Times New Roman" w:hAnsi="Calibri" w:cs="Times New Roman"/>
                <w:color w:val="000000"/>
                <w:lang w:val="en-US"/>
              </w:rPr>
            </w:pPr>
            <w:r w:rsidRPr="00377F22">
              <w:rPr>
                <w:rFonts w:ascii="Calibri" w:eastAsia="Times New Roman" w:hAnsi="Calibri" w:cs="Times New Roman"/>
                <w:color w:val="000000"/>
                <w:lang w:val="en-US"/>
              </w:rPr>
              <w:t>Intervention - not specifically focused on research use.</w:t>
            </w:r>
          </w:p>
        </w:tc>
      </w:tr>
      <w:tr w:rsidR="00021D8E" w:rsidRPr="009C5C95"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proofErr w:type="spellStart"/>
            <w:r w:rsidRPr="009C5C95">
              <w:rPr>
                <w:rFonts w:ascii="Calibri" w:eastAsia="Times New Roman" w:hAnsi="Calibri" w:cs="Times New Roman"/>
                <w:color w:val="000000"/>
                <w:lang w:val="en-US"/>
              </w:rPr>
              <w:t>Ranmuthugala</w:t>
            </w:r>
            <w:proofErr w:type="spellEnd"/>
            <w:r w:rsidRPr="009C5C95">
              <w:rPr>
                <w:rFonts w:ascii="Calibri" w:eastAsia="Times New Roman" w:hAnsi="Calibri" w:cs="Times New Roman"/>
                <w:color w:val="000000"/>
                <w:lang w:val="en-US"/>
              </w:rPr>
              <w:t xml:space="preserve"> et al. 2011a</w:t>
            </w:r>
          </w:p>
        </w:tc>
        <w:tc>
          <w:tcPr>
            <w:tcW w:w="6373" w:type="dxa"/>
            <w:tcBorders>
              <w:top w:val="nil"/>
              <w:left w:val="nil"/>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r w:rsidRPr="009C5C95">
              <w:rPr>
                <w:rFonts w:ascii="Calibri" w:eastAsia="Times New Roman" w:hAnsi="Calibri" w:cs="Times New Roman"/>
                <w:color w:val="000000"/>
                <w:lang w:val="en-US"/>
              </w:rPr>
              <w:t>Study type - protocol for a systematic review.</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rFonts w:ascii="Calibri" w:eastAsia="Times New Roman" w:hAnsi="Calibri" w:cs="Times New Roman"/>
                <w:noProof/>
                <w:color w:val="000000"/>
                <w:lang w:val="en-US"/>
              </w:rPr>
              <w:t>Ranmuthugala et al. 2011b</w:t>
            </w:r>
          </w:p>
        </w:tc>
        <w:tc>
          <w:tcPr>
            <w:tcW w:w="6373" w:type="dxa"/>
            <w:tcBorders>
              <w:top w:val="nil"/>
              <w:left w:val="nil"/>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r w:rsidRPr="009C5C95">
              <w:rPr>
                <w:rFonts w:ascii="Calibri" w:eastAsia="Times New Roman" w:hAnsi="Calibri" w:cs="Times New Roman"/>
                <w:color w:val="000000"/>
                <w:lang w:val="en-US"/>
              </w:rPr>
              <w:t>Intervention - not specifically focused on research use.</w:t>
            </w:r>
          </w:p>
        </w:tc>
      </w:tr>
      <w:tr w:rsidR="00021D8E" w:rsidRPr="009C5C95"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proofErr w:type="spellStart"/>
            <w:r w:rsidRPr="009C5C95">
              <w:rPr>
                <w:rFonts w:ascii="Calibri" w:eastAsia="Times New Roman" w:hAnsi="Calibri" w:cs="Times New Roman"/>
                <w:color w:val="000000"/>
                <w:lang w:val="en-US"/>
              </w:rPr>
              <w:t>Rohrbasser</w:t>
            </w:r>
            <w:proofErr w:type="spellEnd"/>
            <w:r w:rsidRPr="009C5C95">
              <w:rPr>
                <w:rFonts w:ascii="Calibri" w:eastAsia="Times New Roman" w:hAnsi="Calibri" w:cs="Times New Roman"/>
                <w:color w:val="000000"/>
                <w:lang w:val="en-US"/>
              </w:rPr>
              <w:t xml:space="preserve"> et al. 2013</w:t>
            </w:r>
          </w:p>
        </w:tc>
        <w:tc>
          <w:tcPr>
            <w:tcW w:w="6373" w:type="dxa"/>
            <w:tcBorders>
              <w:top w:val="nil"/>
              <w:left w:val="nil"/>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r w:rsidRPr="009C5C95">
              <w:rPr>
                <w:rFonts w:ascii="Calibri" w:eastAsia="Times New Roman" w:hAnsi="Calibri" w:cs="Times New Roman"/>
                <w:color w:val="000000"/>
                <w:lang w:val="en-US"/>
              </w:rPr>
              <w:t>Study type - protocol for a systematic review.</w:t>
            </w:r>
          </w:p>
        </w:tc>
      </w:tr>
      <w:tr w:rsidR="00021D8E" w:rsidRPr="009C5C95"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r w:rsidRPr="009C5C95">
              <w:rPr>
                <w:rFonts w:ascii="Calibri" w:eastAsia="Times New Roman" w:hAnsi="Calibri" w:cs="Times New Roman"/>
                <w:color w:val="000000"/>
                <w:lang w:val="en-US"/>
              </w:rPr>
              <w:t>Rotter et al. 2010</w:t>
            </w:r>
          </w:p>
        </w:tc>
        <w:tc>
          <w:tcPr>
            <w:tcW w:w="6373" w:type="dxa"/>
            <w:tcBorders>
              <w:top w:val="nil"/>
              <w:left w:val="nil"/>
              <w:bottom w:val="single" w:sz="4" w:space="0" w:color="auto"/>
              <w:right w:val="single" w:sz="4" w:space="0" w:color="auto"/>
            </w:tcBorders>
            <w:shd w:val="clear" w:color="000000" w:fill="auto"/>
          </w:tcPr>
          <w:p w:rsidR="00021D8E" w:rsidRPr="009C5C95" w:rsidRDefault="00021D8E" w:rsidP="00021D8E">
            <w:pPr>
              <w:spacing w:after="120" w:line="240" w:lineRule="auto"/>
              <w:rPr>
                <w:rFonts w:ascii="Calibri" w:eastAsia="Times New Roman" w:hAnsi="Calibri" w:cs="Times New Roman"/>
                <w:color w:val="000000"/>
                <w:lang w:val="en-US"/>
              </w:rPr>
            </w:pPr>
            <w:r w:rsidRPr="009C5C95">
              <w:rPr>
                <w:rFonts w:ascii="Calibri" w:eastAsia="Times New Roman" w:hAnsi="Calibri" w:cs="Times New Roman"/>
                <w:color w:val="000000"/>
                <w:lang w:val="en-US"/>
              </w:rPr>
              <w:t>Intervention - clinical pathway did not have to be based on evidence.</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3" w:tooltip="Scott, 2011 #92" w:history="1">
              <w:r w:rsidR="00021D8E">
                <w:rPr>
                  <w:noProof/>
                </w:rPr>
                <w:t>Scott et al. 2011</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protocol for a</w:t>
            </w:r>
            <w:r>
              <w:rPr>
                <w:rFonts w:ascii="Calibri" w:eastAsia="Times New Roman" w:hAnsi="Calibri" w:cs="Times New Roman"/>
                <w:color w:val="000000"/>
                <w:lang w:val="en-US"/>
              </w:rPr>
              <w:t>n included</w:t>
            </w:r>
            <w:r w:rsidRPr="00D17B44">
              <w:rPr>
                <w:rFonts w:ascii="Calibri" w:eastAsia="Times New Roman" w:hAnsi="Calibri" w:cs="Times New Roman"/>
                <w:color w:val="000000"/>
                <w:lang w:val="en-US"/>
              </w:rPr>
              <w:t xml:space="preserve"> systematic review (Scott et al 2012).</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4" w:tooltip="Scott, 2013 #94" w:history="1">
              <w:r w:rsidR="00021D8E">
                <w:rPr>
                  <w:noProof/>
                </w:rPr>
                <w:t>Scott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protocol for a systematic review.</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5" w:tooltip="Siddiqi, 2005 #95" w:history="1">
              <w:r w:rsidR="00021D8E">
                <w:rPr>
                  <w:noProof/>
                </w:rPr>
                <w:t>Siddiqi et al. 2005</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6" w:tooltip="Sinuff, 2013 #96" w:history="1">
              <w:r w:rsidR="00021D8E">
                <w:rPr>
                  <w:noProof/>
                </w:rPr>
                <w:t>Sinuff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7" w:tooltip="Smolders, 2008 #97" w:history="1">
              <w:r w:rsidR="00021D8E">
                <w:rPr>
                  <w:noProof/>
                </w:rPr>
                <w:t>Smolders et al. 2008</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8" w:tooltip="Smylie, 2014 #98" w:history="1">
              <w:r w:rsidR="00021D8E">
                <w:rPr>
                  <w:noProof/>
                </w:rPr>
                <w:t>Smylie 2014</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6A3103">
              <w:rPr>
                <w:rFonts w:ascii="Calibri" w:eastAsia="Times New Roman" w:hAnsi="Calibri" w:cs="Times New Roman"/>
                <w:color w:val="000000"/>
                <w:lang w:val="en-US"/>
              </w:rPr>
              <w:t>Study Type - not a systematic review;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59" w:tooltip="Stirman, 2012 #101" w:history="1">
              <w:r w:rsidR="00021D8E">
                <w:rPr>
                  <w:noProof/>
                </w:rPr>
                <w:t>Stirman et al. 2012</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60" w:tooltip="Thompson, 2011 #102" w:history="1">
              <w:r w:rsidR="00021D8E">
                <w:rPr>
                  <w:noProof/>
                </w:rPr>
                <w:t>Thompson and Stapley 2011</w:t>
              </w:r>
            </w:hyperlink>
            <w:r w:rsidR="00021D8E">
              <w:rPr>
                <w:noProof/>
              </w:rPr>
              <w:t xml:space="preserve"> </w:t>
            </w:r>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61" w:tooltip="Tricco, 2013 #104" w:history="1">
              <w:r w:rsidR="00021D8E">
                <w:rPr>
                  <w:noProof/>
                </w:rPr>
                <w:t>Tricco et al. 2013</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Study Type - protocol for a scoping systematic review; Outcomes will not be measured.</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Wong et al. 2013</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E45B96">
              <w:rPr>
                <w:rFonts w:ascii="Calibri" w:eastAsia="Times New Roman" w:hAnsi="Calibri" w:cs="Times New Roman"/>
                <w:color w:val="000000"/>
                <w:lang w:val="en-US"/>
              </w:rPr>
              <w:t>Participants - not yet practicing health professionals; Intervention</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tcPr>
          <w:p w:rsidR="00021D8E" w:rsidRDefault="00021D8E" w:rsidP="00021D8E">
            <w:pPr>
              <w:spacing w:after="120" w:line="240" w:lineRule="auto"/>
            </w:pPr>
            <w:r>
              <w:rPr>
                <w:noProof/>
              </w:rPr>
              <w:t>Young et al. 2014</w:t>
            </w:r>
          </w:p>
        </w:tc>
        <w:tc>
          <w:tcPr>
            <w:tcW w:w="6373" w:type="dxa"/>
            <w:tcBorders>
              <w:top w:val="nil"/>
              <w:left w:val="nil"/>
              <w:bottom w:val="single" w:sz="4" w:space="0" w:color="auto"/>
              <w:right w:val="single" w:sz="4" w:space="0" w:color="auto"/>
            </w:tcBorders>
            <w:shd w:val="clear" w:color="000000" w:fill="auto"/>
          </w:tcPr>
          <w:p w:rsidR="00021D8E" w:rsidRPr="00D17B44" w:rsidRDefault="00021D8E" w:rsidP="00021D8E">
            <w:pPr>
              <w:spacing w:after="120" w:line="240" w:lineRule="auto"/>
              <w:rPr>
                <w:rFonts w:ascii="Calibri" w:eastAsia="Times New Roman" w:hAnsi="Calibri" w:cs="Times New Roman"/>
                <w:color w:val="000000"/>
                <w:lang w:val="en-US"/>
              </w:rPr>
            </w:pPr>
            <w:r w:rsidRPr="00E45B96">
              <w:rPr>
                <w:rFonts w:ascii="Calibri" w:eastAsia="Times New Roman" w:hAnsi="Calibri" w:cs="Times New Roman"/>
                <w:color w:val="000000"/>
                <w:lang w:val="en-US"/>
              </w:rPr>
              <w:t>Study type - overview of SRs. Used as a source of SRs.</w:t>
            </w:r>
          </w:p>
        </w:tc>
      </w:tr>
      <w:tr w:rsidR="00021D8E" w:rsidRPr="00D17B44" w:rsidTr="00021D8E">
        <w:trPr>
          <w:cantSplit/>
        </w:trPr>
        <w:tc>
          <w:tcPr>
            <w:tcW w:w="2825" w:type="dxa"/>
            <w:tcBorders>
              <w:top w:val="nil"/>
              <w:left w:val="single" w:sz="4" w:space="0" w:color="auto"/>
              <w:bottom w:val="single" w:sz="4" w:space="0" w:color="auto"/>
              <w:right w:val="single" w:sz="4" w:space="0" w:color="auto"/>
            </w:tcBorders>
            <w:shd w:val="clear" w:color="000000" w:fill="auto"/>
            <w:hideMark/>
          </w:tcPr>
          <w:p w:rsidR="00021D8E" w:rsidRPr="00D17B44" w:rsidRDefault="004027FB" w:rsidP="00021D8E">
            <w:pPr>
              <w:spacing w:after="120" w:line="240" w:lineRule="auto"/>
              <w:rPr>
                <w:rFonts w:ascii="Calibri" w:eastAsia="Times New Roman" w:hAnsi="Calibri" w:cs="Times New Roman"/>
                <w:color w:val="000000"/>
                <w:lang w:val="en-US"/>
              </w:rPr>
            </w:pPr>
            <w:hyperlink w:anchor="_ENREF_62" w:tooltip="Zwarenstein, 2006 #111" w:history="1">
              <w:r w:rsidR="00021D8E">
                <w:rPr>
                  <w:noProof/>
                </w:rPr>
                <w:t>Zwarenstein and Reeves 2006</w:t>
              </w:r>
            </w:hyperlink>
          </w:p>
        </w:tc>
        <w:tc>
          <w:tcPr>
            <w:tcW w:w="6373" w:type="dxa"/>
            <w:tcBorders>
              <w:top w:val="nil"/>
              <w:left w:val="nil"/>
              <w:bottom w:val="single" w:sz="4" w:space="0" w:color="auto"/>
              <w:right w:val="single" w:sz="4" w:space="0" w:color="auto"/>
            </w:tcBorders>
            <w:shd w:val="clear" w:color="000000" w:fill="auto"/>
            <w:hideMark/>
          </w:tcPr>
          <w:p w:rsidR="00021D8E" w:rsidRPr="00D17B44" w:rsidRDefault="00021D8E" w:rsidP="00021D8E">
            <w:pPr>
              <w:spacing w:after="120" w:line="240" w:lineRule="auto"/>
              <w:rPr>
                <w:rFonts w:ascii="Calibri" w:eastAsia="Times New Roman" w:hAnsi="Calibri" w:cs="Times New Roman"/>
                <w:color w:val="000000"/>
                <w:lang w:val="en-US"/>
              </w:rPr>
            </w:pPr>
            <w:r w:rsidRPr="00D17B44">
              <w:rPr>
                <w:rFonts w:ascii="Calibri" w:eastAsia="Times New Roman" w:hAnsi="Calibri" w:cs="Times New Roman"/>
                <w:color w:val="000000"/>
                <w:lang w:val="en-US"/>
              </w:rPr>
              <w:t>Intervention - not a KT strategy; Outcomes.</w:t>
            </w:r>
          </w:p>
        </w:tc>
      </w:tr>
    </w:tbl>
    <w:p w:rsidR="00021D8E" w:rsidRDefault="00021D8E" w:rsidP="00021D8E">
      <w:pPr>
        <w:rPr>
          <w:b/>
        </w:rPr>
      </w:pPr>
    </w:p>
    <w:p w:rsidR="00021D8E" w:rsidRDefault="00021D8E" w:rsidP="00021D8E">
      <w:pPr>
        <w:rPr>
          <w:b/>
        </w:rPr>
      </w:pPr>
    </w:p>
    <w:p w:rsidR="00021D8E" w:rsidRPr="00281304" w:rsidRDefault="00021D8E" w:rsidP="003023B7">
      <w:pPr>
        <w:pStyle w:val="Heading2"/>
      </w:pPr>
      <w:bookmarkStart w:id="9" w:name="_Toc449433125"/>
      <w:bookmarkStart w:id="10" w:name="_Toc422739805"/>
      <w:r>
        <w:t xml:space="preserve">References: </w:t>
      </w:r>
      <w:r w:rsidRPr="00281304">
        <w:t xml:space="preserve">Excluded studies </w:t>
      </w:r>
      <w:r>
        <w:t>(n=78)</w:t>
      </w:r>
      <w:bookmarkEnd w:id="9"/>
      <w:r>
        <w:t xml:space="preserve"> </w:t>
      </w:r>
      <w:bookmarkEnd w:id="10"/>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Ahmadi SF, </w:t>
      </w:r>
      <w:proofErr w:type="spellStart"/>
      <w:r w:rsidRPr="00AD249B">
        <w:rPr>
          <w:rFonts w:cs="Segoe UI"/>
          <w:lang w:val="en-US"/>
        </w:rPr>
        <w:t>Baradaran</w:t>
      </w:r>
      <w:proofErr w:type="spellEnd"/>
      <w:r w:rsidRPr="00AD249B">
        <w:rPr>
          <w:rFonts w:cs="Segoe UI"/>
          <w:lang w:val="en-US"/>
        </w:rPr>
        <w:t xml:space="preserve"> HR and Ahmadi E 2015.</w:t>
      </w:r>
      <w:proofErr w:type="gramEnd"/>
      <w:r w:rsidRPr="00AD249B">
        <w:rPr>
          <w:rFonts w:cs="Segoe UI"/>
          <w:lang w:val="en-US"/>
        </w:rPr>
        <w:t xml:space="preserve"> Effectiveness of teaching evidence-based medicine to undergraduate medical students: a BEME systematic review. </w:t>
      </w:r>
      <w:r w:rsidRPr="00AD249B">
        <w:rPr>
          <w:rFonts w:cs="Segoe UI"/>
          <w:i/>
          <w:iCs/>
          <w:lang w:val="en-US"/>
        </w:rPr>
        <w:t>Medical Teacher</w:t>
      </w:r>
      <w:r w:rsidRPr="00AD249B">
        <w:rPr>
          <w:rFonts w:cs="Segoe UI"/>
          <w:lang w:val="en-US"/>
        </w:rPr>
        <w:t xml:space="preserve"> 37; 21-30.</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Arditi</w:t>
      </w:r>
      <w:proofErr w:type="spellEnd"/>
      <w:r w:rsidRPr="00AD249B">
        <w:rPr>
          <w:rFonts w:cs="Segoe UI"/>
          <w:lang w:val="en-US"/>
        </w:rPr>
        <w:t xml:space="preserve"> C, </w:t>
      </w:r>
      <w:proofErr w:type="spellStart"/>
      <w:r w:rsidRPr="00AD249B">
        <w:rPr>
          <w:rFonts w:cs="Segoe UI"/>
          <w:lang w:val="en-US"/>
        </w:rPr>
        <w:t>Rege</w:t>
      </w:r>
      <w:proofErr w:type="spellEnd"/>
      <w:r w:rsidRPr="00AD249B">
        <w:rPr>
          <w:rFonts w:cs="Segoe UI"/>
          <w:lang w:val="en-US"/>
        </w:rPr>
        <w:t xml:space="preserve">-Walther M, Wyatt JC, </w:t>
      </w:r>
      <w:proofErr w:type="spellStart"/>
      <w:r w:rsidRPr="00AD249B">
        <w:rPr>
          <w:rFonts w:cs="Segoe UI"/>
          <w:lang w:val="en-US"/>
        </w:rPr>
        <w:t>Durieux</w:t>
      </w:r>
      <w:proofErr w:type="spellEnd"/>
      <w:r w:rsidRPr="00AD249B">
        <w:rPr>
          <w:rFonts w:cs="Segoe UI"/>
          <w:lang w:val="en-US"/>
        </w:rPr>
        <w:t xml:space="preserve"> P and </w:t>
      </w:r>
      <w:proofErr w:type="spellStart"/>
      <w:r w:rsidRPr="00AD249B">
        <w:rPr>
          <w:rFonts w:cs="Segoe UI"/>
          <w:lang w:val="en-US"/>
        </w:rPr>
        <w:t>Burnand</w:t>
      </w:r>
      <w:proofErr w:type="spellEnd"/>
      <w:r w:rsidRPr="00AD249B">
        <w:rPr>
          <w:rFonts w:cs="Segoe UI"/>
          <w:lang w:val="en-US"/>
        </w:rPr>
        <w:t xml:space="preserve"> B 2012.</w:t>
      </w:r>
      <w:proofErr w:type="gramEnd"/>
      <w:r w:rsidRPr="00AD249B">
        <w:rPr>
          <w:rFonts w:cs="Segoe UI"/>
          <w:lang w:val="en-US"/>
        </w:rPr>
        <w:t xml:space="preserve"> Computer-generated reminders delivered on paper to healthcare professionals; effects on professional practice and health care outcomes. </w:t>
      </w:r>
      <w:proofErr w:type="gramStart"/>
      <w:r w:rsidRPr="00AD249B">
        <w:rPr>
          <w:rFonts w:cs="Segoe UI"/>
          <w:i/>
          <w:iCs/>
          <w:lang w:val="en-US"/>
        </w:rPr>
        <w:t>Cochrane Database of Systematic Reviews</w:t>
      </w:r>
      <w:r w:rsidRPr="00AD249B">
        <w:rPr>
          <w:rFonts w:cs="Segoe UI"/>
          <w:lang w:val="en-US"/>
        </w:rPr>
        <w:t xml:space="preserve"> 12; CD001175.</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Armstrong R, Waters E, Dobbins M, </w:t>
      </w:r>
      <w:proofErr w:type="spellStart"/>
      <w:r w:rsidRPr="00AD249B">
        <w:rPr>
          <w:rFonts w:cs="Segoe UI"/>
          <w:lang w:val="en-US"/>
        </w:rPr>
        <w:t>Lavis</w:t>
      </w:r>
      <w:proofErr w:type="spellEnd"/>
      <w:r w:rsidRPr="00AD249B">
        <w:rPr>
          <w:rFonts w:cs="Segoe UI"/>
          <w:lang w:val="en-US"/>
        </w:rPr>
        <w:t xml:space="preserve"> John N, </w:t>
      </w:r>
      <w:proofErr w:type="spellStart"/>
      <w:r w:rsidRPr="00AD249B">
        <w:rPr>
          <w:rFonts w:cs="Segoe UI"/>
          <w:lang w:val="en-US"/>
        </w:rPr>
        <w:t>Petticrew</w:t>
      </w:r>
      <w:proofErr w:type="spellEnd"/>
      <w:r w:rsidRPr="00AD249B">
        <w:rPr>
          <w:rFonts w:cs="Segoe UI"/>
          <w:lang w:val="en-US"/>
        </w:rPr>
        <w:t xml:space="preserve"> M and Christensen R. 2011. Knowledge translation strategies for facilitating evidence-informed public health decision making among </w:t>
      </w:r>
      <w:r w:rsidRPr="00AD249B">
        <w:rPr>
          <w:rFonts w:cs="Segoe UI"/>
          <w:lang w:val="en-US"/>
        </w:rPr>
        <w:lastRenderedPageBreak/>
        <w:t xml:space="preserve">managers and policy-makers [Protocol]. </w:t>
      </w:r>
      <w:proofErr w:type="gramStart"/>
      <w:r w:rsidRPr="00AD249B">
        <w:rPr>
          <w:rFonts w:cs="Segoe UI"/>
          <w:i/>
          <w:iCs/>
          <w:lang w:val="en-US"/>
        </w:rPr>
        <w:t xml:space="preserve">Cochrane Database of Systematic Reviews </w:t>
      </w:r>
      <w:r w:rsidRPr="00AD249B">
        <w:rPr>
          <w:rFonts w:cs="Segoe UI"/>
          <w:lang w:val="en-US"/>
        </w:rPr>
        <w:t>[Online].</w:t>
      </w:r>
      <w:proofErr w:type="gramEnd"/>
      <w:r w:rsidRPr="00AD249B">
        <w:rPr>
          <w:rFonts w:cs="Segoe UI"/>
          <w:lang w:val="en-US"/>
        </w:rPr>
        <w:t xml:space="preserve"> Available: http://onlinelibrary.wiley.com/doi/10.1002/14651858.CD009181/abstract.</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Barbui</w:t>
      </w:r>
      <w:proofErr w:type="spellEnd"/>
      <w:r w:rsidRPr="00AD249B">
        <w:rPr>
          <w:rFonts w:cs="Segoe UI"/>
          <w:lang w:val="en-US"/>
        </w:rPr>
        <w:t xml:space="preserve"> C, </w:t>
      </w:r>
      <w:proofErr w:type="spellStart"/>
      <w:r w:rsidRPr="00AD249B">
        <w:rPr>
          <w:rFonts w:cs="Segoe UI"/>
          <w:lang w:val="en-US"/>
        </w:rPr>
        <w:t>Girlanda</w:t>
      </w:r>
      <w:proofErr w:type="spellEnd"/>
      <w:r w:rsidRPr="00AD249B">
        <w:rPr>
          <w:rFonts w:cs="Segoe UI"/>
          <w:lang w:val="en-US"/>
        </w:rPr>
        <w:t xml:space="preserve"> F, Ay E, Cipriani A, Becker T and </w:t>
      </w:r>
      <w:proofErr w:type="spellStart"/>
      <w:r w:rsidRPr="00AD249B">
        <w:rPr>
          <w:rFonts w:cs="Segoe UI"/>
          <w:lang w:val="en-US"/>
        </w:rPr>
        <w:t>Koesters</w:t>
      </w:r>
      <w:proofErr w:type="spellEnd"/>
      <w:r w:rsidRPr="00AD249B">
        <w:rPr>
          <w:rFonts w:cs="Segoe UI"/>
          <w:lang w:val="en-US"/>
        </w:rPr>
        <w:t xml:space="preserve"> M. 2014.</w:t>
      </w:r>
      <w:proofErr w:type="gramEnd"/>
      <w:r w:rsidRPr="00AD249B">
        <w:rPr>
          <w:rFonts w:cs="Segoe UI"/>
          <w:lang w:val="en-US"/>
        </w:rPr>
        <w:t xml:space="preserve"> </w:t>
      </w:r>
      <w:proofErr w:type="gramStart"/>
      <w:r w:rsidRPr="00AD249B">
        <w:rPr>
          <w:rFonts w:cs="Segoe UI"/>
          <w:lang w:val="en-US"/>
        </w:rPr>
        <w:t>Implementation of treatment guidelines for specialist mental health care.</w:t>
      </w:r>
      <w:proofErr w:type="gramEnd"/>
      <w:r w:rsidRPr="00AD249B">
        <w:rPr>
          <w:rFonts w:cs="Segoe UI"/>
          <w:lang w:val="en-US"/>
        </w:rPr>
        <w:t xml:space="preserve"> </w:t>
      </w:r>
      <w:proofErr w:type="gramStart"/>
      <w:r w:rsidRPr="00AD249B">
        <w:rPr>
          <w:rFonts w:cs="Segoe UI"/>
          <w:i/>
          <w:iCs/>
          <w:lang w:val="en-US"/>
        </w:rPr>
        <w:t xml:space="preserve">Cochrane Database of Systematic Reviews </w:t>
      </w:r>
      <w:r w:rsidRPr="00AD249B">
        <w:rPr>
          <w:rFonts w:cs="Segoe UI"/>
          <w:lang w:val="en-US"/>
        </w:rPr>
        <w:t>[Online].</w:t>
      </w:r>
      <w:proofErr w:type="gramEnd"/>
      <w:r w:rsidRPr="00AD249B">
        <w:rPr>
          <w:rFonts w:cs="Segoe UI"/>
          <w:lang w:val="en-US"/>
        </w:rPr>
        <w:t xml:space="preserve"> Available: http://onlinelibrary.wiley.com/doi/10.1002/14651858.CD009780.pub2/abstract</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Barosi</w:t>
      </w:r>
      <w:proofErr w:type="spellEnd"/>
      <w:r w:rsidRPr="00AD249B">
        <w:rPr>
          <w:rFonts w:cs="Segoe UI"/>
          <w:lang w:val="en-US"/>
        </w:rPr>
        <w:t xml:space="preserve"> G 2006.</w:t>
      </w:r>
      <w:proofErr w:type="gramEnd"/>
      <w:r w:rsidRPr="00AD249B">
        <w:rPr>
          <w:rFonts w:cs="Segoe UI"/>
          <w:lang w:val="en-US"/>
        </w:rPr>
        <w:t xml:space="preserve"> </w:t>
      </w:r>
      <w:proofErr w:type="gramStart"/>
      <w:r w:rsidRPr="00AD249B">
        <w:rPr>
          <w:rFonts w:cs="Segoe UI"/>
          <w:lang w:val="en-US"/>
        </w:rPr>
        <w:t>Strategies for dissemination and implementation of guidelines.</w:t>
      </w:r>
      <w:proofErr w:type="gramEnd"/>
      <w:r w:rsidRPr="00AD249B">
        <w:rPr>
          <w:rFonts w:cs="Segoe UI"/>
          <w:lang w:val="en-US"/>
        </w:rPr>
        <w:t xml:space="preserve"> </w:t>
      </w:r>
      <w:proofErr w:type="gramStart"/>
      <w:r w:rsidRPr="00AD249B">
        <w:rPr>
          <w:rFonts w:cs="Segoe UI"/>
          <w:i/>
          <w:iCs/>
          <w:lang w:val="en-US"/>
        </w:rPr>
        <w:t>Neurological Sciences</w:t>
      </w:r>
      <w:r w:rsidRPr="00AD249B">
        <w:rPr>
          <w:rFonts w:cs="Segoe UI"/>
          <w:lang w:val="en-US"/>
        </w:rPr>
        <w:t xml:space="preserve"> 27 </w:t>
      </w:r>
      <w:proofErr w:type="spellStart"/>
      <w:r w:rsidRPr="00AD249B">
        <w:rPr>
          <w:rFonts w:cs="Segoe UI"/>
          <w:lang w:val="en-US"/>
        </w:rPr>
        <w:t>Suppl</w:t>
      </w:r>
      <w:proofErr w:type="spellEnd"/>
      <w:r w:rsidRPr="00AD249B">
        <w:rPr>
          <w:rFonts w:cs="Segoe UI"/>
          <w:lang w:val="en-US"/>
        </w:rPr>
        <w:t xml:space="preserve"> 3; S231-4.</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Barwick MA, </w:t>
      </w:r>
      <w:proofErr w:type="spellStart"/>
      <w:r w:rsidRPr="00AD249B">
        <w:rPr>
          <w:rFonts w:cs="Segoe UI"/>
          <w:lang w:val="en-US"/>
        </w:rPr>
        <w:t>Schachter</w:t>
      </w:r>
      <w:proofErr w:type="spellEnd"/>
      <w:r w:rsidRPr="00AD249B">
        <w:rPr>
          <w:rFonts w:cs="Segoe UI"/>
          <w:lang w:val="en-US"/>
        </w:rPr>
        <w:t xml:space="preserve"> HM, Bennett LM, McGowan J, Ly M, Wilson A, et al. 2012. Knowledge translation efforts in child and youth mental health: a systematic review. </w:t>
      </w:r>
      <w:proofErr w:type="gramStart"/>
      <w:r w:rsidRPr="00AD249B">
        <w:rPr>
          <w:rFonts w:cs="Segoe UI"/>
          <w:i/>
          <w:iCs/>
          <w:lang w:val="en-US"/>
        </w:rPr>
        <w:t>Journal of Evidence-Based Social Work</w:t>
      </w:r>
      <w:r w:rsidRPr="00AD249B">
        <w:rPr>
          <w:rFonts w:cs="Segoe UI"/>
          <w:lang w:val="en-US"/>
        </w:rPr>
        <w:t xml:space="preserve"> 9; 369-95.</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Boaz A, </w:t>
      </w:r>
      <w:proofErr w:type="spellStart"/>
      <w:r w:rsidRPr="00AD249B">
        <w:rPr>
          <w:rFonts w:cs="Segoe UI"/>
          <w:lang w:val="en-US"/>
        </w:rPr>
        <w:t>Baeza</w:t>
      </w:r>
      <w:proofErr w:type="spellEnd"/>
      <w:r w:rsidRPr="00AD249B">
        <w:rPr>
          <w:rFonts w:cs="Segoe UI"/>
          <w:lang w:val="en-US"/>
        </w:rPr>
        <w:t xml:space="preserve"> J, Fraser A and European Implementation Score Collaborative G 2011. Effective implementation of research into practice: an overview of systematic reviews of the health literature. </w:t>
      </w:r>
      <w:r w:rsidRPr="00AD249B">
        <w:rPr>
          <w:rFonts w:cs="Segoe UI"/>
          <w:i/>
          <w:iCs/>
          <w:lang w:val="en-US"/>
        </w:rPr>
        <w:t>BMC Research Notes</w:t>
      </w:r>
      <w:r w:rsidRPr="00AD249B">
        <w:rPr>
          <w:rFonts w:cs="Segoe UI"/>
          <w:lang w:val="en-US"/>
        </w:rPr>
        <w:t xml:space="preserve"> 4; 212.</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Boersma</w:t>
      </w:r>
      <w:proofErr w:type="spellEnd"/>
      <w:r w:rsidRPr="00AD249B">
        <w:rPr>
          <w:rFonts w:cs="Segoe UI"/>
          <w:lang w:val="en-US"/>
        </w:rPr>
        <w:t xml:space="preserve"> P, van </w:t>
      </w:r>
      <w:proofErr w:type="spellStart"/>
      <w:r w:rsidRPr="00AD249B">
        <w:rPr>
          <w:rFonts w:cs="Segoe UI"/>
          <w:lang w:val="en-US"/>
        </w:rPr>
        <w:t>Weert</w:t>
      </w:r>
      <w:proofErr w:type="spellEnd"/>
      <w:r w:rsidRPr="00AD249B">
        <w:rPr>
          <w:rFonts w:cs="Segoe UI"/>
          <w:lang w:val="en-US"/>
        </w:rPr>
        <w:t xml:space="preserve"> JC, </w:t>
      </w:r>
      <w:proofErr w:type="spellStart"/>
      <w:r w:rsidRPr="00AD249B">
        <w:rPr>
          <w:rFonts w:cs="Segoe UI"/>
          <w:lang w:val="en-US"/>
        </w:rPr>
        <w:t>Lakerveld</w:t>
      </w:r>
      <w:proofErr w:type="spellEnd"/>
      <w:r w:rsidRPr="00AD249B">
        <w:rPr>
          <w:rFonts w:cs="Segoe UI"/>
          <w:lang w:val="en-US"/>
        </w:rPr>
        <w:t xml:space="preserve"> J and </w:t>
      </w:r>
      <w:proofErr w:type="spellStart"/>
      <w:r w:rsidRPr="00AD249B">
        <w:rPr>
          <w:rFonts w:cs="Segoe UI"/>
          <w:lang w:val="en-US"/>
        </w:rPr>
        <w:t>Droes</w:t>
      </w:r>
      <w:proofErr w:type="spellEnd"/>
      <w:r w:rsidRPr="00AD249B">
        <w:rPr>
          <w:rFonts w:cs="Segoe UI"/>
          <w:lang w:val="en-US"/>
        </w:rPr>
        <w:t xml:space="preserve"> RM 2015. The art of successful implementation of psychosocial interventions in residential dementia care: a systematic review of the literature based on the RE-AIM framework. </w:t>
      </w:r>
      <w:r w:rsidRPr="00AD249B">
        <w:rPr>
          <w:rFonts w:cs="Segoe UI"/>
          <w:i/>
          <w:iCs/>
          <w:lang w:val="en-US"/>
        </w:rPr>
        <w:t xml:space="preserve">International </w:t>
      </w:r>
      <w:proofErr w:type="spellStart"/>
      <w:r w:rsidRPr="00AD249B">
        <w:rPr>
          <w:rFonts w:cs="Segoe UI"/>
          <w:i/>
          <w:iCs/>
          <w:lang w:val="en-US"/>
        </w:rPr>
        <w:t>Psychogeriatrics</w:t>
      </w:r>
      <w:proofErr w:type="spellEnd"/>
      <w:r w:rsidRPr="00AD249B">
        <w:rPr>
          <w:rFonts w:cs="Segoe UI"/>
          <w:lang w:val="en-US"/>
        </w:rPr>
        <w:t xml:space="preserve"> 27; 19-35.</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Bostrom</w:t>
      </w:r>
      <w:proofErr w:type="spellEnd"/>
      <w:r w:rsidRPr="00AD249B">
        <w:rPr>
          <w:rFonts w:cs="Segoe UI"/>
          <w:lang w:val="en-US"/>
        </w:rPr>
        <w:t xml:space="preserve"> AM, Slaughter SE, </w:t>
      </w:r>
      <w:proofErr w:type="spellStart"/>
      <w:r w:rsidRPr="00AD249B">
        <w:rPr>
          <w:rFonts w:cs="Segoe UI"/>
          <w:lang w:val="en-US"/>
        </w:rPr>
        <w:t>Chojecki</w:t>
      </w:r>
      <w:proofErr w:type="spellEnd"/>
      <w:r w:rsidRPr="00AD249B">
        <w:rPr>
          <w:rFonts w:cs="Segoe UI"/>
          <w:lang w:val="en-US"/>
        </w:rPr>
        <w:t xml:space="preserve"> D and </w:t>
      </w:r>
      <w:proofErr w:type="spellStart"/>
      <w:r w:rsidRPr="00AD249B">
        <w:rPr>
          <w:rFonts w:cs="Segoe UI"/>
          <w:lang w:val="en-US"/>
        </w:rPr>
        <w:t>Estabrooks</w:t>
      </w:r>
      <w:proofErr w:type="spellEnd"/>
      <w:r w:rsidRPr="00AD249B">
        <w:rPr>
          <w:rFonts w:cs="Segoe UI"/>
          <w:lang w:val="en-US"/>
        </w:rPr>
        <w:t xml:space="preserve"> CA 2012. What do we know about knowledge translation in the care of older adults? </w:t>
      </w:r>
      <w:proofErr w:type="gramStart"/>
      <w:r w:rsidRPr="00AD249B">
        <w:rPr>
          <w:rFonts w:cs="Segoe UI"/>
          <w:lang w:val="en-US"/>
        </w:rPr>
        <w:t>A scoping review.</w:t>
      </w:r>
      <w:proofErr w:type="gramEnd"/>
      <w:r w:rsidRPr="00AD249B">
        <w:rPr>
          <w:rFonts w:cs="Segoe UI"/>
          <w:lang w:val="en-US"/>
        </w:rPr>
        <w:t xml:space="preserve"> </w:t>
      </w:r>
      <w:proofErr w:type="gramStart"/>
      <w:r w:rsidRPr="00AD249B">
        <w:rPr>
          <w:rFonts w:cs="Segoe UI"/>
          <w:i/>
          <w:iCs/>
          <w:lang w:val="en-US"/>
        </w:rPr>
        <w:t>Journal of the American Medical Directors Association</w:t>
      </w:r>
      <w:r w:rsidRPr="00AD249B">
        <w:rPr>
          <w:rFonts w:cs="Segoe UI"/>
          <w:lang w:val="en-US"/>
        </w:rPr>
        <w:t xml:space="preserve"> 13; 210-9.</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Braithwaite J, Marks D and Taylor N 2014. </w:t>
      </w:r>
      <w:proofErr w:type="gramStart"/>
      <w:r w:rsidRPr="00AD249B">
        <w:rPr>
          <w:rFonts w:cs="Segoe UI"/>
          <w:lang w:val="en-US"/>
        </w:rPr>
        <w:t>Harnessing implementation science to improve care quality and patient safety: a systematic review of targeted literature.</w:t>
      </w:r>
      <w:proofErr w:type="gramEnd"/>
      <w:r w:rsidRPr="00AD249B">
        <w:rPr>
          <w:rFonts w:cs="Segoe UI"/>
          <w:lang w:val="en-US"/>
        </w:rPr>
        <w:t xml:space="preserve"> </w:t>
      </w:r>
      <w:proofErr w:type="gramStart"/>
      <w:r w:rsidRPr="00AD249B">
        <w:rPr>
          <w:rFonts w:cs="Segoe UI"/>
          <w:i/>
          <w:iCs/>
          <w:lang w:val="en-US"/>
        </w:rPr>
        <w:t>International Journal for Quality in Health Care</w:t>
      </w:r>
      <w:r w:rsidRPr="00AD249B">
        <w:rPr>
          <w:rFonts w:cs="Segoe UI"/>
          <w:lang w:val="en-US"/>
        </w:rPr>
        <w:t xml:space="preserve"> 26; 321-9.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Chaillet</w:t>
      </w:r>
      <w:proofErr w:type="spellEnd"/>
      <w:r w:rsidRPr="00AD249B">
        <w:rPr>
          <w:rFonts w:cs="Segoe UI"/>
          <w:lang w:val="en-US"/>
        </w:rPr>
        <w:t xml:space="preserve"> N, </w:t>
      </w:r>
      <w:proofErr w:type="spellStart"/>
      <w:r w:rsidRPr="00AD249B">
        <w:rPr>
          <w:rFonts w:cs="Segoe UI"/>
          <w:lang w:val="en-US"/>
        </w:rPr>
        <w:t>Dube</w:t>
      </w:r>
      <w:proofErr w:type="spellEnd"/>
      <w:r w:rsidRPr="00AD249B">
        <w:rPr>
          <w:rFonts w:cs="Segoe UI"/>
          <w:lang w:val="en-US"/>
        </w:rPr>
        <w:t xml:space="preserve"> E, </w:t>
      </w:r>
      <w:proofErr w:type="spellStart"/>
      <w:r w:rsidRPr="00AD249B">
        <w:rPr>
          <w:rFonts w:cs="Segoe UI"/>
          <w:lang w:val="en-US"/>
        </w:rPr>
        <w:t>Dugas</w:t>
      </w:r>
      <w:proofErr w:type="spellEnd"/>
      <w:r w:rsidRPr="00AD249B">
        <w:rPr>
          <w:rFonts w:cs="Segoe UI"/>
          <w:lang w:val="en-US"/>
        </w:rPr>
        <w:t xml:space="preserve"> M, </w:t>
      </w:r>
      <w:proofErr w:type="spellStart"/>
      <w:r w:rsidRPr="00AD249B">
        <w:rPr>
          <w:rFonts w:cs="Segoe UI"/>
          <w:lang w:val="en-US"/>
        </w:rPr>
        <w:t>Audibert</w:t>
      </w:r>
      <w:proofErr w:type="spellEnd"/>
      <w:r w:rsidRPr="00AD249B">
        <w:rPr>
          <w:rFonts w:cs="Segoe UI"/>
          <w:lang w:val="en-US"/>
        </w:rPr>
        <w:t xml:space="preserve"> F, </w:t>
      </w:r>
      <w:proofErr w:type="spellStart"/>
      <w:r w:rsidRPr="00AD249B">
        <w:rPr>
          <w:rFonts w:cs="Segoe UI"/>
          <w:lang w:val="en-US"/>
        </w:rPr>
        <w:t>Tourigny</w:t>
      </w:r>
      <w:proofErr w:type="spellEnd"/>
      <w:r w:rsidRPr="00AD249B">
        <w:rPr>
          <w:rFonts w:cs="Segoe UI"/>
          <w:lang w:val="en-US"/>
        </w:rPr>
        <w:t xml:space="preserve"> C, Fraser WD, et al. 2006. Evidence-based strategies for implementing guidelines in obstetrics: a systematic review (Structured abstract). </w:t>
      </w:r>
      <w:proofErr w:type="gramStart"/>
      <w:r w:rsidRPr="00AD249B">
        <w:rPr>
          <w:rFonts w:cs="Segoe UI"/>
          <w:i/>
          <w:iCs/>
          <w:lang w:val="en-US"/>
        </w:rPr>
        <w:t xml:space="preserve">Obstetrics and Gynecology </w:t>
      </w:r>
      <w:r w:rsidRPr="00AD249B">
        <w:rPr>
          <w:rFonts w:cs="Segoe UI"/>
          <w:lang w:val="en-US"/>
        </w:rPr>
        <w:t>[Online], 108.</w:t>
      </w:r>
      <w:proofErr w:type="gramEnd"/>
      <w:r w:rsidRPr="00AD249B">
        <w:rPr>
          <w:rFonts w:cs="Segoe UI"/>
          <w:lang w:val="en-US"/>
        </w:rPr>
        <w:t xml:space="preserve"> Available: http://onlinelibrary.wiley.com/o/cochrane/cldare/articles/DARE-12006007867/frame.html</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Child S, Goodwin V, Garside R, Jones-Hughes T, </w:t>
      </w:r>
      <w:proofErr w:type="spellStart"/>
      <w:r w:rsidRPr="00AD249B">
        <w:rPr>
          <w:rFonts w:cs="Segoe UI"/>
          <w:lang w:val="en-US"/>
        </w:rPr>
        <w:t>Boddy</w:t>
      </w:r>
      <w:proofErr w:type="spellEnd"/>
      <w:r w:rsidRPr="00AD249B">
        <w:rPr>
          <w:rFonts w:cs="Segoe UI"/>
          <w:lang w:val="en-US"/>
        </w:rPr>
        <w:t xml:space="preserve"> K and Stein K 2012.</w:t>
      </w:r>
      <w:proofErr w:type="gramEnd"/>
      <w:r w:rsidRPr="00AD249B">
        <w:rPr>
          <w:rFonts w:cs="Segoe UI"/>
          <w:lang w:val="en-US"/>
        </w:rPr>
        <w:t xml:space="preserve"> Factors influencing the implementation of fall prevention </w:t>
      </w:r>
      <w:proofErr w:type="spellStart"/>
      <w:r w:rsidRPr="00AD249B">
        <w:rPr>
          <w:rFonts w:cs="Segoe UI"/>
          <w:lang w:val="en-US"/>
        </w:rPr>
        <w:t>programmes</w:t>
      </w:r>
      <w:proofErr w:type="spellEnd"/>
      <w:r w:rsidRPr="00AD249B">
        <w:rPr>
          <w:rFonts w:cs="Segoe UI"/>
          <w:lang w:val="en-US"/>
        </w:rPr>
        <w:t xml:space="preserve">: A systematic review and synthesis of qualitative studies. </w:t>
      </w:r>
      <w:proofErr w:type="gramStart"/>
      <w:r w:rsidRPr="00AD249B">
        <w:rPr>
          <w:rFonts w:cs="Segoe UI"/>
          <w:i/>
          <w:iCs/>
          <w:lang w:val="en-US"/>
        </w:rPr>
        <w:t>Implementation Science</w:t>
      </w:r>
      <w:r w:rsidRPr="00AD249B">
        <w:rPr>
          <w:rFonts w:cs="Segoe UI"/>
          <w:lang w:val="en-US"/>
        </w:rPr>
        <w:t xml:space="preserve"> 7; 91.</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Christie J, Hamill C and Power J 2012. How can we maximize nursing students' learning about research evidence and utilization in undergraduate, preregistration </w:t>
      </w:r>
      <w:proofErr w:type="spellStart"/>
      <w:r w:rsidRPr="00AD249B">
        <w:rPr>
          <w:rFonts w:cs="Segoe UI"/>
          <w:lang w:val="en-US"/>
        </w:rPr>
        <w:t>programmes</w:t>
      </w:r>
      <w:proofErr w:type="spellEnd"/>
      <w:r w:rsidRPr="00AD249B">
        <w:rPr>
          <w:rFonts w:cs="Segoe UI"/>
          <w:lang w:val="en-US"/>
        </w:rPr>
        <w:t xml:space="preserve">? </w:t>
      </w:r>
      <w:proofErr w:type="gramStart"/>
      <w:r w:rsidRPr="00AD249B">
        <w:rPr>
          <w:rFonts w:cs="Segoe UI"/>
          <w:lang w:val="en-US"/>
        </w:rPr>
        <w:t>A discussion paper.</w:t>
      </w:r>
      <w:proofErr w:type="gramEnd"/>
      <w:r w:rsidRPr="00AD249B">
        <w:rPr>
          <w:rFonts w:cs="Segoe UI"/>
          <w:lang w:val="en-US"/>
        </w:rPr>
        <w:t xml:space="preserve"> </w:t>
      </w:r>
      <w:r w:rsidRPr="00AD249B">
        <w:rPr>
          <w:rFonts w:cs="Segoe UI"/>
          <w:i/>
          <w:iCs/>
          <w:lang w:val="en-US"/>
        </w:rPr>
        <w:t>Journal of Advanced Nursing</w:t>
      </w:r>
      <w:r w:rsidRPr="00AD249B">
        <w:rPr>
          <w:rFonts w:cs="Segoe UI"/>
          <w:lang w:val="en-US"/>
        </w:rPr>
        <w:t xml:space="preserve"> 68; 2789-801.</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Clay-Williams R, </w:t>
      </w:r>
      <w:proofErr w:type="spellStart"/>
      <w:r w:rsidRPr="00AD249B">
        <w:rPr>
          <w:rFonts w:cs="Segoe UI"/>
          <w:lang w:val="en-US"/>
        </w:rPr>
        <w:t>Nosrati</w:t>
      </w:r>
      <w:proofErr w:type="spellEnd"/>
      <w:r w:rsidRPr="00AD249B">
        <w:rPr>
          <w:rFonts w:cs="Segoe UI"/>
          <w:lang w:val="en-US"/>
        </w:rPr>
        <w:t xml:space="preserve"> H, Cunningham FC, Hillman K and Braithwaite J 2014.</w:t>
      </w:r>
      <w:proofErr w:type="gramEnd"/>
      <w:r w:rsidRPr="00AD249B">
        <w:rPr>
          <w:rFonts w:cs="Segoe UI"/>
          <w:lang w:val="en-US"/>
        </w:rPr>
        <w:t xml:space="preserve"> Do large-scale hospital- and system-wide interventions improve patient outcomes: a systematic </w:t>
      </w:r>
      <w:proofErr w:type="gramStart"/>
      <w:r w:rsidRPr="00AD249B">
        <w:rPr>
          <w:rFonts w:cs="Segoe UI"/>
          <w:lang w:val="en-US"/>
        </w:rPr>
        <w:t>review.</w:t>
      </w:r>
      <w:proofErr w:type="gramEnd"/>
      <w:r w:rsidRPr="00AD249B">
        <w:rPr>
          <w:rFonts w:cs="Segoe UI"/>
          <w:lang w:val="en-US"/>
        </w:rPr>
        <w:t xml:space="preserve"> </w:t>
      </w:r>
      <w:r w:rsidRPr="00AD249B">
        <w:rPr>
          <w:rFonts w:cs="Segoe UI"/>
          <w:i/>
          <w:iCs/>
          <w:lang w:val="en-US"/>
        </w:rPr>
        <w:t>BMC Health Services Research</w:t>
      </w:r>
      <w:r w:rsidRPr="00AD249B">
        <w:rPr>
          <w:rFonts w:cs="Segoe UI"/>
          <w:lang w:val="en-US"/>
        </w:rPr>
        <w:t xml:space="preserve"> 14; 369.</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Contandriopoulos</w:t>
      </w:r>
      <w:proofErr w:type="spellEnd"/>
      <w:r w:rsidRPr="00AD249B">
        <w:rPr>
          <w:rFonts w:cs="Segoe UI"/>
          <w:lang w:val="en-US"/>
        </w:rPr>
        <w:t xml:space="preserve"> D 2012.</w:t>
      </w:r>
      <w:proofErr w:type="gramEnd"/>
      <w:r w:rsidRPr="00AD249B">
        <w:rPr>
          <w:rFonts w:cs="Segoe UI"/>
          <w:lang w:val="en-US"/>
        </w:rPr>
        <w:t xml:space="preserve"> </w:t>
      </w:r>
      <w:proofErr w:type="gramStart"/>
      <w:r w:rsidRPr="00AD249B">
        <w:rPr>
          <w:rFonts w:cs="Segoe UI"/>
          <w:lang w:val="en-US"/>
        </w:rPr>
        <w:t>Some Thoughts on the Field of KTE.</w:t>
      </w:r>
      <w:proofErr w:type="gramEnd"/>
      <w:r w:rsidRPr="00AD249B">
        <w:rPr>
          <w:rFonts w:cs="Segoe UI"/>
          <w:lang w:val="en-US"/>
        </w:rPr>
        <w:t xml:space="preserve"> </w:t>
      </w:r>
      <w:r w:rsidRPr="00AD249B">
        <w:rPr>
          <w:rFonts w:cs="Segoe UI"/>
          <w:i/>
          <w:iCs/>
          <w:lang w:val="en-US"/>
        </w:rPr>
        <w:t xml:space="preserve">Healthcare Policy = </w:t>
      </w:r>
      <w:proofErr w:type="spellStart"/>
      <w:r w:rsidRPr="00AD249B">
        <w:rPr>
          <w:rFonts w:cs="Segoe UI"/>
          <w:i/>
          <w:iCs/>
          <w:lang w:val="en-US"/>
        </w:rPr>
        <w:t>Politiques</w:t>
      </w:r>
      <w:proofErr w:type="spellEnd"/>
      <w:r w:rsidRPr="00AD249B">
        <w:rPr>
          <w:rFonts w:cs="Segoe UI"/>
          <w:i/>
          <w:iCs/>
          <w:lang w:val="en-US"/>
        </w:rPr>
        <w:t xml:space="preserve"> de </w:t>
      </w:r>
      <w:proofErr w:type="spellStart"/>
      <w:r w:rsidRPr="00AD249B">
        <w:rPr>
          <w:rFonts w:cs="Segoe UI"/>
          <w:i/>
          <w:iCs/>
          <w:lang w:val="en-US"/>
        </w:rPr>
        <w:t>sante</w:t>
      </w:r>
      <w:proofErr w:type="spellEnd"/>
      <w:r w:rsidRPr="00AD249B">
        <w:rPr>
          <w:rFonts w:cs="Segoe UI"/>
          <w:lang w:val="en-US"/>
        </w:rPr>
        <w:t xml:space="preserve"> 7; 29-37.</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Contandriopoulos</w:t>
      </w:r>
      <w:proofErr w:type="spellEnd"/>
      <w:r w:rsidRPr="00AD249B">
        <w:rPr>
          <w:rFonts w:cs="Segoe UI"/>
          <w:lang w:val="en-US"/>
        </w:rPr>
        <w:t xml:space="preserve"> D, </w:t>
      </w:r>
      <w:proofErr w:type="spellStart"/>
      <w:r w:rsidRPr="00AD249B">
        <w:rPr>
          <w:rFonts w:cs="Segoe UI"/>
          <w:lang w:val="en-US"/>
        </w:rPr>
        <w:t>Lemire</w:t>
      </w:r>
      <w:proofErr w:type="spellEnd"/>
      <w:r w:rsidRPr="00AD249B">
        <w:rPr>
          <w:rFonts w:cs="Segoe UI"/>
          <w:lang w:val="en-US"/>
        </w:rPr>
        <w:t xml:space="preserve"> M, Denis JL and Tremblay E 2010.</w:t>
      </w:r>
      <w:proofErr w:type="gramEnd"/>
      <w:r w:rsidRPr="00AD249B">
        <w:rPr>
          <w:rFonts w:cs="Segoe UI"/>
          <w:lang w:val="en-US"/>
        </w:rPr>
        <w:t xml:space="preserve"> Knowledge exchange processes in organizations and policy arenas: a narrative systematic review of the literature. </w:t>
      </w:r>
      <w:proofErr w:type="gramStart"/>
      <w:r w:rsidRPr="00AD249B">
        <w:rPr>
          <w:rFonts w:cs="Segoe UI"/>
          <w:i/>
          <w:iCs/>
          <w:lang w:val="en-US"/>
        </w:rPr>
        <w:t>Milbank Quarterly</w:t>
      </w:r>
      <w:r w:rsidRPr="00AD249B">
        <w:rPr>
          <w:rFonts w:cs="Segoe UI"/>
          <w:lang w:val="en-US"/>
        </w:rPr>
        <w:t xml:space="preserve"> 88; 444-83.</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Crilly T, </w:t>
      </w:r>
      <w:proofErr w:type="spellStart"/>
      <w:r w:rsidRPr="00AD249B">
        <w:rPr>
          <w:rFonts w:cs="Segoe UI"/>
          <w:lang w:val="en-US"/>
        </w:rPr>
        <w:t>Jashapara</w:t>
      </w:r>
      <w:proofErr w:type="spellEnd"/>
      <w:r w:rsidRPr="00AD249B">
        <w:rPr>
          <w:rFonts w:cs="Segoe UI"/>
          <w:lang w:val="en-US"/>
        </w:rPr>
        <w:t xml:space="preserve"> A, </w:t>
      </w:r>
      <w:proofErr w:type="spellStart"/>
      <w:r w:rsidRPr="00AD249B">
        <w:rPr>
          <w:rFonts w:cs="Segoe UI"/>
          <w:lang w:val="en-US"/>
        </w:rPr>
        <w:t>Trenholm</w:t>
      </w:r>
      <w:proofErr w:type="spellEnd"/>
      <w:r w:rsidRPr="00AD249B">
        <w:rPr>
          <w:rFonts w:cs="Segoe UI"/>
          <w:lang w:val="en-US"/>
        </w:rPr>
        <w:t xml:space="preserve"> S, </w:t>
      </w:r>
      <w:proofErr w:type="spellStart"/>
      <w:r w:rsidRPr="00AD249B">
        <w:rPr>
          <w:rFonts w:cs="Segoe UI"/>
          <w:lang w:val="en-US"/>
        </w:rPr>
        <w:t>Peckham</w:t>
      </w:r>
      <w:proofErr w:type="spellEnd"/>
      <w:r w:rsidRPr="00AD249B">
        <w:rPr>
          <w:rFonts w:cs="Segoe UI"/>
          <w:lang w:val="en-US"/>
        </w:rPr>
        <w:t xml:space="preserve"> A, Currie G and Ferlie E 2013.</w:t>
      </w:r>
      <w:proofErr w:type="gramEnd"/>
      <w:r w:rsidRPr="00AD249B">
        <w:rPr>
          <w:rFonts w:cs="Segoe UI"/>
          <w:lang w:val="en-US"/>
        </w:rPr>
        <w:t xml:space="preserve"> </w:t>
      </w:r>
      <w:r w:rsidRPr="00AD249B">
        <w:rPr>
          <w:rFonts w:cs="Segoe UI"/>
          <w:i/>
          <w:iCs/>
          <w:lang w:val="en-US"/>
        </w:rPr>
        <w:t xml:space="preserve">Knowledge </w:t>
      </w:r>
      <w:proofErr w:type="spellStart"/>
      <w:r w:rsidRPr="00AD249B">
        <w:rPr>
          <w:rFonts w:cs="Segoe UI"/>
          <w:i/>
          <w:iCs/>
          <w:lang w:val="en-US"/>
        </w:rPr>
        <w:t>mobilisation</w:t>
      </w:r>
      <w:proofErr w:type="spellEnd"/>
      <w:r w:rsidRPr="00AD249B">
        <w:rPr>
          <w:rFonts w:cs="Segoe UI"/>
          <w:i/>
          <w:iCs/>
          <w:lang w:val="en-US"/>
        </w:rPr>
        <w:t xml:space="preserve"> in healthcare </w:t>
      </w:r>
      <w:proofErr w:type="spellStart"/>
      <w:r w:rsidRPr="00AD249B">
        <w:rPr>
          <w:rFonts w:cs="Segoe UI"/>
          <w:i/>
          <w:iCs/>
          <w:lang w:val="en-US"/>
        </w:rPr>
        <w:t>organisations</w:t>
      </w:r>
      <w:proofErr w:type="spellEnd"/>
      <w:r w:rsidRPr="00AD249B">
        <w:rPr>
          <w:rFonts w:cs="Segoe UI"/>
          <w:i/>
          <w:iCs/>
          <w:lang w:val="en-US"/>
        </w:rPr>
        <w:t xml:space="preserve">: </w:t>
      </w:r>
      <w:proofErr w:type="spellStart"/>
      <w:r w:rsidRPr="00AD249B">
        <w:rPr>
          <w:rFonts w:cs="Segoe UI"/>
          <w:i/>
          <w:iCs/>
          <w:lang w:val="en-US"/>
        </w:rPr>
        <w:t>Synthesising</w:t>
      </w:r>
      <w:proofErr w:type="spellEnd"/>
      <w:r w:rsidRPr="00AD249B">
        <w:rPr>
          <w:rFonts w:cs="Segoe UI"/>
          <w:i/>
          <w:iCs/>
          <w:lang w:val="en-US"/>
        </w:rPr>
        <w:t xml:space="preserve"> evidence and theory using perspectives of </w:t>
      </w:r>
      <w:proofErr w:type="spellStart"/>
      <w:r w:rsidRPr="00AD249B">
        <w:rPr>
          <w:rFonts w:cs="Segoe UI"/>
          <w:i/>
          <w:iCs/>
          <w:lang w:val="en-US"/>
        </w:rPr>
        <w:t>organisational</w:t>
      </w:r>
      <w:proofErr w:type="spellEnd"/>
      <w:r w:rsidRPr="00AD249B">
        <w:rPr>
          <w:rFonts w:cs="Segoe UI"/>
          <w:i/>
          <w:iCs/>
          <w:lang w:val="en-US"/>
        </w:rPr>
        <w:t xml:space="preserve"> form, resource based view of the firm and critical theory.</w:t>
      </w:r>
      <w:r w:rsidRPr="00AD249B">
        <w:rPr>
          <w:rFonts w:cs="Segoe UI"/>
          <w:lang w:val="en-US"/>
        </w:rPr>
        <w:t xml:space="preserve"> </w:t>
      </w:r>
      <w:proofErr w:type="gramStart"/>
      <w:r w:rsidRPr="00AD249B">
        <w:rPr>
          <w:rFonts w:cs="Segoe UI"/>
          <w:lang w:val="en-US"/>
        </w:rPr>
        <w:t>National Institute for Health Research.</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lastRenderedPageBreak/>
        <w:t xml:space="preserve">Cummings GG, Armijo </w:t>
      </w:r>
      <w:proofErr w:type="spellStart"/>
      <w:r w:rsidRPr="00AD249B">
        <w:rPr>
          <w:rFonts w:cs="Segoe UI"/>
          <w:lang w:val="en-US"/>
        </w:rPr>
        <w:t>Olivo</w:t>
      </w:r>
      <w:proofErr w:type="spellEnd"/>
      <w:r w:rsidRPr="00AD249B">
        <w:rPr>
          <w:rFonts w:cs="Segoe UI"/>
          <w:lang w:val="en-US"/>
        </w:rPr>
        <w:t xml:space="preserve"> S, </w:t>
      </w:r>
      <w:proofErr w:type="spellStart"/>
      <w:r w:rsidRPr="00AD249B">
        <w:rPr>
          <w:rFonts w:cs="Segoe UI"/>
          <w:lang w:val="en-US"/>
        </w:rPr>
        <w:t>Biondo</w:t>
      </w:r>
      <w:proofErr w:type="spellEnd"/>
      <w:r w:rsidRPr="00AD249B">
        <w:rPr>
          <w:rFonts w:cs="Segoe UI"/>
          <w:lang w:val="en-US"/>
        </w:rPr>
        <w:t xml:space="preserve"> PD, Stiles CR, </w:t>
      </w:r>
      <w:proofErr w:type="spellStart"/>
      <w:r w:rsidRPr="00AD249B">
        <w:rPr>
          <w:rFonts w:cs="Segoe UI"/>
          <w:lang w:val="en-US"/>
        </w:rPr>
        <w:t>Yurtseven</w:t>
      </w:r>
      <w:proofErr w:type="spellEnd"/>
      <w:r w:rsidRPr="00AD249B">
        <w:rPr>
          <w:rFonts w:cs="Segoe UI"/>
          <w:lang w:val="en-US"/>
        </w:rPr>
        <w:t xml:space="preserve"> O, </w:t>
      </w:r>
      <w:proofErr w:type="spellStart"/>
      <w:r w:rsidRPr="00AD249B">
        <w:rPr>
          <w:rFonts w:cs="Segoe UI"/>
          <w:lang w:val="en-US"/>
        </w:rPr>
        <w:t>Fainsinger</w:t>
      </w:r>
      <w:proofErr w:type="spellEnd"/>
      <w:r w:rsidRPr="00AD249B">
        <w:rPr>
          <w:rFonts w:cs="Segoe UI"/>
          <w:lang w:val="en-US"/>
        </w:rPr>
        <w:t xml:space="preserve"> RL, et al. 2011. </w:t>
      </w:r>
      <w:proofErr w:type="gramStart"/>
      <w:r w:rsidRPr="00AD249B">
        <w:rPr>
          <w:rFonts w:cs="Segoe UI"/>
          <w:lang w:val="en-US"/>
        </w:rPr>
        <w:t>Effectiveness of knowledge translation interventions to improve cancer pain management.</w:t>
      </w:r>
      <w:proofErr w:type="gramEnd"/>
      <w:r w:rsidRPr="00AD249B">
        <w:rPr>
          <w:rFonts w:cs="Segoe UI"/>
          <w:lang w:val="en-US"/>
        </w:rPr>
        <w:t xml:space="preserve"> </w:t>
      </w:r>
      <w:r w:rsidRPr="00AD249B">
        <w:rPr>
          <w:rFonts w:cs="Segoe UI"/>
          <w:i/>
          <w:iCs/>
          <w:lang w:val="en-US"/>
        </w:rPr>
        <w:t>Journal of Pain and Symptom Management</w:t>
      </w:r>
      <w:r w:rsidRPr="00AD249B">
        <w:rPr>
          <w:rFonts w:cs="Segoe UI"/>
          <w:lang w:val="en-US"/>
        </w:rPr>
        <w:t xml:space="preserve"> 41; 915-939.</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Cummings GG, Hagen NA, </w:t>
      </w:r>
      <w:proofErr w:type="spellStart"/>
      <w:r w:rsidRPr="00AD249B">
        <w:rPr>
          <w:rFonts w:cs="Segoe UI"/>
          <w:lang w:val="en-US"/>
        </w:rPr>
        <w:t>Fainsinger</w:t>
      </w:r>
      <w:proofErr w:type="spellEnd"/>
      <w:r w:rsidRPr="00AD249B">
        <w:rPr>
          <w:rFonts w:cs="Segoe UI"/>
          <w:lang w:val="en-US"/>
        </w:rPr>
        <w:t xml:space="preserve"> R, </w:t>
      </w:r>
      <w:proofErr w:type="spellStart"/>
      <w:r w:rsidRPr="00AD249B">
        <w:rPr>
          <w:rFonts w:cs="Segoe UI"/>
          <w:lang w:val="en-US"/>
        </w:rPr>
        <w:t>Olivo</w:t>
      </w:r>
      <w:proofErr w:type="spellEnd"/>
      <w:r w:rsidRPr="00AD249B">
        <w:rPr>
          <w:rFonts w:cs="Segoe UI"/>
          <w:lang w:val="en-US"/>
        </w:rPr>
        <w:t xml:space="preserve"> SA, Stiles C and </w:t>
      </w:r>
      <w:proofErr w:type="spellStart"/>
      <w:r w:rsidRPr="00AD249B">
        <w:rPr>
          <w:rFonts w:cs="Segoe UI"/>
          <w:lang w:val="en-US"/>
        </w:rPr>
        <w:t>Biondo</w:t>
      </w:r>
      <w:proofErr w:type="spellEnd"/>
      <w:r w:rsidRPr="00AD249B">
        <w:rPr>
          <w:rFonts w:cs="Segoe UI"/>
          <w:lang w:val="en-US"/>
        </w:rPr>
        <w:t xml:space="preserve"> P 2008.</w:t>
      </w:r>
      <w:proofErr w:type="gramEnd"/>
      <w:r w:rsidRPr="00AD249B">
        <w:rPr>
          <w:rFonts w:cs="Segoe UI"/>
          <w:lang w:val="en-US"/>
        </w:rPr>
        <w:t xml:space="preserve"> </w:t>
      </w:r>
      <w:proofErr w:type="gramStart"/>
      <w:r w:rsidRPr="00AD249B">
        <w:rPr>
          <w:rFonts w:cs="Segoe UI"/>
          <w:lang w:val="en-US"/>
        </w:rPr>
        <w:t>Effectiveness of knowledge translation interventions to improve cancer pain management (Protocol).</w:t>
      </w:r>
      <w:proofErr w:type="gramEnd"/>
      <w:r w:rsidRPr="00AD249B">
        <w:rPr>
          <w:rFonts w:cs="Segoe UI"/>
          <w:lang w:val="en-US"/>
        </w:rPr>
        <w:t xml:space="preserve"> </w:t>
      </w:r>
      <w:proofErr w:type="gramStart"/>
      <w:r w:rsidRPr="00AD249B">
        <w:rPr>
          <w:rFonts w:cs="Segoe UI"/>
          <w:i/>
          <w:iCs/>
          <w:lang w:val="en-US"/>
        </w:rPr>
        <w:t>Cochrane Database of Systematic Reviews</w:t>
      </w:r>
      <w:r w:rsidRPr="00AD249B">
        <w:rPr>
          <w:rFonts w:cs="Segoe UI"/>
          <w:lang w:val="en-US"/>
        </w:rPr>
        <w:t xml:space="preserve"> (4).</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Desomer</w:t>
      </w:r>
      <w:proofErr w:type="spellEnd"/>
      <w:r w:rsidRPr="00AD249B">
        <w:rPr>
          <w:rFonts w:cs="Segoe UI"/>
          <w:lang w:val="en-US"/>
        </w:rPr>
        <w:t xml:space="preserve"> A, </w:t>
      </w:r>
      <w:proofErr w:type="spellStart"/>
      <w:r w:rsidRPr="00AD249B">
        <w:rPr>
          <w:rFonts w:cs="Segoe UI"/>
          <w:lang w:val="en-US"/>
        </w:rPr>
        <w:t>Dilles</w:t>
      </w:r>
      <w:proofErr w:type="spellEnd"/>
      <w:r w:rsidRPr="00AD249B">
        <w:rPr>
          <w:rFonts w:cs="Segoe UI"/>
          <w:lang w:val="en-US"/>
        </w:rPr>
        <w:t xml:space="preserve"> T, </w:t>
      </w:r>
      <w:proofErr w:type="spellStart"/>
      <w:r w:rsidRPr="00AD249B">
        <w:rPr>
          <w:rFonts w:cs="Segoe UI"/>
          <w:lang w:val="en-US"/>
        </w:rPr>
        <w:t>Steckel</w:t>
      </w:r>
      <w:proofErr w:type="spellEnd"/>
      <w:r w:rsidRPr="00AD249B">
        <w:rPr>
          <w:rFonts w:cs="Segoe UI"/>
          <w:lang w:val="en-US"/>
        </w:rPr>
        <w:t xml:space="preserve"> S, </w:t>
      </w:r>
      <w:proofErr w:type="spellStart"/>
      <w:r w:rsidRPr="00AD249B">
        <w:rPr>
          <w:rFonts w:cs="Segoe UI"/>
          <w:lang w:val="en-US"/>
        </w:rPr>
        <w:t>Duchesnes</w:t>
      </w:r>
      <w:proofErr w:type="spellEnd"/>
      <w:r w:rsidRPr="00AD249B">
        <w:rPr>
          <w:rFonts w:cs="Segoe UI"/>
          <w:lang w:val="en-US"/>
        </w:rPr>
        <w:t xml:space="preserve"> C, </w:t>
      </w:r>
      <w:proofErr w:type="spellStart"/>
      <w:r w:rsidRPr="00AD249B">
        <w:rPr>
          <w:rFonts w:cs="Segoe UI"/>
          <w:lang w:val="en-US"/>
        </w:rPr>
        <w:t>Vanmeerbeek</w:t>
      </w:r>
      <w:proofErr w:type="spellEnd"/>
      <w:r w:rsidRPr="00AD249B">
        <w:rPr>
          <w:rFonts w:cs="Segoe UI"/>
          <w:lang w:val="en-US"/>
        </w:rPr>
        <w:t xml:space="preserve"> M, </w:t>
      </w:r>
      <w:proofErr w:type="spellStart"/>
      <w:r w:rsidRPr="00AD249B">
        <w:rPr>
          <w:rFonts w:cs="Segoe UI"/>
          <w:lang w:val="en-US"/>
        </w:rPr>
        <w:t>Peremans</w:t>
      </w:r>
      <w:proofErr w:type="spellEnd"/>
      <w:r w:rsidRPr="00AD249B">
        <w:rPr>
          <w:rFonts w:cs="Segoe UI"/>
          <w:lang w:val="en-US"/>
        </w:rPr>
        <w:t xml:space="preserve"> L, et al. 2013. </w:t>
      </w:r>
      <w:proofErr w:type="gramStart"/>
      <w:r w:rsidRPr="00AD249B">
        <w:rPr>
          <w:rFonts w:cs="Segoe UI"/>
          <w:lang w:val="en-US"/>
        </w:rPr>
        <w:t>Dissemination and implementation of clinical practice guidelines in Belgium (Structured abstract).</w:t>
      </w:r>
      <w:proofErr w:type="gramEnd"/>
      <w:r w:rsidRPr="00AD249B">
        <w:rPr>
          <w:rFonts w:cs="Segoe UI"/>
          <w:lang w:val="en-US"/>
        </w:rPr>
        <w:t xml:space="preserve"> </w:t>
      </w:r>
      <w:proofErr w:type="gramStart"/>
      <w:r w:rsidRPr="00AD249B">
        <w:rPr>
          <w:rFonts w:cs="Segoe UI"/>
          <w:i/>
          <w:iCs/>
          <w:lang w:val="en-US"/>
        </w:rPr>
        <w:t xml:space="preserve">Health Technology Assessment Database </w:t>
      </w:r>
      <w:r w:rsidRPr="00AD249B">
        <w:rPr>
          <w:rFonts w:cs="Segoe UI"/>
          <w:lang w:val="en-US"/>
        </w:rPr>
        <w:t>[Online].</w:t>
      </w:r>
      <w:proofErr w:type="gramEnd"/>
      <w:r w:rsidRPr="00AD249B">
        <w:rPr>
          <w:rFonts w:cs="Segoe UI"/>
          <w:lang w:val="en-US"/>
        </w:rPr>
        <w:t xml:space="preserve"> Available: http://onlinelibrary.wiley.com/o/cochrane/clhta/articles/HTA-32014001133/frame.html.</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Divall</w:t>
      </w:r>
      <w:proofErr w:type="spellEnd"/>
      <w:r w:rsidRPr="00AD249B">
        <w:rPr>
          <w:rFonts w:cs="Segoe UI"/>
          <w:lang w:val="en-US"/>
        </w:rPr>
        <w:t xml:space="preserve"> P, </w:t>
      </w:r>
      <w:proofErr w:type="spellStart"/>
      <w:r w:rsidRPr="00AD249B">
        <w:rPr>
          <w:rFonts w:cs="Segoe UI"/>
          <w:lang w:val="en-US"/>
        </w:rPr>
        <w:t>Camosso-Stefinovic</w:t>
      </w:r>
      <w:proofErr w:type="spellEnd"/>
      <w:r w:rsidRPr="00AD249B">
        <w:rPr>
          <w:rFonts w:cs="Segoe UI"/>
          <w:lang w:val="en-US"/>
        </w:rPr>
        <w:t xml:space="preserve"> J and Baker R 2013.</w:t>
      </w:r>
      <w:proofErr w:type="gramEnd"/>
      <w:r w:rsidRPr="00AD249B">
        <w:rPr>
          <w:rFonts w:cs="Segoe UI"/>
          <w:lang w:val="en-US"/>
        </w:rPr>
        <w:t xml:space="preserve"> The use of personal digital assistants in clinical decision making by health care professionals: a systematic review. </w:t>
      </w:r>
      <w:r w:rsidRPr="00AD249B">
        <w:rPr>
          <w:rFonts w:cs="Segoe UI"/>
          <w:i/>
          <w:iCs/>
          <w:lang w:val="en-US"/>
        </w:rPr>
        <w:t>Health Informatics Journal</w:t>
      </w:r>
      <w:r w:rsidRPr="00AD249B">
        <w:rPr>
          <w:rFonts w:cs="Segoe UI"/>
          <w:lang w:val="en-US"/>
        </w:rPr>
        <w:t xml:space="preserve"> 19; 16-28.</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Dulko</w:t>
      </w:r>
      <w:proofErr w:type="spellEnd"/>
      <w:r w:rsidRPr="00AD249B">
        <w:rPr>
          <w:rFonts w:cs="Segoe UI"/>
          <w:lang w:val="en-US"/>
        </w:rPr>
        <w:t xml:space="preserve"> D 2007.</w:t>
      </w:r>
      <w:proofErr w:type="gramEnd"/>
      <w:r w:rsidRPr="00AD249B">
        <w:rPr>
          <w:rFonts w:cs="Segoe UI"/>
          <w:lang w:val="en-US"/>
        </w:rPr>
        <w:t xml:space="preserve"> Audit and feedback as a clinical practice guideline implementation strategy: a model for acute care nurse practitioners. </w:t>
      </w:r>
      <w:proofErr w:type="gramStart"/>
      <w:r w:rsidRPr="00AD249B">
        <w:rPr>
          <w:rFonts w:cs="Segoe UI"/>
          <w:i/>
          <w:iCs/>
          <w:lang w:val="en-US"/>
        </w:rPr>
        <w:t>Worldviews on Evidence-Based Nursing</w:t>
      </w:r>
      <w:r w:rsidRPr="00AD249B">
        <w:rPr>
          <w:rFonts w:cs="Segoe UI"/>
          <w:lang w:val="en-US"/>
        </w:rPr>
        <w:t xml:space="preserve"> 4; 200-9.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Elueze</w:t>
      </w:r>
      <w:proofErr w:type="spellEnd"/>
      <w:r w:rsidRPr="00AD249B">
        <w:rPr>
          <w:rFonts w:cs="Segoe UI"/>
          <w:lang w:val="en-US"/>
        </w:rPr>
        <w:t xml:space="preserve"> IN 2015.</w:t>
      </w:r>
      <w:proofErr w:type="gramEnd"/>
      <w:r w:rsidRPr="00AD249B">
        <w:rPr>
          <w:rFonts w:cs="Segoe UI"/>
          <w:lang w:val="en-US"/>
        </w:rPr>
        <w:t xml:space="preserve"> </w:t>
      </w:r>
      <w:proofErr w:type="gramStart"/>
      <w:r w:rsidRPr="00AD249B">
        <w:rPr>
          <w:rFonts w:cs="Segoe UI"/>
          <w:lang w:val="en-US"/>
        </w:rPr>
        <w:t xml:space="preserve">Evaluating the effectiveness of knowledge brokering in health research: a </w:t>
      </w:r>
      <w:proofErr w:type="spellStart"/>
      <w:r w:rsidRPr="00AD249B">
        <w:rPr>
          <w:rFonts w:cs="Segoe UI"/>
          <w:lang w:val="en-US"/>
        </w:rPr>
        <w:t>systematised</w:t>
      </w:r>
      <w:proofErr w:type="spellEnd"/>
      <w:r w:rsidRPr="00AD249B">
        <w:rPr>
          <w:rFonts w:cs="Segoe UI"/>
          <w:lang w:val="en-US"/>
        </w:rPr>
        <w:t xml:space="preserve"> review with some </w:t>
      </w:r>
      <w:proofErr w:type="spellStart"/>
      <w:r w:rsidRPr="00AD249B">
        <w:rPr>
          <w:rFonts w:cs="Segoe UI"/>
          <w:lang w:val="en-US"/>
        </w:rPr>
        <w:t>bibliometric</w:t>
      </w:r>
      <w:proofErr w:type="spellEnd"/>
      <w:r w:rsidRPr="00AD249B">
        <w:rPr>
          <w:rFonts w:cs="Segoe UI"/>
          <w:lang w:val="en-US"/>
        </w:rPr>
        <w:t xml:space="preserve"> information.</w:t>
      </w:r>
      <w:proofErr w:type="gramEnd"/>
      <w:r w:rsidRPr="00AD249B">
        <w:rPr>
          <w:rFonts w:cs="Segoe UI"/>
          <w:lang w:val="en-US"/>
        </w:rPr>
        <w:t xml:space="preserve"> </w:t>
      </w:r>
      <w:proofErr w:type="gramStart"/>
      <w:r w:rsidRPr="00AD249B">
        <w:rPr>
          <w:rFonts w:cs="Segoe UI"/>
          <w:i/>
          <w:iCs/>
          <w:lang w:val="en-US"/>
        </w:rPr>
        <w:t>Health Information &amp; Libraries Journal</w:t>
      </w:r>
      <w:r w:rsidRPr="00AD249B">
        <w:rPr>
          <w:rFonts w:cs="Segoe UI"/>
          <w:lang w:val="en-US"/>
        </w:rPr>
        <w:t>.</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Fiander</w:t>
      </w:r>
      <w:proofErr w:type="spellEnd"/>
      <w:r w:rsidRPr="00AD249B">
        <w:rPr>
          <w:rFonts w:cs="Segoe UI"/>
          <w:lang w:val="en-US"/>
        </w:rPr>
        <w:t xml:space="preserve"> M, McGowan J, Grad R, </w:t>
      </w:r>
      <w:proofErr w:type="spellStart"/>
      <w:r w:rsidRPr="00AD249B">
        <w:rPr>
          <w:rFonts w:cs="Segoe UI"/>
          <w:lang w:val="en-US"/>
        </w:rPr>
        <w:t>Pluye</w:t>
      </w:r>
      <w:proofErr w:type="spellEnd"/>
      <w:r w:rsidRPr="00AD249B">
        <w:rPr>
          <w:rFonts w:cs="Segoe UI"/>
          <w:lang w:val="en-US"/>
        </w:rPr>
        <w:t xml:space="preserve"> P, Hannes K, </w:t>
      </w:r>
      <w:proofErr w:type="spellStart"/>
      <w:r w:rsidRPr="00AD249B">
        <w:rPr>
          <w:rFonts w:cs="Segoe UI"/>
          <w:lang w:val="en-US"/>
        </w:rPr>
        <w:t>Labrecque</w:t>
      </w:r>
      <w:proofErr w:type="spellEnd"/>
      <w:r w:rsidRPr="00AD249B">
        <w:rPr>
          <w:rFonts w:cs="Segoe UI"/>
          <w:lang w:val="en-US"/>
        </w:rPr>
        <w:t xml:space="preserve"> M, et al. 2015. </w:t>
      </w:r>
      <w:proofErr w:type="gramStart"/>
      <w:r w:rsidRPr="00AD249B">
        <w:rPr>
          <w:rFonts w:cs="Segoe UI"/>
          <w:lang w:val="en-US"/>
        </w:rPr>
        <w:t>Interventions to increase the use of electronic health information by healthcare practitioners to improve clinical practice and patient outcomes.</w:t>
      </w:r>
      <w:proofErr w:type="gramEnd"/>
      <w:r w:rsidRPr="00AD249B">
        <w:rPr>
          <w:rFonts w:cs="Segoe UI"/>
          <w:lang w:val="en-US"/>
        </w:rPr>
        <w:t xml:space="preserve"> </w:t>
      </w:r>
      <w:proofErr w:type="gramStart"/>
      <w:r w:rsidRPr="00AD249B">
        <w:rPr>
          <w:rFonts w:cs="Segoe UI"/>
          <w:i/>
          <w:iCs/>
          <w:lang w:val="en-US"/>
        </w:rPr>
        <w:t>Cochrane Database of Systematic Reviews</w:t>
      </w:r>
      <w:r w:rsidRPr="00AD249B">
        <w:rPr>
          <w:rFonts w:cs="Segoe UI"/>
          <w:lang w:val="en-US"/>
        </w:rPr>
        <w:t xml:space="preserve"> 3; CD004749.</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Field B, Booth A, </w:t>
      </w:r>
      <w:proofErr w:type="spellStart"/>
      <w:r w:rsidRPr="00AD249B">
        <w:rPr>
          <w:rFonts w:cs="Segoe UI"/>
          <w:lang w:val="en-US"/>
        </w:rPr>
        <w:t>Ilott</w:t>
      </w:r>
      <w:proofErr w:type="spellEnd"/>
      <w:r w:rsidRPr="00AD249B">
        <w:rPr>
          <w:rFonts w:cs="Segoe UI"/>
          <w:lang w:val="en-US"/>
        </w:rPr>
        <w:t xml:space="preserve"> I and </w:t>
      </w:r>
      <w:proofErr w:type="spellStart"/>
      <w:r w:rsidRPr="00AD249B">
        <w:rPr>
          <w:rFonts w:cs="Segoe UI"/>
          <w:lang w:val="en-US"/>
        </w:rPr>
        <w:t>Gerrish</w:t>
      </w:r>
      <w:proofErr w:type="spellEnd"/>
      <w:r w:rsidRPr="00AD249B">
        <w:rPr>
          <w:rFonts w:cs="Segoe UI"/>
          <w:lang w:val="en-US"/>
        </w:rPr>
        <w:t xml:space="preserve"> K 2014. </w:t>
      </w:r>
      <w:proofErr w:type="gramStart"/>
      <w:r w:rsidRPr="00AD249B">
        <w:rPr>
          <w:rFonts w:cs="Segoe UI"/>
          <w:lang w:val="en-US"/>
        </w:rPr>
        <w:t>Using the Knowledge to Action Framework in practice: a citation analysis and systematic review.</w:t>
      </w:r>
      <w:proofErr w:type="gramEnd"/>
      <w:r w:rsidRPr="00AD249B">
        <w:rPr>
          <w:rFonts w:cs="Segoe UI"/>
          <w:lang w:val="en-US"/>
        </w:rPr>
        <w:t xml:space="preserve"> </w:t>
      </w:r>
      <w:proofErr w:type="gramStart"/>
      <w:r w:rsidRPr="00AD249B">
        <w:rPr>
          <w:rFonts w:cs="Segoe UI"/>
          <w:i/>
          <w:iCs/>
          <w:lang w:val="en-US"/>
        </w:rPr>
        <w:t>Implementation Science</w:t>
      </w:r>
      <w:r w:rsidRPr="00AD249B">
        <w:rPr>
          <w:rFonts w:cs="Segoe UI"/>
          <w:lang w:val="en-US"/>
        </w:rPr>
        <w:t xml:space="preserve"> 9; 172.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Fillion</w:t>
      </w:r>
      <w:proofErr w:type="spellEnd"/>
      <w:r w:rsidRPr="00AD249B">
        <w:rPr>
          <w:rFonts w:cs="Segoe UI"/>
          <w:lang w:val="en-US"/>
        </w:rPr>
        <w:t xml:space="preserve"> B and </w:t>
      </w:r>
      <w:proofErr w:type="spellStart"/>
      <w:r w:rsidRPr="00AD249B">
        <w:rPr>
          <w:rFonts w:cs="Segoe UI"/>
          <w:lang w:val="en-US"/>
        </w:rPr>
        <w:t>Rochette</w:t>
      </w:r>
      <w:proofErr w:type="spellEnd"/>
      <w:r w:rsidRPr="00AD249B">
        <w:rPr>
          <w:rFonts w:cs="Segoe UI"/>
          <w:lang w:val="en-US"/>
        </w:rPr>
        <w:t xml:space="preserve"> A 2010.</w:t>
      </w:r>
      <w:proofErr w:type="gramEnd"/>
      <w:r w:rsidRPr="00AD249B">
        <w:rPr>
          <w:rFonts w:cs="Segoe UI"/>
          <w:lang w:val="en-US"/>
        </w:rPr>
        <w:t xml:space="preserve"> </w:t>
      </w:r>
      <w:proofErr w:type="gramStart"/>
      <w:r w:rsidRPr="00AD249B">
        <w:rPr>
          <w:rFonts w:cs="Segoe UI"/>
          <w:lang w:val="en-US"/>
        </w:rPr>
        <w:t>Moving beyond knowledge translation to evidence-based practice by clinicians in neurology/stroke programs: Interaction between clinic and research.</w:t>
      </w:r>
      <w:proofErr w:type="gramEnd"/>
      <w:r w:rsidRPr="00AD249B">
        <w:rPr>
          <w:rFonts w:cs="Segoe UI"/>
          <w:lang w:val="en-US"/>
        </w:rPr>
        <w:t xml:space="preserve"> </w:t>
      </w:r>
      <w:proofErr w:type="gramStart"/>
      <w:r w:rsidRPr="00AD249B">
        <w:rPr>
          <w:rFonts w:cs="Segoe UI"/>
          <w:i/>
          <w:iCs/>
          <w:lang w:val="en-US"/>
        </w:rPr>
        <w:t>Stroke</w:t>
      </w:r>
      <w:r w:rsidRPr="00AD249B">
        <w:rPr>
          <w:rFonts w:cs="Segoe UI"/>
          <w:lang w:val="en-US"/>
        </w:rPr>
        <w:t xml:space="preserve"> 41 (7); e506.</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Fitzgerald A, </w:t>
      </w:r>
      <w:proofErr w:type="spellStart"/>
      <w:r w:rsidRPr="00AD249B">
        <w:rPr>
          <w:rFonts w:cs="Segoe UI"/>
          <w:lang w:val="en-US"/>
        </w:rPr>
        <w:t>Lethaby</w:t>
      </w:r>
      <w:proofErr w:type="spellEnd"/>
      <w:r w:rsidRPr="00AD249B">
        <w:rPr>
          <w:rFonts w:cs="Segoe UI"/>
          <w:lang w:val="en-US"/>
        </w:rPr>
        <w:t xml:space="preserve"> A, </w:t>
      </w:r>
      <w:proofErr w:type="spellStart"/>
      <w:r w:rsidRPr="00AD249B">
        <w:rPr>
          <w:rFonts w:cs="Segoe UI"/>
          <w:lang w:val="en-US"/>
        </w:rPr>
        <w:t>Cikalo</w:t>
      </w:r>
      <w:proofErr w:type="spellEnd"/>
      <w:r w:rsidRPr="00AD249B">
        <w:rPr>
          <w:rFonts w:cs="Segoe UI"/>
          <w:lang w:val="en-US"/>
        </w:rPr>
        <w:t xml:space="preserve"> M, Glanville J and Wood H 2014. Review of systematic reviews exploring the implementation/uptake of guidelines. </w:t>
      </w:r>
      <w:proofErr w:type="gramStart"/>
      <w:r w:rsidRPr="00AD249B">
        <w:rPr>
          <w:rFonts w:cs="Segoe UI"/>
          <w:lang w:val="en-US"/>
        </w:rPr>
        <w:t>The University of York.</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Flodgren</w:t>
      </w:r>
      <w:proofErr w:type="spellEnd"/>
      <w:r w:rsidRPr="00AD249B">
        <w:rPr>
          <w:rFonts w:cs="Segoe UI"/>
          <w:lang w:val="en-US"/>
        </w:rPr>
        <w:t xml:space="preserve"> G, Eccles MP, </w:t>
      </w:r>
      <w:proofErr w:type="spellStart"/>
      <w:r w:rsidRPr="00AD249B">
        <w:rPr>
          <w:rFonts w:cs="Segoe UI"/>
          <w:lang w:val="en-US"/>
        </w:rPr>
        <w:t>Shepperd</w:t>
      </w:r>
      <w:proofErr w:type="spellEnd"/>
      <w:r w:rsidRPr="00AD249B">
        <w:rPr>
          <w:rFonts w:cs="Segoe UI"/>
          <w:lang w:val="en-US"/>
        </w:rPr>
        <w:t xml:space="preserve"> S, Scott A, </w:t>
      </w:r>
      <w:proofErr w:type="spellStart"/>
      <w:r w:rsidRPr="00AD249B">
        <w:rPr>
          <w:rFonts w:cs="Segoe UI"/>
          <w:lang w:val="en-US"/>
        </w:rPr>
        <w:t>Parmelli</w:t>
      </w:r>
      <w:proofErr w:type="spellEnd"/>
      <w:r w:rsidRPr="00AD249B">
        <w:rPr>
          <w:rFonts w:cs="Segoe UI"/>
          <w:lang w:val="en-US"/>
        </w:rPr>
        <w:t xml:space="preserve"> E and Beyer FR 2011.</w:t>
      </w:r>
      <w:proofErr w:type="gramEnd"/>
      <w:r w:rsidRPr="00AD249B">
        <w:rPr>
          <w:rFonts w:cs="Segoe UI"/>
          <w:lang w:val="en-US"/>
        </w:rPr>
        <w:t xml:space="preserve"> </w:t>
      </w:r>
      <w:proofErr w:type="gramStart"/>
      <w:r w:rsidRPr="00AD249B">
        <w:rPr>
          <w:rFonts w:cs="Segoe UI"/>
          <w:lang w:val="en-US"/>
        </w:rPr>
        <w:t xml:space="preserve">An overview of reviews evaluating the effectiveness of financial incentives in changing healthcare professional </w:t>
      </w:r>
      <w:proofErr w:type="spellStart"/>
      <w:r w:rsidRPr="00AD249B">
        <w:rPr>
          <w:rFonts w:cs="Segoe UI"/>
          <w:lang w:val="en-US"/>
        </w:rPr>
        <w:t>behaviours</w:t>
      </w:r>
      <w:proofErr w:type="spellEnd"/>
      <w:r w:rsidRPr="00AD249B">
        <w:rPr>
          <w:rFonts w:cs="Segoe UI"/>
          <w:lang w:val="en-US"/>
        </w:rPr>
        <w:t xml:space="preserve"> and patient outcomes.</w:t>
      </w:r>
      <w:proofErr w:type="gramEnd"/>
      <w:r w:rsidRPr="00AD249B">
        <w:rPr>
          <w:rFonts w:cs="Segoe UI"/>
          <w:lang w:val="en-US"/>
        </w:rPr>
        <w:t xml:space="preserve"> </w:t>
      </w:r>
      <w:proofErr w:type="gramStart"/>
      <w:r w:rsidRPr="00AD249B">
        <w:rPr>
          <w:rFonts w:cs="Segoe UI"/>
          <w:i/>
          <w:iCs/>
          <w:lang w:val="en-US"/>
        </w:rPr>
        <w:t>Cochrane Database of Systematic Reviews</w:t>
      </w:r>
      <w:r w:rsidRPr="00AD249B">
        <w:rPr>
          <w:rFonts w:cs="Segoe UI"/>
          <w:lang w:val="en-US"/>
        </w:rPr>
        <w:t>.</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Francke</w:t>
      </w:r>
      <w:proofErr w:type="spellEnd"/>
      <w:r w:rsidRPr="00AD249B">
        <w:rPr>
          <w:rFonts w:cs="Segoe UI"/>
          <w:lang w:val="en-US"/>
        </w:rPr>
        <w:t xml:space="preserve"> AL, Smit MC, de Veer AJ and </w:t>
      </w:r>
      <w:proofErr w:type="spellStart"/>
      <w:r w:rsidRPr="00AD249B">
        <w:rPr>
          <w:rFonts w:cs="Segoe UI"/>
          <w:lang w:val="en-US"/>
        </w:rPr>
        <w:t>Mistiaen</w:t>
      </w:r>
      <w:proofErr w:type="spellEnd"/>
      <w:r w:rsidRPr="00AD249B">
        <w:rPr>
          <w:rFonts w:cs="Segoe UI"/>
          <w:lang w:val="en-US"/>
        </w:rPr>
        <w:t xml:space="preserve"> P 2008.</w:t>
      </w:r>
      <w:proofErr w:type="gramEnd"/>
      <w:r w:rsidRPr="00AD249B">
        <w:rPr>
          <w:rFonts w:cs="Segoe UI"/>
          <w:lang w:val="en-US"/>
        </w:rPr>
        <w:t xml:space="preserve"> Factors influencing the implementation of clinical guidelines for health care professionals: a systematic meta-review. </w:t>
      </w:r>
      <w:proofErr w:type="gramStart"/>
      <w:r w:rsidRPr="00AD249B">
        <w:rPr>
          <w:rFonts w:cs="Segoe UI"/>
          <w:i/>
          <w:iCs/>
          <w:lang w:val="en-US"/>
        </w:rPr>
        <w:t>BMC Medical Informatics and Decision Making</w:t>
      </w:r>
      <w:r w:rsidRPr="00AD249B">
        <w:rPr>
          <w:rFonts w:cs="Segoe UI"/>
          <w:lang w:val="en-US"/>
        </w:rPr>
        <w:t xml:space="preserve"> 8; 38.</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Fung CH, Lim YW, </w:t>
      </w:r>
      <w:proofErr w:type="spellStart"/>
      <w:r w:rsidRPr="00AD249B">
        <w:rPr>
          <w:rFonts w:cs="Segoe UI"/>
          <w:lang w:val="en-US"/>
        </w:rPr>
        <w:t>Mattke</w:t>
      </w:r>
      <w:proofErr w:type="spellEnd"/>
      <w:r w:rsidRPr="00AD249B">
        <w:rPr>
          <w:rFonts w:cs="Segoe UI"/>
          <w:lang w:val="en-US"/>
        </w:rPr>
        <w:t xml:space="preserve"> S, </w:t>
      </w:r>
      <w:proofErr w:type="spellStart"/>
      <w:r w:rsidRPr="00AD249B">
        <w:rPr>
          <w:rFonts w:cs="Segoe UI"/>
          <w:lang w:val="en-US"/>
        </w:rPr>
        <w:t>Damberg</w:t>
      </w:r>
      <w:proofErr w:type="spellEnd"/>
      <w:r w:rsidRPr="00AD249B">
        <w:rPr>
          <w:rFonts w:cs="Segoe UI"/>
          <w:lang w:val="en-US"/>
        </w:rPr>
        <w:t xml:space="preserve"> C and </w:t>
      </w:r>
      <w:proofErr w:type="spellStart"/>
      <w:r w:rsidRPr="00AD249B">
        <w:rPr>
          <w:rFonts w:cs="Segoe UI"/>
          <w:lang w:val="en-US"/>
        </w:rPr>
        <w:t>Shekelle</w:t>
      </w:r>
      <w:proofErr w:type="spellEnd"/>
      <w:r w:rsidRPr="00AD249B">
        <w:rPr>
          <w:rFonts w:cs="Segoe UI"/>
          <w:lang w:val="en-US"/>
        </w:rPr>
        <w:t xml:space="preserve"> PG 2008.</w:t>
      </w:r>
      <w:proofErr w:type="gramEnd"/>
      <w:r w:rsidRPr="00AD249B">
        <w:rPr>
          <w:rFonts w:cs="Segoe UI"/>
          <w:lang w:val="en-US"/>
        </w:rPr>
        <w:t xml:space="preserve"> Systematic review: the evidence that publishing patient care performance data improves quality of care. </w:t>
      </w:r>
      <w:proofErr w:type="gramStart"/>
      <w:r w:rsidRPr="00AD249B">
        <w:rPr>
          <w:rFonts w:cs="Segoe UI"/>
          <w:i/>
          <w:iCs/>
          <w:lang w:val="en-US"/>
        </w:rPr>
        <w:t>Annals of Internal Medicine</w:t>
      </w:r>
      <w:r w:rsidRPr="00AD249B">
        <w:rPr>
          <w:rFonts w:cs="Segoe UI"/>
          <w:lang w:val="en-US"/>
        </w:rPr>
        <w:t xml:space="preserve"> 148; 111-23.</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Gagliardi</w:t>
      </w:r>
      <w:proofErr w:type="spellEnd"/>
      <w:r w:rsidRPr="00AD249B">
        <w:rPr>
          <w:rFonts w:cs="Segoe UI"/>
          <w:lang w:val="en-US"/>
        </w:rPr>
        <w:t xml:space="preserve"> AR, Webster F, Perrier L, Bell M and Straus S 2014.</w:t>
      </w:r>
      <w:proofErr w:type="gramEnd"/>
      <w:r w:rsidRPr="00AD249B">
        <w:rPr>
          <w:rFonts w:cs="Segoe UI"/>
          <w:lang w:val="en-US"/>
        </w:rPr>
        <w:t xml:space="preserve"> </w:t>
      </w:r>
      <w:proofErr w:type="gramStart"/>
      <w:r w:rsidRPr="00AD249B">
        <w:rPr>
          <w:rFonts w:cs="Segoe UI"/>
          <w:lang w:val="en-US"/>
        </w:rPr>
        <w:t>Exploring mentorship as a strategy to build capacity for knowledge translation research and practice: a scoping systematic review.</w:t>
      </w:r>
      <w:proofErr w:type="gramEnd"/>
      <w:r w:rsidRPr="00AD249B">
        <w:rPr>
          <w:rFonts w:cs="Segoe UI"/>
          <w:lang w:val="en-US"/>
        </w:rPr>
        <w:t xml:space="preserve"> </w:t>
      </w:r>
      <w:proofErr w:type="gramStart"/>
      <w:r w:rsidRPr="00AD249B">
        <w:rPr>
          <w:rFonts w:cs="Segoe UI"/>
          <w:i/>
          <w:iCs/>
          <w:lang w:val="en-US"/>
        </w:rPr>
        <w:t>Implementation Science</w:t>
      </w:r>
      <w:r w:rsidRPr="00AD249B">
        <w:rPr>
          <w:rFonts w:cs="Segoe UI"/>
          <w:lang w:val="en-US"/>
        </w:rPr>
        <w:t xml:space="preserve"> 9; 122.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Gagnon MM, </w:t>
      </w:r>
      <w:proofErr w:type="spellStart"/>
      <w:r w:rsidRPr="00AD249B">
        <w:rPr>
          <w:rFonts w:cs="Segoe UI"/>
          <w:lang w:val="en-US"/>
        </w:rPr>
        <w:t>Hadjistavropoulos</w:t>
      </w:r>
      <w:proofErr w:type="spellEnd"/>
      <w:r w:rsidRPr="00AD249B">
        <w:rPr>
          <w:rFonts w:cs="Segoe UI"/>
          <w:lang w:val="en-US"/>
        </w:rPr>
        <w:t xml:space="preserve"> T, Hampton A and Stinson J 2014.</w:t>
      </w:r>
      <w:proofErr w:type="gramEnd"/>
      <w:r w:rsidRPr="00AD249B">
        <w:rPr>
          <w:rFonts w:cs="Segoe UI"/>
          <w:lang w:val="en-US"/>
        </w:rPr>
        <w:t xml:space="preserve"> </w:t>
      </w:r>
      <w:proofErr w:type="gramStart"/>
      <w:r w:rsidRPr="00AD249B">
        <w:rPr>
          <w:rFonts w:cs="Segoe UI"/>
          <w:lang w:val="en-US"/>
        </w:rPr>
        <w:t>A systematic review of knowledge translation in pediatric pain.</w:t>
      </w:r>
      <w:proofErr w:type="gramEnd"/>
      <w:r w:rsidRPr="00AD249B">
        <w:rPr>
          <w:rFonts w:cs="Segoe UI"/>
          <w:lang w:val="en-US"/>
        </w:rPr>
        <w:t xml:space="preserve"> </w:t>
      </w:r>
      <w:r w:rsidRPr="00AD249B">
        <w:rPr>
          <w:rFonts w:cs="Segoe UI"/>
          <w:i/>
          <w:iCs/>
          <w:lang w:val="en-US"/>
        </w:rPr>
        <w:t>Pain Research and Management</w:t>
      </w:r>
      <w:r w:rsidRPr="00AD249B">
        <w:rPr>
          <w:rFonts w:cs="Segoe UI"/>
          <w:lang w:val="en-US"/>
        </w:rPr>
        <w:t xml:space="preserve"> 19 (3); e73.</w:t>
      </w:r>
    </w:p>
    <w:p w:rsidR="00021D8E" w:rsidRPr="00AD249B" w:rsidRDefault="00021D8E" w:rsidP="00021D8E">
      <w:pPr>
        <w:autoSpaceDE w:val="0"/>
        <w:autoSpaceDN w:val="0"/>
        <w:adjustRightInd w:val="0"/>
        <w:spacing w:before="120" w:after="0" w:line="240" w:lineRule="auto"/>
        <w:rPr>
          <w:rFonts w:cs="Segoe UI"/>
          <w:i/>
          <w:iCs/>
          <w:lang w:val="en-US"/>
        </w:rPr>
      </w:pPr>
      <w:proofErr w:type="spellStart"/>
      <w:proofErr w:type="gramStart"/>
      <w:r w:rsidRPr="00AD249B">
        <w:rPr>
          <w:rFonts w:cs="Segoe UI"/>
          <w:lang w:val="en-US"/>
        </w:rPr>
        <w:t>Gerhardus</w:t>
      </w:r>
      <w:proofErr w:type="spellEnd"/>
      <w:r w:rsidRPr="00AD249B">
        <w:rPr>
          <w:rFonts w:cs="Segoe UI"/>
          <w:lang w:val="en-US"/>
        </w:rPr>
        <w:t xml:space="preserve"> A and </w:t>
      </w:r>
      <w:proofErr w:type="spellStart"/>
      <w:r w:rsidRPr="00AD249B">
        <w:rPr>
          <w:rFonts w:cs="Segoe UI"/>
          <w:lang w:val="en-US"/>
        </w:rPr>
        <w:t>Dintsios</w:t>
      </w:r>
      <w:proofErr w:type="spellEnd"/>
      <w:r w:rsidRPr="00AD249B">
        <w:rPr>
          <w:rFonts w:cs="Segoe UI"/>
          <w:lang w:val="en-US"/>
        </w:rPr>
        <w:t xml:space="preserve"> CM 2005.</w:t>
      </w:r>
      <w:proofErr w:type="gramEnd"/>
      <w:r w:rsidRPr="00AD249B">
        <w:rPr>
          <w:rFonts w:cs="Segoe UI"/>
          <w:lang w:val="en-US"/>
        </w:rPr>
        <w:t xml:space="preserve"> [The influence of Health Technology Assessment reports on health policy decision-making - a systematic review]. Der </w:t>
      </w:r>
      <w:proofErr w:type="spellStart"/>
      <w:r w:rsidRPr="00AD249B">
        <w:rPr>
          <w:rFonts w:cs="Segoe UI"/>
          <w:lang w:val="en-US"/>
        </w:rPr>
        <w:t>Einfluss</w:t>
      </w:r>
      <w:proofErr w:type="spellEnd"/>
      <w:r w:rsidRPr="00AD249B">
        <w:rPr>
          <w:rFonts w:cs="Segoe UI"/>
          <w:lang w:val="en-US"/>
        </w:rPr>
        <w:t xml:space="preserve"> von HTA-</w:t>
      </w:r>
      <w:proofErr w:type="spellStart"/>
      <w:r w:rsidRPr="00AD249B">
        <w:rPr>
          <w:rFonts w:cs="Segoe UI"/>
          <w:lang w:val="en-US"/>
        </w:rPr>
        <w:t>Berichten</w:t>
      </w:r>
      <w:proofErr w:type="spellEnd"/>
      <w:r w:rsidRPr="00AD249B">
        <w:rPr>
          <w:rFonts w:cs="Segoe UI"/>
          <w:lang w:val="en-US"/>
        </w:rPr>
        <w:t xml:space="preserve"> auf die </w:t>
      </w:r>
      <w:proofErr w:type="spellStart"/>
      <w:r w:rsidRPr="00AD249B">
        <w:rPr>
          <w:rFonts w:cs="Segoe UI"/>
          <w:lang w:val="en-US"/>
        </w:rPr>
        <w:t>gesundheitspolitische</w:t>
      </w:r>
      <w:proofErr w:type="spellEnd"/>
      <w:r w:rsidRPr="00AD249B">
        <w:rPr>
          <w:rFonts w:cs="Segoe UI"/>
          <w:lang w:val="en-US"/>
        </w:rPr>
        <w:t xml:space="preserve"> </w:t>
      </w:r>
      <w:proofErr w:type="spellStart"/>
      <w:r w:rsidRPr="00AD249B">
        <w:rPr>
          <w:rFonts w:cs="Segoe UI"/>
          <w:lang w:val="en-US"/>
        </w:rPr>
        <w:t>Entscheidungsfindung</w:t>
      </w:r>
      <w:proofErr w:type="spellEnd"/>
      <w:r w:rsidRPr="00AD249B">
        <w:rPr>
          <w:rFonts w:cs="Segoe UI"/>
          <w:lang w:val="en-US"/>
        </w:rPr>
        <w:t xml:space="preserve">: </w:t>
      </w:r>
      <w:proofErr w:type="spellStart"/>
      <w:r w:rsidRPr="00AD249B">
        <w:rPr>
          <w:rFonts w:cs="Segoe UI"/>
          <w:lang w:val="en-US"/>
        </w:rPr>
        <w:t>eine</w:t>
      </w:r>
      <w:proofErr w:type="spellEnd"/>
      <w:r w:rsidRPr="00AD249B">
        <w:rPr>
          <w:rFonts w:cs="Segoe UI"/>
          <w:lang w:val="en-US"/>
        </w:rPr>
        <w:t xml:space="preserve"> </w:t>
      </w:r>
      <w:proofErr w:type="spellStart"/>
      <w:r w:rsidRPr="00AD249B">
        <w:rPr>
          <w:rFonts w:cs="Segoe UI"/>
          <w:lang w:val="en-US"/>
        </w:rPr>
        <w:t>systematische</w:t>
      </w:r>
      <w:proofErr w:type="spellEnd"/>
      <w:r w:rsidRPr="00AD249B">
        <w:rPr>
          <w:rFonts w:cs="Segoe UI"/>
          <w:lang w:val="en-US"/>
        </w:rPr>
        <w:t xml:space="preserve"> </w:t>
      </w:r>
      <w:proofErr w:type="spellStart"/>
      <w:r w:rsidRPr="00AD249B">
        <w:rPr>
          <w:rFonts w:cs="Segoe UI"/>
          <w:lang w:val="en-US"/>
        </w:rPr>
        <w:t>Übersichtsarbeit</w:t>
      </w:r>
      <w:proofErr w:type="spellEnd"/>
      <w:r w:rsidRPr="00AD249B">
        <w:rPr>
          <w:rFonts w:cs="Segoe UI"/>
          <w:lang w:val="en-US"/>
        </w:rPr>
        <w:t xml:space="preserve">. </w:t>
      </w:r>
      <w:proofErr w:type="gramStart"/>
      <w:r w:rsidRPr="00AD249B">
        <w:rPr>
          <w:rFonts w:cs="Segoe UI"/>
          <w:i/>
          <w:iCs/>
          <w:lang w:val="en-US"/>
        </w:rPr>
        <w:t>GMS Health Technology Assessment.</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lastRenderedPageBreak/>
        <w:t>Goldner</w:t>
      </w:r>
      <w:proofErr w:type="spellEnd"/>
      <w:r w:rsidRPr="00AD249B">
        <w:rPr>
          <w:rFonts w:cs="Segoe UI"/>
          <w:lang w:val="en-US"/>
        </w:rPr>
        <w:t xml:space="preserve"> EM, Jeffries V, </w:t>
      </w:r>
      <w:proofErr w:type="spellStart"/>
      <w:r w:rsidRPr="00AD249B">
        <w:rPr>
          <w:rFonts w:cs="Segoe UI"/>
          <w:lang w:val="en-US"/>
        </w:rPr>
        <w:t>Bilsker</w:t>
      </w:r>
      <w:proofErr w:type="spellEnd"/>
      <w:r w:rsidRPr="00AD249B">
        <w:rPr>
          <w:rFonts w:cs="Segoe UI"/>
          <w:lang w:val="en-US"/>
        </w:rPr>
        <w:t xml:space="preserve"> D, Jenkins E, </w:t>
      </w:r>
      <w:proofErr w:type="spellStart"/>
      <w:r w:rsidRPr="00AD249B">
        <w:rPr>
          <w:rFonts w:cs="Segoe UI"/>
          <w:lang w:val="en-US"/>
        </w:rPr>
        <w:t>Menear</w:t>
      </w:r>
      <w:proofErr w:type="spellEnd"/>
      <w:r w:rsidRPr="00AD249B">
        <w:rPr>
          <w:rFonts w:cs="Segoe UI"/>
          <w:lang w:val="en-US"/>
        </w:rPr>
        <w:t xml:space="preserve"> M and </w:t>
      </w:r>
      <w:proofErr w:type="spellStart"/>
      <w:r w:rsidRPr="00AD249B">
        <w:rPr>
          <w:rFonts w:cs="Segoe UI"/>
          <w:lang w:val="en-US"/>
        </w:rPr>
        <w:t>Petermann</w:t>
      </w:r>
      <w:proofErr w:type="spellEnd"/>
      <w:r w:rsidRPr="00AD249B">
        <w:rPr>
          <w:rFonts w:cs="Segoe UI"/>
          <w:lang w:val="en-US"/>
        </w:rPr>
        <w:t xml:space="preserve"> L 2011.</w:t>
      </w:r>
      <w:proofErr w:type="gramEnd"/>
      <w:r w:rsidRPr="00AD249B">
        <w:rPr>
          <w:rFonts w:cs="Segoe UI"/>
          <w:lang w:val="en-US"/>
        </w:rPr>
        <w:t xml:space="preserve"> Knowledge translation in mental health: A scoping review. </w:t>
      </w:r>
      <w:r w:rsidRPr="00AD249B">
        <w:rPr>
          <w:rFonts w:cs="Segoe UI"/>
          <w:i/>
          <w:iCs/>
          <w:lang w:val="en-US"/>
        </w:rPr>
        <w:t>Healthcare Policy</w:t>
      </w:r>
      <w:r w:rsidRPr="00AD249B">
        <w:rPr>
          <w:rFonts w:cs="Segoe UI"/>
          <w:lang w:val="en-US"/>
        </w:rPr>
        <w:t xml:space="preserve"> 7; 83-121.</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Goldner</w:t>
      </w:r>
      <w:proofErr w:type="spellEnd"/>
      <w:r w:rsidRPr="00AD249B">
        <w:rPr>
          <w:rFonts w:cs="Segoe UI"/>
          <w:lang w:val="en-US"/>
        </w:rPr>
        <w:t xml:space="preserve"> EM, Jenkins EK and Fischer B 2014.</w:t>
      </w:r>
      <w:proofErr w:type="gramEnd"/>
      <w:r w:rsidRPr="00AD249B">
        <w:rPr>
          <w:rFonts w:cs="Segoe UI"/>
          <w:lang w:val="en-US"/>
        </w:rPr>
        <w:t xml:space="preserve"> </w:t>
      </w:r>
      <w:proofErr w:type="gramStart"/>
      <w:r w:rsidRPr="00AD249B">
        <w:rPr>
          <w:rFonts w:cs="Segoe UI"/>
          <w:lang w:val="en-US"/>
        </w:rPr>
        <w:t>A narrative review of recent developments in knowledge translation and implications for mental health care providers.</w:t>
      </w:r>
      <w:proofErr w:type="gramEnd"/>
      <w:r w:rsidRPr="00AD249B">
        <w:rPr>
          <w:rFonts w:cs="Segoe UI"/>
          <w:lang w:val="en-US"/>
        </w:rPr>
        <w:t xml:space="preserve"> </w:t>
      </w:r>
      <w:r w:rsidRPr="00AD249B">
        <w:rPr>
          <w:rFonts w:cs="Segoe UI"/>
          <w:i/>
          <w:iCs/>
          <w:lang w:val="en-US"/>
        </w:rPr>
        <w:t xml:space="preserve">Canadian Journal of Psychiatry - Revue </w:t>
      </w:r>
      <w:proofErr w:type="spellStart"/>
      <w:r w:rsidRPr="00AD249B">
        <w:rPr>
          <w:rFonts w:cs="Segoe UI"/>
          <w:i/>
          <w:iCs/>
          <w:lang w:val="en-US"/>
        </w:rPr>
        <w:t>Canadienne</w:t>
      </w:r>
      <w:proofErr w:type="spellEnd"/>
      <w:r w:rsidRPr="00AD249B">
        <w:rPr>
          <w:rFonts w:cs="Segoe UI"/>
          <w:i/>
          <w:iCs/>
          <w:lang w:val="en-US"/>
        </w:rPr>
        <w:t xml:space="preserve"> de </w:t>
      </w:r>
      <w:proofErr w:type="spellStart"/>
      <w:r w:rsidRPr="00AD249B">
        <w:rPr>
          <w:rFonts w:cs="Segoe UI"/>
          <w:i/>
          <w:iCs/>
          <w:lang w:val="en-US"/>
        </w:rPr>
        <w:t>Psychiatrie</w:t>
      </w:r>
      <w:proofErr w:type="spellEnd"/>
      <w:r w:rsidRPr="00AD249B">
        <w:rPr>
          <w:rFonts w:cs="Segoe UI"/>
          <w:lang w:val="en-US"/>
        </w:rPr>
        <w:t xml:space="preserve"> 59; 160-9.</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Grimshaw</w:t>
      </w:r>
      <w:proofErr w:type="spellEnd"/>
      <w:r w:rsidRPr="00AD249B">
        <w:rPr>
          <w:rFonts w:cs="Segoe UI"/>
          <w:lang w:val="en-US"/>
        </w:rPr>
        <w:t xml:space="preserve"> J, Eccles M and </w:t>
      </w:r>
      <w:proofErr w:type="spellStart"/>
      <w:r w:rsidRPr="00AD249B">
        <w:rPr>
          <w:rFonts w:cs="Segoe UI"/>
          <w:lang w:val="en-US"/>
        </w:rPr>
        <w:t>Tetroe</w:t>
      </w:r>
      <w:proofErr w:type="spellEnd"/>
      <w:r w:rsidRPr="00AD249B">
        <w:rPr>
          <w:rFonts w:cs="Segoe UI"/>
          <w:lang w:val="en-US"/>
        </w:rPr>
        <w:t xml:space="preserve"> J 2004.</w:t>
      </w:r>
      <w:proofErr w:type="gramEnd"/>
      <w:r w:rsidRPr="00AD249B">
        <w:rPr>
          <w:rFonts w:cs="Segoe UI"/>
          <w:lang w:val="en-US"/>
        </w:rPr>
        <w:t xml:space="preserve"> </w:t>
      </w:r>
      <w:proofErr w:type="gramStart"/>
      <w:r w:rsidRPr="00AD249B">
        <w:rPr>
          <w:rFonts w:cs="Segoe UI"/>
          <w:lang w:val="en-US"/>
        </w:rPr>
        <w:t>Implementing clinical guidelines: current evidence and future implications.</w:t>
      </w:r>
      <w:proofErr w:type="gramEnd"/>
      <w:r w:rsidRPr="00AD249B">
        <w:rPr>
          <w:rFonts w:cs="Segoe UI"/>
          <w:lang w:val="en-US"/>
        </w:rPr>
        <w:t xml:space="preserve"> </w:t>
      </w:r>
      <w:proofErr w:type="gramStart"/>
      <w:r w:rsidRPr="00AD249B">
        <w:rPr>
          <w:rFonts w:cs="Segoe UI"/>
          <w:i/>
          <w:iCs/>
          <w:lang w:val="en-US"/>
        </w:rPr>
        <w:t>Journal of Continuing Education in the Health Professions</w:t>
      </w:r>
      <w:r w:rsidRPr="00AD249B">
        <w:rPr>
          <w:rFonts w:cs="Segoe UI"/>
          <w:lang w:val="en-US"/>
        </w:rPr>
        <w:t xml:space="preserve"> 24 </w:t>
      </w:r>
      <w:proofErr w:type="spellStart"/>
      <w:r w:rsidRPr="00AD249B">
        <w:rPr>
          <w:rFonts w:cs="Segoe UI"/>
          <w:lang w:val="en-US"/>
        </w:rPr>
        <w:t>Suppl</w:t>
      </w:r>
      <w:proofErr w:type="spellEnd"/>
      <w:r w:rsidRPr="00AD249B">
        <w:rPr>
          <w:rFonts w:cs="Segoe UI"/>
          <w:lang w:val="en-US"/>
        </w:rPr>
        <w:t xml:space="preserve"> 1; S31-7.</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Grimshaw</w:t>
      </w:r>
      <w:proofErr w:type="spellEnd"/>
      <w:r w:rsidRPr="00AD249B">
        <w:rPr>
          <w:rFonts w:cs="Segoe UI"/>
          <w:lang w:val="en-US"/>
        </w:rPr>
        <w:t xml:space="preserve"> JM, Thomas RE, MacLennan G, Fraser C, Ramsay CR, Vale L, et al. 2004. </w:t>
      </w:r>
      <w:proofErr w:type="gramStart"/>
      <w:r w:rsidRPr="00AD249B">
        <w:rPr>
          <w:rFonts w:cs="Segoe UI"/>
          <w:lang w:val="en-US"/>
        </w:rPr>
        <w:t>Effectiveness and efficiency of guideline dissemination and implementation strategies.</w:t>
      </w:r>
      <w:proofErr w:type="gramEnd"/>
      <w:r w:rsidRPr="00AD249B">
        <w:rPr>
          <w:rFonts w:cs="Segoe UI"/>
          <w:lang w:val="en-US"/>
        </w:rPr>
        <w:t xml:space="preserve"> </w:t>
      </w:r>
      <w:proofErr w:type="gramStart"/>
      <w:r w:rsidRPr="00AD249B">
        <w:rPr>
          <w:rFonts w:cs="Segoe UI"/>
          <w:i/>
          <w:iCs/>
          <w:lang w:val="en-US"/>
        </w:rPr>
        <w:t>Health Technology Assessment</w:t>
      </w:r>
      <w:r w:rsidRPr="00AD249B">
        <w:rPr>
          <w:rFonts w:cs="Segoe UI"/>
          <w:lang w:val="en-US"/>
        </w:rPr>
        <w:t xml:space="preserve"> 8; iii-iv, 1-72.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Haines A, </w:t>
      </w:r>
      <w:proofErr w:type="spellStart"/>
      <w:r w:rsidRPr="00AD249B">
        <w:rPr>
          <w:rFonts w:cs="Segoe UI"/>
          <w:lang w:val="en-US"/>
        </w:rPr>
        <w:t>Kuruvilla</w:t>
      </w:r>
      <w:proofErr w:type="spellEnd"/>
      <w:r w:rsidRPr="00AD249B">
        <w:rPr>
          <w:rFonts w:cs="Segoe UI"/>
          <w:lang w:val="en-US"/>
        </w:rPr>
        <w:t xml:space="preserve"> S and </w:t>
      </w:r>
      <w:proofErr w:type="spellStart"/>
      <w:r w:rsidRPr="00AD249B">
        <w:rPr>
          <w:rFonts w:cs="Segoe UI"/>
          <w:lang w:val="en-US"/>
        </w:rPr>
        <w:t>Borchert</w:t>
      </w:r>
      <w:proofErr w:type="spellEnd"/>
      <w:r w:rsidRPr="00AD249B">
        <w:rPr>
          <w:rFonts w:cs="Segoe UI"/>
          <w:lang w:val="en-US"/>
        </w:rPr>
        <w:t xml:space="preserve"> M 2004.</w:t>
      </w:r>
      <w:proofErr w:type="gramEnd"/>
      <w:r w:rsidRPr="00AD249B">
        <w:rPr>
          <w:rFonts w:cs="Segoe UI"/>
          <w:lang w:val="en-US"/>
        </w:rPr>
        <w:t xml:space="preserve"> </w:t>
      </w:r>
      <w:proofErr w:type="gramStart"/>
      <w:r w:rsidRPr="00AD249B">
        <w:rPr>
          <w:rFonts w:cs="Segoe UI"/>
          <w:lang w:val="en-US"/>
        </w:rPr>
        <w:t>Bridging the implementation gap between knowledge and action for health.</w:t>
      </w:r>
      <w:proofErr w:type="gramEnd"/>
      <w:r w:rsidRPr="00AD249B">
        <w:rPr>
          <w:rFonts w:cs="Segoe UI"/>
          <w:lang w:val="en-US"/>
        </w:rPr>
        <w:t xml:space="preserve"> </w:t>
      </w:r>
      <w:proofErr w:type="gramStart"/>
      <w:r w:rsidRPr="00AD249B">
        <w:rPr>
          <w:rFonts w:cs="Segoe UI"/>
          <w:i/>
          <w:iCs/>
          <w:lang w:val="en-US"/>
        </w:rPr>
        <w:t>Bulletin of The World Health Organization</w:t>
      </w:r>
      <w:r w:rsidRPr="00AD249B">
        <w:rPr>
          <w:rFonts w:cs="Segoe UI"/>
          <w:lang w:val="en-US"/>
        </w:rPr>
        <w:t xml:space="preserve"> 82; 724-31; discussion 732.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Hampton ADJ, Gagnon MM and </w:t>
      </w:r>
      <w:proofErr w:type="spellStart"/>
      <w:r w:rsidRPr="00AD249B">
        <w:rPr>
          <w:rFonts w:cs="Segoe UI"/>
          <w:lang w:val="en-US"/>
        </w:rPr>
        <w:t>Hadjistavropoulos</w:t>
      </w:r>
      <w:proofErr w:type="spellEnd"/>
      <w:r w:rsidRPr="00AD249B">
        <w:rPr>
          <w:rFonts w:cs="Segoe UI"/>
          <w:lang w:val="en-US"/>
        </w:rPr>
        <w:t xml:space="preserve"> T 2014.</w:t>
      </w:r>
      <w:proofErr w:type="gramEnd"/>
      <w:r w:rsidRPr="00AD249B">
        <w:rPr>
          <w:rFonts w:cs="Segoe UI"/>
          <w:lang w:val="en-US"/>
        </w:rPr>
        <w:t xml:space="preserve"> Knowledge translation and chronic pain in older adults: A systematic review. </w:t>
      </w:r>
      <w:r w:rsidRPr="00AD249B">
        <w:rPr>
          <w:rFonts w:cs="Segoe UI"/>
          <w:i/>
          <w:iCs/>
          <w:lang w:val="en-US"/>
        </w:rPr>
        <w:t>Pain Research and Management</w:t>
      </w:r>
      <w:r w:rsidRPr="00AD249B">
        <w:rPr>
          <w:rFonts w:cs="Segoe UI"/>
          <w:lang w:val="en-US"/>
        </w:rPr>
        <w:t xml:space="preserve"> 19 (3); e76-e77.</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Haynes RB, </w:t>
      </w:r>
      <w:proofErr w:type="spellStart"/>
      <w:r w:rsidRPr="00AD249B">
        <w:rPr>
          <w:rFonts w:cs="Segoe UI"/>
          <w:lang w:val="en-US"/>
        </w:rPr>
        <w:t>Wilczynski</w:t>
      </w:r>
      <w:proofErr w:type="spellEnd"/>
      <w:r w:rsidRPr="00AD249B">
        <w:rPr>
          <w:rFonts w:cs="Segoe UI"/>
          <w:lang w:val="en-US"/>
        </w:rPr>
        <w:t xml:space="preserve"> NL and Computerized Clinical Decision Support System Systematic Review T 2010.</w:t>
      </w:r>
      <w:proofErr w:type="gramEnd"/>
      <w:r w:rsidRPr="00AD249B">
        <w:rPr>
          <w:rFonts w:cs="Segoe UI"/>
          <w:lang w:val="en-US"/>
        </w:rPr>
        <w:t xml:space="preserve"> Effects of computerized clinical decision support systems on practitioner performance and patient outcomes: methods of a decision-maker-researcher partnership systematic review. </w:t>
      </w:r>
      <w:proofErr w:type="gramStart"/>
      <w:r w:rsidRPr="00AD249B">
        <w:rPr>
          <w:rFonts w:cs="Segoe UI"/>
          <w:i/>
          <w:iCs/>
          <w:lang w:val="en-US"/>
        </w:rPr>
        <w:t>Implementation Science</w:t>
      </w:r>
      <w:r w:rsidRPr="00AD249B">
        <w:rPr>
          <w:rFonts w:cs="Segoe UI"/>
          <w:lang w:val="en-US"/>
        </w:rPr>
        <w:t xml:space="preserve"> 5; 12.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Hemens</w:t>
      </w:r>
      <w:proofErr w:type="spellEnd"/>
      <w:r w:rsidRPr="00AD249B">
        <w:rPr>
          <w:rFonts w:cs="Segoe UI"/>
          <w:lang w:val="en-US"/>
        </w:rPr>
        <w:t xml:space="preserve"> BJ, Holbrook A, Tonkin M, Mackay JA, Weise-Kelly L, Navarro T, et al. 2011.</w:t>
      </w:r>
      <w:proofErr w:type="gramEnd"/>
      <w:r w:rsidRPr="00AD249B">
        <w:rPr>
          <w:rFonts w:cs="Segoe UI"/>
          <w:lang w:val="en-US"/>
        </w:rPr>
        <w:t xml:space="preserve"> Computerized clinical decision support systems for drug prescribing and management: A decision-maker-researcher partnership systematic review. </w:t>
      </w:r>
      <w:proofErr w:type="gramStart"/>
      <w:r w:rsidRPr="00AD249B">
        <w:rPr>
          <w:rFonts w:cs="Segoe UI"/>
          <w:i/>
          <w:iCs/>
          <w:lang w:val="en-US"/>
        </w:rPr>
        <w:t>Implementation Science</w:t>
      </w:r>
      <w:r w:rsidRPr="00AD249B">
        <w:rPr>
          <w:rFonts w:cs="Segoe UI"/>
          <w:lang w:val="en-US"/>
        </w:rPr>
        <w:t xml:space="preserve"> 6; 89.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Holt TA, </w:t>
      </w:r>
      <w:proofErr w:type="spellStart"/>
      <w:r w:rsidRPr="00AD249B">
        <w:rPr>
          <w:rFonts w:cs="Segoe UI"/>
          <w:lang w:val="en-US"/>
        </w:rPr>
        <w:t>Thorogood</w:t>
      </w:r>
      <w:proofErr w:type="spellEnd"/>
      <w:r w:rsidRPr="00AD249B">
        <w:rPr>
          <w:rFonts w:cs="Segoe UI"/>
          <w:lang w:val="en-US"/>
        </w:rPr>
        <w:t xml:space="preserve"> M and Griffiths F 2012.</w:t>
      </w:r>
      <w:proofErr w:type="gramEnd"/>
      <w:r w:rsidRPr="00AD249B">
        <w:rPr>
          <w:rFonts w:cs="Segoe UI"/>
          <w:lang w:val="en-US"/>
        </w:rPr>
        <w:t xml:space="preserve"> </w:t>
      </w:r>
      <w:proofErr w:type="gramStart"/>
      <w:r w:rsidRPr="00AD249B">
        <w:rPr>
          <w:rFonts w:cs="Segoe UI"/>
          <w:lang w:val="en-US"/>
        </w:rPr>
        <w:t>Changing clinical practice through patient specific reminders available at the time of the clinical encounter: systematic review and meta-analysis.</w:t>
      </w:r>
      <w:proofErr w:type="gramEnd"/>
      <w:r w:rsidRPr="00AD249B">
        <w:rPr>
          <w:rFonts w:cs="Segoe UI"/>
          <w:lang w:val="en-US"/>
        </w:rPr>
        <w:t xml:space="preserve"> </w:t>
      </w:r>
      <w:r w:rsidRPr="00AD249B">
        <w:rPr>
          <w:rFonts w:cs="Segoe UI"/>
          <w:i/>
          <w:iCs/>
          <w:lang w:val="en-US"/>
        </w:rPr>
        <w:t>Journal of General Internal Medicine</w:t>
      </w:r>
      <w:r w:rsidRPr="00AD249B">
        <w:rPr>
          <w:rFonts w:cs="Segoe UI"/>
          <w:lang w:val="en-US"/>
        </w:rPr>
        <w:t xml:space="preserve"> 27; 974-984.</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Ivers</w:t>
      </w:r>
      <w:proofErr w:type="spellEnd"/>
      <w:r w:rsidRPr="00AD249B">
        <w:rPr>
          <w:rFonts w:cs="Segoe UI"/>
          <w:lang w:val="en-US"/>
        </w:rPr>
        <w:t xml:space="preserve"> N, </w:t>
      </w:r>
      <w:proofErr w:type="spellStart"/>
      <w:r w:rsidRPr="00AD249B">
        <w:rPr>
          <w:rFonts w:cs="Segoe UI"/>
          <w:lang w:val="en-US"/>
        </w:rPr>
        <w:t>Jamtvedt</w:t>
      </w:r>
      <w:proofErr w:type="spellEnd"/>
      <w:r w:rsidRPr="00AD249B">
        <w:rPr>
          <w:rFonts w:cs="Segoe UI"/>
          <w:lang w:val="en-US"/>
        </w:rPr>
        <w:t xml:space="preserve"> G, </w:t>
      </w:r>
      <w:proofErr w:type="spellStart"/>
      <w:r w:rsidRPr="00AD249B">
        <w:rPr>
          <w:rFonts w:cs="Segoe UI"/>
          <w:lang w:val="en-US"/>
        </w:rPr>
        <w:t>Flottorp</w:t>
      </w:r>
      <w:proofErr w:type="spellEnd"/>
      <w:r w:rsidRPr="00AD249B">
        <w:rPr>
          <w:rFonts w:cs="Segoe UI"/>
          <w:lang w:val="en-US"/>
        </w:rPr>
        <w:t xml:space="preserve"> S, Young JM, </w:t>
      </w:r>
      <w:proofErr w:type="spellStart"/>
      <w:r w:rsidRPr="00AD249B">
        <w:rPr>
          <w:rFonts w:cs="Segoe UI"/>
          <w:lang w:val="en-US"/>
        </w:rPr>
        <w:t>Odgaard</w:t>
      </w:r>
      <w:proofErr w:type="spellEnd"/>
      <w:r w:rsidRPr="00AD249B">
        <w:rPr>
          <w:rFonts w:cs="Segoe UI"/>
          <w:lang w:val="en-US"/>
        </w:rPr>
        <w:t xml:space="preserve">-Jensen J, French SD, et al. 2012. Audit and feedback: effects on professional practice and healthcare outcomes. </w:t>
      </w:r>
      <w:proofErr w:type="gramStart"/>
      <w:r w:rsidRPr="00AD249B">
        <w:rPr>
          <w:rFonts w:cs="Segoe UI"/>
          <w:i/>
          <w:iCs/>
          <w:lang w:val="en-US"/>
        </w:rPr>
        <w:t>Cochrane Database of Systematic Reviews</w:t>
      </w:r>
      <w:r w:rsidRPr="00AD249B">
        <w:rPr>
          <w:rFonts w:cs="Segoe UI"/>
          <w:lang w:val="en-US"/>
        </w:rPr>
        <w:t xml:space="preserve"> 6; CD000259.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John W, Clarke C and Byrne C 2014.</w:t>
      </w:r>
      <w:proofErr w:type="gramEnd"/>
      <w:r w:rsidRPr="00AD249B">
        <w:rPr>
          <w:rFonts w:cs="Segoe UI"/>
          <w:lang w:val="en-US"/>
        </w:rPr>
        <w:t xml:space="preserve"> EPA-0139 – Increasing the uptake of systematic reviews: a systematic review of intervention effectiveness and relevance [abstract]. </w:t>
      </w:r>
      <w:proofErr w:type="gramStart"/>
      <w:r w:rsidRPr="00AD249B">
        <w:rPr>
          <w:rFonts w:cs="Segoe UI"/>
          <w:i/>
          <w:iCs/>
          <w:lang w:val="en-US"/>
        </w:rPr>
        <w:t>European Psychiatry</w:t>
      </w:r>
      <w:r w:rsidRPr="00AD249B">
        <w:rPr>
          <w:rFonts w:cs="Segoe UI"/>
          <w:lang w:val="en-US"/>
        </w:rPr>
        <w:t xml:space="preserve"> 29 </w:t>
      </w:r>
      <w:proofErr w:type="spellStart"/>
      <w:r w:rsidRPr="00AD249B">
        <w:rPr>
          <w:rFonts w:cs="Segoe UI"/>
          <w:lang w:val="en-US"/>
        </w:rPr>
        <w:t>Suppl</w:t>
      </w:r>
      <w:proofErr w:type="spellEnd"/>
      <w:r w:rsidRPr="00AD249B">
        <w:rPr>
          <w:rFonts w:cs="Segoe UI"/>
          <w:lang w:val="en-US"/>
        </w:rPr>
        <w:t xml:space="preserve"> 1; 1.</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Ketelaar</w:t>
      </w:r>
      <w:proofErr w:type="spellEnd"/>
      <w:r w:rsidRPr="00AD249B">
        <w:rPr>
          <w:rFonts w:cs="Segoe UI"/>
          <w:lang w:val="en-US"/>
        </w:rPr>
        <w:t xml:space="preserve"> NA, Faber MJ, </w:t>
      </w:r>
      <w:proofErr w:type="spellStart"/>
      <w:r w:rsidRPr="00AD249B">
        <w:rPr>
          <w:rFonts w:cs="Segoe UI"/>
          <w:lang w:val="en-US"/>
        </w:rPr>
        <w:t>Flottorp</w:t>
      </w:r>
      <w:proofErr w:type="spellEnd"/>
      <w:r w:rsidRPr="00AD249B">
        <w:rPr>
          <w:rFonts w:cs="Segoe UI"/>
          <w:lang w:val="en-US"/>
        </w:rPr>
        <w:t xml:space="preserve"> S, </w:t>
      </w:r>
      <w:proofErr w:type="spellStart"/>
      <w:r w:rsidRPr="00AD249B">
        <w:rPr>
          <w:rFonts w:cs="Segoe UI"/>
          <w:lang w:val="en-US"/>
        </w:rPr>
        <w:t>Rygh</w:t>
      </w:r>
      <w:proofErr w:type="spellEnd"/>
      <w:r w:rsidRPr="00AD249B">
        <w:rPr>
          <w:rFonts w:cs="Segoe UI"/>
          <w:lang w:val="en-US"/>
        </w:rPr>
        <w:t xml:space="preserve"> LH, Deane KH and Eccles MP 2011.</w:t>
      </w:r>
      <w:proofErr w:type="gramEnd"/>
      <w:r w:rsidRPr="00AD249B">
        <w:rPr>
          <w:rFonts w:cs="Segoe UI"/>
          <w:lang w:val="en-US"/>
        </w:rPr>
        <w:t xml:space="preserve"> </w:t>
      </w:r>
      <w:proofErr w:type="gramStart"/>
      <w:r w:rsidRPr="00AD249B">
        <w:rPr>
          <w:rFonts w:cs="Segoe UI"/>
          <w:lang w:val="en-US"/>
        </w:rPr>
        <w:t xml:space="preserve">Public release of performance data in changing the </w:t>
      </w:r>
      <w:proofErr w:type="spellStart"/>
      <w:r w:rsidRPr="00AD249B">
        <w:rPr>
          <w:rFonts w:cs="Segoe UI"/>
          <w:lang w:val="en-US"/>
        </w:rPr>
        <w:t>behaviour</w:t>
      </w:r>
      <w:proofErr w:type="spellEnd"/>
      <w:r w:rsidRPr="00AD249B">
        <w:rPr>
          <w:rFonts w:cs="Segoe UI"/>
          <w:lang w:val="en-US"/>
        </w:rPr>
        <w:t xml:space="preserve"> of healthcare consumers, professionals or </w:t>
      </w:r>
      <w:proofErr w:type="spellStart"/>
      <w:r w:rsidRPr="00AD249B">
        <w:rPr>
          <w:rFonts w:cs="Segoe UI"/>
          <w:lang w:val="en-US"/>
        </w:rPr>
        <w:t>organisations</w:t>
      </w:r>
      <w:proofErr w:type="spellEnd"/>
      <w:r w:rsidRPr="00AD249B">
        <w:rPr>
          <w:rFonts w:cs="Segoe UI"/>
          <w:lang w:val="en-US"/>
        </w:rPr>
        <w:t>.</w:t>
      </w:r>
      <w:proofErr w:type="gramEnd"/>
      <w:r w:rsidRPr="00AD249B">
        <w:rPr>
          <w:rFonts w:cs="Segoe UI"/>
          <w:lang w:val="en-US"/>
        </w:rPr>
        <w:t xml:space="preserve"> </w:t>
      </w:r>
      <w:proofErr w:type="gramStart"/>
      <w:r w:rsidRPr="00AD249B">
        <w:rPr>
          <w:rFonts w:cs="Segoe UI"/>
          <w:i/>
          <w:iCs/>
          <w:lang w:val="en-US"/>
        </w:rPr>
        <w:t>Cochrane Database of Systematic Reviews</w:t>
      </w:r>
      <w:r w:rsidRPr="00AD249B">
        <w:rPr>
          <w:rFonts w:cs="Segoe UI"/>
          <w:lang w:val="en-US"/>
        </w:rPr>
        <w:t>; CD004538.</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Lamb BW, Brown KF, </w:t>
      </w:r>
      <w:proofErr w:type="spellStart"/>
      <w:r w:rsidRPr="00AD249B">
        <w:rPr>
          <w:rFonts w:cs="Segoe UI"/>
          <w:lang w:val="en-US"/>
        </w:rPr>
        <w:t>Nagpal</w:t>
      </w:r>
      <w:proofErr w:type="spellEnd"/>
      <w:r w:rsidRPr="00AD249B">
        <w:rPr>
          <w:rFonts w:cs="Segoe UI"/>
          <w:lang w:val="en-US"/>
        </w:rPr>
        <w:t xml:space="preserve"> K, Vincent C, Green JS and </w:t>
      </w:r>
      <w:proofErr w:type="spellStart"/>
      <w:r w:rsidRPr="00AD249B">
        <w:rPr>
          <w:rFonts w:cs="Segoe UI"/>
          <w:lang w:val="en-US"/>
        </w:rPr>
        <w:t>Sevdalis</w:t>
      </w:r>
      <w:proofErr w:type="spellEnd"/>
      <w:r w:rsidRPr="00AD249B">
        <w:rPr>
          <w:rFonts w:cs="Segoe UI"/>
          <w:lang w:val="en-US"/>
        </w:rPr>
        <w:t xml:space="preserve"> N. 2011. Quality of care management decisions by multidisciplinary cancer teams: a systematic review (Structured abstract). </w:t>
      </w:r>
      <w:proofErr w:type="gramStart"/>
      <w:r w:rsidRPr="00AD249B">
        <w:rPr>
          <w:rFonts w:cs="Segoe UI"/>
          <w:i/>
          <w:iCs/>
          <w:lang w:val="en-US"/>
        </w:rPr>
        <w:t xml:space="preserve">Annals of Surgical Oncology </w:t>
      </w:r>
      <w:r w:rsidRPr="00AD249B">
        <w:rPr>
          <w:rFonts w:cs="Segoe UI"/>
          <w:lang w:val="en-US"/>
        </w:rPr>
        <w:t>[Online], 18.</w:t>
      </w:r>
      <w:proofErr w:type="gramEnd"/>
      <w:r w:rsidRPr="00AD249B">
        <w:rPr>
          <w:rFonts w:cs="Segoe UI"/>
          <w:lang w:val="en-US"/>
        </w:rPr>
        <w:t xml:space="preserve"> Available: http://onlinelibrary.wiley.com/o/cochrane/cldare/articles/DARE-12011005092/frame.html</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Lemire</w:t>
      </w:r>
      <w:proofErr w:type="spellEnd"/>
      <w:r w:rsidRPr="00AD249B">
        <w:rPr>
          <w:rFonts w:cs="Segoe UI"/>
          <w:lang w:val="en-US"/>
        </w:rPr>
        <w:t xml:space="preserve"> M, Payette-Demers O and Jefferson-</w:t>
      </w:r>
      <w:proofErr w:type="spellStart"/>
      <w:r w:rsidRPr="00AD249B">
        <w:rPr>
          <w:rFonts w:cs="Segoe UI"/>
          <w:lang w:val="en-US"/>
        </w:rPr>
        <w:t>Falardeau</w:t>
      </w:r>
      <w:proofErr w:type="spellEnd"/>
      <w:r w:rsidRPr="00AD249B">
        <w:rPr>
          <w:rFonts w:cs="Segoe UI"/>
          <w:lang w:val="en-US"/>
        </w:rPr>
        <w:t xml:space="preserve"> J 2013.</w:t>
      </w:r>
      <w:proofErr w:type="gramEnd"/>
      <w:r w:rsidRPr="00AD249B">
        <w:rPr>
          <w:rFonts w:cs="Segoe UI"/>
          <w:lang w:val="en-US"/>
        </w:rPr>
        <w:t xml:space="preserve"> Dissemination of performance information and continuous improvement: A narrative systematic review. </w:t>
      </w:r>
      <w:r w:rsidRPr="00AD249B">
        <w:rPr>
          <w:rFonts w:cs="Segoe UI"/>
          <w:i/>
          <w:iCs/>
          <w:lang w:val="en-US"/>
        </w:rPr>
        <w:t>Journal of Health Organization and Management</w:t>
      </w:r>
      <w:r w:rsidRPr="00AD249B">
        <w:rPr>
          <w:rFonts w:cs="Segoe UI"/>
          <w:lang w:val="en-US"/>
        </w:rPr>
        <w:t xml:space="preserve"> 27; 449-478.</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Mairs</w:t>
      </w:r>
      <w:proofErr w:type="spellEnd"/>
      <w:r w:rsidRPr="00AD249B">
        <w:rPr>
          <w:rFonts w:cs="Segoe UI"/>
          <w:lang w:val="en-US"/>
        </w:rPr>
        <w:t xml:space="preserve"> K, McNeil H, McLeod J, </w:t>
      </w:r>
      <w:proofErr w:type="spellStart"/>
      <w:r w:rsidRPr="00AD249B">
        <w:rPr>
          <w:rFonts w:cs="Segoe UI"/>
          <w:lang w:val="en-US"/>
        </w:rPr>
        <w:t>Prorok</w:t>
      </w:r>
      <w:proofErr w:type="spellEnd"/>
      <w:r w:rsidRPr="00AD249B">
        <w:rPr>
          <w:rFonts w:cs="Segoe UI"/>
          <w:lang w:val="en-US"/>
        </w:rPr>
        <w:t xml:space="preserve"> JC and </w:t>
      </w:r>
      <w:proofErr w:type="spellStart"/>
      <w:r w:rsidRPr="00AD249B">
        <w:rPr>
          <w:rFonts w:cs="Segoe UI"/>
          <w:lang w:val="en-US"/>
        </w:rPr>
        <w:t>Stolee</w:t>
      </w:r>
      <w:proofErr w:type="spellEnd"/>
      <w:r w:rsidRPr="00AD249B">
        <w:rPr>
          <w:rFonts w:cs="Segoe UI"/>
          <w:lang w:val="en-US"/>
        </w:rPr>
        <w:t xml:space="preserve"> P 2013.</w:t>
      </w:r>
      <w:proofErr w:type="gramEnd"/>
      <w:r w:rsidRPr="00AD249B">
        <w:rPr>
          <w:rFonts w:cs="Segoe UI"/>
          <w:lang w:val="en-US"/>
        </w:rPr>
        <w:t xml:space="preserve"> Online strategies to facilitate health-related knowledge transfer: a systematic search and review. </w:t>
      </w:r>
      <w:proofErr w:type="gramStart"/>
      <w:r w:rsidRPr="00AD249B">
        <w:rPr>
          <w:rFonts w:cs="Segoe UI"/>
          <w:i/>
          <w:iCs/>
          <w:lang w:val="en-US"/>
        </w:rPr>
        <w:t>Health Information &amp; Libraries Journal</w:t>
      </w:r>
      <w:r w:rsidRPr="00AD249B">
        <w:rPr>
          <w:rFonts w:cs="Segoe UI"/>
          <w:lang w:val="en-US"/>
        </w:rPr>
        <w:t xml:space="preserve"> 30; 261-77.</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lastRenderedPageBreak/>
        <w:t>Menon A, Korner-</w:t>
      </w:r>
      <w:proofErr w:type="spellStart"/>
      <w:r w:rsidRPr="00AD249B">
        <w:rPr>
          <w:rFonts w:cs="Segoe UI"/>
          <w:lang w:val="en-US"/>
        </w:rPr>
        <w:t>Bitensky</w:t>
      </w:r>
      <w:proofErr w:type="spellEnd"/>
      <w:r w:rsidRPr="00AD249B">
        <w:rPr>
          <w:rFonts w:cs="Segoe UI"/>
          <w:lang w:val="en-US"/>
        </w:rPr>
        <w:t xml:space="preserve"> N, </w:t>
      </w:r>
      <w:proofErr w:type="spellStart"/>
      <w:r w:rsidRPr="00AD249B">
        <w:rPr>
          <w:rFonts w:cs="Segoe UI"/>
          <w:lang w:val="en-US"/>
        </w:rPr>
        <w:t>Kastner</w:t>
      </w:r>
      <w:proofErr w:type="spellEnd"/>
      <w:r w:rsidRPr="00AD249B">
        <w:rPr>
          <w:rFonts w:cs="Segoe UI"/>
          <w:lang w:val="en-US"/>
        </w:rPr>
        <w:t xml:space="preserve"> M, </w:t>
      </w:r>
      <w:proofErr w:type="spellStart"/>
      <w:r w:rsidRPr="00AD249B">
        <w:rPr>
          <w:rFonts w:cs="Segoe UI"/>
          <w:lang w:val="en-US"/>
        </w:rPr>
        <w:t>McKibbon</w:t>
      </w:r>
      <w:proofErr w:type="spellEnd"/>
      <w:r w:rsidRPr="00AD249B">
        <w:rPr>
          <w:rFonts w:cs="Segoe UI"/>
          <w:lang w:val="en-US"/>
        </w:rPr>
        <w:t xml:space="preserve"> AK and Straus SE 2010.</w:t>
      </w:r>
      <w:proofErr w:type="gramEnd"/>
      <w:r w:rsidRPr="00AD249B">
        <w:rPr>
          <w:rFonts w:cs="Segoe UI"/>
          <w:lang w:val="en-US"/>
        </w:rPr>
        <w:t xml:space="preserve"> </w:t>
      </w:r>
      <w:proofErr w:type="gramStart"/>
      <w:r w:rsidRPr="00AD249B">
        <w:rPr>
          <w:rFonts w:cs="Segoe UI"/>
          <w:lang w:val="en-US"/>
        </w:rPr>
        <w:t>Knowledge translation strategies for promoting best practices in stroke rehabilitation.</w:t>
      </w:r>
      <w:proofErr w:type="gramEnd"/>
      <w:r w:rsidRPr="00AD249B">
        <w:rPr>
          <w:rFonts w:cs="Segoe UI"/>
          <w:lang w:val="en-US"/>
        </w:rPr>
        <w:t xml:space="preserve"> </w:t>
      </w:r>
      <w:proofErr w:type="gramStart"/>
      <w:r w:rsidRPr="00AD249B">
        <w:rPr>
          <w:rFonts w:cs="Segoe UI"/>
          <w:i/>
          <w:iCs/>
          <w:lang w:val="en-US"/>
        </w:rPr>
        <w:t>Canadian Journal of Neurological Sciences</w:t>
      </w:r>
      <w:r w:rsidRPr="00AD249B">
        <w:rPr>
          <w:rFonts w:cs="Segoe UI"/>
          <w:lang w:val="en-US"/>
        </w:rPr>
        <w:t xml:space="preserve"> 1); S104.</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Menon A, Korner-</w:t>
      </w:r>
      <w:proofErr w:type="spellStart"/>
      <w:r w:rsidRPr="00AD249B">
        <w:rPr>
          <w:rFonts w:cs="Segoe UI"/>
          <w:lang w:val="en-US"/>
        </w:rPr>
        <w:t>Bitensky</w:t>
      </w:r>
      <w:proofErr w:type="spellEnd"/>
      <w:r w:rsidRPr="00AD249B">
        <w:rPr>
          <w:rFonts w:cs="Segoe UI"/>
          <w:lang w:val="en-US"/>
        </w:rPr>
        <w:t xml:space="preserve"> N, </w:t>
      </w:r>
      <w:proofErr w:type="spellStart"/>
      <w:r w:rsidRPr="00AD249B">
        <w:rPr>
          <w:rFonts w:cs="Segoe UI"/>
          <w:lang w:val="en-US"/>
        </w:rPr>
        <w:t>Kastner</w:t>
      </w:r>
      <w:proofErr w:type="spellEnd"/>
      <w:r w:rsidRPr="00AD249B">
        <w:rPr>
          <w:rFonts w:cs="Segoe UI"/>
          <w:lang w:val="en-US"/>
        </w:rPr>
        <w:t xml:space="preserve"> M, </w:t>
      </w:r>
      <w:proofErr w:type="spellStart"/>
      <w:r w:rsidRPr="00AD249B">
        <w:rPr>
          <w:rFonts w:cs="Segoe UI"/>
          <w:lang w:val="en-US"/>
        </w:rPr>
        <w:t>McKibbon</w:t>
      </w:r>
      <w:proofErr w:type="spellEnd"/>
      <w:r w:rsidRPr="00AD249B">
        <w:rPr>
          <w:rFonts w:cs="Segoe UI"/>
          <w:lang w:val="en-US"/>
        </w:rPr>
        <w:t xml:space="preserve"> AK and Straus SE 2010.</w:t>
      </w:r>
      <w:proofErr w:type="gramEnd"/>
      <w:r w:rsidRPr="00AD249B">
        <w:rPr>
          <w:rFonts w:cs="Segoe UI"/>
          <w:lang w:val="en-US"/>
        </w:rPr>
        <w:t xml:space="preserve"> </w:t>
      </w:r>
      <w:proofErr w:type="gramStart"/>
      <w:r w:rsidRPr="00AD249B">
        <w:rPr>
          <w:rFonts w:cs="Segoe UI"/>
          <w:lang w:val="en-US"/>
        </w:rPr>
        <w:t>Knowledge translation strategies for promoting best practices in stroke rehabilitation.</w:t>
      </w:r>
      <w:proofErr w:type="gramEnd"/>
      <w:r w:rsidRPr="00AD249B">
        <w:rPr>
          <w:rFonts w:cs="Segoe UI"/>
          <w:lang w:val="en-US"/>
        </w:rPr>
        <w:t xml:space="preserve"> </w:t>
      </w:r>
      <w:proofErr w:type="gramStart"/>
      <w:r w:rsidRPr="00AD249B">
        <w:rPr>
          <w:rFonts w:cs="Segoe UI"/>
          <w:i/>
          <w:iCs/>
          <w:lang w:val="en-US"/>
        </w:rPr>
        <w:t>Stroke</w:t>
      </w:r>
      <w:r w:rsidRPr="00AD249B">
        <w:rPr>
          <w:rFonts w:cs="Segoe UI"/>
          <w:lang w:val="en-US"/>
        </w:rPr>
        <w:t xml:space="preserve"> 41 (7); e508.</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Milner M, </w:t>
      </w:r>
      <w:proofErr w:type="spellStart"/>
      <w:r w:rsidRPr="00AD249B">
        <w:rPr>
          <w:rFonts w:cs="Segoe UI"/>
          <w:lang w:val="en-US"/>
        </w:rPr>
        <w:t>Estabrooks</w:t>
      </w:r>
      <w:proofErr w:type="spellEnd"/>
      <w:r w:rsidRPr="00AD249B">
        <w:rPr>
          <w:rFonts w:cs="Segoe UI"/>
          <w:lang w:val="en-US"/>
        </w:rPr>
        <w:t xml:space="preserve"> CA and Myrick F. 2006.</w:t>
      </w:r>
      <w:proofErr w:type="gramEnd"/>
      <w:r w:rsidRPr="00AD249B">
        <w:rPr>
          <w:rFonts w:cs="Segoe UI"/>
          <w:lang w:val="en-US"/>
        </w:rPr>
        <w:t xml:space="preserve"> Research utilization and clinical nurse educators: a systematic review. </w:t>
      </w:r>
      <w:proofErr w:type="gramStart"/>
      <w:r w:rsidRPr="00AD249B">
        <w:rPr>
          <w:rFonts w:cs="Segoe UI"/>
          <w:i/>
          <w:iCs/>
          <w:lang w:val="en-US"/>
        </w:rPr>
        <w:t xml:space="preserve">Journal of Evaluation in Clinical Practice </w:t>
      </w:r>
      <w:r w:rsidRPr="00AD249B">
        <w:rPr>
          <w:rFonts w:cs="Segoe UI"/>
          <w:lang w:val="en-US"/>
        </w:rPr>
        <w:t>[Online], 12.</w:t>
      </w:r>
      <w:proofErr w:type="gramEnd"/>
      <w:r w:rsidRPr="00AD249B">
        <w:rPr>
          <w:rFonts w:cs="Segoe UI"/>
          <w:lang w:val="en-US"/>
        </w:rPr>
        <w:t xml:space="preserve"> Available: http://onlinelibrary.wiley.com/o/cochrane/clcmr/articles/CMR-13640/frame.html</w:t>
      </w:r>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Moat KA, </w:t>
      </w:r>
      <w:proofErr w:type="spellStart"/>
      <w:r w:rsidRPr="00AD249B">
        <w:rPr>
          <w:rFonts w:cs="Segoe UI"/>
          <w:lang w:val="en-US"/>
        </w:rPr>
        <w:t>Lavis</w:t>
      </w:r>
      <w:proofErr w:type="spellEnd"/>
      <w:r w:rsidRPr="00AD249B">
        <w:rPr>
          <w:rFonts w:cs="Segoe UI"/>
          <w:lang w:val="en-US"/>
        </w:rPr>
        <w:t xml:space="preserve"> JN and Abelson J 2013. How contexts and issues influence the use of policy-relevant research syntheses: A critical interpretive synthesis. </w:t>
      </w:r>
      <w:r w:rsidRPr="00AD249B">
        <w:rPr>
          <w:rFonts w:cs="Segoe UI"/>
          <w:i/>
          <w:iCs/>
          <w:lang w:val="en-US"/>
        </w:rPr>
        <w:t>Milbank Quarterly</w:t>
      </w:r>
      <w:r w:rsidRPr="00AD249B">
        <w:rPr>
          <w:rFonts w:cs="Segoe UI"/>
          <w:lang w:val="en-US"/>
        </w:rPr>
        <w:t xml:space="preserve"> 91; 604-648.</w:t>
      </w:r>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Morgan G 2010. Evidence-based health policy: A preliminary systematic review. </w:t>
      </w:r>
      <w:r w:rsidRPr="00AD249B">
        <w:rPr>
          <w:rFonts w:cs="Segoe UI"/>
          <w:i/>
          <w:iCs/>
          <w:lang w:val="en-US"/>
        </w:rPr>
        <w:t>Health Education Journal</w:t>
      </w:r>
      <w:r w:rsidRPr="00AD249B">
        <w:rPr>
          <w:rFonts w:cs="Segoe UI"/>
          <w:lang w:val="en-US"/>
        </w:rPr>
        <w:t xml:space="preserve"> 69; 43-47.</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Novins</w:t>
      </w:r>
      <w:proofErr w:type="spellEnd"/>
      <w:r w:rsidRPr="00AD249B">
        <w:rPr>
          <w:rFonts w:cs="Segoe UI"/>
          <w:lang w:val="en-US"/>
        </w:rPr>
        <w:t xml:space="preserve"> DK, Green AE, </w:t>
      </w:r>
      <w:proofErr w:type="spellStart"/>
      <w:r w:rsidRPr="00AD249B">
        <w:rPr>
          <w:rFonts w:cs="Segoe UI"/>
          <w:lang w:val="en-US"/>
        </w:rPr>
        <w:t>Legha</w:t>
      </w:r>
      <w:proofErr w:type="spellEnd"/>
      <w:r w:rsidRPr="00AD249B">
        <w:rPr>
          <w:rFonts w:cs="Segoe UI"/>
          <w:lang w:val="en-US"/>
        </w:rPr>
        <w:t xml:space="preserve"> RK and Aarons GA 2013.</w:t>
      </w:r>
      <w:proofErr w:type="gramEnd"/>
      <w:r w:rsidRPr="00AD249B">
        <w:rPr>
          <w:rFonts w:cs="Segoe UI"/>
          <w:lang w:val="en-US"/>
        </w:rPr>
        <w:t xml:space="preserve"> Dissemination and implementation of evidence-based practices for child and adolescent mental health: a systematic review. </w:t>
      </w:r>
      <w:proofErr w:type="gramStart"/>
      <w:r w:rsidRPr="00AD249B">
        <w:rPr>
          <w:rFonts w:cs="Segoe UI"/>
          <w:i/>
          <w:iCs/>
          <w:lang w:val="en-US"/>
        </w:rPr>
        <w:t>Journal of the American Academy of Child and Adolescent Psychiatry</w:t>
      </w:r>
      <w:r w:rsidRPr="00AD249B">
        <w:rPr>
          <w:rFonts w:cs="Segoe UI"/>
          <w:lang w:val="en-US"/>
        </w:rPr>
        <w:t xml:space="preserve"> 52; 1009-1025.e18.</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Olade</w:t>
      </w:r>
      <w:proofErr w:type="spellEnd"/>
      <w:r w:rsidRPr="00AD249B">
        <w:rPr>
          <w:rFonts w:cs="Segoe UI"/>
          <w:lang w:val="en-US"/>
        </w:rPr>
        <w:t xml:space="preserve"> RA 2004.</w:t>
      </w:r>
      <w:proofErr w:type="gramEnd"/>
      <w:r w:rsidRPr="00AD249B">
        <w:rPr>
          <w:rFonts w:cs="Segoe UI"/>
          <w:lang w:val="en-US"/>
        </w:rPr>
        <w:t xml:space="preserve"> </w:t>
      </w:r>
      <w:proofErr w:type="gramStart"/>
      <w:r w:rsidRPr="00AD249B">
        <w:rPr>
          <w:rFonts w:cs="Segoe UI"/>
          <w:lang w:val="en-US"/>
        </w:rPr>
        <w:t>Strategic collaborative model for evidence-based nursing practice.</w:t>
      </w:r>
      <w:proofErr w:type="gramEnd"/>
      <w:r w:rsidRPr="00AD249B">
        <w:rPr>
          <w:rFonts w:cs="Segoe UI"/>
          <w:lang w:val="en-US"/>
        </w:rPr>
        <w:t xml:space="preserve"> </w:t>
      </w:r>
      <w:proofErr w:type="gramStart"/>
      <w:r w:rsidRPr="00AD249B">
        <w:rPr>
          <w:rFonts w:cs="Segoe UI"/>
          <w:i/>
          <w:iCs/>
          <w:lang w:val="en-US"/>
        </w:rPr>
        <w:t>Worldviews on Evidence-Based Nursing</w:t>
      </w:r>
      <w:r w:rsidRPr="00AD249B">
        <w:rPr>
          <w:rFonts w:cs="Segoe UI"/>
          <w:lang w:val="en-US"/>
        </w:rPr>
        <w:t xml:space="preserve"> 1; 60-8.</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Orton L, Lloyd-Williams F, Taylor-Robinson D, O'Flaherty M and </w:t>
      </w:r>
      <w:proofErr w:type="spellStart"/>
      <w:r w:rsidRPr="00AD249B">
        <w:rPr>
          <w:rFonts w:cs="Segoe UI"/>
          <w:lang w:val="en-US"/>
        </w:rPr>
        <w:t>Capewell</w:t>
      </w:r>
      <w:proofErr w:type="spellEnd"/>
      <w:r w:rsidRPr="00AD249B">
        <w:rPr>
          <w:rFonts w:cs="Segoe UI"/>
          <w:lang w:val="en-US"/>
        </w:rPr>
        <w:t xml:space="preserve"> S 2010.</w:t>
      </w:r>
      <w:proofErr w:type="gramEnd"/>
      <w:r w:rsidRPr="00AD249B">
        <w:rPr>
          <w:rFonts w:cs="Segoe UI"/>
          <w:lang w:val="en-US"/>
        </w:rPr>
        <w:t xml:space="preserve"> 052 Systematic </w:t>
      </w:r>
      <w:proofErr w:type="gramStart"/>
      <w:r w:rsidRPr="00AD249B">
        <w:rPr>
          <w:rFonts w:cs="Segoe UI"/>
          <w:lang w:val="en-US"/>
        </w:rPr>
        <w:t>review</w:t>
      </w:r>
      <w:proofErr w:type="gramEnd"/>
      <w:r w:rsidRPr="00AD249B">
        <w:rPr>
          <w:rFonts w:cs="Segoe UI"/>
          <w:lang w:val="en-US"/>
        </w:rPr>
        <w:t xml:space="preserve">: the use of research evidence by public health policy-makers. </w:t>
      </w:r>
      <w:proofErr w:type="gramStart"/>
      <w:r w:rsidRPr="00AD249B">
        <w:rPr>
          <w:rFonts w:cs="Segoe UI"/>
          <w:i/>
          <w:iCs/>
          <w:lang w:val="en-US"/>
        </w:rPr>
        <w:t>Journal of Epidemiology and Community Health</w:t>
      </w:r>
      <w:r w:rsidRPr="00AD249B">
        <w:rPr>
          <w:rFonts w:cs="Segoe UI"/>
          <w:lang w:val="en-US"/>
        </w:rPr>
        <w:t xml:space="preserve"> 64; A21-A21.</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Orton L, Lloyd-Williams F, Taylor-Robinson D, O'Flaherty M and </w:t>
      </w:r>
      <w:proofErr w:type="spellStart"/>
      <w:r w:rsidRPr="00AD249B">
        <w:rPr>
          <w:rFonts w:cs="Segoe UI"/>
          <w:lang w:val="en-US"/>
        </w:rPr>
        <w:t>Capewell</w:t>
      </w:r>
      <w:proofErr w:type="spellEnd"/>
      <w:r w:rsidRPr="00AD249B">
        <w:rPr>
          <w:rFonts w:cs="Segoe UI"/>
          <w:lang w:val="en-US"/>
        </w:rPr>
        <w:t xml:space="preserve"> S. 2010.</w:t>
      </w:r>
      <w:proofErr w:type="gramEnd"/>
      <w:r w:rsidRPr="00AD249B">
        <w:rPr>
          <w:rFonts w:cs="Segoe UI"/>
          <w:lang w:val="en-US"/>
        </w:rPr>
        <w:t xml:space="preserve"> Systematic review: the use of research evidence by public health policy-makers [abstract]. </w:t>
      </w:r>
      <w:proofErr w:type="gramStart"/>
      <w:r w:rsidRPr="00AD249B">
        <w:rPr>
          <w:rFonts w:cs="Segoe UI"/>
          <w:i/>
          <w:iCs/>
          <w:lang w:val="en-US"/>
        </w:rPr>
        <w:t xml:space="preserve">Journal of Epidemiology and Community Health </w:t>
      </w:r>
      <w:r w:rsidRPr="00AD249B">
        <w:rPr>
          <w:rFonts w:cs="Segoe UI"/>
          <w:lang w:val="en-US"/>
        </w:rPr>
        <w:t>[Online], 64.</w:t>
      </w:r>
      <w:proofErr w:type="gramEnd"/>
      <w:r w:rsidRPr="00AD249B">
        <w:rPr>
          <w:rFonts w:cs="Segoe UI"/>
          <w:lang w:val="en-US"/>
        </w:rPr>
        <w:t xml:space="preserve"> Available: http://onlinelibrary.wiley.com/o/cochrane/clcmr/articles/CMR-16213/frame.html.</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Parmelli</w:t>
      </w:r>
      <w:proofErr w:type="spellEnd"/>
      <w:r w:rsidRPr="00AD249B">
        <w:rPr>
          <w:rFonts w:cs="Segoe UI"/>
          <w:lang w:val="en-US"/>
        </w:rPr>
        <w:t xml:space="preserve"> E, </w:t>
      </w:r>
      <w:proofErr w:type="spellStart"/>
      <w:r w:rsidRPr="00AD249B">
        <w:rPr>
          <w:rFonts w:cs="Segoe UI"/>
          <w:lang w:val="en-US"/>
        </w:rPr>
        <w:t>Flodgren</w:t>
      </w:r>
      <w:proofErr w:type="spellEnd"/>
      <w:r w:rsidRPr="00AD249B">
        <w:rPr>
          <w:rFonts w:cs="Segoe UI"/>
          <w:lang w:val="en-US"/>
        </w:rPr>
        <w:t xml:space="preserve"> G, Beyer F, Baillie N, </w:t>
      </w:r>
      <w:proofErr w:type="spellStart"/>
      <w:r w:rsidRPr="00AD249B">
        <w:rPr>
          <w:rFonts w:cs="Segoe UI"/>
          <w:lang w:val="en-US"/>
        </w:rPr>
        <w:t>Schaafsma</w:t>
      </w:r>
      <w:proofErr w:type="spellEnd"/>
      <w:r w:rsidRPr="00AD249B">
        <w:rPr>
          <w:rFonts w:cs="Segoe UI"/>
          <w:lang w:val="en-US"/>
        </w:rPr>
        <w:t xml:space="preserve"> ME and Eccles MP 2011. The effectiveness of strategies to change </w:t>
      </w:r>
      <w:proofErr w:type="spellStart"/>
      <w:r w:rsidRPr="00AD249B">
        <w:rPr>
          <w:rFonts w:cs="Segoe UI"/>
          <w:lang w:val="en-US"/>
        </w:rPr>
        <w:t>organisational</w:t>
      </w:r>
      <w:proofErr w:type="spellEnd"/>
      <w:r w:rsidRPr="00AD249B">
        <w:rPr>
          <w:rFonts w:cs="Segoe UI"/>
          <w:lang w:val="en-US"/>
        </w:rPr>
        <w:t xml:space="preserve"> culture to improve healthcare performance: a systematic review. </w:t>
      </w:r>
      <w:proofErr w:type="gramStart"/>
      <w:r w:rsidRPr="00AD249B">
        <w:rPr>
          <w:rFonts w:cs="Segoe UI"/>
          <w:i/>
          <w:iCs/>
          <w:lang w:val="en-US"/>
        </w:rPr>
        <w:t>Implementation Science</w:t>
      </w:r>
      <w:r w:rsidRPr="00AD249B">
        <w:rPr>
          <w:rFonts w:cs="Segoe UI"/>
          <w:lang w:val="en-US"/>
        </w:rPr>
        <w:t xml:space="preserve"> 6; 33.</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Pentland</w:t>
      </w:r>
      <w:proofErr w:type="spellEnd"/>
      <w:r w:rsidRPr="00AD249B">
        <w:rPr>
          <w:rFonts w:cs="Segoe UI"/>
          <w:lang w:val="en-US"/>
        </w:rPr>
        <w:t xml:space="preserve"> D, Forsyth K, </w:t>
      </w:r>
      <w:proofErr w:type="spellStart"/>
      <w:r w:rsidRPr="00AD249B">
        <w:rPr>
          <w:rFonts w:cs="Segoe UI"/>
          <w:lang w:val="en-US"/>
        </w:rPr>
        <w:t>Maciver</w:t>
      </w:r>
      <w:proofErr w:type="spellEnd"/>
      <w:r w:rsidRPr="00AD249B">
        <w:rPr>
          <w:rFonts w:cs="Segoe UI"/>
          <w:lang w:val="en-US"/>
        </w:rPr>
        <w:t xml:space="preserve"> D, Walsh M, Murray R, Irvine L, et al. 2011.</w:t>
      </w:r>
      <w:proofErr w:type="gramEnd"/>
      <w:r w:rsidRPr="00AD249B">
        <w:rPr>
          <w:rFonts w:cs="Segoe UI"/>
          <w:lang w:val="en-US"/>
        </w:rPr>
        <w:t xml:space="preserve"> Key characteristics of knowledge transfer and exchange in healthcare: integrative literature review. </w:t>
      </w:r>
      <w:r w:rsidRPr="00AD249B">
        <w:rPr>
          <w:rFonts w:cs="Segoe UI"/>
          <w:i/>
          <w:iCs/>
          <w:lang w:val="en-US"/>
        </w:rPr>
        <w:t>Journal of Advanced Nursing</w:t>
      </w:r>
      <w:r w:rsidRPr="00AD249B">
        <w:rPr>
          <w:rFonts w:cs="Segoe UI"/>
          <w:lang w:val="en-US"/>
        </w:rPr>
        <w:t xml:space="preserve"> 67; 1408-1425.</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Quinn E, </w:t>
      </w:r>
      <w:proofErr w:type="spellStart"/>
      <w:r w:rsidRPr="00AD249B">
        <w:rPr>
          <w:rFonts w:cs="Segoe UI"/>
          <w:lang w:val="en-US"/>
        </w:rPr>
        <w:t>Huckel</w:t>
      </w:r>
      <w:proofErr w:type="spellEnd"/>
      <w:r w:rsidRPr="00AD249B">
        <w:rPr>
          <w:rFonts w:cs="Segoe UI"/>
          <w:lang w:val="en-US"/>
        </w:rPr>
        <w:t xml:space="preserve">-Schneider C, Campbell D, Seale H and </w:t>
      </w:r>
      <w:proofErr w:type="spellStart"/>
      <w:r w:rsidRPr="00AD249B">
        <w:rPr>
          <w:rFonts w:cs="Segoe UI"/>
          <w:lang w:val="en-US"/>
        </w:rPr>
        <w:t>Milat</w:t>
      </w:r>
      <w:proofErr w:type="spellEnd"/>
      <w:r w:rsidRPr="00AD249B">
        <w:rPr>
          <w:rFonts w:cs="Segoe UI"/>
          <w:lang w:val="en-US"/>
        </w:rPr>
        <w:t xml:space="preserve"> AJ 2014.</w:t>
      </w:r>
      <w:proofErr w:type="gramEnd"/>
      <w:r w:rsidRPr="00AD249B">
        <w:rPr>
          <w:rFonts w:cs="Segoe UI"/>
          <w:lang w:val="en-US"/>
        </w:rPr>
        <w:t xml:space="preserve"> How can knowledge exchange portals assist in knowledge management for evidence-informed decision making in public health? </w:t>
      </w:r>
      <w:proofErr w:type="gramStart"/>
      <w:r w:rsidRPr="00AD249B">
        <w:rPr>
          <w:rFonts w:cs="Segoe UI"/>
          <w:i/>
          <w:iCs/>
          <w:lang w:val="en-US"/>
        </w:rPr>
        <w:t>BMC Public Health</w:t>
      </w:r>
      <w:r w:rsidRPr="00AD249B">
        <w:rPr>
          <w:rFonts w:cs="Segoe UI"/>
          <w:lang w:val="en-US"/>
        </w:rPr>
        <w:t xml:space="preserve"> 14; 443.</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Rajic A, Young I and McEwen SA 2013.</w:t>
      </w:r>
      <w:proofErr w:type="gramEnd"/>
      <w:r w:rsidRPr="00AD249B">
        <w:rPr>
          <w:rFonts w:cs="Segoe UI"/>
          <w:lang w:val="en-US"/>
        </w:rPr>
        <w:t xml:space="preserve"> </w:t>
      </w:r>
      <w:proofErr w:type="gramStart"/>
      <w:r w:rsidRPr="00AD249B">
        <w:rPr>
          <w:rFonts w:cs="Segoe UI"/>
          <w:lang w:val="en-US"/>
        </w:rPr>
        <w:t xml:space="preserve">Improving the utilization of research knowledge in </w:t>
      </w:r>
      <w:proofErr w:type="spellStart"/>
      <w:r w:rsidRPr="00AD249B">
        <w:rPr>
          <w:rFonts w:cs="Segoe UI"/>
          <w:lang w:val="en-US"/>
        </w:rPr>
        <w:t>agri</w:t>
      </w:r>
      <w:proofErr w:type="spellEnd"/>
      <w:r w:rsidRPr="00AD249B">
        <w:rPr>
          <w:rFonts w:cs="Segoe UI"/>
          <w:lang w:val="en-US"/>
        </w:rPr>
        <w:t>-food public health: A mixed-method review of knowledge translation and transfer.</w:t>
      </w:r>
      <w:proofErr w:type="gramEnd"/>
      <w:r w:rsidRPr="00AD249B">
        <w:rPr>
          <w:rFonts w:cs="Segoe UI"/>
          <w:lang w:val="en-US"/>
        </w:rPr>
        <w:t xml:space="preserve"> </w:t>
      </w:r>
      <w:r w:rsidRPr="00AD249B">
        <w:rPr>
          <w:rFonts w:cs="Segoe UI"/>
          <w:i/>
          <w:iCs/>
          <w:lang w:val="en-US"/>
        </w:rPr>
        <w:t>Foodborne Pathogens and Disease</w:t>
      </w:r>
      <w:r w:rsidRPr="00AD249B">
        <w:rPr>
          <w:rFonts w:cs="Segoe UI"/>
          <w:lang w:val="en-US"/>
        </w:rPr>
        <w:t xml:space="preserve"> 10; 397-412.</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Rankin JA, </w:t>
      </w:r>
      <w:proofErr w:type="spellStart"/>
      <w:r w:rsidRPr="00AD249B">
        <w:rPr>
          <w:rFonts w:cs="Segoe UI"/>
          <w:lang w:val="en-US"/>
        </w:rPr>
        <w:t>Grefsheim</w:t>
      </w:r>
      <w:proofErr w:type="spellEnd"/>
      <w:r w:rsidRPr="00AD249B">
        <w:rPr>
          <w:rFonts w:cs="Segoe UI"/>
          <w:lang w:val="en-US"/>
        </w:rPr>
        <w:t xml:space="preserve"> SF and Canto CC 2008.</w:t>
      </w:r>
      <w:proofErr w:type="gramEnd"/>
      <w:r w:rsidRPr="00AD249B">
        <w:rPr>
          <w:rFonts w:cs="Segoe UI"/>
          <w:lang w:val="en-US"/>
        </w:rPr>
        <w:t xml:space="preserve"> The emerging </w:t>
      </w:r>
      <w:proofErr w:type="spellStart"/>
      <w:r w:rsidRPr="00AD249B">
        <w:rPr>
          <w:rFonts w:cs="Segoe UI"/>
          <w:lang w:val="en-US"/>
        </w:rPr>
        <w:t>informationist</w:t>
      </w:r>
      <w:proofErr w:type="spellEnd"/>
      <w:r w:rsidRPr="00AD249B">
        <w:rPr>
          <w:rFonts w:cs="Segoe UI"/>
          <w:lang w:val="en-US"/>
        </w:rPr>
        <w:t xml:space="preserve"> specialty: a systematic review of the literature. </w:t>
      </w:r>
      <w:r w:rsidRPr="00AD249B">
        <w:rPr>
          <w:rFonts w:cs="Segoe UI"/>
          <w:i/>
          <w:iCs/>
          <w:lang w:val="en-US"/>
        </w:rPr>
        <w:t>Journal of the Medical Library Association</w:t>
      </w:r>
      <w:r w:rsidRPr="00AD249B">
        <w:rPr>
          <w:rFonts w:cs="Segoe UI"/>
          <w:lang w:val="en-US"/>
        </w:rPr>
        <w:t xml:space="preserve"> 96; 194-206.</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Ranmuthugala</w:t>
      </w:r>
      <w:proofErr w:type="spellEnd"/>
      <w:r w:rsidRPr="00AD249B">
        <w:rPr>
          <w:rFonts w:cs="Segoe UI"/>
          <w:lang w:val="en-US"/>
        </w:rPr>
        <w:t xml:space="preserve"> G, Cunningham FC, Plumb JJ, Long J, Georgiou A, Westbrook JI, et al. 2011. </w:t>
      </w:r>
      <w:proofErr w:type="gramStart"/>
      <w:r w:rsidRPr="00AD249B">
        <w:rPr>
          <w:rFonts w:cs="Segoe UI"/>
          <w:lang w:val="en-US"/>
        </w:rPr>
        <w:t>A realist evaluation of the role of communities of practice in changing healthcare practice.</w:t>
      </w:r>
      <w:proofErr w:type="gramEnd"/>
      <w:r w:rsidRPr="00AD249B">
        <w:rPr>
          <w:rFonts w:cs="Segoe UI"/>
          <w:lang w:val="en-US"/>
        </w:rPr>
        <w:t xml:space="preserve"> </w:t>
      </w:r>
      <w:proofErr w:type="gramStart"/>
      <w:r w:rsidRPr="00AD249B">
        <w:rPr>
          <w:rFonts w:cs="Segoe UI"/>
          <w:i/>
          <w:iCs/>
          <w:lang w:val="en-US"/>
        </w:rPr>
        <w:t>Implementation Science</w:t>
      </w:r>
      <w:r w:rsidRPr="00AD249B">
        <w:rPr>
          <w:rFonts w:cs="Segoe UI"/>
          <w:lang w:val="en-US"/>
        </w:rPr>
        <w:t xml:space="preserve"> 6; 49.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Ranmuthugala</w:t>
      </w:r>
      <w:proofErr w:type="spellEnd"/>
      <w:r w:rsidRPr="00AD249B">
        <w:rPr>
          <w:rFonts w:cs="Segoe UI"/>
          <w:lang w:val="en-US"/>
        </w:rPr>
        <w:t xml:space="preserve"> G, Plumb JJ, Cunningham FC, Georgiou A, Westbrook JI and Braithwaite J 2011. How and why are communities of practice established in the healthcare sector? </w:t>
      </w:r>
      <w:proofErr w:type="gramStart"/>
      <w:r w:rsidRPr="00AD249B">
        <w:rPr>
          <w:rFonts w:cs="Segoe UI"/>
          <w:lang w:val="en-US"/>
        </w:rPr>
        <w:t>A systematic review of the literature.</w:t>
      </w:r>
      <w:proofErr w:type="gramEnd"/>
      <w:r w:rsidRPr="00AD249B">
        <w:rPr>
          <w:rFonts w:cs="Segoe UI"/>
          <w:lang w:val="en-US"/>
        </w:rPr>
        <w:t xml:space="preserve"> </w:t>
      </w:r>
      <w:r w:rsidRPr="00AD249B">
        <w:rPr>
          <w:rFonts w:cs="Segoe UI"/>
          <w:i/>
          <w:iCs/>
          <w:lang w:val="en-US"/>
        </w:rPr>
        <w:t>BMC Health Services Research</w:t>
      </w:r>
      <w:r w:rsidRPr="00AD249B">
        <w:rPr>
          <w:rFonts w:cs="Segoe UI"/>
          <w:lang w:val="en-US"/>
        </w:rPr>
        <w:t xml:space="preserve"> 11; 273.</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lastRenderedPageBreak/>
        <w:t>Riley B, Norman CD and Best A 2012.</w:t>
      </w:r>
      <w:proofErr w:type="gramEnd"/>
      <w:r w:rsidRPr="00AD249B">
        <w:rPr>
          <w:rFonts w:cs="Segoe UI"/>
          <w:lang w:val="en-US"/>
        </w:rPr>
        <w:t xml:space="preserve"> Knowledge integration in public health: A rapid review using systems thinking. </w:t>
      </w:r>
      <w:r w:rsidRPr="00AD249B">
        <w:rPr>
          <w:rFonts w:cs="Segoe UI"/>
          <w:i/>
          <w:iCs/>
          <w:lang w:val="en-US"/>
        </w:rPr>
        <w:t>Evidence and Policy</w:t>
      </w:r>
      <w:r w:rsidRPr="00AD249B">
        <w:rPr>
          <w:rFonts w:cs="Segoe UI"/>
          <w:lang w:val="en-US"/>
        </w:rPr>
        <w:t xml:space="preserve"> 8; 417-431.</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Rohrbasser</w:t>
      </w:r>
      <w:proofErr w:type="spellEnd"/>
      <w:r w:rsidRPr="00AD249B">
        <w:rPr>
          <w:rFonts w:cs="Segoe UI"/>
          <w:lang w:val="en-US"/>
        </w:rPr>
        <w:t xml:space="preserve"> A, </w:t>
      </w:r>
      <w:proofErr w:type="spellStart"/>
      <w:r w:rsidRPr="00AD249B">
        <w:rPr>
          <w:rFonts w:cs="Segoe UI"/>
          <w:lang w:val="en-US"/>
        </w:rPr>
        <w:t>Mickan</w:t>
      </w:r>
      <w:proofErr w:type="spellEnd"/>
      <w:r w:rsidRPr="00AD249B">
        <w:rPr>
          <w:rFonts w:cs="Segoe UI"/>
          <w:lang w:val="en-US"/>
        </w:rPr>
        <w:t xml:space="preserve"> S and Harris J 2013.</w:t>
      </w:r>
      <w:proofErr w:type="gramEnd"/>
      <w:r w:rsidRPr="00AD249B">
        <w:rPr>
          <w:rFonts w:cs="Segoe UI"/>
          <w:lang w:val="en-US"/>
        </w:rPr>
        <w:t xml:space="preserve"> </w:t>
      </w:r>
      <w:proofErr w:type="gramStart"/>
      <w:r w:rsidRPr="00AD249B">
        <w:rPr>
          <w:rFonts w:cs="Segoe UI"/>
          <w:lang w:val="en-US"/>
        </w:rPr>
        <w:t>Exploring why quality circles work in primary health care: a realist review protocol.</w:t>
      </w:r>
      <w:proofErr w:type="gramEnd"/>
      <w:r w:rsidRPr="00AD249B">
        <w:rPr>
          <w:rFonts w:cs="Segoe UI"/>
          <w:lang w:val="en-US"/>
        </w:rPr>
        <w:t xml:space="preserve"> </w:t>
      </w:r>
      <w:proofErr w:type="gramStart"/>
      <w:r w:rsidRPr="00AD249B">
        <w:rPr>
          <w:rFonts w:cs="Segoe UI"/>
          <w:i/>
          <w:iCs/>
          <w:lang w:val="en-US"/>
        </w:rPr>
        <w:t>Systematic Reviews</w:t>
      </w:r>
      <w:r w:rsidRPr="00AD249B">
        <w:rPr>
          <w:rFonts w:cs="Segoe UI"/>
          <w:lang w:val="en-US"/>
        </w:rPr>
        <w:t xml:space="preserve"> 2; 110.</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Rotter T, Kinsman L, James E, </w:t>
      </w:r>
      <w:proofErr w:type="spellStart"/>
      <w:r w:rsidRPr="00AD249B">
        <w:rPr>
          <w:rFonts w:cs="Segoe UI"/>
          <w:lang w:val="en-US"/>
        </w:rPr>
        <w:t>Machotta</w:t>
      </w:r>
      <w:proofErr w:type="spellEnd"/>
      <w:r w:rsidRPr="00AD249B">
        <w:rPr>
          <w:rFonts w:cs="Segoe UI"/>
          <w:lang w:val="en-US"/>
        </w:rPr>
        <w:t xml:space="preserve"> A, </w:t>
      </w:r>
      <w:proofErr w:type="spellStart"/>
      <w:r w:rsidRPr="00AD249B">
        <w:rPr>
          <w:rFonts w:cs="Segoe UI"/>
          <w:lang w:val="en-US"/>
        </w:rPr>
        <w:t>Gothe</w:t>
      </w:r>
      <w:proofErr w:type="spellEnd"/>
      <w:r w:rsidRPr="00AD249B">
        <w:rPr>
          <w:rFonts w:cs="Segoe UI"/>
          <w:lang w:val="en-US"/>
        </w:rPr>
        <w:t xml:space="preserve"> H, Willis J, et al. 2010. Clinical pathways: effects on professional practice, patient outcomes, length of stay and hospital costs. </w:t>
      </w:r>
      <w:proofErr w:type="gramStart"/>
      <w:r w:rsidRPr="00AD249B">
        <w:rPr>
          <w:rFonts w:cs="Segoe UI"/>
          <w:i/>
          <w:iCs/>
          <w:lang w:val="en-US"/>
        </w:rPr>
        <w:t>Cochrane Database of Systematic Reviews</w:t>
      </w:r>
      <w:r w:rsidRPr="00AD249B">
        <w:rPr>
          <w:rFonts w:cs="Segoe UI"/>
          <w:lang w:val="en-US"/>
        </w:rPr>
        <w:t>; CD006632.</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Scott SD, Albrecht L, O'Leary K, Ball GD, Dryden DM, </w:t>
      </w:r>
      <w:proofErr w:type="spellStart"/>
      <w:r w:rsidRPr="00AD249B">
        <w:rPr>
          <w:rFonts w:cs="Segoe UI"/>
          <w:lang w:val="en-US"/>
        </w:rPr>
        <w:t>Hartling</w:t>
      </w:r>
      <w:proofErr w:type="spellEnd"/>
      <w:r w:rsidRPr="00AD249B">
        <w:rPr>
          <w:rFonts w:cs="Segoe UI"/>
          <w:lang w:val="en-US"/>
        </w:rPr>
        <w:t xml:space="preserve"> L, et al. 2011. </w:t>
      </w:r>
      <w:proofErr w:type="gramStart"/>
      <w:r w:rsidRPr="00AD249B">
        <w:rPr>
          <w:rFonts w:cs="Segoe UI"/>
          <w:lang w:val="en-US"/>
        </w:rPr>
        <w:t>A protocol for a systematic review of knowledge translation strategies in the allied health professions.</w:t>
      </w:r>
      <w:proofErr w:type="gramEnd"/>
      <w:r w:rsidRPr="00AD249B">
        <w:rPr>
          <w:rFonts w:cs="Segoe UI"/>
          <w:lang w:val="en-US"/>
        </w:rPr>
        <w:t xml:space="preserve"> </w:t>
      </w:r>
      <w:proofErr w:type="gramStart"/>
      <w:r w:rsidRPr="00AD249B">
        <w:rPr>
          <w:rFonts w:cs="Segoe UI"/>
          <w:i/>
          <w:iCs/>
          <w:lang w:val="en-US"/>
        </w:rPr>
        <w:t>Implementation Science</w:t>
      </w:r>
      <w:r w:rsidRPr="00AD249B">
        <w:rPr>
          <w:rFonts w:cs="Segoe UI"/>
          <w:lang w:val="en-US"/>
        </w:rPr>
        <w:t xml:space="preserve"> 6; 58.</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Scott SD, Brett-MacLean P, Archibald M and </w:t>
      </w:r>
      <w:proofErr w:type="spellStart"/>
      <w:r w:rsidRPr="00AD249B">
        <w:rPr>
          <w:rFonts w:cs="Segoe UI"/>
          <w:lang w:val="en-US"/>
        </w:rPr>
        <w:t>Hartling</w:t>
      </w:r>
      <w:proofErr w:type="spellEnd"/>
      <w:r w:rsidRPr="00AD249B">
        <w:rPr>
          <w:rFonts w:cs="Segoe UI"/>
          <w:lang w:val="en-US"/>
        </w:rPr>
        <w:t xml:space="preserve"> L 2013.</w:t>
      </w:r>
      <w:proofErr w:type="gramEnd"/>
      <w:r w:rsidRPr="00AD249B">
        <w:rPr>
          <w:rFonts w:cs="Segoe UI"/>
          <w:lang w:val="en-US"/>
        </w:rPr>
        <w:t xml:space="preserve"> </w:t>
      </w:r>
      <w:proofErr w:type="gramStart"/>
      <w:r w:rsidRPr="00AD249B">
        <w:rPr>
          <w:rFonts w:cs="Segoe UI"/>
          <w:lang w:val="en-US"/>
        </w:rPr>
        <w:t>Protocol for a systematic review of the use of narrative storytelling and visual-arts-based approaches as knowledge translation tools in healthcare.</w:t>
      </w:r>
      <w:proofErr w:type="gramEnd"/>
      <w:r w:rsidRPr="00AD249B">
        <w:rPr>
          <w:rFonts w:cs="Segoe UI"/>
          <w:lang w:val="en-US"/>
        </w:rPr>
        <w:t xml:space="preserve"> </w:t>
      </w:r>
      <w:proofErr w:type="gramStart"/>
      <w:r w:rsidRPr="00AD249B">
        <w:rPr>
          <w:rFonts w:cs="Segoe UI"/>
          <w:i/>
          <w:iCs/>
          <w:lang w:val="en-US"/>
        </w:rPr>
        <w:t>Systematic Reviews</w:t>
      </w:r>
      <w:r w:rsidRPr="00AD249B">
        <w:rPr>
          <w:rFonts w:cs="Segoe UI"/>
          <w:lang w:val="en-US"/>
        </w:rPr>
        <w:t xml:space="preserve"> 2; 19.</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Siddiqi K, Newell J and Robinson M 2005.</w:t>
      </w:r>
      <w:proofErr w:type="gramEnd"/>
      <w:r w:rsidRPr="00AD249B">
        <w:rPr>
          <w:rFonts w:cs="Segoe UI"/>
          <w:lang w:val="en-US"/>
        </w:rPr>
        <w:t xml:space="preserve"> Getting evidence into practice: What works in developing countries? </w:t>
      </w:r>
      <w:r w:rsidRPr="00AD249B">
        <w:rPr>
          <w:rFonts w:cs="Segoe UI"/>
          <w:i/>
          <w:iCs/>
          <w:lang w:val="en-US"/>
        </w:rPr>
        <w:t>International Journal for Quality in Health Care</w:t>
      </w:r>
      <w:r w:rsidRPr="00AD249B">
        <w:rPr>
          <w:rFonts w:cs="Segoe UI"/>
          <w:lang w:val="en-US"/>
        </w:rPr>
        <w:t xml:space="preserve"> 17; 447-454.</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Sinuff</w:t>
      </w:r>
      <w:proofErr w:type="spellEnd"/>
      <w:r w:rsidRPr="00AD249B">
        <w:rPr>
          <w:rFonts w:cs="Segoe UI"/>
          <w:lang w:val="en-US"/>
        </w:rPr>
        <w:t xml:space="preserve"> T, </w:t>
      </w:r>
      <w:proofErr w:type="spellStart"/>
      <w:r w:rsidRPr="00AD249B">
        <w:rPr>
          <w:rFonts w:cs="Segoe UI"/>
          <w:lang w:val="en-US"/>
        </w:rPr>
        <w:t>Muscedere</w:t>
      </w:r>
      <w:proofErr w:type="spellEnd"/>
      <w:r w:rsidRPr="00AD249B">
        <w:rPr>
          <w:rFonts w:cs="Segoe UI"/>
          <w:lang w:val="en-US"/>
        </w:rPr>
        <w:t xml:space="preserve"> J, </w:t>
      </w:r>
      <w:proofErr w:type="spellStart"/>
      <w:r w:rsidRPr="00AD249B">
        <w:rPr>
          <w:rFonts w:cs="Segoe UI"/>
          <w:lang w:val="en-US"/>
        </w:rPr>
        <w:t>Adhikari</w:t>
      </w:r>
      <w:proofErr w:type="spellEnd"/>
      <w:r w:rsidRPr="00AD249B">
        <w:rPr>
          <w:rFonts w:cs="Segoe UI"/>
          <w:lang w:val="en-US"/>
        </w:rPr>
        <w:t xml:space="preserve"> NKJ, </w:t>
      </w:r>
      <w:proofErr w:type="spellStart"/>
      <w:r w:rsidRPr="00AD249B">
        <w:rPr>
          <w:rFonts w:cs="Segoe UI"/>
          <w:lang w:val="en-US"/>
        </w:rPr>
        <w:t>Stelfox</w:t>
      </w:r>
      <w:proofErr w:type="spellEnd"/>
      <w:r w:rsidRPr="00AD249B">
        <w:rPr>
          <w:rFonts w:cs="Segoe UI"/>
          <w:lang w:val="en-US"/>
        </w:rPr>
        <w:t xml:space="preserve"> HT, </w:t>
      </w:r>
      <w:proofErr w:type="spellStart"/>
      <w:r w:rsidRPr="00AD249B">
        <w:rPr>
          <w:rFonts w:cs="Segoe UI"/>
          <w:lang w:val="en-US"/>
        </w:rPr>
        <w:t>Dodek</w:t>
      </w:r>
      <w:proofErr w:type="spellEnd"/>
      <w:r w:rsidRPr="00AD249B">
        <w:rPr>
          <w:rFonts w:cs="Segoe UI"/>
          <w:lang w:val="en-US"/>
        </w:rPr>
        <w:t xml:space="preserve"> P, </w:t>
      </w:r>
      <w:proofErr w:type="spellStart"/>
      <w:r w:rsidRPr="00AD249B">
        <w:rPr>
          <w:rFonts w:cs="Segoe UI"/>
          <w:lang w:val="en-US"/>
        </w:rPr>
        <w:t>Heyland</w:t>
      </w:r>
      <w:proofErr w:type="spellEnd"/>
      <w:r w:rsidRPr="00AD249B">
        <w:rPr>
          <w:rFonts w:cs="Segoe UI"/>
          <w:lang w:val="en-US"/>
        </w:rPr>
        <w:t xml:space="preserve"> DK, et al. 2013. Knowledge translation interventions for critically ill patients: A systematic review. </w:t>
      </w:r>
      <w:proofErr w:type="gramStart"/>
      <w:r w:rsidRPr="00AD249B">
        <w:rPr>
          <w:rFonts w:cs="Segoe UI"/>
          <w:i/>
          <w:iCs/>
          <w:lang w:val="en-US"/>
        </w:rPr>
        <w:t>Critical Care Medicine</w:t>
      </w:r>
      <w:r w:rsidRPr="00AD249B">
        <w:rPr>
          <w:rFonts w:cs="Segoe UI"/>
          <w:lang w:val="en-US"/>
        </w:rPr>
        <w:t xml:space="preserve"> 41; 2627-2640.</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Smolders M, </w:t>
      </w:r>
      <w:proofErr w:type="spellStart"/>
      <w:r w:rsidRPr="00AD249B">
        <w:rPr>
          <w:rFonts w:cs="Segoe UI"/>
          <w:lang w:val="en-US"/>
        </w:rPr>
        <w:t>Laurant</w:t>
      </w:r>
      <w:proofErr w:type="spellEnd"/>
      <w:r w:rsidRPr="00AD249B">
        <w:rPr>
          <w:rFonts w:cs="Segoe UI"/>
          <w:lang w:val="en-US"/>
        </w:rPr>
        <w:t xml:space="preserve"> M, </w:t>
      </w:r>
      <w:proofErr w:type="spellStart"/>
      <w:r w:rsidRPr="00AD249B">
        <w:rPr>
          <w:rFonts w:cs="Segoe UI"/>
          <w:lang w:val="en-US"/>
        </w:rPr>
        <w:t>Roberge</w:t>
      </w:r>
      <w:proofErr w:type="spellEnd"/>
      <w:r w:rsidRPr="00AD249B">
        <w:rPr>
          <w:rFonts w:cs="Segoe UI"/>
          <w:lang w:val="en-US"/>
        </w:rPr>
        <w:t xml:space="preserve"> P, Van </w:t>
      </w:r>
      <w:proofErr w:type="spellStart"/>
      <w:r w:rsidRPr="00AD249B">
        <w:rPr>
          <w:rFonts w:cs="Segoe UI"/>
          <w:lang w:val="en-US"/>
        </w:rPr>
        <w:t>Balkom</w:t>
      </w:r>
      <w:proofErr w:type="spellEnd"/>
      <w:r w:rsidRPr="00AD249B">
        <w:rPr>
          <w:rFonts w:cs="Segoe UI"/>
          <w:lang w:val="en-US"/>
        </w:rPr>
        <w:t xml:space="preserve"> A, Van Rijswijk E, Bower P, et al. 2008. </w:t>
      </w:r>
      <w:proofErr w:type="gramStart"/>
      <w:r w:rsidRPr="00AD249B">
        <w:rPr>
          <w:rFonts w:cs="Segoe UI"/>
          <w:lang w:val="en-US"/>
        </w:rPr>
        <w:t>Knowledge transfer and improvement of primary and ambulatory care for patients with anxiety.</w:t>
      </w:r>
      <w:proofErr w:type="gramEnd"/>
      <w:r w:rsidRPr="00AD249B">
        <w:rPr>
          <w:rFonts w:cs="Segoe UI"/>
          <w:lang w:val="en-US"/>
        </w:rPr>
        <w:t xml:space="preserve"> </w:t>
      </w:r>
      <w:r w:rsidRPr="00AD249B">
        <w:rPr>
          <w:rFonts w:cs="Segoe UI"/>
          <w:i/>
          <w:iCs/>
          <w:lang w:val="en-US"/>
        </w:rPr>
        <w:t>Canadian Journal of Psychiatry</w:t>
      </w:r>
      <w:r w:rsidRPr="00AD249B">
        <w:rPr>
          <w:rFonts w:cs="Segoe UI"/>
          <w:lang w:val="en-US"/>
        </w:rPr>
        <w:t xml:space="preserve"> 53; 277-293.</w:t>
      </w:r>
    </w:p>
    <w:p w:rsidR="00021D8E" w:rsidRPr="00AD249B" w:rsidRDefault="00021D8E" w:rsidP="00021D8E">
      <w:pPr>
        <w:autoSpaceDE w:val="0"/>
        <w:autoSpaceDN w:val="0"/>
        <w:adjustRightInd w:val="0"/>
        <w:spacing w:before="120" w:after="0" w:line="240" w:lineRule="auto"/>
        <w:rPr>
          <w:rFonts w:cs="Segoe UI"/>
          <w:lang w:val="en-US"/>
        </w:rPr>
      </w:pPr>
      <w:proofErr w:type="spellStart"/>
      <w:proofErr w:type="gramStart"/>
      <w:r w:rsidRPr="00AD249B">
        <w:rPr>
          <w:rFonts w:cs="Segoe UI"/>
          <w:lang w:val="en-US"/>
        </w:rPr>
        <w:t>Smylie</w:t>
      </w:r>
      <w:proofErr w:type="spellEnd"/>
      <w:r w:rsidRPr="00AD249B">
        <w:rPr>
          <w:rFonts w:cs="Segoe UI"/>
          <w:lang w:val="en-US"/>
        </w:rPr>
        <w:t xml:space="preserve"> L 2014.</w:t>
      </w:r>
      <w:proofErr w:type="gramEnd"/>
      <w:r w:rsidRPr="00AD249B">
        <w:rPr>
          <w:rFonts w:cs="Segoe UI"/>
          <w:lang w:val="en-US"/>
        </w:rPr>
        <w:t xml:space="preserve"> </w:t>
      </w:r>
      <w:proofErr w:type="gramStart"/>
      <w:r w:rsidRPr="00AD249B">
        <w:rPr>
          <w:rFonts w:cs="Segoe UI"/>
          <w:lang w:val="en-US"/>
        </w:rPr>
        <w:t>Closing the gap: Translating research evidence on social determinants into practice to reduce health disparities in sexually transmitted and blood borne infections.</w:t>
      </w:r>
      <w:proofErr w:type="gramEnd"/>
      <w:r w:rsidRPr="00AD249B">
        <w:rPr>
          <w:rFonts w:cs="Segoe UI"/>
          <w:lang w:val="en-US"/>
        </w:rPr>
        <w:t xml:space="preserve"> </w:t>
      </w:r>
      <w:proofErr w:type="gramStart"/>
      <w:r w:rsidRPr="00AD249B">
        <w:rPr>
          <w:rFonts w:cs="Segoe UI"/>
          <w:i/>
          <w:iCs/>
          <w:lang w:val="en-US"/>
        </w:rPr>
        <w:t>Sexually Transmitted Diseases</w:t>
      </w:r>
      <w:r w:rsidRPr="00AD249B">
        <w:rPr>
          <w:rFonts w:cs="Segoe UI"/>
          <w:lang w:val="en-US"/>
        </w:rPr>
        <w:t xml:space="preserve"> 41; S62.</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Stirman</w:t>
      </w:r>
      <w:proofErr w:type="spellEnd"/>
      <w:r w:rsidRPr="00AD249B">
        <w:rPr>
          <w:rFonts w:cs="Segoe UI"/>
          <w:lang w:val="en-US"/>
        </w:rPr>
        <w:t xml:space="preserve"> WS, Kimberly J, Cook N, Calloway A, Castro F and Charms M 2012. The sustainability of new programs and innovations: A review of the empirical literature and recommendations for future research. </w:t>
      </w:r>
      <w:proofErr w:type="gramStart"/>
      <w:r w:rsidRPr="00AD249B">
        <w:rPr>
          <w:rFonts w:cs="Segoe UI"/>
          <w:i/>
          <w:iCs/>
          <w:lang w:val="en-US"/>
        </w:rPr>
        <w:t>Implementation Science</w:t>
      </w:r>
      <w:r w:rsidRPr="00AD249B">
        <w:rPr>
          <w:rFonts w:cs="Segoe UI"/>
          <w:lang w:val="en-US"/>
        </w:rPr>
        <w:t xml:space="preserve"> 7; 17.</w:t>
      </w:r>
      <w:proofErr w:type="gramEnd"/>
    </w:p>
    <w:p w:rsidR="00021D8E" w:rsidRPr="00AD249B" w:rsidRDefault="00021D8E" w:rsidP="00021D8E">
      <w:pPr>
        <w:autoSpaceDE w:val="0"/>
        <w:autoSpaceDN w:val="0"/>
        <w:adjustRightInd w:val="0"/>
        <w:spacing w:before="120" w:after="0" w:line="240" w:lineRule="auto"/>
        <w:rPr>
          <w:rFonts w:cs="Segoe UI"/>
          <w:lang w:val="en-US"/>
        </w:rPr>
      </w:pPr>
      <w:r w:rsidRPr="00AD249B">
        <w:rPr>
          <w:rFonts w:cs="Segoe UI"/>
          <w:lang w:val="en-US"/>
        </w:rPr>
        <w:t xml:space="preserve">Thompson C and </w:t>
      </w:r>
      <w:proofErr w:type="spellStart"/>
      <w:r w:rsidRPr="00AD249B">
        <w:rPr>
          <w:rFonts w:cs="Segoe UI"/>
          <w:lang w:val="en-US"/>
        </w:rPr>
        <w:t>Stapley</w:t>
      </w:r>
      <w:proofErr w:type="spellEnd"/>
      <w:r w:rsidRPr="00AD249B">
        <w:rPr>
          <w:rFonts w:cs="Segoe UI"/>
          <w:lang w:val="en-US"/>
        </w:rPr>
        <w:t xml:space="preserve"> S 2011. Do educational interventions improve nurses’ clinical decision making and judgement? </w:t>
      </w:r>
      <w:proofErr w:type="gramStart"/>
      <w:r w:rsidRPr="00AD249B">
        <w:rPr>
          <w:rFonts w:cs="Segoe UI"/>
          <w:lang w:val="en-US"/>
        </w:rPr>
        <w:t>A systematic review.</w:t>
      </w:r>
      <w:proofErr w:type="gramEnd"/>
      <w:r w:rsidRPr="00AD249B">
        <w:rPr>
          <w:rFonts w:cs="Segoe UI"/>
          <w:lang w:val="en-US"/>
        </w:rPr>
        <w:t xml:space="preserve"> </w:t>
      </w:r>
      <w:r w:rsidRPr="00AD249B">
        <w:rPr>
          <w:rFonts w:cs="Segoe UI"/>
          <w:i/>
          <w:iCs/>
          <w:lang w:val="en-US"/>
        </w:rPr>
        <w:t>International Journal of Nursing Studies</w:t>
      </w:r>
      <w:r w:rsidRPr="00AD249B">
        <w:rPr>
          <w:rFonts w:cs="Segoe UI"/>
          <w:lang w:val="en-US"/>
        </w:rPr>
        <w:t xml:space="preserve"> 48; 881-893.</w:t>
      </w:r>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Tricco</w:t>
      </w:r>
      <w:proofErr w:type="spellEnd"/>
      <w:r w:rsidRPr="00AD249B">
        <w:rPr>
          <w:rFonts w:cs="Segoe UI"/>
          <w:lang w:val="en-US"/>
        </w:rPr>
        <w:t xml:space="preserve"> AC, </w:t>
      </w:r>
      <w:proofErr w:type="spellStart"/>
      <w:r w:rsidRPr="00AD249B">
        <w:rPr>
          <w:rFonts w:cs="Segoe UI"/>
          <w:lang w:val="en-US"/>
        </w:rPr>
        <w:t>Cogo</w:t>
      </w:r>
      <w:proofErr w:type="spellEnd"/>
      <w:r w:rsidRPr="00AD249B">
        <w:rPr>
          <w:rFonts w:cs="Segoe UI"/>
          <w:lang w:val="en-US"/>
        </w:rPr>
        <w:t xml:space="preserve"> E, </w:t>
      </w:r>
      <w:proofErr w:type="spellStart"/>
      <w:r w:rsidRPr="00AD249B">
        <w:rPr>
          <w:rFonts w:cs="Segoe UI"/>
          <w:lang w:val="en-US"/>
        </w:rPr>
        <w:t>Ashoor</w:t>
      </w:r>
      <w:proofErr w:type="spellEnd"/>
      <w:r w:rsidRPr="00AD249B">
        <w:rPr>
          <w:rFonts w:cs="Segoe UI"/>
          <w:lang w:val="en-US"/>
        </w:rPr>
        <w:t xml:space="preserve"> H, Perrier L, </w:t>
      </w:r>
      <w:proofErr w:type="spellStart"/>
      <w:r w:rsidRPr="00AD249B">
        <w:rPr>
          <w:rFonts w:cs="Segoe UI"/>
          <w:lang w:val="en-US"/>
        </w:rPr>
        <w:t>McKibbon</w:t>
      </w:r>
      <w:proofErr w:type="spellEnd"/>
      <w:r w:rsidRPr="00AD249B">
        <w:rPr>
          <w:rFonts w:cs="Segoe UI"/>
          <w:lang w:val="en-US"/>
        </w:rPr>
        <w:t xml:space="preserve"> KA, </w:t>
      </w:r>
      <w:proofErr w:type="spellStart"/>
      <w:r w:rsidRPr="00AD249B">
        <w:rPr>
          <w:rFonts w:cs="Segoe UI"/>
          <w:lang w:val="en-US"/>
        </w:rPr>
        <w:t>Grimshaw</w:t>
      </w:r>
      <w:proofErr w:type="spellEnd"/>
      <w:r w:rsidRPr="00AD249B">
        <w:rPr>
          <w:rFonts w:cs="Segoe UI"/>
          <w:lang w:val="en-US"/>
        </w:rPr>
        <w:t xml:space="preserve"> JM, et al. 2013. Sustainability of knowledge translation interventions in healthcare decision-making: protocol for a scoping review. </w:t>
      </w:r>
      <w:proofErr w:type="gramStart"/>
      <w:r w:rsidRPr="00AD249B">
        <w:rPr>
          <w:rFonts w:cs="Segoe UI"/>
          <w:i/>
          <w:iCs/>
          <w:lang w:val="en-US"/>
        </w:rPr>
        <w:t>BMJ Open</w:t>
      </w:r>
      <w:r w:rsidRPr="00AD249B">
        <w:rPr>
          <w:rFonts w:cs="Segoe UI"/>
          <w:lang w:val="en-US"/>
        </w:rPr>
        <w:t xml:space="preserve"> 3.</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Wong SC, </w:t>
      </w:r>
      <w:proofErr w:type="spellStart"/>
      <w:r w:rsidRPr="00AD249B">
        <w:rPr>
          <w:rFonts w:cs="Segoe UI"/>
          <w:lang w:val="en-US"/>
        </w:rPr>
        <w:t>McEvoy</w:t>
      </w:r>
      <w:proofErr w:type="spellEnd"/>
      <w:r w:rsidRPr="00AD249B">
        <w:rPr>
          <w:rFonts w:cs="Segoe UI"/>
          <w:lang w:val="en-US"/>
        </w:rPr>
        <w:t xml:space="preserve"> MP, Wiles LK and Lewis LK 2013.</w:t>
      </w:r>
      <w:proofErr w:type="gramEnd"/>
      <w:r w:rsidRPr="00AD249B">
        <w:rPr>
          <w:rFonts w:cs="Segoe UI"/>
          <w:lang w:val="en-US"/>
        </w:rPr>
        <w:t xml:space="preserve"> Magnitude of change in outcomes following entry-level evidence-based practice training: a systematic review. </w:t>
      </w:r>
      <w:r w:rsidRPr="00AD249B">
        <w:rPr>
          <w:rFonts w:cs="Segoe UI"/>
          <w:i/>
          <w:iCs/>
          <w:lang w:val="en-US"/>
        </w:rPr>
        <w:t>International Journal of Medical Education</w:t>
      </w:r>
      <w:r w:rsidRPr="00AD249B">
        <w:rPr>
          <w:rFonts w:cs="Segoe UI"/>
          <w:lang w:val="en-US"/>
        </w:rPr>
        <w:t xml:space="preserve"> 4; 107-114.</w:t>
      </w:r>
    </w:p>
    <w:p w:rsidR="00021D8E" w:rsidRPr="00AD249B" w:rsidRDefault="00021D8E" w:rsidP="00021D8E">
      <w:pPr>
        <w:autoSpaceDE w:val="0"/>
        <w:autoSpaceDN w:val="0"/>
        <w:adjustRightInd w:val="0"/>
        <w:spacing w:before="120" w:after="0" w:line="240" w:lineRule="auto"/>
        <w:rPr>
          <w:rFonts w:cs="Segoe UI"/>
          <w:lang w:val="en-US"/>
        </w:rPr>
      </w:pPr>
      <w:proofErr w:type="gramStart"/>
      <w:r w:rsidRPr="00AD249B">
        <w:rPr>
          <w:rFonts w:cs="Segoe UI"/>
          <w:lang w:val="en-US"/>
        </w:rPr>
        <w:t xml:space="preserve">Young T, </w:t>
      </w:r>
      <w:proofErr w:type="spellStart"/>
      <w:r w:rsidRPr="00AD249B">
        <w:rPr>
          <w:rFonts w:cs="Segoe UI"/>
          <w:lang w:val="en-US"/>
        </w:rPr>
        <w:t>Rohwer</w:t>
      </w:r>
      <w:proofErr w:type="spellEnd"/>
      <w:r w:rsidRPr="00AD249B">
        <w:rPr>
          <w:rFonts w:cs="Segoe UI"/>
          <w:lang w:val="en-US"/>
        </w:rPr>
        <w:t xml:space="preserve"> A, Volmink J and Clarke M 2014.</w:t>
      </w:r>
      <w:proofErr w:type="gramEnd"/>
      <w:r w:rsidRPr="00AD249B">
        <w:rPr>
          <w:rFonts w:cs="Segoe UI"/>
          <w:lang w:val="en-US"/>
        </w:rPr>
        <w:t xml:space="preserve"> What are the effects of teaching evidence-based health care (EBHC)? </w:t>
      </w:r>
      <w:proofErr w:type="gramStart"/>
      <w:r w:rsidRPr="00AD249B">
        <w:rPr>
          <w:rFonts w:cs="Segoe UI"/>
          <w:lang w:val="en-US"/>
        </w:rPr>
        <w:t>Overview of systematic reviews.</w:t>
      </w:r>
      <w:proofErr w:type="gramEnd"/>
      <w:r w:rsidRPr="00AD249B">
        <w:rPr>
          <w:rFonts w:cs="Segoe UI"/>
          <w:lang w:val="en-US"/>
        </w:rPr>
        <w:t xml:space="preserve"> </w:t>
      </w:r>
      <w:proofErr w:type="spellStart"/>
      <w:proofErr w:type="gramStart"/>
      <w:r w:rsidRPr="00AD249B">
        <w:rPr>
          <w:rFonts w:cs="Segoe UI"/>
          <w:i/>
          <w:iCs/>
          <w:lang w:val="en-US"/>
        </w:rPr>
        <w:t>PloS</w:t>
      </w:r>
      <w:proofErr w:type="spellEnd"/>
      <w:r w:rsidRPr="00AD249B">
        <w:rPr>
          <w:rFonts w:cs="Segoe UI"/>
          <w:i/>
          <w:iCs/>
          <w:lang w:val="en-US"/>
        </w:rPr>
        <w:t xml:space="preserve"> One</w:t>
      </w:r>
      <w:r w:rsidRPr="00AD249B">
        <w:rPr>
          <w:rFonts w:cs="Segoe UI"/>
          <w:lang w:val="en-US"/>
        </w:rPr>
        <w:t xml:space="preserve"> 9; e86706.</w:t>
      </w:r>
      <w:proofErr w:type="gramEnd"/>
    </w:p>
    <w:p w:rsidR="00021D8E" w:rsidRPr="00AD249B" w:rsidRDefault="00021D8E" w:rsidP="00021D8E">
      <w:pPr>
        <w:autoSpaceDE w:val="0"/>
        <w:autoSpaceDN w:val="0"/>
        <w:adjustRightInd w:val="0"/>
        <w:spacing w:before="120" w:after="0" w:line="240" w:lineRule="auto"/>
        <w:rPr>
          <w:rFonts w:cs="Segoe UI"/>
          <w:lang w:val="en-US"/>
        </w:rPr>
      </w:pPr>
      <w:proofErr w:type="spellStart"/>
      <w:r w:rsidRPr="00AD249B">
        <w:rPr>
          <w:rFonts w:cs="Segoe UI"/>
          <w:lang w:val="en-US"/>
        </w:rPr>
        <w:t>Zwarenstein</w:t>
      </w:r>
      <w:proofErr w:type="spellEnd"/>
      <w:r w:rsidRPr="00AD249B">
        <w:rPr>
          <w:rFonts w:cs="Segoe UI"/>
          <w:lang w:val="en-US"/>
        </w:rPr>
        <w:t xml:space="preserve"> M and Reeves S 2006. Knowledge translation and </w:t>
      </w:r>
      <w:proofErr w:type="spellStart"/>
      <w:r w:rsidRPr="00AD249B">
        <w:rPr>
          <w:rFonts w:cs="Segoe UI"/>
          <w:lang w:val="en-US"/>
        </w:rPr>
        <w:t>interprofessional</w:t>
      </w:r>
      <w:proofErr w:type="spellEnd"/>
      <w:r w:rsidRPr="00AD249B">
        <w:rPr>
          <w:rFonts w:cs="Segoe UI"/>
          <w:lang w:val="en-US"/>
        </w:rPr>
        <w:t xml:space="preserve"> collaboration: Where the rubber of evidence-based care hits the road of teamwork. </w:t>
      </w:r>
      <w:r w:rsidRPr="00AD249B">
        <w:rPr>
          <w:rFonts w:cs="Segoe UI"/>
          <w:i/>
          <w:iCs/>
          <w:lang w:val="en-US"/>
        </w:rPr>
        <w:t>Journal of Continuing Education in the Health Professions</w:t>
      </w:r>
      <w:r w:rsidRPr="00AD249B">
        <w:rPr>
          <w:rFonts w:cs="Segoe UI"/>
          <w:lang w:val="en-US"/>
        </w:rPr>
        <w:t xml:space="preserve"> 26; 46-54.</w:t>
      </w:r>
    </w:p>
    <w:p w:rsidR="00021D8E" w:rsidRDefault="00021D8E" w:rsidP="00021D8E">
      <w:pPr>
        <w:spacing w:before="120" w:after="0" w:line="240" w:lineRule="auto"/>
        <w:rPr>
          <w:lang w:val="en-US"/>
        </w:rPr>
      </w:pPr>
    </w:p>
    <w:p w:rsidR="00021D8E" w:rsidRDefault="00021D8E" w:rsidP="00021D8E">
      <w:pPr>
        <w:spacing w:before="120" w:after="0" w:line="240" w:lineRule="auto"/>
        <w:rPr>
          <w:lang w:val="en-US"/>
        </w:rPr>
      </w:pPr>
    </w:p>
    <w:p w:rsidR="00021D8E" w:rsidRDefault="00021D8E" w:rsidP="00021D8E">
      <w:pPr>
        <w:rPr>
          <w:lang w:val="en-US"/>
        </w:rPr>
      </w:pPr>
      <w:r>
        <w:rPr>
          <w:lang w:val="en-US"/>
        </w:rPr>
        <w:br w:type="page"/>
      </w:r>
    </w:p>
    <w:p w:rsidR="00021D8E" w:rsidRPr="001818F4" w:rsidRDefault="00021D8E" w:rsidP="003023B7">
      <w:pPr>
        <w:pStyle w:val="Heading2"/>
      </w:pPr>
      <w:bookmarkStart w:id="11" w:name="_Toc422739806"/>
      <w:bookmarkStart w:id="12" w:name="_Toc449433126"/>
      <w:r>
        <w:lastRenderedPageBreak/>
        <w:t xml:space="preserve">References to systematic reviews of barriers and facilitators excluded from data extraction </w:t>
      </w:r>
      <w:r w:rsidRPr="00B46E6F">
        <w:t>(n=</w:t>
      </w:r>
      <w:r>
        <w:t>27</w:t>
      </w:r>
      <w:r w:rsidRPr="00B46E6F">
        <w:t>)</w:t>
      </w:r>
      <w:bookmarkEnd w:id="11"/>
      <w:bookmarkEnd w:id="12"/>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Bunn F and Sworn K 2011.</w:t>
      </w:r>
      <w:proofErr w:type="gramEnd"/>
      <w:r w:rsidRPr="001818F4">
        <w:rPr>
          <w:rFonts w:cs="Segoe UI"/>
          <w:lang w:val="en-US"/>
        </w:rPr>
        <w:t xml:space="preserve"> Strategies to promote the impact of systematic reviews on healthcare policy: A systematic review of the literature. </w:t>
      </w:r>
      <w:r w:rsidRPr="001818F4">
        <w:rPr>
          <w:rFonts w:cs="Segoe UI"/>
          <w:i/>
          <w:iCs/>
          <w:lang w:val="en-US"/>
        </w:rPr>
        <w:t>Evidence &amp; Policy</w:t>
      </w:r>
      <w:r w:rsidRPr="001818F4">
        <w:rPr>
          <w:rFonts w:cs="Segoe UI"/>
          <w:lang w:val="en-US"/>
        </w:rPr>
        <w:t xml:space="preserve"> 7; 403-428.</w:t>
      </w:r>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Clar</w:t>
      </w:r>
      <w:proofErr w:type="spellEnd"/>
      <w:r w:rsidRPr="001818F4">
        <w:rPr>
          <w:rFonts w:cs="Segoe UI"/>
          <w:lang w:val="en-US"/>
        </w:rPr>
        <w:t xml:space="preserve"> C, Campbell S, Davidson L and Graham W 2011.</w:t>
      </w:r>
      <w:proofErr w:type="gramEnd"/>
      <w:r w:rsidRPr="001818F4">
        <w:rPr>
          <w:rFonts w:cs="Segoe UI"/>
          <w:lang w:val="en-US"/>
        </w:rPr>
        <w:t xml:space="preserve"> What are the effects of interventions to improve the uptake of evidence from health research into policy in low and middle-income countries? </w:t>
      </w:r>
      <w:proofErr w:type="gramStart"/>
      <w:r w:rsidRPr="001818F4">
        <w:rPr>
          <w:rFonts w:cs="Segoe UI"/>
          <w:lang w:val="en-US"/>
        </w:rPr>
        <w:t>Final Report to DFID.</w:t>
      </w:r>
      <w:proofErr w:type="gramEnd"/>
      <w:r w:rsidRPr="001818F4">
        <w:rPr>
          <w:rFonts w:cs="Segoe UI"/>
          <w:lang w:val="en-US"/>
        </w:rPr>
        <w:t xml:space="preserve"> </w:t>
      </w:r>
      <w:proofErr w:type="spellStart"/>
      <w:r w:rsidRPr="001818F4">
        <w:rPr>
          <w:rFonts w:cs="Segoe UI"/>
          <w:lang w:val="en-US"/>
        </w:rPr>
        <w:t>Ref.No</w:t>
      </w:r>
      <w:proofErr w:type="spellEnd"/>
      <w:r w:rsidRPr="001818F4">
        <w:rPr>
          <w:rFonts w:cs="Segoe UI"/>
          <w:lang w:val="en-US"/>
        </w:rPr>
        <w:t>. (PO) 40032846. London, UK: Research for Development (R4D), Department for International Development.</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Cochrane LJ, Olson CA, Murray S, Dupuis M, </w:t>
      </w:r>
      <w:proofErr w:type="spellStart"/>
      <w:r w:rsidRPr="001818F4">
        <w:rPr>
          <w:rFonts w:cs="Segoe UI"/>
          <w:lang w:val="en-US"/>
        </w:rPr>
        <w:t>Tooman</w:t>
      </w:r>
      <w:proofErr w:type="spellEnd"/>
      <w:r w:rsidRPr="001818F4">
        <w:rPr>
          <w:rFonts w:cs="Segoe UI"/>
          <w:lang w:val="en-US"/>
        </w:rPr>
        <w:t xml:space="preserve"> T and Hayes S 2007.</w:t>
      </w:r>
      <w:proofErr w:type="gramEnd"/>
      <w:r w:rsidRPr="001818F4">
        <w:rPr>
          <w:rFonts w:cs="Segoe UI"/>
          <w:lang w:val="en-US"/>
        </w:rPr>
        <w:t xml:space="preserve"> Gaps between knowing and doing: understanding and assessing the barriers to optimal health care. </w:t>
      </w:r>
      <w:r w:rsidRPr="001818F4">
        <w:rPr>
          <w:rFonts w:cs="Segoe UI"/>
          <w:i/>
          <w:iCs/>
          <w:lang w:val="en-US"/>
        </w:rPr>
        <w:t>Journal of Continuing Education in the Health Professions</w:t>
      </w:r>
      <w:r w:rsidRPr="001818F4">
        <w:rPr>
          <w:rFonts w:cs="Segoe UI"/>
          <w:lang w:val="en-US"/>
        </w:rPr>
        <w:t xml:space="preserve"> 27; 94-102.</w:t>
      </w:r>
    </w:p>
    <w:p w:rsidR="00021D8E" w:rsidRPr="001818F4" w:rsidRDefault="00021D8E" w:rsidP="00021D8E">
      <w:pPr>
        <w:autoSpaceDE w:val="0"/>
        <w:autoSpaceDN w:val="0"/>
        <w:adjustRightInd w:val="0"/>
        <w:spacing w:before="120" w:after="0" w:line="240" w:lineRule="auto"/>
        <w:rPr>
          <w:rFonts w:cs="Segoe UI"/>
          <w:lang w:val="en-US"/>
        </w:rPr>
      </w:pPr>
      <w:proofErr w:type="spellStart"/>
      <w:r w:rsidRPr="001818F4">
        <w:rPr>
          <w:rFonts w:cs="Segoe UI"/>
          <w:lang w:val="en-US"/>
        </w:rPr>
        <w:t>Eddama</w:t>
      </w:r>
      <w:proofErr w:type="spellEnd"/>
      <w:r w:rsidRPr="001818F4">
        <w:rPr>
          <w:rFonts w:cs="Segoe UI"/>
          <w:lang w:val="en-US"/>
        </w:rPr>
        <w:t xml:space="preserve"> O and Coast J 2008. </w:t>
      </w:r>
      <w:proofErr w:type="gramStart"/>
      <w:r w:rsidRPr="001818F4">
        <w:rPr>
          <w:rFonts w:cs="Segoe UI"/>
          <w:lang w:val="en-US"/>
        </w:rPr>
        <w:t>A systematic review of the use of economic evaluation in local decision-making.</w:t>
      </w:r>
      <w:proofErr w:type="gramEnd"/>
      <w:r w:rsidRPr="001818F4">
        <w:rPr>
          <w:rFonts w:cs="Segoe UI"/>
          <w:lang w:val="en-US"/>
        </w:rPr>
        <w:t xml:space="preserve"> </w:t>
      </w:r>
      <w:r w:rsidRPr="001818F4">
        <w:rPr>
          <w:rFonts w:cs="Segoe UI"/>
          <w:i/>
          <w:iCs/>
          <w:lang w:val="en-US"/>
        </w:rPr>
        <w:t>Health Policy</w:t>
      </w:r>
      <w:r w:rsidRPr="001818F4">
        <w:rPr>
          <w:rFonts w:cs="Segoe UI"/>
          <w:lang w:val="en-US"/>
        </w:rPr>
        <w:t xml:space="preserve"> 86; 129-141.</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Gifford W, Davies B, Edwards N, Griffin P and </w:t>
      </w:r>
      <w:proofErr w:type="spellStart"/>
      <w:r w:rsidRPr="001818F4">
        <w:rPr>
          <w:rFonts w:cs="Segoe UI"/>
          <w:lang w:val="en-US"/>
        </w:rPr>
        <w:t>Lybanon</w:t>
      </w:r>
      <w:proofErr w:type="spellEnd"/>
      <w:r w:rsidRPr="001818F4">
        <w:rPr>
          <w:rFonts w:cs="Segoe UI"/>
          <w:lang w:val="en-US"/>
        </w:rPr>
        <w:t xml:space="preserve"> V 2007.</w:t>
      </w:r>
      <w:proofErr w:type="gramEnd"/>
      <w:r w:rsidRPr="001818F4">
        <w:rPr>
          <w:rFonts w:cs="Segoe UI"/>
          <w:lang w:val="en-US"/>
        </w:rPr>
        <w:t xml:space="preserve"> Managerial leadership for nurses' use of research evidence: an integrative review of the literature. </w:t>
      </w:r>
      <w:r w:rsidRPr="001818F4">
        <w:rPr>
          <w:rFonts w:cs="Segoe UI"/>
          <w:i/>
          <w:iCs/>
          <w:lang w:val="en-US"/>
        </w:rPr>
        <w:t>Worldviews on Evidence-Based Nursing</w:t>
      </w:r>
      <w:r w:rsidRPr="001818F4">
        <w:rPr>
          <w:rFonts w:cs="Segoe UI"/>
          <w:lang w:val="en-US"/>
        </w:rPr>
        <w:t xml:space="preserve"> 4; 126-145.</w:t>
      </w:r>
    </w:p>
    <w:p w:rsidR="00021D8E" w:rsidRPr="001818F4" w:rsidRDefault="00021D8E" w:rsidP="00021D8E">
      <w:pPr>
        <w:autoSpaceDE w:val="0"/>
        <w:autoSpaceDN w:val="0"/>
        <w:adjustRightInd w:val="0"/>
        <w:spacing w:before="120" w:after="0" w:line="240" w:lineRule="auto"/>
        <w:rPr>
          <w:rFonts w:cs="Segoe UI"/>
          <w:lang w:val="en-US"/>
        </w:rPr>
      </w:pPr>
      <w:proofErr w:type="spellStart"/>
      <w:r w:rsidRPr="001818F4">
        <w:rPr>
          <w:rFonts w:cs="Segoe UI"/>
          <w:lang w:val="en-US"/>
        </w:rPr>
        <w:t>Greenhalgh</w:t>
      </w:r>
      <w:proofErr w:type="spellEnd"/>
      <w:r w:rsidRPr="001818F4">
        <w:rPr>
          <w:rFonts w:cs="Segoe UI"/>
          <w:lang w:val="en-US"/>
        </w:rPr>
        <w:t xml:space="preserve"> T, Robert G, Macfarlane F, Bate P and </w:t>
      </w:r>
      <w:proofErr w:type="spellStart"/>
      <w:r w:rsidRPr="001818F4">
        <w:rPr>
          <w:rFonts w:cs="Segoe UI"/>
          <w:lang w:val="en-US"/>
        </w:rPr>
        <w:t>Kyriakidou</w:t>
      </w:r>
      <w:proofErr w:type="spellEnd"/>
      <w:r w:rsidRPr="001818F4">
        <w:rPr>
          <w:rFonts w:cs="Segoe UI"/>
          <w:lang w:val="en-US"/>
        </w:rPr>
        <w:t xml:space="preserve"> O 2004. Diffusion of innovations in service organizations: systematic review and recommendations. </w:t>
      </w:r>
      <w:r w:rsidRPr="001818F4">
        <w:rPr>
          <w:rFonts w:cs="Segoe UI"/>
          <w:i/>
          <w:iCs/>
          <w:lang w:val="en-US"/>
        </w:rPr>
        <w:t>Milbank Quarterly</w:t>
      </w:r>
      <w:r w:rsidRPr="001818F4">
        <w:rPr>
          <w:rFonts w:cs="Segoe UI"/>
          <w:lang w:val="en-US"/>
        </w:rPr>
        <w:t xml:space="preserve"> 82; 581-629.</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Humphries S, </w:t>
      </w:r>
      <w:proofErr w:type="spellStart"/>
      <w:r w:rsidRPr="001818F4">
        <w:rPr>
          <w:rFonts w:cs="Segoe UI"/>
          <w:lang w:val="en-US"/>
        </w:rPr>
        <w:t>Stafinski</w:t>
      </w:r>
      <w:proofErr w:type="spellEnd"/>
      <w:r w:rsidRPr="001818F4">
        <w:rPr>
          <w:rFonts w:cs="Segoe UI"/>
          <w:lang w:val="en-US"/>
        </w:rPr>
        <w:t xml:space="preserve"> T, </w:t>
      </w:r>
      <w:proofErr w:type="spellStart"/>
      <w:r w:rsidRPr="001818F4">
        <w:rPr>
          <w:rFonts w:cs="Segoe UI"/>
          <w:lang w:val="en-US"/>
        </w:rPr>
        <w:t>Mumtaz</w:t>
      </w:r>
      <w:proofErr w:type="spellEnd"/>
      <w:r w:rsidRPr="001818F4">
        <w:rPr>
          <w:rFonts w:cs="Segoe UI"/>
          <w:lang w:val="en-US"/>
        </w:rPr>
        <w:t xml:space="preserve"> Z and Menon D 2014.</w:t>
      </w:r>
      <w:proofErr w:type="gramEnd"/>
      <w:r w:rsidRPr="001818F4">
        <w:rPr>
          <w:rFonts w:cs="Segoe UI"/>
          <w:lang w:val="en-US"/>
        </w:rPr>
        <w:t xml:space="preserve"> Barriers and facilitators to evidence-use in program management: a systematic review of the literature. </w:t>
      </w:r>
      <w:r w:rsidRPr="001818F4">
        <w:rPr>
          <w:rFonts w:cs="Segoe UI"/>
          <w:i/>
          <w:iCs/>
          <w:lang w:val="en-US"/>
        </w:rPr>
        <w:t>BMC Health Services Research</w:t>
      </w:r>
      <w:r w:rsidRPr="001818F4">
        <w:rPr>
          <w:rFonts w:cs="Segoe UI"/>
          <w:lang w:val="en-US"/>
        </w:rPr>
        <w:t xml:space="preserve"> 14; 171.</w:t>
      </w:r>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Innvaer</w:t>
      </w:r>
      <w:proofErr w:type="spellEnd"/>
      <w:r w:rsidRPr="001818F4">
        <w:rPr>
          <w:rFonts w:cs="Segoe UI"/>
          <w:lang w:val="en-US"/>
        </w:rPr>
        <w:t xml:space="preserve"> S, </w:t>
      </w:r>
      <w:proofErr w:type="spellStart"/>
      <w:r w:rsidRPr="001818F4">
        <w:rPr>
          <w:rFonts w:cs="Segoe UI"/>
          <w:lang w:val="en-US"/>
        </w:rPr>
        <w:t>Vist</w:t>
      </w:r>
      <w:proofErr w:type="spellEnd"/>
      <w:r w:rsidRPr="001818F4">
        <w:rPr>
          <w:rFonts w:cs="Segoe UI"/>
          <w:lang w:val="en-US"/>
        </w:rPr>
        <w:t xml:space="preserve"> G, </w:t>
      </w:r>
      <w:proofErr w:type="spellStart"/>
      <w:r w:rsidRPr="001818F4">
        <w:rPr>
          <w:rFonts w:cs="Segoe UI"/>
          <w:lang w:val="en-US"/>
        </w:rPr>
        <w:t>Trommald</w:t>
      </w:r>
      <w:proofErr w:type="spellEnd"/>
      <w:r w:rsidRPr="001818F4">
        <w:rPr>
          <w:rFonts w:cs="Segoe UI"/>
          <w:lang w:val="en-US"/>
        </w:rPr>
        <w:t xml:space="preserve"> M and </w:t>
      </w:r>
      <w:proofErr w:type="spellStart"/>
      <w:r w:rsidRPr="001818F4">
        <w:rPr>
          <w:rFonts w:cs="Segoe UI"/>
          <w:lang w:val="en-US"/>
        </w:rPr>
        <w:t>Oxman</w:t>
      </w:r>
      <w:proofErr w:type="spellEnd"/>
      <w:r w:rsidRPr="001818F4">
        <w:rPr>
          <w:rFonts w:cs="Segoe UI"/>
          <w:lang w:val="en-US"/>
        </w:rPr>
        <w:t xml:space="preserve"> A 2002.</w:t>
      </w:r>
      <w:proofErr w:type="gramEnd"/>
      <w:r w:rsidRPr="001818F4">
        <w:rPr>
          <w:rFonts w:cs="Segoe UI"/>
          <w:lang w:val="en-US"/>
        </w:rPr>
        <w:t xml:space="preserve"> Health policy-makers' perceptions of their use of evidence: a systematic review. </w:t>
      </w:r>
      <w:proofErr w:type="gramStart"/>
      <w:r w:rsidRPr="001818F4">
        <w:rPr>
          <w:rFonts w:cs="Segoe UI"/>
          <w:i/>
          <w:iCs/>
          <w:lang w:val="en-US"/>
        </w:rPr>
        <w:t>Journal of Health Services Research &amp; Policy</w:t>
      </w:r>
      <w:r w:rsidRPr="001818F4">
        <w:rPr>
          <w:rFonts w:cs="Segoe UI"/>
          <w:lang w:val="en-US"/>
        </w:rPr>
        <w:t xml:space="preserve"> 7; 239-44.</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spellStart"/>
      <w:r w:rsidRPr="001818F4">
        <w:rPr>
          <w:rFonts w:cs="Segoe UI"/>
          <w:lang w:val="en-US"/>
        </w:rPr>
        <w:t>Kajermo</w:t>
      </w:r>
      <w:proofErr w:type="spellEnd"/>
      <w:r w:rsidRPr="001818F4">
        <w:rPr>
          <w:rFonts w:cs="Segoe UI"/>
          <w:lang w:val="en-US"/>
        </w:rPr>
        <w:t xml:space="preserve"> KN, </w:t>
      </w:r>
      <w:proofErr w:type="spellStart"/>
      <w:r w:rsidRPr="001818F4">
        <w:rPr>
          <w:rFonts w:cs="Segoe UI"/>
          <w:lang w:val="en-US"/>
        </w:rPr>
        <w:t>Bostrom</w:t>
      </w:r>
      <w:proofErr w:type="spellEnd"/>
      <w:r w:rsidRPr="001818F4">
        <w:rPr>
          <w:rFonts w:cs="Segoe UI"/>
          <w:lang w:val="en-US"/>
        </w:rPr>
        <w:t xml:space="preserve"> AM, Thompson DS, Hutchinson AM, </w:t>
      </w:r>
      <w:proofErr w:type="spellStart"/>
      <w:r w:rsidRPr="001818F4">
        <w:rPr>
          <w:rFonts w:cs="Segoe UI"/>
          <w:lang w:val="en-US"/>
        </w:rPr>
        <w:t>Estabrooks</w:t>
      </w:r>
      <w:proofErr w:type="spellEnd"/>
      <w:r w:rsidRPr="001818F4">
        <w:rPr>
          <w:rFonts w:cs="Segoe UI"/>
          <w:lang w:val="en-US"/>
        </w:rPr>
        <w:t xml:space="preserve"> CA and </w:t>
      </w:r>
      <w:proofErr w:type="spellStart"/>
      <w:r w:rsidRPr="001818F4">
        <w:rPr>
          <w:rFonts w:cs="Segoe UI"/>
          <w:lang w:val="en-US"/>
        </w:rPr>
        <w:t>Wallin</w:t>
      </w:r>
      <w:proofErr w:type="spellEnd"/>
      <w:r w:rsidRPr="001818F4">
        <w:rPr>
          <w:rFonts w:cs="Segoe UI"/>
          <w:lang w:val="en-US"/>
        </w:rPr>
        <w:t xml:space="preserve"> L 2010. The BARRIERS scale -- the barriers to research utilization scale: A systematic review. </w:t>
      </w:r>
      <w:proofErr w:type="gramStart"/>
      <w:r w:rsidRPr="001818F4">
        <w:rPr>
          <w:rFonts w:cs="Segoe UI"/>
          <w:i/>
          <w:iCs/>
          <w:lang w:val="en-US"/>
        </w:rPr>
        <w:t>Implementation Science</w:t>
      </w:r>
      <w:r w:rsidRPr="001818F4">
        <w:rPr>
          <w:rFonts w:cs="Segoe UI"/>
          <w:lang w:val="en-US"/>
        </w:rPr>
        <w:t xml:space="preserve"> 5; 32.</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Koon AD, Rao KD, Tran NT and </w:t>
      </w:r>
      <w:proofErr w:type="spellStart"/>
      <w:r w:rsidRPr="001818F4">
        <w:rPr>
          <w:rFonts w:cs="Segoe UI"/>
          <w:lang w:val="en-US"/>
        </w:rPr>
        <w:t>Ghaffar</w:t>
      </w:r>
      <w:proofErr w:type="spellEnd"/>
      <w:r w:rsidRPr="001818F4">
        <w:rPr>
          <w:rFonts w:cs="Segoe UI"/>
          <w:lang w:val="en-US"/>
        </w:rPr>
        <w:t xml:space="preserve"> A 2013.</w:t>
      </w:r>
      <w:proofErr w:type="gramEnd"/>
      <w:r w:rsidRPr="001818F4">
        <w:rPr>
          <w:rFonts w:cs="Segoe UI"/>
          <w:lang w:val="en-US"/>
        </w:rPr>
        <w:t xml:space="preserve"> </w:t>
      </w:r>
      <w:proofErr w:type="gramStart"/>
      <w:r w:rsidRPr="001818F4">
        <w:rPr>
          <w:rFonts w:cs="Segoe UI"/>
          <w:lang w:val="en-US"/>
        </w:rPr>
        <w:t>Embedding health policy and systems research into decision-making processes in low- and middle-income countries.</w:t>
      </w:r>
      <w:proofErr w:type="gramEnd"/>
      <w:r w:rsidRPr="001818F4">
        <w:rPr>
          <w:rFonts w:cs="Segoe UI"/>
          <w:lang w:val="en-US"/>
        </w:rPr>
        <w:t xml:space="preserve"> </w:t>
      </w:r>
      <w:proofErr w:type="gramStart"/>
      <w:r w:rsidRPr="001818F4">
        <w:rPr>
          <w:rFonts w:cs="Segoe UI"/>
          <w:i/>
          <w:iCs/>
          <w:lang w:val="en-US"/>
        </w:rPr>
        <w:t>Health Research Policy and Systems</w:t>
      </w:r>
      <w:r w:rsidRPr="001818F4">
        <w:rPr>
          <w:rFonts w:cs="Segoe UI"/>
          <w:lang w:val="en-US"/>
        </w:rPr>
        <w:t xml:space="preserve"> 11.</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Lavis</w:t>
      </w:r>
      <w:proofErr w:type="spellEnd"/>
      <w:r w:rsidRPr="001818F4">
        <w:rPr>
          <w:rFonts w:cs="Segoe UI"/>
          <w:lang w:val="en-US"/>
        </w:rPr>
        <w:t xml:space="preserve"> J, Davies H, </w:t>
      </w:r>
      <w:proofErr w:type="spellStart"/>
      <w:r w:rsidRPr="001818F4">
        <w:rPr>
          <w:rFonts w:cs="Segoe UI"/>
          <w:lang w:val="en-US"/>
        </w:rPr>
        <w:t>Oxman</w:t>
      </w:r>
      <w:proofErr w:type="spellEnd"/>
      <w:r w:rsidRPr="001818F4">
        <w:rPr>
          <w:rFonts w:cs="Segoe UI"/>
          <w:lang w:val="en-US"/>
        </w:rPr>
        <w:t xml:space="preserve"> A, Denis JL, Golden-Biddle K and Ferlie E 2005.</w:t>
      </w:r>
      <w:proofErr w:type="gramEnd"/>
      <w:r w:rsidRPr="001818F4">
        <w:rPr>
          <w:rFonts w:cs="Segoe UI"/>
          <w:lang w:val="en-US"/>
        </w:rPr>
        <w:t xml:space="preserve"> Towards systematic reviews that inform health care management and policy-making. </w:t>
      </w:r>
      <w:r w:rsidRPr="001818F4">
        <w:rPr>
          <w:rFonts w:cs="Segoe UI"/>
          <w:i/>
          <w:iCs/>
          <w:lang w:val="en-US"/>
        </w:rPr>
        <w:t>Journal of Health Services &amp; Research Policy</w:t>
      </w:r>
      <w:r w:rsidRPr="001818F4">
        <w:rPr>
          <w:rFonts w:cs="Segoe UI"/>
          <w:lang w:val="en-US"/>
        </w:rPr>
        <w:t xml:space="preserve"> 10 </w:t>
      </w:r>
      <w:proofErr w:type="spellStart"/>
      <w:r w:rsidRPr="001818F4">
        <w:rPr>
          <w:rFonts w:cs="Segoe UI"/>
          <w:lang w:val="en-US"/>
        </w:rPr>
        <w:t>Suppl</w:t>
      </w:r>
      <w:proofErr w:type="spellEnd"/>
      <w:r w:rsidRPr="001818F4">
        <w:rPr>
          <w:rFonts w:cs="Segoe UI"/>
          <w:lang w:val="en-US"/>
        </w:rPr>
        <w:t xml:space="preserve"> 1; 35-48.</w:t>
      </w:r>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Lavis</w:t>
      </w:r>
      <w:proofErr w:type="spellEnd"/>
      <w:r w:rsidRPr="001818F4">
        <w:rPr>
          <w:rFonts w:cs="Segoe UI"/>
          <w:lang w:val="en-US"/>
        </w:rPr>
        <w:t xml:space="preserve"> JN, Hammill AC, </w:t>
      </w:r>
      <w:proofErr w:type="spellStart"/>
      <w:r w:rsidRPr="001818F4">
        <w:rPr>
          <w:rFonts w:cs="Segoe UI"/>
          <w:lang w:val="en-US"/>
        </w:rPr>
        <w:t>Gildiner</w:t>
      </w:r>
      <w:proofErr w:type="spellEnd"/>
      <w:r w:rsidRPr="001818F4">
        <w:rPr>
          <w:rFonts w:cs="Segoe UI"/>
          <w:lang w:val="en-US"/>
        </w:rPr>
        <w:t xml:space="preserve"> A, </w:t>
      </w:r>
      <w:proofErr w:type="spellStart"/>
      <w:r w:rsidRPr="001818F4">
        <w:rPr>
          <w:rFonts w:cs="Segoe UI"/>
          <w:lang w:val="en-US"/>
        </w:rPr>
        <w:t>McDonagh</w:t>
      </w:r>
      <w:proofErr w:type="spellEnd"/>
      <w:r w:rsidRPr="001818F4">
        <w:rPr>
          <w:rFonts w:cs="Segoe UI"/>
          <w:lang w:val="en-US"/>
        </w:rPr>
        <w:t xml:space="preserve"> RJ, Wilson MG, Ross SE, et al. 2005.</w:t>
      </w:r>
      <w:proofErr w:type="gramEnd"/>
      <w:r w:rsidRPr="001818F4">
        <w:rPr>
          <w:rFonts w:cs="Segoe UI"/>
          <w:lang w:val="en-US"/>
        </w:rPr>
        <w:t xml:space="preserve"> </w:t>
      </w:r>
      <w:proofErr w:type="gramStart"/>
      <w:r w:rsidRPr="001818F4">
        <w:rPr>
          <w:rFonts w:cs="Segoe UI"/>
          <w:i/>
          <w:iCs/>
          <w:lang w:val="en-US"/>
        </w:rPr>
        <w:t>A systematic review of the factors that influence the use of research evidence by public policymakers.</w:t>
      </w:r>
      <w:proofErr w:type="gramEnd"/>
      <w:r w:rsidRPr="001818F4">
        <w:rPr>
          <w:rFonts w:cs="Segoe UI"/>
          <w:i/>
          <w:iCs/>
          <w:lang w:val="en-US"/>
        </w:rPr>
        <w:t xml:space="preserve"> Final report submitted to the Canadian Population Health Initiative. </w:t>
      </w:r>
      <w:proofErr w:type="gramStart"/>
      <w:r w:rsidRPr="001818F4">
        <w:rPr>
          <w:rFonts w:cs="Segoe UI"/>
          <w:lang w:val="en-US"/>
        </w:rPr>
        <w:t>Hamilton, Canada, McMaster University Program in Policy Decision-Making.</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Liang Z, Howard P, </w:t>
      </w:r>
      <w:proofErr w:type="spellStart"/>
      <w:r w:rsidRPr="001818F4">
        <w:rPr>
          <w:rFonts w:cs="Segoe UI"/>
          <w:lang w:val="en-US"/>
        </w:rPr>
        <w:t>Leggat</w:t>
      </w:r>
      <w:proofErr w:type="spellEnd"/>
      <w:r w:rsidRPr="001818F4">
        <w:rPr>
          <w:rFonts w:cs="Segoe UI"/>
          <w:lang w:val="en-US"/>
        </w:rPr>
        <w:t xml:space="preserve"> S and Murphy G 2012.</w:t>
      </w:r>
      <w:proofErr w:type="gramEnd"/>
      <w:r w:rsidRPr="001818F4">
        <w:rPr>
          <w:rFonts w:cs="Segoe UI"/>
          <w:lang w:val="en-US"/>
        </w:rPr>
        <w:t xml:space="preserve"> </w:t>
      </w:r>
      <w:proofErr w:type="gramStart"/>
      <w:r w:rsidRPr="001818F4">
        <w:rPr>
          <w:rFonts w:cs="Segoe UI"/>
          <w:lang w:val="en-US"/>
        </w:rPr>
        <w:t>A framework to improve evidence-informed decision-making in health service management.</w:t>
      </w:r>
      <w:proofErr w:type="gramEnd"/>
      <w:r w:rsidRPr="001818F4">
        <w:rPr>
          <w:rFonts w:cs="Segoe UI"/>
          <w:lang w:val="en-US"/>
        </w:rPr>
        <w:t xml:space="preserve"> </w:t>
      </w:r>
      <w:r w:rsidRPr="001818F4">
        <w:rPr>
          <w:rFonts w:cs="Segoe UI"/>
          <w:i/>
          <w:iCs/>
          <w:lang w:val="en-US"/>
        </w:rPr>
        <w:t>Australian Health Review</w:t>
      </w:r>
      <w:r w:rsidRPr="001818F4">
        <w:rPr>
          <w:rFonts w:cs="Segoe UI"/>
          <w:lang w:val="en-US"/>
        </w:rPr>
        <w:t xml:space="preserve"> 36; 284-289.</w:t>
      </w:r>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Liverani</w:t>
      </w:r>
      <w:proofErr w:type="spellEnd"/>
      <w:r w:rsidRPr="001818F4">
        <w:rPr>
          <w:rFonts w:cs="Segoe UI"/>
          <w:lang w:val="en-US"/>
        </w:rPr>
        <w:t xml:space="preserve"> M, Hawkins B and Parkhurst JO 2013.</w:t>
      </w:r>
      <w:proofErr w:type="gramEnd"/>
      <w:r w:rsidRPr="001818F4">
        <w:rPr>
          <w:rFonts w:cs="Segoe UI"/>
          <w:lang w:val="en-US"/>
        </w:rPr>
        <w:t xml:space="preserve"> </w:t>
      </w:r>
      <w:proofErr w:type="gramStart"/>
      <w:r w:rsidRPr="001818F4">
        <w:rPr>
          <w:rFonts w:cs="Segoe UI"/>
          <w:lang w:val="en-US"/>
        </w:rPr>
        <w:t>Political and institutional influences on the use of evidence in public health policy.</w:t>
      </w:r>
      <w:proofErr w:type="gramEnd"/>
      <w:r w:rsidRPr="001818F4">
        <w:rPr>
          <w:rFonts w:cs="Segoe UI"/>
          <w:lang w:val="en-US"/>
        </w:rPr>
        <w:t xml:space="preserve"> </w:t>
      </w:r>
      <w:proofErr w:type="gramStart"/>
      <w:r w:rsidRPr="001818F4">
        <w:rPr>
          <w:rFonts w:cs="Segoe UI"/>
          <w:lang w:val="en-US"/>
        </w:rPr>
        <w:t>A systematic review.</w:t>
      </w:r>
      <w:proofErr w:type="gramEnd"/>
      <w:r w:rsidRPr="001818F4">
        <w:rPr>
          <w:rFonts w:cs="Segoe UI"/>
          <w:lang w:val="en-US"/>
        </w:rPr>
        <w:t xml:space="preserve"> </w:t>
      </w:r>
      <w:proofErr w:type="spellStart"/>
      <w:proofErr w:type="gramStart"/>
      <w:r w:rsidRPr="001818F4">
        <w:rPr>
          <w:rFonts w:cs="Segoe UI"/>
          <w:i/>
          <w:iCs/>
          <w:lang w:val="en-US"/>
        </w:rPr>
        <w:t>PLoS</w:t>
      </w:r>
      <w:proofErr w:type="spellEnd"/>
      <w:r w:rsidRPr="001818F4">
        <w:rPr>
          <w:rFonts w:cs="Segoe UI"/>
          <w:i/>
          <w:iCs/>
          <w:lang w:val="en-US"/>
        </w:rPr>
        <w:t xml:space="preserve"> ONE [Electronic Resource]</w:t>
      </w:r>
      <w:r w:rsidRPr="001818F4">
        <w:rPr>
          <w:rFonts w:cs="Segoe UI"/>
          <w:lang w:val="en-US"/>
        </w:rPr>
        <w:t xml:space="preserve"> 8; e77404.</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MacGregor JC, </w:t>
      </w:r>
      <w:proofErr w:type="spellStart"/>
      <w:r w:rsidRPr="001818F4">
        <w:rPr>
          <w:rFonts w:cs="Segoe UI"/>
          <w:lang w:val="en-US"/>
        </w:rPr>
        <w:t>Wathen</w:t>
      </w:r>
      <w:proofErr w:type="spellEnd"/>
      <w:r w:rsidRPr="001818F4">
        <w:rPr>
          <w:rFonts w:cs="Segoe UI"/>
          <w:lang w:val="en-US"/>
        </w:rPr>
        <w:t xml:space="preserve"> N, Kothari A, </w:t>
      </w:r>
      <w:proofErr w:type="spellStart"/>
      <w:r w:rsidRPr="001818F4">
        <w:rPr>
          <w:rFonts w:cs="Segoe UI"/>
          <w:lang w:val="en-US"/>
        </w:rPr>
        <w:t>Hundal</w:t>
      </w:r>
      <w:proofErr w:type="spellEnd"/>
      <w:r w:rsidRPr="001818F4">
        <w:rPr>
          <w:rFonts w:cs="Segoe UI"/>
          <w:lang w:val="en-US"/>
        </w:rPr>
        <w:t xml:space="preserve"> PK and </w:t>
      </w:r>
      <w:proofErr w:type="spellStart"/>
      <w:r w:rsidRPr="001818F4">
        <w:rPr>
          <w:rFonts w:cs="Segoe UI"/>
          <w:lang w:val="en-US"/>
        </w:rPr>
        <w:t>Naimi</w:t>
      </w:r>
      <w:proofErr w:type="spellEnd"/>
      <w:r w:rsidRPr="001818F4">
        <w:rPr>
          <w:rFonts w:cs="Segoe UI"/>
          <w:lang w:val="en-US"/>
        </w:rPr>
        <w:t xml:space="preserve"> A 2014.</w:t>
      </w:r>
      <w:proofErr w:type="gramEnd"/>
      <w:r w:rsidRPr="001818F4">
        <w:rPr>
          <w:rFonts w:cs="Segoe UI"/>
          <w:lang w:val="en-US"/>
        </w:rPr>
        <w:t xml:space="preserve"> Strategies to promote uptake and use of intimate partner violence and child maltreatment knowledge: an integrative review. </w:t>
      </w:r>
      <w:proofErr w:type="gramStart"/>
      <w:r w:rsidRPr="001818F4">
        <w:rPr>
          <w:rFonts w:cs="Segoe UI"/>
          <w:i/>
          <w:iCs/>
          <w:lang w:val="en-US"/>
        </w:rPr>
        <w:t>BMC Public Health</w:t>
      </w:r>
      <w:r w:rsidRPr="001818F4">
        <w:rPr>
          <w:rFonts w:cs="Segoe UI"/>
          <w:lang w:val="en-US"/>
        </w:rPr>
        <w:t xml:space="preserve"> 14; 862.</w:t>
      </w:r>
      <w:proofErr w:type="gramEnd"/>
    </w:p>
    <w:p w:rsidR="00021D8E" w:rsidRPr="001818F4" w:rsidRDefault="00021D8E" w:rsidP="00021D8E">
      <w:pPr>
        <w:autoSpaceDE w:val="0"/>
        <w:autoSpaceDN w:val="0"/>
        <w:adjustRightInd w:val="0"/>
        <w:spacing w:before="120" w:after="0" w:line="240" w:lineRule="auto"/>
        <w:rPr>
          <w:rFonts w:cs="Segoe UI"/>
          <w:lang w:val="en-US"/>
        </w:rPr>
      </w:pPr>
      <w:r w:rsidRPr="001818F4">
        <w:rPr>
          <w:rFonts w:cs="Segoe UI"/>
          <w:lang w:val="en-US"/>
        </w:rPr>
        <w:lastRenderedPageBreak/>
        <w:t xml:space="preserve">McCormack B, Rycroft-Malone J, </w:t>
      </w:r>
      <w:proofErr w:type="spellStart"/>
      <w:r w:rsidRPr="001818F4">
        <w:rPr>
          <w:rFonts w:cs="Segoe UI"/>
          <w:lang w:val="en-US"/>
        </w:rPr>
        <w:t>DeCorby</w:t>
      </w:r>
      <w:proofErr w:type="spellEnd"/>
      <w:r w:rsidRPr="001818F4">
        <w:rPr>
          <w:rFonts w:cs="Segoe UI"/>
          <w:lang w:val="en-US"/>
        </w:rPr>
        <w:t xml:space="preserve"> K, Hutchinson AM, </w:t>
      </w:r>
      <w:proofErr w:type="spellStart"/>
      <w:r w:rsidRPr="001818F4">
        <w:rPr>
          <w:rFonts w:cs="Segoe UI"/>
          <w:lang w:val="en-US"/>
        </w:rPr>
        <w:t>Bucknall</w:t>
      </w:r>
      <w:proofErr w:type="spellEnd"/>
      <w:r w:rsidRPr="001818F4">
        <w:rPr>
          <w:rFonts w:cs="Segoe UI"/>
          <w:lang w:val="en-US"/>
        </w:rPr>
        <w:t xml:space="preserve"> T, Kent B, et al. 2013. A realist review of interventions and strategies to promote evidence-informed healthcare: A focus on change agency. </w:t>
      </w:r>
      <w:proofErr w:type="gramStart"/>
      <w:r w:rsidRPr="001818F4">
        <w:rPr>
          <w:rFonts w:cs="Segoe UI"/>
          <w:i/>
          <w:iCs/>
          <w:lang w:val="en-US"/>
        </w:rPr>
        <w:t>Implementation Science</w:t>
      </w:r>
      <w:r w:rsidRPr="001818F4">
        <w:rPr>
          <w:rFonts w:cs="Segoe UI"/>
          <w:lang w:val="en-US"/>
        </w:rPr>
        <w:t xml:space="preserve"> 8; 107.</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Mitton C, Adair CE, McKenzie E, Patten SB and </w:t>
      </w:r>
      <w:proofErr w:type="spellStart"/>
      <w:r w:rsidRPr="001818F4">
        <w:rPr>
          <w:rFonts w:cs="Segoe UI"/>
          <w:lang w:val="en-US"/>
        </w:rPr>
        <w:t>Waye</w:t>
      </w:r>
      <w:proofErr w:type="spellEnd"/>
      <w:r w:rsidRPr="001818F4">
        <w:rPr>
          <w:rFonts w:cs="Segoe UI"/>
          <w:lang w:val="en-US"/>
        </w:rPr>
        <w:t xml:space="preserve"> Perry B 2007.</w:t>
      </w:r>
      <w:proofErr w:type="gramEnd"/>
      <w:r w:rsidRPr="001818F4">
        <w:rPr>
          <w:rFonts w:cs="Segoe UI"/>
          <w:lang w:val="en-US"/>
        </w:rPr>
        <w:t xml:space="preserve"> Knowledge transfer and exchange: review and synthesis of the literature. </w:t>
      </w:r>
      <w:r w:rsidRPr="001818F4">
        <w:rPr>
          <w:rFonts w:cs="Segoe UI"/>
          <w:i/>
          <w:iCs/>
          <w:lang w:val="en-US"/>
        </w:rPr>
        <w:t>Milbank Quarterly</w:t>
      </w:r>
      <w:r w:rsidRPr="001818F4">
        <w:rPr>
          <w:rFonts w:cs="Segoe UI"/>
          <w:lang w:val="en-US"/>
        </w:rPr>
        <w:t xml:space="preserve"> 85; 729-768.</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Moore G, Redman S, Haines M and Todd A 2011.</w:t>
      </w:r>
      <w:proofErr w:type="gramEnd"/>
      <w:r w:rsidRPr="001818F4">
        <w:rPr>
          <w:rFonts w:cs="Segoe UI"/>
          <w:lang w:val="en-US"/>
        </w:rPr>
        <w:t xml:space="preserve"> What works to increase the use of research in population health policy and </w:t>
      </w:r>
      <w:proofErr w:type="spellStart"/>
      <w:r w:rsidRPr="001818F4">
        <w:rPr>
          <w:rFonts w:cs="Segoe UI"/>
          <w:lang w:val="en-US"/>
        </w:rPr>
        <w:t>programmes</w:t>
      </w:r>
      <w:proofErr w:type="spellEnd"/>
      <w:r w:rsidRPr="001818F4">
        <w:rPr>
          <w:rFonts w:cs="Segoe UI"/>
          <w:lang w:val="en-US"/>
        </w:rPr>
        <w:t xml:space="preserve">: A review. </w:t>
      </w:r>
      <w:r w:rsidRPr="001818F4">
        <w:rPr>
          <w:rFonts w:cs="Segoe UI"/>
          <w:i/>
          <w:iCs/>
          <w:lang w:val="en-US"/>
        </w:rPr>
        <w:t>Evidence &amp; Policy</w:t>
      </w:r>
      <w:r w:rsidRPr="001818F4">
        <w:rPr>
          <w:rFonts w:cs="Segoe UI"/>
          <w:lang w:val="en-US"/>
        </w:rPr>
        <w:t xml:space="preserve"> 7; 277-305.</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Moore G, Todd A and Redman S 2009.</w:t>
      </w:r>
      <w:proofErr w:type="gramEnd"/>
      <w:r w:rsidRPr="001818F4">
        <w:rPr>
          <w:rFonts w:cs="Segoe UI"/>
          <w:lang w:val="en-US"/>
        </w:rPr>
        <w:t xml:space="preserve"> Strategies to increase the use of evidence from research in population health policy and programs: Evidence Check rapid reviews brokered by the Sax Institute (http://www.saxinstitute.org.au) for the Primary Health and Community Partnerships Unit, NSW Department of Health.</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Oliver K, </w:t>
      </w:r>
      <w:proofErr w:type="spellStart"/>
      <w:r w:rsidRPr="001818F4">
        <w:rPr>
          <w:rFonts w:cs="Segoe UI"/>
          <w:lang w:val="en-US"/>
        </w:rPr>
        <w:t>Innvar</w:t>
      </w:r>
      <w:proofErr w:type="spellEnd"/>
      <w:r w:rsidRPr="001818F4">
        <w:rPr>
          <w:rFonts w:cs="Segoe UI"/>
          <w:lang w:val="en-US"/>
        </w:rPr>
        <w:t xml:space="preserve"> S, </w:t>
      </w:r>
      <w:proofErr w:type="spellStart"/>
      <w:r w:rsidRPr="001818F4">
        <w:rPr>
          <w:rFonts w:cs="Segoe UI"/>
          <w:lang w:val="en-US"/>
        </w:rPr>
        <w:t>Lorenc</w:t>
      </w:r>
      <w:proofErr w:type="spellEnd"/>
      <w:r w:rsidRPr="001818F4">
        <w:rPr>
          <w:rFonts w:cs="Segoe UI"/>
          <w:lang w:val="en-US"/>
        </w:rPr>
        <w:t xml:space="preserve"> T, Woodman J and Thomas J 2014.</w:t>
      </w:r>
      <w:proofErr w:type="gramEnd"/>
      <w:r w:rsidRPr="001818F4">
        <w:rPr>
          <w:rFonts w:cs="Segoe UI"/>
          <w:lang w:val="en-US"/>
        </w:rPr>
        <w:t xml:space="preserve"> </w:t>
      </w:r>
      <w:proofErr w:type="gramStart"/>
      <w:r w:rsidRPr="001818F4">
        <w:rPr>
          <w:rFonts w:cs="Segoe UI"/>
          <w:lang w:val="en-US"/>
        </w:rPr>
        <w:t>A systematic review of barriers to and facilitators of the use of evidence by policymakers.</w:t>
      </w:r>
      <w:proofErr w:type="gramEnd"/>
      <w:r w:rsidRPr="001818F4">
        <w:rPr>
          <w:rFonts w:cs="Segoe UI"/>
          <w:lang w:val="en-US"/>
        </w:rPr>
        <w:t xml:space="preserve"> </w:t>
      </w:r>
      <w:r w:rsidRPr="001818F4">
        <w:rPr>
          <w:rFonts w:cs="Segoe UI"/>
          <w:i/>
          <w:iCs/>
          <w:lang w:val="en-US"/>
        </w:rPr>
        <w:t>BMC Health Services Research</w:t>
      </w:r>
      <w:r w:rsidRPr="001818F4">
        <w:rPr>
          <w:rFonts w:cs="Segoe UI"/>
          <w:lang w:val="en-US"/>
        </w:rPr>
        <w:t xml:space="preserve"> 14; 2.</w:t>
      </w:r>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Orton L, Lloyd-Williams F, Taylor-Robinson D, O'Flaherty M and </w:t>
      </w:r>
      <w:proofErr w:type="spellStart"/>
      <w:r w:rsidRPr="001818F4">
        <w:rPr>
          <w:rFonts w:cs="Segoe UI"/>
          <w:lang w:val="en-US"/>
        </w:rPr>
        <w:t>Capewell</w:t>
      </w:r>
      <w:proofErr w:type="spellEnd"/>
      <w:r w:rsidRPr="001818F4">
        <w:rPr>
          <w:rFonts w:cs="Segoe UI"/>
          <w:lang w:val="en-US"/>
        </w:rPr>
        <w:t xml:space="preserve"> S 2011.</w:t>
      </w:r>
      <w:proofErr w:type="gramEnd"/>
      <w:r w:rsidRPr="001818F4">
        <w:rPr>
          <w:rFonts w:cs="Segoe UI"/>
          <w:lang w:val="en-US"/>
        </w:rPr>
        <w:t xml:space="preserve"> The use of research evidence in public health decision making processes: systematic review. </w:t>
      </w:r>
      <w:proofErr w:type="spellStart"/>
      <w:proofErr w:type="gramStart"/>
      <w:r w:rsidRPr="001818F4">
        <w:rPr>
          <w:rFonts w:cs="Segoe UI"/>
          <w:i/>
          <w:iCs/>
          <w:lang w:val="en-US"/>
        </w:rPr>
        <w:t>PLoS</w:t>
      </w:r>
      <w:proofErr w:type="spellEnd"/>
      <w:r w:rsidRPr="001818F4">
        <w:rPr>
          <w:rFonts w:cs="Segoe UI"/>
          <w:i/>
          <w:iCs/>
          <w:lang w:val="en-US"/>
        </w:rPr>
        <w:t xml:space="preserve"> ONE [Electronic Resource]</w:t>
      </w:r>
      <w:r w:rsidRPr="001818F4">
        <w:rPr>
          <w:rFonts w:cs="Segoe UI"/>
          <w:lang w:val="en-US"/>
        </w:rPr>
        <w:t xml:space="preserve"> 6; e21704.</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Sadeghi-Bazargani</w:t>
      </w:r>
      <w:proofErr w:type="spellEnd"/>
      <w:r w:rsidRPr="001818F4">
        <w:rPr>
          <w:rFonts w:cs="Segoe UI"/>
          <w:lang w:val="en-US"/>
        </w:rPr>
        <w:t xml:space="preserve"> H, </w:t>
      </w:r>
      <w:proofErr w:type="spellStart"/>
      <w:r w:rsidRPr="001818F4">
        <w:rPr>
          <w:rFonts w:cs="Segoe UI"/>
          <w:lang w:val="en-US"/>
        </w:rPr>
        <w:t>Tabrizi</w:t>
      </w:r>
      <w:proofErr w:type="spellEnd"/>
      <w:r w:rsidRPr="001818F4">
        <w:rPr>
          <w:rFonts w:cs="Segoe UI"/>
          <w:lang w:val="en-US"/>
        </w:rPr>
        <w:t xml:space="preserve"> JS and </w:t>
      </w:r>
      <w:proofErr w:type="spellStart"/>
      <w:r w:rsidRPr="001818F4">
        <w:rPr>
          <w:rFonts w:cs="Segoe UI"/>
          <w:lang w:val="en-US"/>
        </w:rPr>
        <w:t>Azami-Aghdash</w:t>
      </w:r>
      <w:proofErr w:type="spellEnd"/>
      <w:r w:rsidRPr="001818F4">
        <w:rPr>
          <w:rFonts w:cs="Segoe UI"/>
          <w:lang w:val="en-US"/>
        </w:rPr>
        <w:t xml:space="preserve"> S 2014.</w:t>
      </w:r>
      <w:proofErr w:type="gramEnd"/>
      <w:r w:rsidRPr="001818F4">
        <w:rPr>
          <w:rFonts w:cs="Segoe UI"/>
          <w:lang w:val="en-US"/>
        </w:rPr>
        <w:t xml:space="preserve"> Barriers to evidence-based medicine: a systematic review. </w:t>
      </w:r>
      <w:r w:rsidRPr="001818F4">
        <w:rPr>
          <w:rFonts w:cs="Segoe UI"/>
          <w:i/>
          <w:iCs/>
          <w:lang w:val="en-US"/>
        </w:rPr>
        <w:t>Journal of Evaluation in Clinical Practice</w:t>
      </w:r>
      <w:r w:rsidRPr="001818F4">
        <w:rPr>
          <w:rFonts w:cs="Segoe UI"/>
          <w:lang w:val="en-US"/>
        </w:rPr>
        <w:t xml:space="preserve"> 20; 793-802.</w:t>
      </w:r>
    </w:p>
    <w:p w:rsidR="00021D8E" w:rsidRPr="001818F4" w:rsidRDefault="00021D8E" w:rsidP="00021D8E">
      <w:pPr>
        <w:autoSpaceDE w:val="0"/>
        <w:autoSpaceDN w:val="0"/>
        <w:adjustRightInd w:val="0"/>
        <w:spacing w:before="120" w:after="0" w:line="240" w:lineRule="auto"/>
        <w:rPr>
          <w:rFonts w:cs="Segoe UI"/>
          <w:lang w:val="en-US"/>
        </w:rPr>
      </w:pPr>
      <w:proofErr w:type="spellStart"/>
      <w:proofErr w:type="gramStart"/>
      <w:r w:rsidRPr="001818F4">
        <w:rPr>
          <w:rFonts w:cs="Segoe UI"/>
          <w:lang w:val="en-US"/>
        </w:rPr>
        <w:t>Solomons</w:t>
      </w:r>
      <w:proofErr w:type="spellEnd"/>
      <w:r w:rsidRPr="001818F4">
        <w:rPr>
          <w:rFonts w:cs="Segoe UI"/>
          <w:lang w:val="en-US"/>
        </w:rPr>
        <w:t xml:space="preserve"> NM and </w:t>
      </w:r>
      <w:proofErr w:type="spellStart"/>
      <w:r w:rsidRPr="001818F4">
        <w:rPr>
          <w:rFonts w:cs="Segoe UI"/>
          <w:lang w:val="en-US"/>
        </w:rPr>
        <w:t>Spross</w:t>
      </w:r>
      <w:proofErr w:type="spellEnd"/>
      <w:r w:rsidRPr="001818F4">
        <w:rPr>
          <w:rFonts w:cs="Segoe UI"/>
          <w:lang w:val="en-US"/>
        </w:rPr>
        <w:t xml:space="preserve"> JA 2011.</w:t>
      </w:r>
      <w:proofErr w:type="gramEnd"/>
      <w:r w:rsidRPr="001818F4">
        <w:rPr>
          <w:rFonts w:cs="Segoe UI"/>
          <w:lang w:val="en-US"/>
        </w:rPr>
        <w:t xml:space="preserve"> Evidence-based practice barriers and facilitators from a continuous quality improvement perspective: an integrative review. </w:t>
      </w:r>
      <w:proofErr w:type="gramStart"/>
      <w:r w:rsidRPr="001818F4">
        <w:rPr>
          <w:rFonts w:cs="Segoe UI"/>
          <w:i/>
          <w:iCs/>
          <w:lang w:val="en-US"/>
        </w:rPr>
        <w:t>Journal of Nursing Management</w:t>
      </w:r>
      <w:r w:rsidRPr="001818F4">
        <w:rPr>
          <w:rFonts w:cs="Segoe UI"/>
          <w:lang w:val="en-US"/>
        </w:rPr>
        <w:t xml:space="preserve"> 19; 109-20.</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Squires JE, </w:t>
      </w:r>
      <w:proofErr w:type="spellStart"/>
      <w:r w:rsidRPr="001818F4">
        <w:rPr>
          <w:rFonts w:cs="Segoe UI"/>
          <w:lang w:val="en-US"/>
        </w:rPr>
        <w:t>Estabrooks</w:t>
      </w:r>
      <w:proofErr w:type="spellEnd"/>
      <w:r w:rsidRPr="001818F4">
        <w:rPr>
          <w:rFonts w:cs="Segoe UI"/>
          <w:lang w:val="en-US"/>
        </w:rPr>
        <w:t xml:space="preserve"> CA, </w:t>
      </w:r>
      <w:proofErr w:type="spellStart"/>
      <w:r w:rsidRPr="001818F4">
        <w:rPr>
          <w:rFonts w:cs="Segoe UI"/>
          <w:lang w:val="en-US"/>
        </w:rPr>
        <w:t>Gustavsson</w:t>
      </w:r>
      <w:proofErr w:type="spellEnd"/>
      <w:r w:rsidRPr="001818F4">
        <w:rPr>
          <w:rFonts w:cs="Segoe UI"/>
          <w:lang w:val="en-US"/>
        </w:rPr>
        <w:t xml:space="preserve"> P and </w:t>
      </w:r>
      <w:proofErr w:type="spellStart"/>
      <w:r w:rsidRPr="001818F4">
        <w:rPr>
          <w:rFonts w:cs="Segoe UI"/>
          <w:lang w:val="en-US"/>
        </w:rPr>
        <w:t>Wallin</w:t>
      </w:r>
      <w:proofErr w:type="spellEnd"/>
      <w:r w:rsidRPr="001818F4">
        <w:rPr>
          <w:rFonts w:cs="Segoe UI"/>
          <w:lang w:val="en-US"/>
        </w:rPr>
        <w:t xml:space="preserve"> L 2011.</w:t>
      </w:r>
      <w:proofErr w:type="gramEnd"/>
      <w:r w:rsidRPr="001818F4">
        <w:rPr>
          <w:rFonts w:cs="Segoe UI"/>
          <w:lang w:val="en-US"/>
        </w:rPr>
        <w:t xml:space="preserve"> Individual determinants of research utilization by nurses: a systematic review update. </w:t>
      </w:r>
      <w:proofErr w:type="gramStart"/>
      <w:r w:rsidRPr="001818F4">
        <w:rPr>
          <w:rFonts w:cs="Segoe UI"/>
          <w:i/>
          <w:iCs/>
          <w:lang w:val="en-US"/>
        </w:rPr>
        <w:t>Implementation Science</w:t>
      </w:r>
      <w:r w:rsidRPr="001818F4">
        <w:rPr>
          <w:rFonts w:cs="Segoe UI"/>
          <w:lang w:val="en-US"/>
        </w:rPr>
        <w:t xml:space="preserve"> 6; 1.</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Wallace J, Byrne C and Clarke M 2012.</w:t>
      </w:r>
      <w:proofErr w:type="gramEnd"/>
      <w:r w:rsidRPr="001818F4">
        <w:rPr>
          <w:rFonts w:cs="Segoe UI"/>
          <w:lang w:val="en-US"/>
        </w:rPr>
        <w:t xml:space="preserve"> Making evidence more wanted: a systematic review of facilitators to enhance the uptake of evidence from systematic reviews and meta-analyses. </w:t>
      </w:r>
      <w:proofErr w:type="gramStart"/>
      <w:r w:rsidRPr="001818F4">
        <w:rPr>
          <w:rFonts w:cs="Segoe UI"/>
          <w:i/>
          <w:iCs/>
          <w:lang w:val="en-US"/>
        </w:rPr>
        <w:t>International Journal of Evidence-Based Healthcare</w:t>
      </w:r>
      <w:r w:rsidRPr="001818F4">
        <w:rPr>
          <w:rFonts w:cs="Segoe UI"/>
          <w:lang w:val="en-US"/>
        </w:rPr>
        <w:t xml:space="preserve"> 10; 338-46.</w:t>
      </w:r>
      <w:proofErr w:type="gramEnd"/>
    </w:p>
    <w:p w:rsidR="00021D8E" w:rsidRPr="001818F4"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 xml:space="preserve">Wallace J, </w:t>
      </w:r>
      <w:proofErr w:type="spellStart"/>
      <w:r w:rsidRPr="001818F4">
        <w:rPr>
          <w:rFonts w:cs="Segoe UI"/>
          <w:lang w:val="en-US"/>
        </w:rPr>
        <w:t>Nwosu</w:t>
      </w:r>
      <w:proofErr w:type="spellEnd"/>
      <w:r w:rsidRPr="001818F4">
        <w:rPr>
          <w:rFonts w:cs="Segoe UI"/>
          <w:lang w:val="en-US"/>
        </w:rPr>
        <w:t xml:space="preserve"> B and Clarke M 2012.</w:t>
      </w:r>
      <w:proofErr w:type="gramEnd"/>
      <w:r w:rsidRPr="001818F4">
        <w:rPr>
          <w:rFonts w:cs="Segoe UI"/>
          <w:lang w:val="en-US"/>
        </w:rPr>
        <w:t xml:space="preserve"> Barriers to the uptake of evidence from systematic reviews and meta-analyses: a systematic review of decision makers' perceptions. </w:t>
      </w:r>
      <w:proofErr w:type="gramStart"/>
      <w:r w:rsidRPr="001818F4">
        <w:rPr>
          <w:rFonts w:cs="Segoe UI"/>
          <w:i/>
          <w:iCs/>
          <w:lang w:val="en-US"/>
        </w:rPr>
        <w:t>BMJ Open</w:t>
      </w:r>
      <w:r w:rsidRPr="001818F4">
        <w:rPr>
          <w:rFonts w:cs="Segoe UI"/>
          <w:lang w:val="en-US"/>
        </w:rPr>
        <w:t xml:space="preserve"> 2.</w:t>
      </w:r>
      <w:proofErr w:type="gramEnd"/>
    </w:p>
    <w:p w:rsidR="00021D8E" w:rsidRDefault="00021D8E" w:rsidP="00021D8E">
      <w:pPr>
        <w:autoSpaceDE w:val="0"/>
        <w:autoSpaceDN w:val="0"/>
        <w:adjustRightInd w:val="0"/>
        <w:spacing w:before="120" w:after="0" w:line="240" w:lineRule="auto"/>
        <w:rPr>
          <w:rFonts w:cs="Segoe UI"/>
          <w:lang w:val="en-US"/>
        </w:rPr>
      </w:pPr>
      <w:proofErr w:type="gramStart"/>
      <w:r w:rsidRPr="001818F4">
        <w:rPr>
          <w:rFonts w:cs="Segoe UI"/>
          <w:lang w:val="en-US"/>
        </w:rPr>
        <w:t>Williams I, McIver S, Moore D and Bryan S 2008.</w:t>
      </w:r>
      <w:proofErr w:type="gramEnd"/>
      <w:r w:rsidRPr="001818F4">
        <w:rPr>
          <w:rFonts w:cs="Segoe UI"/>
          <w:lang w:val="en-US"/>
        </w:rPr>
        <w:t xml:space="preserve"> The use of economic evaluations in NHS decision-making: a review and empirical investigation. </w:t>
      </w:r>
      <w:proofErr w:type="gramStart"/>
      <w:r w:rsidRPr="001818F4">
        <w:rPr>
          <w:rFonts w:cs="Segoe UI"/>
          <w:i/>
          <w:iCs/>
          <w:lang w:val="en-US"/>
        </w:rPr>
        <w:t>Health Technology Assessment</w:t>
      </w:r>
      <w:r w:rsidRPr="001818F4">
        <w:rPr>
          <w:rFonts w:cs="Segoe UI"/>
          <w:lang w:val="en-US"/>
        </w:rPr>
        <w:t xml:space="preserve"> 12; iii.</w:t>
      </w:r>
      <w:proofErr w:type="gramEnd"/>
    </w:p>
    <w:p w:rsidR="00021D8E" w:rsidRDefault="00021D8E" w:rsidP="00021D8E">
      <w:pPr>
        <w:autoSpaceDE w:val="0"/>
        <w:autoSpaceDN w:val="0"/>
        <w:adjustRightInd w:val="0"/>
        <w:spacing w:before="120" w:after="0" w:line="240" w:lineRule="auto"/>
        <w:rPr>
          <w:rFonts w:cs="Segoe UI"/>
          <w:lang w:val="en-US"/>
        </w:rPr>
      </w:pPr>
    </w:p>
    <w:p w:rsidR="00CB64BE" w:rsidRDefault="00CB64BE" w:rsidP="00D8682B">
      <w:pPr>
        <w:pStyle w:val="ListParagraph"/>
        <w:spacing w:before="120" w:after="0" w:line="240" w:lineRule="auto"/>
        <w:ind w:left="360"/>
        <w:contextualSpacing w:val="0"/>
        <w:rPr>
          <w:rFonts w:ascii="Times New Roman" w:hAnsi="Times New Roman" w:cs="Times New Roman"/>
          <w:sz w:val="24"/>
          <w:szCs w:val="24"/>
          <w:lang w:val="en-US"/>
        </w:rPr>
      </w:pPr>
    </w:p>
    <w:p w:rsidR="00021D8E" w:rsidRDefault="00021D8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21D8E" w:rsidRDefault="00021D8E" w:rsidP="00D8682B">
      <w:pPr>
        <w:pStyle w:val="ListParagraph"/>
        <w:spacing w:before="120" w:after="0" w:line="240" w:lineRule="auto"/>
        <w:ind w:left="360"/>
        <w:contextualSpacing w:val="0"/>
        <w:rPr>
          <w:rFonts w:ascii="Times New Roman" w:hAnsi="Times New Roman" w:cs="Times New Roman"/>
          <w:sz w:val="24"/>
          <w:szCs w:val="24"/>
          <w:lang w:val="en-US"/>
        </w:rPr>
        <w:sectPr w:rsidR="00021D8E" w:rsidSect="00413B73">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pPr>
    </w:p>
    <w:p w:rsidR="00021D8E" w:rsidRPr="003023B7" w:rsidRDefault="00021D8E" w:rsidP="003023B7">
      <w:pPr>
        <w:pStyle w:val="Heading1"/>
        <w:keepLines w:val="0"/>
        <w:spacing w:before="240" w:after="60" w:line="240" w:lineRule="auto"/>
        <w:rPr>
          <w:rFonts w:ascii="Arial" w:eastAsia="Times New Roman" w:hAnsi="Arial" w:cs="Arial"/>
          <w:color w:val="auto"/>
          <w:kern w:val="32"/>
          <w:sz w:val="32"/>
          <w:szCs w:val="32"/>
          <w:lang w:val="en-US"/>
        </w:rPr>
      </w:pPr>
      <w:bookmarkStart w:id="13" w:name="_Toc449433127"/>
      <w:r w:rsidRPr="003023B7">
        <w:rPr>
          <w:rFonts w:ascii="Arial" w:eastAsia="Times New Roman" w:hAnsi="Arial" w:cs="Arial"/>
          <w:color w:val="auto"/>
          <w:kern w:val="32"/>
          <w:sz w:val="32"/>
          <w:szCs w:val="32"/>
          <w:lang w:val="en-US"/>
        </w:rPr>
        <w:lastRenderedPageBreak/>
        <w:t>Characteristics of included studies</w:t>
      </w:r>
      <w:bookmarkEnd w:id="13"/>
    </w:p>
    <w:p w:rsidR="00021D8E" w:rsidRDefault="00021D8E" w:rsidP="00021D8E">
      <w:r w:rsidRPr="00767BB4">
        <w:t xml:space="preserve">Note: </w:t>
      </w:r>
      <w:r>
        <w:t>systematic reviews are grouped as: 1) practice only, 2) policy and practice, 3) policy only.  Within groups, reviews are sorted alphabetically.</w:t>
      </w:r>
    </w:p>
    <w:p w:rsidR="00EC38F6" w:rsidRPr="00E25D02" w:rsidRDefault="00EC38F6" w:rsidP="003023B7">
      <w:pPr>
        <w:pStyle w:val="Heading2"/>
      </w:pPr>
      <w:bookmarkStart w:id="14" w:name="_Toc449433128"/>
      <w:proofErr w:type="gramStart"/>
      <w:r>
        <w:t>Table 3</w:t>
      </w:r>
      <w:r w:rsidR="00255B83">
        <w:t>a</w:t>
      </w:r>
      <w:r>
        <w:t>.</w:t>
      </w:r>
      <w:proofErr w:type="gramEnd"/>
      <w:r>
        <w:t xml:space="preserve"> Practice only</w:t>
      </w:r>
      <w:r w:rsidRPr="00E25D02">
        <w:t xml:space="preserve"> (n=1</w:t>
      </w:r>
      <w:r>
        <w:t>5</w:t>
      </w:r>
      <w:r w:rsidRPr="00E25D02">
        <w:t>)</w:t>
      </w:r>
      <w:bookmarkEnd w:id="14"/>
    </w:p>
    <w:tbl>
      <w:tblPr>
        <w:tblStyle w:val="TableGrid"/>
        <w:tblW w:w="15021" w:type="dxa"/>
        <w:tblLayout w:type="fixed"/>
        <w:tblLook w:val="04A0" w:firstRow="1" w:lastRow="0" w:firstColumn="1" w:lastColumn="0" w:noHBand="0" w:noVBand="1"/>
      </w:tblPr>
      <w:tblGrid>
        <w:gridCol w:w="1008"/>
        <w:gridCol w:w="2250"/>
        <w:gridCol w:w="1260"/>
        <w:gridCol w:w="1350"/>
        <w:gridCol w:w="1260"/>
        <w:gridCol w:w="900"/>
        <w:gridCol w:w="810"/>
        <w:gridCol w:w="1170"/>
        <w:gridCol w:w="1080"/>
        <w:gridCol w:w="3933"/>
      </w:tblGrid>
      <w:tr w:rsidR="00EC38F6" w:rsidRPr="004370B6" w:rsidTr="00255B83">
        <w:trPr>
          <w:cantSplit/>
          <w:tblHeader/>
        </w:trPr>
        <w:tc>
          <w:tcPr>
            <w:tcW w:w="1008" w:type="dxa"/>
          </w:tcPr>
          <w:p w:rsidR="00EC38F6" w:rsidRPr="004370B6" w:rsidRDefault="00EC38F6" w:rsidP="00EC38F6">
            <w:pPr>
              <w:spacing w:after="0" w:line="240" w:lineRule="auto"/>
              <w:rPr>
                <w:b/>
                <w:sz w:val="16"/>
                <w:szCs w:val="16"/>
              </w:rPr>
            </w:pPr>
            <w:r>
              <w:rPr>
                <w:b/>
                <w:sz w:val="16"/>
                <w:szCs w:val="16"/>
              </w:rPr>
              <w:t xml:space="preserve">Study </w:t>
            </w:r>
          </w:p>
        </w:tc>
        <w:tc>
          <w:tcPr>
            <w:tcW w:w="2250" w:type="dxa"/>
          </w:tcPr>
          <w:p w:rsidR="00EC38F6" w:rsidRPr="004370B6" w:rsidRDefault="00EC38F6" w:rsidP="00EC38F6">
            <w:pPr>
              <w:spacing w:after="0" w:line="240" w:lineRule="auto"/>
              <w:rPr>
                <w:b/>
                <w:sz w:val="16"/>
                <w:szCs w:val="16"/>
              </w:rPr>
            </w:pPr>
            <w:r w:rsidRPr="004370B6">
              <w:rPr>
                <w:b/>
                <w:sz w:val="16"/>
                <w:szCs w:val="16"/>
              </w:rPr>
              <w:t>Objectives</w:t>
            </w:r>
          </w:p>
        </w:tc>
        <w:tc>
          <w:tcPr>
            <w:tcW w:w="1260" w:type="dxa"/>
          </w:tcPr>
          <w:p w:rsidR="00EC38F6" w:rsidRPr="004370B6" w:rsidRDefault="00EC38F6" w:rsidP="00EC38F6">
            <w:pPr>
              <w:spacing w:after="0" w:line="240" w:lineRule="auto"/>
              <w:rPr>
                <w:b/>
                <w:sz w:val="16"/>
                <w:szCs w:val="16"/>
              </w:rPr>
            </w:pPr>
            <w:r w:rsidRPr="004370B6">
              <w:rPr>
                <w:b/>
                <w:sz w:val="16"/>
                <w:szCs w:val="16"/>
              </w:rPr>
              <w:t>Target population / Setting</w:t>
            </w:r>
          </w:p>
        </w:tc>
        <w:tc>
          <w:tcPr>
            <w:tcW w:w="1350" w:type="dxa"/>
          </w:tcPr>
          <w:p w:rsidR="00EC38F6" w:rsidRPr="004370B6" w:rsidRDefault="00EC38F6" w:rsidP="00EC38F6">
            <w:pPr>
              <w:spacing w:after="0" w:line="240" w:lineRule="auto"/>
              <w:rPr>
                <w:b/>
                <w:sz w:val="16"/>
                <w:szCs w:val="16"/>
              </w:rPr>
            </w:pPr>
            <w:r w:rsidRPr="004370B6">
              <w:rPr>
                <w:b/>
                <w:sz w:val="16"/>
                <w:szCs w:val="16"/>
              </w:rPr>
              <w:t>Strategy tested / Domain</w:t>
            </w:r>
          </w:p>
        </w:tc>
        <w:tc>
          <w:tcPr>
            <w:tcW w:w="1260" w:type="dxa"/>
          </w:tcPr>
          <w:p w:rsidR="00EC38F6" w:rsidRPr="004370B6" w:rsidRDefault="00EC38F6" w:rsidP="00EC38F6">
            <w:pPr>
              <w:spacing w:after="0" w:line="240" w:lineRule="auto"/>
              <w:rPr>
                <w:b/>
                <w:sz w:val="16"/>
                <w:szCs w:val="16"/>
              </w:rPr>
            </w:pPr>
            <w:r w:rsidRPr="004370B6">
              <w:rPr>
                <w:b/>
                <w:sz w:val="16"/>
                <w:szCs w:val="16"/>
              </w:rPr>
              <w:t>Outcomes reported</w:t>
            </w:r>
          </w:p>
        </w:tc>
        <w:tc>
          <w:tcPr>
            <w:tcW w:w="900" w:type="dxa"/>
          </w:tcPr>
          <w:p w:rsidR="00EC38F6" w:rsidRPr="004370B6" w:rsidRDefault="00EC38F6" w:rsidP="00EC38F6">
            <w:pPr>
              <w:spacing w:after="0" w:line="240" w:lineRule="auto"/>
              <w:rPr>
                <w:b/>
                <w:sz w:val="16"/>
                <w:szCs w:val="16"/>
              </w:rPr>
            </w:pPr>
            <w:r w:rsidRPr="004370B6">
              <w:rPr>
                <w:b/>
                <w:sz w:val="16"/>
                <w:szCs w:val="16"/>
              </w:rPr>
              <w:t>Date of last search</w:t>
            </w:r>
          </w:p>
        </w:tc>
        <w:tc>
          <w:tcPr>
            <w:tcW w:w="810" w:type="dxa"/>
          </w:tcPr>
          <w:p w:rsidR="00EC38F6" w:rsidRPr="00193813" w:rsidRDefault="00EC38F6" w:rsidP="00EC38F6">
            <w:pPr>
              <w:spacing w:after="0" w:line="240" w:lineRule="auto"/>
              <w:rPr>
                <w:b/>
                <w:sz w:val="16"/>
                <w:szCs w:val="16"/>
              </w:rPr>
            </w:pPr>
            <w:r w:rsidRPr="00193813">
              <w:rPr>
                <w:b/>
                <w:sz w:val="16"/>
                <w:szCs w:val="16"/>
              </w:rPr>
              <w:t>AMSTAR score</w:t>
            </w:r>
          </w:p>
        </w:tc>
        <w:tc>
          <w:tcPr>
            <w:tcW w:w="1170" w:type="dxa"/>
          </w:tcPr>
          <w:p w:rsidR="00EC38F6" w:rsidRPr="004370B6" w:rsidRDefault="00EC38F6" w:rsidP="00EC38F6">
            <w:pPr>
              <w:spacing w:after="0" w:line="240" w:lineRule="auto"/>
              <w:rPr>
                <w:b/>
                <w:sz w:val="16"/>
                <w:szCs w:val="16"/>
              </w:rPr>
            </w:pPr>
            <w:r w:rsidRPr="004370B6">
              <w:rPr>
                <w:b/>
                <w:sz w:val="16"/>
                <w:szCs w:val="16"/>
              </w:rPr>
              <w:t>Included study designs &amp; number</w:t>
            </w:r>
          </w:p>
        </w:tc>
        <w:tc>
          <w:tcPr>
            <w:tcW w:w="1080" w:type="dxa"/>
          </w:tcPr>
          <w:p w:rsidR="00EC38F6" w:rsidRPr="00934731" w:rsidRDefault="00EC38F6" w:rsidP="00EC38F6">
            <w:pPr>
              <w:spacing w:after="0" w:line="240" w:lineRule="auto"/>
              <w:rPr>
                <w:b/>
                <w:sz w:val="16"/>
                <w:szCs w:val="16"/>
                <w:lang w:val="en-US"/>
              </w:rPr>
            </w:pPr>
            <w:r w:rsidRPr="00934731">
              <w:rPr>
                <w:b/>
                <w:sz w:val="16"/>
                <w:szCs w:val="16"/>
                <w:lang w:val="en-US"/>
              </w:rPr>
              <w:t>Country or region of studies</w:t>
            </w:r>
          </w:p>
        </w:tc>
        <w:tc>
          <w:tcPr>
            <w:tcW w:w="3933" w:type="dxa"/>
          </w:tcPr>
          <w:p w:rsidR="00EC38F6" w:rsidRPr="004370B6" w:rsidRDefault="00EC38F6" w:rsidP="00EC38F6">
            <w:pPr>
              <w:spacing w:after="0" w:line="240" w:lineRule="auto"/>
              <w:rPr>
                <w:b/>
                <w:sz w:val="16"/>
                <w:szCs w:val="16"/>
              </w:rPr>
            </w:pPr>
            <w:r w:rsidRPr="004370B6">
              <w:rPr>
                <w:b/>
                <w:sz w:val="16"/>
                <w:szCs w:val="16"/>
              </w:rPr>
              <w:t>Results</w:t>
            </w:r>
          </w:p>
        </w:tc>
      </w:tr>
      <w:tr w:rsidR="00EC38F6" w:rsidRPr="004370B6" w:rsidTr="00255B83">
        <w:trPr>
          <w:cantSplit/>
        </w:trPr>
        <w:tc>
          <w:tcPr>
            <w:tcW w:w="1008" w:type="dxa"/>
          </w:tcPr>
          <w:p w:rsidR="00EC38F6" w:rsidRDefault="004027FB" w:rsidP="00EC38F6">
            <w:pPr>
              <w:spacing w:after="0" w:line="240" w:lineRule="auto"/>
              <w:rPr>
                <w:sz w:val="16"/>
                <w:szCs w:val="16"/>
              </w:rPr>
            </w:pPr>
            <w:hyperlink w:anchor="_ENREF_1" w:tooltip="Abdullah, 2014 #1" w:history="1">
              <w:r w:rsidR="00EC38F6" w:rsidRPr="004370B6">
                <w:rPr>
                  <w:sz w:val="16"/>
                  <w:szCs w:val="16"/>
                </w:rPr>
                <w:fldChar w:fldCharType="begin">
                  <w:fldData xml:space="preserve">PEVuZE5vdGU+PENpdGUgQXV0aG9yWWVhcj0iMSI+PEF1dGhvcj5BYmR1bGxhaDwvQXV0aG9yPjxZ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PEVuZE5vdGU+PENpdGUgQXV0aG9yWWVhcj0iMSI+PEF1dGhvcj5BYmR1bGxhaDwvQXV0aG9yPjxZ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sidRPr="004370B6">
                <w:rPr>
                  <w:sz w:val="16"/>
                  <w:szCs w:val="16"/>
                </w:rPr>
              </w:r>
              <w:r w:rsidR="00EC38F6" w:rsidRPr="004370B6">
                <w:rPr>
                  <w:sz w:val="16"/>
                  <w:szCs w:val="16"/>
                </w:rPr>
                <w:fldChar w:fldCharType="separate"/>
              </w:r>
              <w:r w:rsidR="00EC38F6" w:rsidRPr="004370B6">
                <w:rPr>
                  <w:noProof/>
                  <w:sz w:val="16"/>
                  <w:szCs w:val="16"/>
                </w:rPr>
                <w:t>Abdullah et al. (2014)</w:t>
              </w:r>
              <w:r w:rsidR="00EC38F6" w:rsidRPr="004370B6">
                <w:rPr>
                  <w:sz w:val="16"/>
                  <w:szCs w:val="16"/>
                </w:rPr>
                <w:fldChar w:fldCharType="end"/>
              </w:r>
            </w:hyperlink>
          </w:p>
          <w:p w:rsidR="00EC38F6" w:rsidRDefault="00EC38F6" w:rsidP="00EC38F6">
            <w:pPr>
              <w:spacing w:after="0" w:line="240" w:lineRule="auto"/>
              <w:rPr>
                <w:sz w:val="16"/>
                <w:szCs w:val="16"/>
              </w:rPr>
            </w:pPr>
          </w:p>
          <w:p w:rsidR="00EC38F6" w:rsidRPr="004370B6" w:rsidRDefault="00EC38F6" w:rsidP="00EC38F6">
            <w:pPr>
              <w:spacing w:after="0" w:line="240" w:lineRule="auto"/>
              <w:rPr>
                <w:sz w:val="16"/>
                <w:szCs w:val="16"/>
              </w:rPr>
            </w:pPr>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determine the effectiveness of mentoring as a KT intervention designed to increase healthcare professionals’ use of evidence in clinical practice.</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responsible for patient care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rPr>
            </w:pPr>
            <w:r w:rsidRPr="001A0750">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Mentoring or Opinion leaders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Pull Efforts </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Knowledge use: instrumental, conceptual, and enablers of knowledge use;</w:t>
            </w:r>
          </w:p>
          <w:p w:rsidR="00EC38F6" w:rsidRPr="00934731" w:rsidRDefault="00EC38F6" w:rsidP="00EC38F6">
            <w:pPr>
              <w:spacing w:after="0" w:line="240" w:lineRule="auto"/>
              <w:rPr>
                <w:sz w:val="16"/>
                <w:szCs w:val="16"/>
                <w:highlight w:val="yellow"/>
                <w:lang w:val="en-US"/>
              </w:rPr>
            </w:pPr>
            <w:r w:rsidRPr="00934731">
              <w:rPr>
                <w:sz w:val="16"/>
                <w:szCs w:val="16"/>
                <w:lang w:val="en-US"/>
              </w:rPr>
              <w:t>Impact on patients, practitioners, and organization</w:t>
            </w:r>
          </w:p>
        </w:tc>
        <w:tc>
          <w:tcPr>
            <w:tcW w:w="900" w:type="dxa"/>
          </w:tcPr>
          <w:p w:rsidR="00EC38F6" w:rsidRPr="004370B6" w:rsidRDefault="00EC38F6" w:rsidP="00EC38F6">
            <w:pPr>
              <w:spacing w:after="0" w:line="240" w:lineRule="auto"/>
              <w:rPr>
                <w:sz w:val="16"/>
                <w:szCs w:val="16"/>
                <w:highlight w:val="yellow"/>
              </w:rPr>
            </w:pPr>
            <w:r w:rsidRPr="00B507EF">
              <w:rPr>
                <w:sz w:val="16"/>
                <w:szCs w:val="16"/>
              </w:rPr>
              <w:t>December 2012</w:t>
            </w:r>
          </w:p>
        </w:tc>
        <w:tc>
          <w:tcPr>
            <w:tcW w:w="810" w:type="dxa"/>
          </w:tcPr>
          <w:p w:rsidR="00EC38F6" w:rsidRPr="004370B6" w:rsidRDefault="00EC38F6" w:rsidP="00EC38F6">
            <w:pPr>
              <w:spacing w:after="0" w:line="240" w:lineRule="auto"/>
              <w:rPr>
                <w:sz w:val="16"/>
                <w:szCs w:val="16"/>
              </w:rPr>
            </w:pPr>
            <w:r>
              <w:rPr>
                <w:sz w:val="16"/>
                <w:szCs w:val="16"/>
              </w:rPr>
              <w:t>9</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 xml:space="preserve">10 studies: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6 cluster-RCTs</w:t>
            </w:r>
          </w:p>
          <w:p w:rsidR="00EC38F6" w:rsidRPr="00934731" w:rsidRDefault="00EC38F6" w:rsidP="00EC38F6">
            <w:pPr>
              <w:spacing w:after="0" w:line="240" w:lineRule="auto"/>
              <w:rPr>
                <w:sz w:val="16"/>
                <w:szCs w:val="16"/>
                <w:lang w:val="en-US"/>
              </w:rPr>
            </w:pPr>
            <w:r w:rsidRPr="00934731">
              <w:rPr>
                <w:sz w:val="16"/>
                <w:szCs w:val="16"/>
                <w:lang w:val="en-US"/>
              </w:rPr>
              <w:t>1 CCT</w:t>
            </w:r>
          </w:p>
          <w:p w:rsidR="00EC38F6" w:rsidRPr="00934731" w:rsidRDefault="00EC38F6" w:rsidP="00EC38F6">
            <w:pPr>
              <w:spacing w:after="0" w:line="240" w:lineRule="auto"/>
              <w:rPr>
                <w:sz w:val="16"/>
                <w:szCs w:val="16"/>
                <w:lang w:val="en-US"/>
              </w:rPr>
            </w:pPr>
            <w:r w:rsidRPr="00934731">
              <w:rPr>
                <w:sz w:val="16"/>
                <w:szCs w:val="16"/>
                <w:lang w:val="en-US"/>
              </w:rPr>
              <w:t>1 CBA</w:t>
            </w:r>
          </w:p>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2 pre- and post-test </w:t>
            </w:r>
          </w:p>
        </w:tc>
        <w:tc>
          <w:tcPr>
            <w:tcW w:w="1080" w:type="dxa"/>
          </w:tcPr>
          <w:p w:rsidR="00EC38F6" w:rsidRDefault="00EC38F6" w:rsidP="00EC38F6">
            <w:pPr>
              <w:spacing w:after="0" w:line="240" w:lineRule="auto"/>
              <w:rPr>
                <w:sz w:val="16"/>
                <w:szCs w:val="16"/>
              </w:rPr>
            </w:pPr>
            <w:r>
              <w:rPr>
                <w:sz w:val="16"/>
                <w:szCs w:val="16"/>
              </w:rPr>
              <w:t xml:space="preserve">7 </w:t>
            </w:r>
            <w:r w:rsidRPr="00B507EF">
              <w:rPr>
                <w:sz w:val="16"/>
                <w:szCs w:val="16"/>
              </w:rPr>
              <w:t xml:space="preserve">USA </w:t>
            </w:r>
          </w:p>
          <w:p w:rsidR="00EC38F6" w:rsidRDefault="00EC38F6" w:rsidP="00EC38F6">
            <w:pPr>
              <w:spacing w:after="0" w:line="240" w:lineRule="auto"/>
              <w:rPr>
                <w:sz w:val="16"/>
                <w:szCs w:val="16"/>
              </w:rPr>
            </w:pPr>
            <w:r>
              <w:rPr>
                <w:sz w:val="16"/>
                <w:szCs w:val="16"/>
              </w:rPr>
              <w:t xml:space="preserve">2 </w:t>
            </w:r>
            <w:r w:rsidRPr="00B507EF">
              <w:rPr>
                <w:sz w:val="16"/>
                <w:szCs w:val="16"/>
              </w:rPr>
              <w:t xml:space="preserve">Canada </w:t>
            </w:r>
          </w:p>
          <w:p w:rsidR="00EC38F6" w:rsidRPr="004370B6" w:rsidRDefault="00EC38F6" w:rsidP="00EC38F6">
            <w:pPr>
              <w:spacing w:after="0" w:line="240" w:lineRule="auto"/>
              <w:rPr>
                <w:sz w:val="16"/>
                <w:szCs w:val="16"/>
                <w:highlight w:val="yellow"/>
              </w:rPr>
            </w:pPr>
            <w:r>
              <w:rPr>
                <w:sz w:val="16"/>
                <w:szCs w:val="16"/>
              </w:rPr>
              <w:t xml:space="preserve">1 </w:t>
            </w:r>
            <w:r w:rsidRPr="00B507EF">
              <w:rPr>
                <w:sz w:val="16"/>
                <w:szCs w:val="16"/>
              </w:rPr>
              <w:t>Australia</w:t>
            </w:r>
          </w:p>
        </w:tc>
        <w:tc>
          <w:tcPr>
            <w:tcW w:w="3933" w:type="dxa"/>
          </w:tcPr>
          <w:p w:rsidR="00EC38F6" w:rsidRDefault="00EC38F6" w:rsidP="00EC38F6">
            <w:pPr>
              <w:spacing w:after="0" w:line="240" w:lineRule="auto"/>
              <w:rPr>
                <w:sz w:val="16"/>
                <w:szCs w:val="16"/>
              </w:rPr>
            </w:pPr>
            <w:r w:rsidRPr="00934731">
              <w:rPr>
                <w:sz w:val="16"/>
                <w:szCs w:val="16"/>
                <w:lang w:val="en-US"/>
              </w:rPr>
              <w:t xml:space="preserve">Only one study, with low risk of bias, compared a multifaceted intervention with mentoring to the same kind of intervention without mentoring (i.e. educational meetings combined with educational materials, and audit and feedback). This study showed mixed effects for practitioners’ behavior, with one outcome improving and others showing no difference. The other nine studies with mentoring as part of a multifaceted intervention (compared to a single intervention without mentoring or to no intervention) showed various effects on practitioners, patients, and organizations, making it difficult to determine the added effect of mentoring. </w:t>
            </w:r>
            <w:r w:rsidRPr="00702DB9">
              <w:rPr>
                <w:sz w:val="16"/>
                <w:szCs w:val="16"/>
              </w:rPr>
              <w:t>Further research is needed.</w:t>
            </w:r>
          </w:p>
          <w:p w:rsidR="00EC38F6" w:rsidRPr="004370B6" w:rsidRDefault="00EC38F6" w:rsidP="00EC38F6">
            <w:pPr>
              <w:spacing w:after="0" w:line="240" w:lineRule="auto"/>
              <w:rPr>
                <w:sz w:val="16"/>
                <w:szCs w:val="16"/>
                <w:highlight w:val="yellow"/>
              </w:rPr>
            </w:pPr>
          </w:p>
        </w:tc>
      </w:tr>
      <w:tr w:rsidR="00EC38F6" w:rsidRPr="004370B6" w:rsidTr="00255B83">
        <w:trPr>
          <w:cantSplit/>
        </w:trPr>
        <w:tc>
          <w:tcPr>
            <w:tcW w:w="1008" w:type="dxa"/>
          </w:tcPr>
          <w:p w:rsidR="00EC38F6" w:rsidRDefault="004027FB" w:rsidP="00EC38F6">
            <w:pPr>
              <w:spacing w:after="0" w:line="240" w:lineRule="auto"/>
              <w:rPr>
                <w:sz w:val="16"/>
                <w:szCs w:val="16"/>
              </w:rPr>
            </w:pPr>
            <w:hyperlink w:anchor="_ENREF_2" w:tooltip="Brettle, 2011 #11" w:history="1">
              <w:r w:rsidR="00EC38F6" w:rsidRPr="004370B6">
                <w:rPr>
                  <w:sz w:val="16"/>
                  <w:szCs w:val="16"/>
                </w:rPr>
                <w:fldChar w:fldCharType="begin">
                  <w:fldData xml:space="preserve">PEVuZE5vdGU+PENpdGUgQXV0aG9yWWVhcj0iMSI+PEF1dGhvcj5CcmV0dGxlPC9BdXRob3I+PFll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PEVuZE5vdGU+PENpdGUgQXV0aG9yWWVhcj0iMSI+PEF1dGhvcj5CcmV0dGxlPC9BdXRob3I+PFll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sidRPr="004370B6">
                <w:rPr>
                  <w:sz w:val="16"/>
                  <w:szCs w:val="16"/>
                </w:rPr>
              </w:r>
              <w:r w:rsidR="00EC38F6" w:rsidRPr="004370B6">
                <w:rPr>
                  <w:sz w:val="16"/>
                  <w:szCs w:val="16"/>
                </w:rPr>
                <w:fldChar w:fldCharType="separate"/>
              </w:r>
              <w:r w:rsidR="00EC38F6" w:rsidRPr="004370B6">
                <w:rPr>
                  <w:noProof/>
                  <w:sz w:val="16"/>
                  <w:szCs w:val="16"/>
                </w:rPr>
                <w:t>Brettle et al. (2011)</w:t>
              </w:r>
              <w:r w:rsidR="00EC38F6" w:rsidRPr="004370B6">
                <w:rPr>
                  <w:sz w:val="16"/>
                  <w:szCs w:val="16"/>
                </w:rPr>
                <w:fldChar w:fldCharType="end"/>
              </w:r>
            </w:hyperlink>
          </w:p>
          <w:p w:rsidR="00EC38F6" w:rsidRDefault="00EC38F6" w:rsidP="00EC38F6">
            <w:pPr>
              <w:spacing w:after="0" w:line="240" w:lineRule="auto"/>
              <w:rPr>
                <w:sz w:val="16"/>
                <w:szCs w:val="16"/>
              </w:rPr>
            </w:pPr>
          </w:p>
          <w:p w:rsidR="00EC38F6" w:rsidRPr="004370B6" w:rsidRDefault="00EC38F6" w:rsidP="00EC38F6">
            <w:pPr>
              <w:spacing w:after="0" w:line="240" w:lineRule="auto"/>
              <w:rPr>
                <w:sz w:val="16"/>
                <w:szCs w:val="16"/>
              </w:rPr>
            </w:pPr>
          </w:p>
        </w:tc>
        <w:tc>
          <w:tcPr>
            <w:tcW w:w="2250" w:type="dxa"/>
          </w:tcPr>
          <w:p w:rsidR="00EC38F6" w:rsidRPr="001A0750" w:rsidRDefault="00EC38F6" w:rsidP="00EC38F6">
            <w:pPr>
              <w:pStyle w:val="ListParagraph"/>
              <w:numPr>
                <w:ilvl w:val="0"/>
                <w:numId w:val="15"/>
              </w:numPr>
              <w:spacing w:after="0" w:line="240" w:lineRule="auto"/>
              <w:ind w:left="202" w:hanging="202"/>
              <w:rPr>
                <w:sz w:val="16"/>
                <w:szCs w:val="16"/>
              </w:rPr>
            </w:pPr>
            <w:r w:rsidRPr="001A0750">
              <w:rPr>
                <w:sz w:val="16"/>
                <w:szCs w:val="16"/>
              </w:rPr>
              <w:t>To build on previous models of clinical librarianship and determine which models of clinical librarian services have been evaluated.</w:t>
            </w:r>
          </w:p>
          <w:p w:rsidR="00EC38F6" w:rsidRPr="001A0750" w:rsidRDefault="00EC38F6" w:rsidP="00EC38F6">
            <w:pPr>
              <w:pStyle w:val="ListParagraph"/>
              <w:numPr>
                <w:ilvl w:val="0"/>
                <w:numId w:val="15"/>
              </w:numPr>
              <w:spacing w:after="0" w:line="240" w:lineRule="auto"/>
              <w:ind w:left="202" w:hanging="202"/>
              <w:rPr>
                <w:sz w:val="16"/>
                <w:szCs w:val="16"/>
              </w:rPr>
            </w:pPr>
            <w:r w:rsidRPr="001A0750">
              <w:rPr>
                <w:sz w:val="16"/>
                <w:szCs w:val="16"/>
              </w:rPr>
              <w:t>To determine whose perspective has been evaluated when evaluating clinical librarian services.</w:t>
            </w:r>
          </w:p>
          <w:p w:rsidR="00EC38F6" w:rsidRPr="001A0750" w:rsidRDefault="00EC38F6" w:rsidP="00EC38F6">
            <w:pPr>
              <w:pStyle w:val="ListParagraph"/>
              <w:numPr>
                <w:ilvl w:val="0"/>
                <w:numId w:val="15"/>
              </w:numPr>
              <w:spacing w:after="0" w:line="240" w:lineRule="auto"/>
              <w:ind w:left="202" w:hanging="202"/>
              <w:rPr>
                <w:sz w:val="16"/>
                <w:szCs w:val="16"/>
              </w:rPr>
            </w:pPr>
            <w:r w:rsidRPr="001A0750">
              <w:rPr>
                <w:sz w:val="16"/>
                <w:szCs w:val="16"/>
              </w:rPr>
              <w:t>To determine the quality of the methods used to evaluate clinical librarian services.</w:t>
            </w:r>
          </w:p>
          <w:p w:rsidR="00EC38F6" w:rsidRDefault="00EC38F6" w:rsidP="00EC38F6">
            <w:pPr>
              <w:pStyle w:val="ListParagraph"/>
              <w:numPr>
                <w:ilvl w:val="0"/>
                <w:numId w:val="15"/>
              </w:numPr>
              <w:spacing w:after="0" w:line="240" w:lineRule="auto"/>
              <w:ind w:left="202" w:hanging="202"/>
              <w:rPr>
                <w:sz w:val="16"/>
                <w:szCs w:val="16"/>
              </w:rPr>
            </w:pPr>
            <w:r w:rsidRPr="001A0750">
              <w:rPr>
                <w:sz w:val="16"/>
                <w:szCs w:val="16"/>
              </w:rPr>
              <w:t>To determine what outcome measures have been used to evaluate clinical librarian services and establish their appropriateness.</w:t>
            </w:r>
          </w:p>
          <w:p w:rsidR="00EC38F6" w:rsidRPr="001A0750" w:rsidRDefault="00EC38F6" w:rsidP="00EC38F6">
            <w:pPr>
              <w:pStyle w:val="ListParagraph"/>
              <w:numPr>
                <w:ilvl w:val="0"/>
                <w:numId w:val="15"/>
              </w:numPr>
              <w:spacing w:after="0" w:line="240" w:lineRule="auto"/>
              <w:ind w:left="202" w:hanging="202"/>
              <w:rPr>
                <w:sz w:val="16"/>
                <w:szCs w:val="16"/>
              </w:rPr>
            </w:pPr>
            <w:r w:rsidRPr="001A0750">
              <w:rPr>
                <w:sz w:val="16"/>
                <w:szCs w:val="16"/>
              </w:rPr>
              <w:t>To update previous reviews evaluating the effectiveness of clinical librarian services.</w:t>
            </w:r>
            <w:r w:rsidRPr="001A0750">
              <w:rPr>
                <w:sz w:val="16"/>
                <w:szCs w:val="16"/>
              </w:rPr>
              <w:br/>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managers making decisions about clinical care /</w:t>
            </w:r>
          </w:p>
          <w:p w:rsidR="00EC38F6" w:rsidRPr="00934731" w:rsidRDefault="00EC38F6" w:rsidP="00EC38F6">
            <w:pPr>
              <w:spacing w:after="0" w:line="240" w:lineRule="auto"/>
              <w:rPr>
                <w:sz w:val="16"/>
                <w:szCs w:val="16"/>
                <w:lang w:val="en-US"/>
              </w:rPr>
            </w:pPr>
          </w:p>
          <w:p w:rsidR="00EC38F6" w:rsidRPr="001A0750" w:rsidRDefault="00EC38F6" w:rsidP="00EC38F6">
            <w:pPr>
              <w:spacing w:after="0" w:line="240" w:lineRule="auto"/>
              <w:rPr>
                <w:sz w:val="16"/>
                <w:szCs w:val="16"/>
              </w:rPr>
            </w:pPr>
            <w:r w:rsidRPr="001A0750">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Clinical librarian services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Facilitating 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Patient care, e.g. better informed decisions, diagnosis and change in</w:t>
            </w:r>
          </w:p>
          <w:p w:rsidR="00EC38F6" w:rsidRPr="00934731" w:rsidRDefault="00EC38F6" w:rsidP="00EC38F6">
            <w:pPr>
              <w:spacing w:after="0" w:line="240" w:lineRule="auto"/>
              <w:rPr>
                <w:sz w:val="16"/>
                <w:szCs w:val="16"/>
                <w:lang w:val="en-US"/>
              </w:rPr>
            </w:pPr>
            <w:r w:rsidRPr="00934731">
              <w:rPr>
                <w:sz w:val="16"/>
                <w:szCs w:val="16"/>
                <w:lang w:val="en-US"/>
              </w:rPr>
              <w:t>drug or therapy;</w:t>
            </w:r>
          </w:p>
          <w:p w:rsidR="00EC38F6" w:rsidRPr="00934731" w:rsidRDefault="00EC38F6" w:rsidP="00EC38F6">
            <w:pPr>
              <w:spacing w:after="0" w:line="240" w:lineRule="auto"/>
              <w:rPr>
                <w:sz w:val="16"/>
                <w:szCs w:val="16"/>
                <w:lang w:val="en-US"/>
              </w:rPr>
            </w:pPr>
            <w:r w:rsidRPr="00934731">
              <w:rPr>
                <w:sz w:val="16"/>
                <w:szCs w:val="16"/>
                <w:lang w:val="en-US"/>
              </w:rPr>
              <w:t>Saving health professionals time;</w:t>
            </w:r>
          </w:p>
          <w:p w:rsidR="00EC38F6" w:rsidRPr="00934731" w:rsidRDefault="00EC38F6" w:rsidP="00EC38F6">
            <w:pPr>
              <w:spacing w:after="0" w:line="240" w:lineRule="auto"/>
              <w:rPr>
                <w:sz w:val="16"/>
                <w:szCs w:val="16"/>
                <w:lang w:val="en-US"/>
              </w:rPr>
            </w:pPr>
            <w:r w:rsidRPr="00934731">
              <w:rPr>
                <w:sz w:val="16"/>
                <w:szCs w:val="16"/>
                <w:lang w:val="en-US"/>
              </w:rPr>
              <w:t>Cost saved;</w:t>
            </w:r>
          </w:p>
          <w:p w:rsidR="00EC38F6" w:rsidRPr="00934731" w:rsidRDefault="00EC38F6" w:rsidP="00EC38F6">
            <w:pPr>
              <w:spacing w:after="0" w:line="240" w:lineRule="auto"/>
              <w:rPr>
                <w:sz w:val="16"/>
                <w:szCs w:val="16"/>
                <w:lang w:val="en-US"/>
              </w:rPr>
            </w:pPr>
            <w:r w:rsidRPr="00934731">
              <w:rPr>
                <w:sz w:val="16"/>
                <w:szCs w:val="16"/>
                <w:lang w:val="en-US"/>
              </w:rPr>
              <w:t>Literature search results useful;</w:t>
            </w:r>
          </w:p>
          <w:p w:rsidR="00EC38F6" w:rsidRPr="00934731" w:rsidRDefault="00EC38F6" w:rsidP="00EC38F6">
            <w:pPr>
              <w:spacing w:after="0" w:line="240" w:lineRule="auto"/>
              <w:rPr>
                <w:sz w:val="16"/>
                <w:szCs w:val="16"/>
                <w:lang w:val="en-US"/>
              </w:rPr>
            </w:pPr>
            <w:r w:rsidRPr="00934731">
              <w:rPr>
                <w:sz w:val="16"/>
                <w:szCs w:val="16"/>
                <w:lang w:val="en-US"/>
              </w:rPr>
              <w:t>Improved information literacy skills;</w:t>
            </w:r>
          </w:p>
          <w:p w:rsidR="00EC38F6" w:rsidRPr="00934731" w:rsidRDefault="00EC38F6" w:rsidP="00EC38F6">
            <w:pPr>
              <w:spacing w:after="0" w:line="240" w:lineRule="auto"/>
              <w:rPr>
                <w:sz w:val="16"/>
                <w:szCs w:val="16"/>
                <w:lang w:val="en-US"/>
              </w:rPr>
            </w:pPr>
            <w:r w:rsidRPr="00934731">
              <w:rPr>
                <w:sz w:val="16"/>
                <w:szCs w:val="16"/>
                <w:lang w:val="en-US"/>
              </w:rPr>
              <w:t>Improved confidence</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c>
          <w:tcPr>
            <w:tcW w:w="900" w:type="dxa"/>
          </w:tcPr>
          <w:p w:rsidR="00EC38F6" w:rsidRPr="004370B6" w:rsidRDefault="00EC38F6" w:rsidP="00EC38F6">
            <w:pPr>
              <w:spacing w:after="0" w:line="240" w:lineRule="auto"/>
              <w:rPr>
                <w:sz w:val="16"/>
                <w:szCs w:val="16"/>
                <w:highlight w:val="yellow"/>
              </w:rPr>
            </w:pPr>
            <w:r w:rsidRPr="00FC731C">
              <w:rPr>
                <w:sz w:val="16"/>
                <w:szCs w:val="16"/>
              </w:rPr>
              <w:t>Autumn 2009</w:t>
            </w:r>
          </w:p>
        </w:tc>
        <w:tc>
          <w:tcPr>
            <w:tcW w:w="810" w:type="dxa"/>
          </w:tcPr>
          <w:p w:rsidR="00EC38F6" w:rsidRPr="001A0750" w:rsidRDefault="00EC38F6" w:rsidP="00EC38F6">
            <w:pPr>
              <w:spacing w:after="0" w:line="240" w:lineRule="auto"/>
              <w:rPr>
                <w:sz w:val="16"/>
                <w:szCs w:val="16"/>
              </w:rPr>
            </w:pPr>
            <w:r>
              <w:rPr>
                <w:sz w:val="16"/>
                <w:szCs w:val="16"/>
              </w:rPr>
              <w:t>8</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18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highlight w:val="yellow"/>
                <w:lang w:val="en-US"/>
              </w:rPr>
            </w:pPr>
            <w:r w:rsidRPr="00934731">
              <w:rPr>
                <w:sz w:val="16"/>
                <w:szCs w:val="16"/>
                <w:lang w:val="en-US"/>
              </w:rPr>
              <w:t>1 Before and after study, 16 Studies that used surveys, case studies and/or action research</w:t>
            </w:r>
          </w:p>
        </w:tc>
        <w:tc>
          <w:tcPr>
            <w:tcW w:w="1080" w:type="dxa"/>
          </w:tcPr>
          <w:p w:rsidR="00EC38F6" w:rsidRPr="00F0146E" w:rsidRDefault="00EC38F6" w:rsidP="00EC38F6">
            <w:pPr>
              <w:spacing w:after="0" w:line="240" w:lineRule="auto"/>
              <w:rPr>
                <w:sz w:val="16"/>
                <w:szCs w:val="16"/>
              </w:rPr>
            </w:pPr>
            <w:r w:rsidRPr="00F0146E">
              <w:rPr>
                <w:sz w:val="16"/>
                <w:szCs w:val="16"/>
              </w:rPr>
              <w:t>13 UK</w:t>
            </w:r>
          </w:p>
          <w:p w:rsidR="00EC38F6" w:rsidRPr="00F0146E" w:rsidRDefault="00EC38F6" w:rsidP="00EC38F6">
            <w:pPr>
              <w:spacing w:after="0" w:line="240" w:lineRule="auto"/>
              <w:rPr>
                <w:sz w:val="16"/>
                <w:szCs w:val="16"/>
              </w:rPr>
            </w:pPr>
            <w:r w:rsidRPr="00F0146E">
              <w:rPr>
                <w:sz w:val="16"/>
                <w:szCs w:val="16"/>
              </w:rPr>
              <w:t>4 USA</w:t>
            </w:r>
          </w:p>
          <w:p w:rsidR="00EC38F6" w:rsidRPr="004370B6" w:rsidRDefault="00EC38F6" w:rsidP="00EC38F6">
            <w:pPr>
              <w:spacing w:after="0" w:line="240" w:lineRule="auto"/>
              <w:rPr>
                <w:sz w:val="16"/>
                <w:szCs w:val="16"/>
                <w:highlight w:val="yellow"/>
              </w:rPr>
            </w:pPr>
            <w:r w:rsidRPr="00F0146E">
              <w:rPr>
                <w:sz w:val="16"/>
                <w:szCs w:val="16"/>
              </w:rPr>
              <w:t>1 Netherlands</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There are four clear models of clinical library service provision: 1) Question and answer service, 2) Outreach, 3) Question and answer service plus critical appraisal, and 4) Outreach plus critical appraisal and synthesis. CLs are effective in providing relevant and useful information and are perceived to save clinicians’ time. The majority of studies reported a positive impact on patient care; a quarter of studies identified a positive impact on the choice of drug or therapy. On the whole, however only a small number of studies were able or sought to quantify the impact made by the CL. The quality of clinical librarian studies is improving, but more work is needed on reducing bias and providing evidence of specific impacts on patient care.</w:t>
            </w:r>
          </w:p>
          <w:p w:rsidR="00EC38F6" w:rsidRPr="00934731" w:rsidRDefault="00EC38F6" w:rsidP="00EC38F6">
            <w:pPr>
              <w:spacing w:after="0" w:line="240" w:lineRule="auto"/>
              <w:rPr>
                <w:sz w:val="16"/>
                <w:szCs w:val="16"/>
                <w:highlight w:val="yellow"/>
                <w:lang w:val="en-US"/>
              </w:rPr>
            </w:pPr>
          </w:p>
        </w:tc>
      </w:tr>
      <w:tr w:rsidR="00EC38F6" w:rsidRPr="00820F10" w:rsidTr="00255B83">
        <w:trPr>
          <w:cantSplit/>
        </w:trPr>
        <w:tc>
          <w:tcPr>
            <w:tcW w:w="1008" w:type="dxa"/>
          </w:tcPr>
          <w:p w:rsidR="00EC38F6" w:rsidRDefault="004027FB" w:rsidP="00EC38F6">
            <w:pPr>
              <w:spacing w:after="0" w:line="240" w:lineRule="auto"/>
              <w:rPr>
                <w:noProof/>
                <w:sz w:val="16"/>
                <w:szCs w:val="16"/>
              </w:rPr>
            </w:pPr>
            <w:hyperlink w:anchor="_ENREF_6" w:tooltip="Dizon, 2012 #195" w:history="1">
              <w:r w:rsidR="00EC38F6">
                <w:rPr>
                  <w:noProof/>
                  <w:sz w:val="16"/>
                  <w:szCs w:val="16"/>
                </w:rPr>
                <w:fldChar w:fldCharType="begin"/>
              </w:r>
              <w:r w:rsidR="00EC38F6">
                <w:rPr>
                  <w:noProof/>
                  <w:sz w:val="16"/>
                  <w:szCs w:val="16"/>
                </w:rPr>
                <w:instrText xml:space="preserve"> ADDIN EN.CITE &lt;EndNote&gt;&lt;Cite AuthorYear="1"&gt;&lt;Author&gt;Dizon&lt;/Author&gt;&lt;Year&gt;2012&lt;/Year&gt;&lt;RecNum&gt;195&lt;/RecNum&gt;&lt;DisplayText&gt;Dizon et al. (2012)&lt;/DisplayText&gt;&lt;record&gt;&lt;rec-number&gt;195&lt;/rec-number&gt;&lt;foreign-keys&gt;&lt;key app="EN" db-id="0t9afx0an9s299es9aevdas8x9frre2adptf" timestamp="1432141794"&gt;195&lt;/key&gt;&lt;/foreign-keys&gt;&lt;ref-type name="Journal Article"&gt;17&lt;/ref-type&gt;&lt;contributors&gt;&lt;authors&gt;&lt;author&gt;Dizon, J. M.&lt;/author&gt;&lt;author&gt;Grimmer-Somers, K. A.&lt;/author&gt;&lt;author&gt;Kumar, S.&lt;/author&gt;&lt;/authors&gt;&lt;/contributors&gt;&lt;auth-address&gt;International Centre for Allied Health Evidence, University of South Australia, Adelaide, South Australia, Australia. janine.dizon@mymail.unisa.edu.au&lt;/auth-address&gt;&lt;titles&gt;&lt;title&gt;Current evidence on evidence-based practice training in allied health: a systematic review of the literature&lt;/title&gt;&lt;secondary-title&gt;International Journal of Evidence-Based Healthcare&lt;/secondary-title&gt;&lt;/titles&gt;&lt;periodical&gt;&lt;full-title&gt;International Journal of Evidence-Based Healthcare&lt;/full-title&gt;&lt;/periodical&gt;&lt;pages&gt;347-360&lt;/pages&gt;&lt;volume&gt;10&lt;/volume&gt;&lt;number&gt;4&lt;/number&gt;&lt;keywords&gt;&lt;keyword&gt;Allied Health Personnel/*education&lt;/keyword&gt;&lt;keyword&gt;*Evidence-Based Practice&lt;/keyword&gt;&lt;keyword&gt;Humans&lt;/keyword&gt;&lt;keyword&gt;*Inservice Training&lt;/keyword&gt;&lt;/keywords&gt;&lt;dates&gt;&lt;year&gt;2012&lt;/year&gt;&lt;pub-dates&gt;&lt;date&gt;Dec&lt;/date&gt;&lt;/pub-dates&gt;&lt;/dates&gt;&lt;isbn&gt;1744-1609 (Electronic)&amp;#xD;1744-1595 (Linking)&lt;/isbn&gt;&lt;accession-num&gt;23173659&lt;/accession-num&gt;&lt;label&gt;pot Effect Practice DE&lt;/label&gt;&lt;urls&gt;&lt;related-urls&gt;&lt;url&gt;http://www.ncbi.nlm.nih.gov/pubmed/23173659&lt;/url&gt;&lt;url&gt;http://graphics.tx.ovid.com/ovftpdfs/FPDDNCLBMEAFHK00/fs046/ovft/live/gv023/01258363/01258363-201212000-00005.pdf&lt;/url&gt;&lt;/related-urls&gt;&lt;/urls&gt;&lt;electronic-resource-num&gt;10.1111/j.1744-1609.2012.00295.x&lt;/electronic-resource-num&gt;&lt;/record&gt;&lt;/Cite&gt;&lt;/EndNote&gt;</w:instrText>
              </w:r>
              <w:r w:rsidR="00EC38F6">
                <w:rPr>
                  <w:noProof/>
                  <w:sz w:val="16"/>
                  <w:szCs w:val="16"/>
                </w:rPr>
                <w:fldChar w:fldCharType="separate"/>
              </w:r>
              <w:r w:rsidR="00EC38F6">
                <w:rPr>
                  <w:noProof/>
                  <w:sz w:val="16"/>
                  <w:szCs w:val="16"/>
                </w:rPr>
                <w:t>Dizon et al. (2012)</w:t>
              </w:r>
              <w:r w:rsidR="00EC38F6">
                <w:rPr>
                  <w:noProof/>
                  <w:sz w:val="16"/>
                  <w:szCs w:val="16"/>
                </w:rPr>
                <w:fldChar w:fldCharType="end"/>
              </w:r>
            </w:hyperlink>
          </w:p>
          <w:p w:rsidR="00EC38F6" w:rsidRDefault="00EC38F6" w:rsidP="00EC38F6">
            <w:pPr>
              <w:spacing w:after="0" w:line="240" w:lineRule="auto"/>
              <w:rPr>
                <w:noProof/>
                <w:sz w:val="16"/>
                <w:szCs w:val="16"/>
              </w:rPr>
            </w:pPr>
          </w:p>
          <w:p w:rsidR="00EC38F6" w:rsidRPr="00820F10" w:rsidRDefault="00EC38F6" w:rsidP="00EC38F6">
            <w:pPr>
              <w:spacing w:after="0" w:line="240" w:lineRule="auto"/>
              <w:rPr>
                <w:noProof/>
                <w:sz w:val="16"/>
                <w:szCs w:val="16"/>
              </w:rPr>
            </w:pPr>
          </w:p>
        </w:tc>
        <w:tc>
          <w:tcPr>
            <w:tcW w:w="2250" w:type="dxa"/>
          </w:tcPr>
          <w:p w:rsidR="00EC38F6" w:rsidRPr="00934731" w:rsidRDefault="00EC38F6" w:rsidP="00EC38F6">
            <w:pPr>
              <w:spacing w:after="0" w:line="240" w:lineRule="auto"/>
              <w:rPr>
                <w:noProof/>
                <w:sz w:val="16"/>
                <w:szCs w:val="16"/>
                <w:lang w:val="en-US"/>
              </w:rPr>
            </w:pPr>
            <w:r w:rsidRPr="00934731">
              <w:rPr>
                <w:noProof/>
                <w:sz w:val="16"/>
                <w:szCs w:val="16"/>
                <w:lang w:val="en-US"/>
              </w:rPr>
              <w:t>To systematically find, assess and synthesise the overall evidence for the effectiveness of evidence-based practice (EBP) training programs in improving the knowledge, skills, attitudes and behaviour of any allied health professional and, in</w:t>
            </w:r>
          </w:p>
          <w:p w:rsidR="00EC38F6" w:rsidRPr="00934731" w:rsidRDefault="00EC38F6" w:rsidP="00EC38F6">
            <w:pPr>
              <w:spacing w:after="0" w:line="240" w:lineRule="auto"/>
              <w:rPr>
                <w:noProof/>
                <w:sz w:val="16"/>
                <w:szCs w:val="16"/>
                <w:lang w:val="en-US"/>
              </w:rPr>
            </w:pPr>
            <w:r w:rsidRPr="00934731">
              <w:rPr>
                <w:noProof/>
                <w:sz w:val="16"/>
                <w:szCs w:val="16"/>
                <w:lang w:val="en-US"/>
              </w:rPr>
              <w:t>particular, the specific allied health disciplines from which this evidence was generated. We also aimed to establish evidence regarding the effectiveness of various components of EBP training programs.</w:t>
            </w:r>
          </w:p>
        </w:tc>
        <w:tc>
          <w:tcPr>
            <w:tcW w:w="1260" w:type="dxa"/>
          </w:tcPr>
          <w:p w:rsidR="00EC38F6" w:rsidRPr="00934731" w:rsidRDefault="00EC38F6" w:rsidP="00EC38F6">
            <w:pPr>
              <w:spacing w:after="0" w:line="240" w:lineRule="auto"/>
              <w:rPr>
                <w:noProof/>
                <w:sz w:val="16"/>
                <w:szCs w:val="16"/>
                <w:lang w:val="en-US"/>
              </w:rPr>
            </w:pPr>
            <w:r w:rsidRPr="00934731">
              <w:rPr>
                <w:noProof/>
                <w:sz w:val="16"/>
                <w:szCs w:val="16"/>
                <w:lang w:val="en-US"/>
              </w:rPr>
              <w:t>Allied health professionals (allied, scientific and complementary health ) /</w:t>
            </w:r>
          </w:p>
          <w:p w:rsidR="00EC38F6" w:rsidRPr="00934731" w:rsidRDefault="00EC38F6" w:rsidP="00EC38F6">
            <w:pPr>
              <w:spacing w:after="0" w:line="240" w:lineRule="auto"/>
              <w:rPr>
                <w:noProof/>
                <w:sz w:val="16"/>
                <w:szCs w:val="16"/>
                <w:lang w:val="en-US"/>
              </w:rPr>
            </w:pPr>
          </w:p>
          <w:p w:rsidR="00EC38F6" w:rsidRPr="00883459" w:rsidRDefault="00EC38F6" w:rsidP="00EC38F6">
            <w:pPr>
              <w:spacing w:after="0" w:line="240" w:lineRule="auto"/>
              <w:rPr>
                <w:noProof/>
                <w:sz w:val="16"/>
                <w:szCs w:val="16"/>
              </w:rPr>
            </w:pPr>
            <w:r>
              <w:rPr>
                <w:noProof/>
                <w:sz w:val="16"/>
                <w:szCs w:val="16"/>
              </w:rPr>
              <w:t>NS</w:t>
            </w:r>
          </w:p>
        </w:tc>
        <w:tc>
          <w:tcPr>
            <w:tcW w:w="1350" w:type="dxa"/>
          </w:tcPr>
          <w:p w:rsidR="00EC38F6" w:rsidRPr="00934731" w:rsidRDefault="00EC38F6" w:rsidP="00EC38F6">
            <w:pPr>
              <w:spacing w:after="0" w:line="240" w:lineRule="auto"/>
              <w:rPr>
                <w:noProof/>
                <w:sz w:val="16"/>
                <w:szCs w:val="16"/>
                <w:lang w:val="en-US"/>
              </w:rPr>
            </w:pPr>
            <w:r w:rsidRPr="00934731">
              <w:rPr>
                <w:noProof/>
                <w:sz w:val="16"/>
                <w:szCs w:val="16"/>
                <w:lang w:val="en-US"/>
              </w:rPr>
              <w:t>Education in EBP /</w:t>
            </w:r>
          </w:p>
          <w:p w:rsidR="00EC38F6" w:rsidRPr="00934731" w:rsidRDefault="00EC38F6" w:rsidP="00EC38F6">
            <w:pPr>
              <w:spacing w:after="0" w:line="240" w:lineRule="auto"/>
              <w:rPr>
                <w:noProof/>
                <w:sz w:val="16"/>
                <w:szCs w:val="16"/>
                <w:lang w:val="en-US"/>
              </w:rPr>
            </w:pPr>
          </w:p>
          <w:p w:rsidR="00EC38F6" w:rsidRPr="00934731" w:rsidRDefault="00EC38F6" w:rsidP="00EC38F6">
            <w:pPr>
              <w:spacing w:after="0" w:line="240" w:lineRule="auto"/>
              <w:rPr>
                <w:noProof/>
                <w:sz w:val="16"/>
                <w:szCs w:val="16"/>
                <w:lang w:val="en-US"/>
              </w:rPr>
            </w:pPr>
            <w:r w:rsidRPr="00934731">
              <w:rPr>
                <w:noProof/>
                <w:sz w:val="16"/>
                <w:szCs w:val="16"/>
                <w:lang w:val="en-US"/>
              </w:rPr>
              <w:t>Pull Efforts</w:t>
            </w:r>
          </w:p>
        </w:tc>
        <w:tc>
          <w:tcPr>
            <w:tcW w:w="1260" w:type="dxa"/>
          </w:tcPr>
          <w:p w:rsidR="00EC38F6" w:rsidRPr="00934731" w:rsidRDefault="00EC38F6" w:rsidP="00EC38F6">
            <w:pPr>
              <w:spacing w:after="0" w:line="240" w:lineRule="auto"/>
              <w:rPr>
                <w:noProof/>
                <w:sz w:val="16"/>
                <w:szCs w:val="16"/>
                <w:lang w:val="en-US"/>
              </w:rPr>
            </w:pPr>
            <w:r w:rsidRPr="00934731">
              <w:rPr>
                <w:noProof/>
                <w:sz w:val="16"/>
                <w:szCs w:val="16"/>
                <w:lang w:val="en-US"/>
              </w:rPr>
              <w:t>Change in:</w:t>
            </w:r>
          </w:p>
          <w:p w:rsidR="00EC38F6" w:rsidRPr="00934731" w:rsidRDefault="00EC38F6" w:rsidP="00EC38F6">
            <w:pPr>
              <w:spacing w:after="0" w:line="240" w:lineRule="auto"/>
              <w:rPr>
                <w:noProof/>
                <w:sz w:val="16"/>
                <w:szCs w:val="16"/>
                <w:lang w:val="en-US"/>
              </w:rPr>
            </w:pPr>
            <w:r w:rsidRPr="00934731">
              <w:rPr>
                <w:noProof/>
                <w:sz w:val="16"/>
                <w:szCs w:val="16"/>
                <w:lang w:val="en-US"/>
              </w:rPr>
              <w:t xml:space="preserve">Knowledge, Skills, </w:t>
            </w:r>
          </w:p>
          <w:p w:rsidR="00EC38F6" w:rsidRPr="00934731" w:rsidRDefault="00EC38F6" w:rsidP="00EC38F6">
            <w:pPr>
              <w:spacing w:after="0" w:line="240" w:lineRule="auto"/>
              <w:rPr>
                <w:noProof/>
                <w:sz w:val="16"/>
                <w:szCs w:val="16"/>
                <w:lang w:val="en-US"/>
              </w:rPr>
            </w:pPr>
            <w:r w:rsidRPr="00934731">
              <w:rPr>
                <w:noProof/>
                <w:sz w:val="16"/>
                <w:szCs w:val="16"/>
                <w:lang w:val="en-US"/>
              </w:rPr>
              <w:t>Attitudes, and/or Behaviour</w:t>
            </w:r>
          </w:p>
          <w:p w:rsidR="00EC38F6" w:rsidRDefault="00EC38F6" w:rsidP="00EC38F6">
            <w:pPr>
              <w:spacing w:after="0" w:line="240" w:lineRule="auto"/>
              <w:rPr>
                <w:noProof/>
                <w:sz w:val="16"/>
                <w:szCs w:val="16"/>
              </w:rPr>
            </w:pPr>
            <w:r w:rsidRPr="0094767D">
              <w:rPr>
                <w:noProof/>
                <w:sz w:val="16"/>
                <w:szCs w:val="16"/>
              </w:rPr>
              <w:t>to EBP.</w:t>
            </w:r>
          </w:p>
          <w:p w:rsidR="00EC38F6" w:rsidRDefault="00EC38F6" w:rsidP="00EC38F6">
            <w:pPr>
              <w:spacing w:after="0" w:line="240" w:lineRule="auto"/>
              <w:rPr>
                <w:noProof/>
                <w:sz w:val="16"/>
                <w:szCs w:val="16"/>
              </w:rPr>
            </w:pPr>
          </w:p>
        </w:tc>
        <w:tc>
          <w:tcPr>
            <w:tcW w:w="900" w:type="dxa"/>
          </w:tcPr>
          <w:p w:rsidR="00EC38F6" w:rsidRPr="0085569A" w:rsidRDefault="00EC38F6" w:rsidP="00EC38F6">
            <w:pPr>
              <w:spacing w:after="0" w:line="240" w:lineRule="auto"/>
              <w:rPr>
                <w:noProof/>
                <w:sz w:val="16"/>
                <w:szCs w:val="16"/>
              </w:rPr>
            </w:pPr>
            <w:r>
              <w:rPr>
                <w:noProof/>
                <w:sz w:val="16"/>
                <w:szCs w:val="16"/>
              </w:rPr>
              <w:t>NS</w:t>
            </w:r>
          </w:p>
        </w:tc>
        <w:tc>
          <w:tcPr>
            <w:tcW w:w="810" w:type="dxa"/>
          </w:tcPr>
          <w:p w:rsidR="00EC38F6" w:rsidRDefault="00EC38F6" w:rsidP="00EC38F6">
            <w:pPr>
              <w:spacing w:after="0" w:line="240" w:lineRule="auto"/>
              <w:rPr>
                <w:noProof/>
                <w:sz w:val="16"/>
                <w:szCs w:val="16"/>
              </w:rPr>
            </w:pPr>
            <w:r>
              <w:rPr>
                <w:noProof/>
                <w:sz w:val="16"/>
                <w:szCs w:val="16"/>
              </w:rPr>
              <w:t>6</w:t>
            </w:r>
          </w:p>
        </w:tc>
        <w:tc>
          <w:tcPr>
            <w:tcW w:w="1170" w:type="dxa"/>
          </w:tcPr>
          <w:p w:rsidR="00EC38F6" w:rsidRPr="00934731" w:rsidRDefault="00EC38F6" w:rsidP="00EC38F6">
            <w:pPr>
              <w:spacing w:after="0" w:line="240" w:lineRule="auto"/>
              <w:rPr>
                <w:noProof/>
                <w:sz w:val="16"/>
                <w:szCs w:val="16"/>
                <w:lang w:val="en-US"/>
              </w:rPr>
            </w:pPr>
            <w:r w:rsidRPr="00934731">
              <w:rPr>
                <w:noProof/>
                <w:sz w:val="16"/>
                <w:szCs w:val="16"/>
                <w:lang w:val="en-US"/>
              </w:rPr>
              <w:t>6 studies:</w:t>
            </w:r>
          </w:p>
          <w:p w:rsidR="00EC38F6" w:rsidRPr="00934731" w:rsidRDefault="00EC38F6" w:rsidP="00EC38F6">
            <w:pPr>
              <w:spacing w:after="0" w:line="240" w:lineRule="auto"/>
              <w:rPr>
                <w:noProof/>
                <w:sz w:val="16"/>
                <w:szCs w:val="16"/>
                <w:lang w:val="en-US"/>
              </w:rPr>
            </w:pPr>
          </w:p>
          <w:p w:rsidR="00EC38F6" w:rsidRPr="00934731" w:rsidRDefault="00EC38F6" w:rsidP="00EC38F6">
            <w:pPr>
              <w:spacing w:after="0" w:line="240" w:lineRule="auto"/>
              <w:rPr>
                <w:noProof/>
                <w:sz w:val="16"/>
                <w:szCs w:val="16"/>
                <w:lang w:val="en-US"/>
              </w:rPr>
            </w:pPr>
            <w:r w:rsidRPr="00934731">
              <w:rPr>
                <w:noProof/>
                <w:sz w:val="16"/>
                <w:szCs w:val="16"/>
                <w:lang w:val="en-US"/>
              </w:rPr>
              <w:t>4 RCTs</w:t>
            </w:r>
          </w:p>
          <w:p w:rsidR="00EC38F6" w:rsidRPr="00934731" w:rsidRDefault="00EC38F6" w:rsidP="00EC38F6">
            <w:pPr>
              <w:spacing w:after="0" w:line="240" w:lineRule="auto"/>
              <w:rPr>
                <w:noProof/>
                <w:sz w:val="16"/>
                <w:szCs w:val="16"/>
                <w:lang w:val="en-US"/>
              </w:rPr>
            </w:pPr>
            <w:r w:rsidRPr="00934731">
              <w:rPr>
                <w:noProof/>
                <w:sz w:val="16"/>
                <w:szCs w:val="16"/>
                <w:lang w:val="en-US"/>
              </w:rPr>
              <w:t>2 before and after</w:t>
            </w:r>
          </w:p>
        </w:tc>
        <w:tc>
          <w:tcPr>
            <w:tcW w:w="1080" w:type="dxa"/>
          </w:tcPr>
          <w:p w:rsidR="00EC38F6" w:rsidRDefault="00EC38F6" w:rsidP="00EC38F6">
            <w:pPr>
              <w:spacing w:after="0" w:line="240" w:lineRule="auto"/>
              <w:rPr>
                <w:noProof/>
                <w:sz w:val="16"/>
                <w:szCs w:val="16"/>
              </w:rPr>
            </w:pPr>
            <w:r>
              <w:rPr>
                <w:noProof/>
                <w:sz w:val="16"/>
                <w:szCs w:val="16"/>
              </w:rPr>
              <w:t>2 Australia</w:t>
            </w:r>
          </w:p>
          <w:p w:rsidR="00EC38F6" w:rsidRDefault="00EC38F6" w:rsidP="00EC38F6">
            <w:pPr>
              <w:spacing w:after="0" w:line="240" w:lineRule="auto"/>
              <w:rPr>
                <w:noProof/>
                <w:sz w:val="16"/>
                <w:szCs w:val="16"/>
              </w:rPr>
            </w:pPr>
            <w:r>
              <w:rPr>
                <w:noProof/>
                <w:sz w:val="16"/>
                <w:szCs w:val="16"/>
              </w:rPr>
              <w:t>1 Hong Kong</w:t>
            </w:r>
          </w:p>
          <w:p w:rsidR="00EC38F6" w:rsidRDefault="00EC38F6" w:rsidP="00EC38F6">
            <w:pPr>
              <w:spacing w:after="0" w:line="240" w:lineRule="auto"/>
              <w:rPr>
                <w:noProof/>
                <w:sz w:val="16"/>
                <w:szCs w:val="16"/>
              </w:rPr>
            </w:pPr>
            <w:r>
              <w:rPr>
                <w:noProof/>
                <w:sz w:val="16"/>
                <w:szCs w:val="16"/>
              </w:rPr>
              <w:t>2 UK</w:t>
            </w:r>
          </w:p>
          <w:p w:rsidR="00EC38F6" w:rsidRDefault="00EC38F6" w:rsidP="00EC38F6">
            <w:pPr>
              <w:spacing w:after="0" w:line="240" w:lineRule="auto"/>
              <w:rPr>
                <w:noProof/>
                <w:sz w:val="16"/>
                <w:szCs w:val="16"/>
              </w:rPr>
            </w:pPr>
            <w:r>
              <w:rPr>
                <w:noProof/>
                <w:sz w:val="16"/>
                <w:szCs w:val="16"/>
              </w:rPr>
              <w:t>1 USA</w:t>
            </w:r>
          </w:p>
          <w:p w:rsidR="00EC38F6" w:rsidRPr="00820F10" w:rsidRDefault="00EC38F6" w:rsidP="00EC38F6">
            <w:pPr>
              <w:spacing w:after="0" w:line="240" w:lineRule="auto"/>
              <w:rPr>
                <w:noProof/>
                <w:sz w:val="16"/>
                <w:szCs w:val="16"/>
              </w:rPr>
            </w:pPr>
          </w:p>
        </w:tc>
        <w:tc>
          <w:tcPr>
            <w:tcW w:w="3933" w:type="dxa"/>
          </w:tcPr>
          <w:p w:rsidR="00EC38F6" w:rsidRPr="00934731" w:rsidRDefault="00EC38F6" w:rsidP="00EC38F6">
            <w:pPr>
              <w:spacing w:after="0" w:line="240" w:lineRule="auto"/>
              <w:rPr>
                <w:noProof/>
                <w:sz w:val="16"/>
                <w:szCs w:val="16"/>
                <w:lang w:val="en-US"/>
              </w:rPr>
            </w:pPr>
            <w:r w:rsidRPr="00934731">
              <w:rPr>
                <w:noProof/>
                <w:sz w:val="16"/>
                <w:szCs w:val="16"/>
                <w:lang w:val="en-US"/>
              </w:rPr>
              <w:t>Overall, there is limited research regarding training of allied health professionals in evidence-based</w:t>
            </w:r>
          </w:p>
          <w:p w:rsidR="00EC38F6" w:rsidRPr="00934731" w:rsidRDefault="00EC38F6" w:rsidP="00EC38F6">
            <w:pPr>
              <w:spacing w:after="0" w:line="240" w:lineRule="auto"/>
              <w:rPr>
                <w:noProof/>
                <w:sz w:val="16"/>
                <w:szCs w:val="16"/>
                <w:lang w:val="en-US"/>
              </w:rPr>
            </w:pPr>
            <w:r w:rsidRPr="00934731">
              <w:rPr>
                <w:noProof/>
                <w:sz w:val="16"/>
                <w:szCs w:val="16"/>
                <w:lang w:val="en-US"/>
              </w:rPr>
              <w:t>practice and learning outcomes. Knowledge and skills were influenced by any EBP training program (however, the most common approach was in the form of lectures and workshops), and significant change was achieved regardless of the type of outcome measure. EBP programs that utilised co-interventions such as opinion leaders resulted in improvements in attitudes. There was no clear evidence of which educational components influence EBP behaviours.  Only the social work before and after study, which reassessed outcomes after 3 months, reported significant changes in attitudes and behaviours. Training took from 3 hours to 2 days. While there was information on training program components, there was no evidence of effectiveness related to learning outcomes.</w:t>
            </w:r>
          </w:p>
          <w:p w:rsidR="00EC38F6" w:rsidRPr="00934731" w:rsidRDefault="00EC38F6" w:rsidP="00EC38F6">
            <w:pPr>
              <w:spacing w:after="0" w:line="240" w:lineRule="auto"/>
              <w:rPr>
                <w:noProof/>
                <w:sz w:val="16"/>
                <w:szCs w:val="16"/>
                <w:lang w:val="en-US"/>
              </w:rPr>
            </w:pPr>
          </w:p>
        </w:tc>
      </w:tr>
      <w:tr w:rsidR="00EC38F6" w:rsidRPr="004370B6" w:rsidTr="00255B83">
        <w:trPr>
          <w:cantSplit/>
        </w:trPr>
        <w:tc>
          <w:tcPr>
            <w:tcW w:w="1008" w:type="dxa"/>
          </w:tcPr>
          <w:p w:rsidR="00EC38F6" w:rsidRDefault="004027FB" w:rsidP="00EC38F6">
            <w:pPr>
              <w:spacing w:after="0" w:line="240" w:lineRule="auto"/>
              <w:rPr>
                <w:sz w:val="16"/>
                <w:szCs w:val="16"/>
              </w:rPr>
            </w:pPr>
            <w:hyperlink w:anchor="_ENREF_8" w:tooltip="Flodgren, 2011 #32" w:history="1">
              <w:r w:rsidR="00EC38F6">
                <w:rPr>
                  <w:sz w:val="16"/>
                  <w:szCs w:val="16"/>
                </w:rPr>
                <w:fldChar w:fldCharType="begin">
                  <w:fldData xml:space="preserve">PEVuZE5vdGU+PENpdGUgQXV0aG9yWWVhcj0iMSI+PEF1dGhvcj5GbG9kZ3JlbjwvQXV0aG9yPjxZ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b2NocmFuZSBEYXRhYmFzZSBTeXN0IFJldjwvYWJici0yPjwvcGVyaW9kaWNhbD48cGFnZXM+QXJ0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PEVuZE5vdGU+PENpdGUgQXV0aG9yWWVhcj0iMSI+PEF1dGhvcj5GbG9kZ3JlbjwvQXV0aG9yPjxZ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b2NocmFuZSBEYXRhYmFzZSBTeXN0IFJldjwvYWJici0yPjwvcGVyaW9kaWNhbD48cGFnZXM+QXJ0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Pr>
                  <w:sz w:val="16"/>
                  <w:szCs w:val="16"/>
                </w:rPr>
              </w:r>
              <w:r w:rsidR="00EC38F6">
                <w:rPr>
                  <w:sz w:val="16"/>
                  <w:szCs w:val="16"/>
                </w:rPr>
                <w:fldChar w:fldCharType="separate"/>
              </w:r>
              <w:r w:rsidR="00EC38F6">
                <w:rPr>
                  <w:noProof/>
                  <w:sz w:val="16"/>
                  <w:szCs w:val="16"/>
                </w:rPr>
                <w:t>Flodgren et al. (2011a)</w:t>
              </w:r>
              <w:r w:rsidR="00EC38F6">
                <w:rPr>
                  <w:sz w:val="16"/>
                  <w:szCs w:val="16"/>
                </w:rPr>
                <w:fldChar w:fldCharType="end"/>
              </w:r>
            </w:hyperlink>
          </w:p>
          <w:p w:rsidR="00EC38F6" w:rsidRDefault="00EC38F6" w:rsidP="00EC38F6">
            <w:pPr>
              <w:spacing w:after="0" w:line="240" w:lineRule="auto"/>
              <w:rPr>
                <w:sz w:val="16"/>
                <w:szCs w:val="16"/>
              </w:rPr>
            </w:pPr>
          </w:p>
          <w:p w:rsidR="00EC38F6" w:rsidRPr="004370B6" w:rsidRDefault="00EC38F6" w:rsidP="00EC38F6">
            <w:pPr>
              <w:spacing w:after="0" w:line="240" w:lineRule="auto"/>
              <w:rPr>
                <w:sz w:val="16"/>
                <w:szCs w:val="16"/>
              </w:rPr>
            </w:pPr>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assess the effectiveness of local opinion leaders in improving the behavior of healthcare professionals and patient outcomes.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in charge of patient care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rPr>
            </w:pPr>
            <w:r>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Local opinion leaders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Compliance with desired practice;</w:t>
            </w:r>
          </w:p>
          <w:p w:rsidR="00EC38F6" w:rsidRPr="00934731" w:rsidRDefault="00EC38F6" w:rsidP="00EC38F6">
            <w:pPr>
              <w:spacing w:after="0" w:line="240" w:lineRule="auto"/>
              <w:rPr>
                <w:sz w:val="16"/>
                <w:szCs w:val="16"/>
                <w:lang w:val="en-US"/>
              </w:rPr>
            </w:pPr>
            <w:r w:rsidRPr="00934731">
              <w:rPr>
                <w:sz w:val="16"/>
                <w:szCs w:val="16"/>
                <w:lang w:val="en-US"/>
              </w:rPr>
              <w:t>(No patient outcomes reported).</w:t>
            </w:r>
          </w:p>
        </w:tc>
        <w:tc>
          <w:tcPr>
            <w:tcW w:w="900" w:type="dxa"/>
          </w:tcPr>
          <w:p w:rsidR="00EC38F6" w:rsidRPr="0085569A" w:rsidRDefault="00EC38F6" w:rsidP="00EC38F6">
            <w:pPr>
              <w:spacing w:after="0" w:line="240" w:lineRule="auto"/>
              <w:rPr>
                <w:sz w:val="16"/>
                <w:szCs w:val="16"/>
              </w:rPr>
            </w:pPr>
            <w:r w:rsidRPr="0085569A">
              <w:rPr>
                <w:sz w:val="16"/>
                <w:szCs w:val="16"/>
              </w:rPr>
              <w:t>May 2009</w:t>
            </w:r>
          </w:p>
        </w:tc>
        <w:tc>
          <w:tcPr>
            <w:tcW w:w="810" w:type="dxa"/>
          </w:tcPr>
          <w:p w:rsidR="00EC38F6" w:rsidRDefault="00EC38F6" w:rsidP="00EC38F6">
            <w:pPr>
              <w:spacing w:after="0" w:line="240" w:lineRule="auto"/>
              <w:rPr>
                <w:sz w:val="16"/>
                <w:szCs w:val="16"/>
              </w:rPr>
            </w:pPr>
            <w:r>
              <w:rPr>
                <w:sz w:val="16"/>
                <w:szCs w:val="16"/>
              </w:rPr>
              <w:t>10</w:t>
            </w:r>
          </w:p>
        </w:tc>
        <w:tc>
          <w:tcPr>
            <w:tcW w:w="1170" w:type="dxa"/>
          </w:tcPr>
          <w:p w:rsidR="00EC38F6" w:rsidRDefault="00EC38F6" w:rsidP="00EC38F6">
            <w:pPr>
              <w:spacing w:after="0" w:line="240" w:lineRule="auto"/>
              <w:rPr>
                <w:sz w:val="16"/>
                <w:szCs w:val="16"/>
              </w:rPr>
            </w:pPr>
            <w:r>
              <w:rPr>
                <w:sz w:val="16"/>
                <w:szCs w:val="16"/>
              </w:rPr>
              <w:t>18 cluster-RCTs</w:t>
            </w:r>
          </w:p>
          <w:p w:rsidR="00EC38F6" w:rsidRDefault="00EC38F6" w:rsidP="00EC38F6">
            <w:pPr>
              <w:spacing w:after="0" w:line="240" w:lineRule="auto"/>
              <w:rPr>
                <w:sz w:val="16"/>
                <w:szCs w:val="16"/>
              </w:rPr>
            </w:pPr>
          </w:p>
          <w:p w:rsidR="00EC38F6" w:rsidRPr="0085569A" w:rsidRDefault="00EC38F6" w:rsidP="00EC38F6">
            <w:pPr>
              <w:spacing w:after="0" w:line="240" w:lineRule="auto"/>
              <w:rPr>
                <w:sz w:val="16"/>
                <w:szCs w:val="16"/>
              </w:rPr>
            </w:pPr>
          </w:p>
        </w:tc>
        <w:tc>
          <w:tcPr>
            <w:tcW w:w="1080" w:type="dxa"/>
          </w:tcPr>
          <w:p w:rsidR="00EC38F6" w:rsidRPr="006A5C74" w:rsidRDefault="00EC38F6" w:rsidP="00EC38F6">
            <w:pPr>
              <w:spacing w:after="0" w:line="240" w:lineRule="auto"/>
              <w:rPr>
                <w:sz w:val="16"/>
                <w:szCs w:val="16"/>
              </w:rPr>
            </w:pPr>
            <w:r w:rsidRPr="006A5C74">
              <w:rPr>
                <w:sz w:val="16"/>
                <w:szCs w:val="16"/>
              </w:rPr>
              <w:t>1 Argentina and Uruguay 6 Canada</w:t>
            </w:r>
          </w:p>
          <w:p w:rsidR="00EC38F6" w:rsidRPr="006A5C74" w:rsidRDefault="00EC38F6" w:rsidP="00EC38F6">
            <w:pPr>
              <w:spacing w:after="0" w:line="240" w:lineRule="auto"/>
              <w:rPr>
                <w:sz w:val="16"/>
                <w:szCs w:val="16"/>
              </w:rPr>
            </w:pPr>
            <w:r w:rsidRPr="006A5C74">
              <w:rPr>
                <w:sz w:val="16"/>
                <w:szCs w:val="16"/>
              </w:rPr>
              <w:t>1 China</w:t>
            </w:r>
            <w:r>
              <w:rPr>
                <w:sz w:val="16"/>
                <w:szCs w:val="16"/>
              </w:rPr>
              <w:t xml:space="preserve"> (Hong Kong)</w:t>
            </w:r>
          </w:p>
          <w:p w:rsidR="00EC38F6" w:rsidRPr="006A5C74" w:rsidRDefault="00EC38F6" w:rsidP="00EC38F6">
            <w:pPr>
              <w:spacing w:after="0" w:line="240" w:lineRule="auto"/>
              <w:rPr>
                <w:sz w:val="16"/>
                <w:szCs w:val="16"/>
              </w:rPr>
            </w:pPr>
            <w:r w:rsidRPr="006A5C74">
              <w:rPr>
                <w:sz w:val="16"/>
                <w:szCs w:val="16"/>
              </w:rPr>
              <w:t>10 USA</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 xml:space="preserve">Opinion leaders alone or in combination with other interventions may successfully promote evidence-based practice, but effectiveness varies both within and between studies. These results are based on heterogeneous studies differing in terms of type of intervention, setting, and outcomes measured. The median adjusted risk difference (RD) for the main comparisons were: </w:t>
            </w:r>
            <w:proofErr w:type="spellStart"/>
            <w:r w:rsidRPr="00934731">
              <w:rPr>
                <w:sz w:val="16"/>
                <w:szCs w:val="16"/>
                <w:lang w:val="en-US"/>
              </w:rPr>
              <w:t>i</w:t>
            </w:r>
            <w:proofErr w:type="spellEnd"/>
            <w:r w:rsidRPr="00934731">
              <w:rPr>
                <w:sz w:val="16"/>
                <w:szCs w:val="16"/>
                <w:lang w:val="en-US"/>
              </w:rPr>
              <w:t>) Opinion leaders compared to no intervention, +0.09; ii) Opinion leaders alone compared to a single intervention, +0.14; iii) Opinion leaders with one or more additional intervention(s) compared to the one or more additional intervention(s), +0.10; iv) Opinion leaders as part of multiple interventions compared to no intervention, +0.10. Overall, across all 18 studies the median adjusted RD was +0.12 representing a 12% absolute increase in compliance in the intervention group.</w:t>
            </w:r>
          </w:p>
          <w:p w:rsidR="00EC38F6" w:rsidRPr="00934731" w:rsidRDefault="00EC38F6" w:rsidP="00EC38F6">
            <w:pPr>
              <w:spacing w:after="0" w:line="240" w:lineRule="auto"/>
              <w:rPr>
                <w:sz w:val="16"/>
                <w:szCs w:val="16"/>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10" w:tooltip="Gagnon, 2010 #38" w:history="1">
              <w:r w:rsidR="00EC38F6" w:rsidRPr="004370B6">
                <w:rPr>
                  <w:sz w:val="16"/>
                  <w:szCs w:val="16"/>
                </w:rPr>
                <w:fldChar w:fldCharType="begin">
                  <w:fldData xml:space="preserve">PEVuZE5vdGU+PENpdGUgQXV0aG9yWWVhcj0iMSI+PEF1dGhvcj5HYWdub248L0F1dGhvcj48WWVh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PEVuZE5vdGU+PENpdGUgQXV0aG9yWWVhcj0iMSI+PEF1dGhvcj5HYWdub248L0F1dGhvcj48WWVh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sidRPr="004370B6">
                <w:rPr>
                  <w:sz w:val="16"/>
                  <w:szCs w:val="16"/>
                </w:rPr>
              </w:r>
              <w:r w:rsidR="00EC38F6" w:rsidRPr="004370B6">
                <w:rPr>
                  <w:sz w:val="16"/>
                  <w:szCs w:val="16"/>
                </w:rPr>
                <w:fldChar w:fldCharType="separate"/>
              </w:r>
              <w:r w:rsidR="00EC38F6" w:rsidRPr="004370B6">
                <w:rPr>
                  <w:noProof/>
                  <w:sz w:val="16"/>
                  <w:szCs w:val="16"/>
                </w:rPr>
                <w:t>Gagnon et al. (2010)</w:t>
              </w:r>
              <w:r w:rsidR="00EC38F6" w:rsidRPr="004370B6">
                <w:rPr>
                  <w:sz w:val="16"/>
                  <w:szCs w:val="16"/>
                </w:rPr>
                <w:fldChar w:fldCharType="end"/>
              </w:r>
            </w:hyperlink>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review current evidence on the effectiveness of interventions promoting healthcare professionals’ clinical information retrieval technology (CIRT)* adoption and optimal use.</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practitioners providing clinical care to patients /</w:t>
            </w:r>
          </w:p>
          <w:p w:rsidR="00EC38F6" w:rsidRPr="00934731" w:rsidRDefault="00EC38F6" w:rsidP="00EC38F6">
            <w:pPr>
              <w:spacing w:after="0" w:line="240" w:lineRule="auto"/>
              <w:rPr>
                <w:sz w:val="16"/>
                <w:szCs w:val="16"/>
                <w:lang w:val="en-US"/>
              </w:rPr>
            </w:pPr>
          </w:p>
          <w:p w:rsidR="00EC38F6" w:rsidRPr="00CF2AA6" w:rsidRDefault="00EC38F6" w:rsidP="00EC38F6">
            <w:pPr>
              <w:spacing w:after="0" w:line="240" w:lineRule="auto"/>
              <w:rPr>
                <w:sz w:val="16"/>
                <w:szCs w:val="16"/>
              </w:rPr>
            </w:pPr>
            <w:r w:rsidRPr="001A0750">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Access to CIRT and:</w:t>
            </w:r>
          </w:p>
          <w:p w:rsidR="00EC38F6" w:rsidRPr="00934731" w:rsidRDefault="00EC38F6" w:rsidP="00EC38F6">
            <w:pPr>
              <w:spacing w:after="0" w:line="240" w:lineRule="auto"/>
              <w:rPr>
                <w:sz w:val="16"/>
                <w:szCs w:val="16"/>
                <w:lang w:val="en-US"/>
              </w:rPr>
            </w:pPr>
            <w:r w:rsidRPr="00934731">
              <w:rPr>
                <w:sz w:val="16"/>
                <w:szCs w:val="16"/>
                <w:lang w:val="en-US"/>
              </w:rPr>
              <w:t xml:space="preserve">Educational meetings; </w:t>
            </w:r>
          </w:p>
          <w:p w:rsidR="00EC38F6" w:rsidRPr="00934731" w:rsidRDefault="00EC38F6" w:rsidP="00EC38F6">
            <w:pPr>
              <w:spacing w:after="0" w:line="240" w:lineRule="auto"/>
              <w:rPr>
                <w:sz w:val="16"/>
                <w:szCs w:val="16"/>
                <w:lang w:val="en-US"/>
              </w:rPr>
            </w:pPr>
            <w:r w:rsidRPr="00934731">
              <w:rPr>
                <w:sz w:val="16"/>
                <w:szCs w:val="16"/>
                <w:lang w:val="en-US"/>
              </w:rPr>
              <w:t xml:space="preserve">Educational materials; </w:t>
            </w:r>
          </w:p>
          <w:p w:rsidR="00EC38F6" w:rsidRPr="00934731" w:rsidRDefault="00EC38F6" w:rsidP="00EC38F6">
            <w:pPr>
              <w:spacing w:after="0" w:line="240" w:lineRule="auto"/>
              <w:rPr>
                <w:sz w:val="16"/>
                <w:szCs w:val="16"/>
                <w:lang w:val="en-US"/>
              </w:rPr>
            </w:pPr>
            <w:r w:rsidRPr="00934731">
              <w:rPr>
                <w:sz w:val="16"/>
                <w:szCs w:val="16"/>
                <w:lang w:val="en-US"/>
              </w:rPr>
              <w:t>Educational outreach visits;</w:t>
            </w:r>
          </w:p>
          <w:p w:rsidR="00EC38F6" w:rsidRPr="00934731" w:rsidRDefault="00EC38F6" w:rsidP="00EC38F6">
            <w:pPr>
              <w:spacing w:after="0" w:line="240" w:lineRule="auto"/>
              <w:rPr>
                <w:sz w:val="16"/>
                <w:szCs w:val="16"/>
                <w:lang w:val="en-US"/>
              </w:rPr>
            </w:pPr>
            <w:r w:rsidRPr="00934731">
              <w:rPr>
                <w:sz w:val="16"/>
                <w:szCs w:val="16"/>
                <w:lang w:val="en-US"/>
              </w:rPr>
              <w:t xml:space="preserve">Audit and feedback; or Financial disincentives /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sidRPr="00D66729">
              <w:rPr>
                <w:sz w:val="16"/>
                <w:szCs w:val="16"/>
              </w:rPr>
              <w:t>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 xml:space="preserve">Objective measures of: </w:t>
            </w:r>
          </w:p>
          <w:p w:rsidR="00EC38F6" w:rsidRPr="00934731" w:rsidRDefault="00EC38F6" w:rsidP="00EC38F6">
            <w:pPr>
              <w:spacing w:after="0" w:line="240" w:lineRule="auto"/>
              <w:rPr>
                <w:sz w:val="16"/>
                <w:szCs w:val="16"/>
                <w:lang w:val="en-US"/>
              </w:rPr>
            </w:pPr>
            <w:r w:rsidRPr="00934731">
              <w:rPr>
                <w:sz w:val="16"/>
                <w:szCs w:val="16"/>
                <w:lang w:val="en-US"/>
              </w:rPr>
              <w:t>CIRT adoption or use;</w:t>
            </w:r>
          </w:p>
          <w:p w:rsidR="00EC38F6" w:rsidRPr="00934731" w:rsidRDefault="00EC38F6" w:rsidP="00EC38F6">
            <w:pPr>
              <w:spacing w:after="0" w:line="240" w:lineRule="auto"/>
              <w:rPr>
                <w:sz w:val="16"/>
                <w:szCs w:val="16"/>
                <w:lang w:val="en-US"/>
              </w:rPr>
            </w:pPr>
            <w:r w:rsidRPr="00934731">
              <w:rPr>
                <w:sz w:val="16"/>
                <w:szCs w:val="16"/>
                <w:lang w:val="en-US"/>
              </w:rPr>
              <w:t>Quality of use;</w:t>
            </w:r>
          </w:p>
          <w:p w:rsidR="00EC38F6" w:rsidRPr="00934731" w:rsidRDefault="00EC38F6" w:rsidP="00EC38F6">
            <w:pPr>
              <w:spacing w:after="0" w:line="240" w:lineRule="auto"/>
              <w:rPr>
                <w:sz w:val="16"/>
                <w:szCs w:val="16"/>
                <w:highlight w:val="yellow"/>
                <w:lang w:val="en-US"/>
              </w:rPr>
            </w:pPr>
            <w:r w:rsidRPr="00934731">
              <w:rPr>
                <w:sz w:val="16"/>
                <w:szCs w:val="16"/>
                <w:lang w:val="en-US"/>
              </w:rPr>
              <w:t>General clinical performance or process outcomes.</w:t>
            </w:r>
          </w:p>
        </w:tc>
        <w:tc>
          <w:tcPr>
            <w:tcW w:w="900" w:type="dxa"/>
          </w:tcPr>
          <w:p w:rsidR="00EC38F6" w:rsidRPr="004370B6" w:rsidRDefault="00EC38F6" w:rsidP="00EC38F6">
            <w:pPr>
              <w:spacing w:after="0" w:line="240" w:lineRule="auto"/>
              <w:rPr>
                <w:sz w:val="16"/>
                <w:szCs w:val="16"/>
                <w:highlight w:val="yellow"/>
              </w:rPr>
            </w:pPr>
            <w:r w:rsidRPr="00131728">
              <w:rPr>
                <w:sz w:val="16"/>
                <w:szCs w:val="16"/>
              </w:rPr>
              <w:t>March 2008</w:t>
            </w:r>
          </w:p>
        </w:tc>
        <w:tc>
          <w:tcPr>
            <w:tcW w:w="810" w:type="dxa"/>
          </w:tcPr>
          <w:p w:rsidR="00EC38F6" w:rsidRPr="00507915" w:rsidRDefault="00EC38F6" w:rsidP="00EC38F6">
            <w:pPr>
              <w:spacing w:after="0" w:line="240" w:lineRule="auto"/>
              <w:rPr>
                <w:sz w:val="16"/>
                <w:szCs w:val="16"/>
              </w:rPr>
            </w:pPr>
            <w:r>
              <w:rPr>
                <w:sz w:val="16"/>
                <w:szCs w:val="16"/>
              </w:rPr>
              <w:t>5</w:t>
            </w:r>
          </w:p>
        </w:tc>
        <w:tc>
          <w:tcPr>
            <w:tcW w:w="1170" w:type="dxa"/>
          </w:tcPr>
          <w:p w:rsidR="00EC38F6" w:rsidRPr="00507915" w:rsidRDefault="00EC38F6" w:rsidP="00EC38F6">
            <w:pPr>
              <w:spacing w:after="0" w:line="240" w:lineRule="auto"/>
              <w:rPr>
                <w:sz w:val="16"/>
                <w:szCs w:val="16"/>
              </w:rPr>
            </w:pPr>
            <w:r w:rsidRPr="00507915">
              <w:rPr>
                <w:sz w:val="16"/>
                <w:szCs w:val="16"/>
              </w:rPr>
              <w:t>9 studies:</w:t>
            </w:r>
          </w:p>
          <w:p w:rsidR="00EC38F6" w:rsidRPr="00507915" w:rsidRDefault="00EC38F6" w:rsidP="00EC38F6">
            <w:pPr>
              <w:spacing w:after="0" w:line="240" w:lineRule="auto"/>
              <w:rPr>
                <w:sz w:val="16"/>
                <w:szCs w:val="16"/>
              </w:rPr>
            </w:pPr>
          </w:p>
          <w:p w:rsidR="00EC38F6" w:rsidRPr="00507915" w:rsidRDefault="00EC38F6" w:rsidP="00EC38F6">
            <w:pPr>
              <w:spacing w:after="0" w:line="240" w:lineRule="auto"/>
              <w:rPr>
                <w:sz w:val="16"/>
                <w:szCs w:val="16"/>
              </w:rPr>
            </w:pPr>
            <w:r w:rsidRPr="00507915">
              <w:rPr>
                <w:sz w:val="16"/>
                <w:szCs w:val="16"/>
              </w:rPr>
              <w:t>5 RCTs</w:t>
            </w:r>
          </w:p>
          <w:p w:rsidR="00EC38F6" w:rsidRPr="004370B6" w:rsidRDefault="00EC38F6" w:rsidP="00EC38F6">
            <w:pPr>
              <w:spacing w:after="0" w:line="240" w:lineRule="auto"/>
              <w:rPr>
                <w:sz w:val="16"/>
                <w:szCs w:val="16"/>
                <w:highlight w:val="yellow"/>
              </w:rPr>
            </w:pPr>
            <w:r w:rsidRPr="00507915">
              <w:rPr>
                <w:sz w:val="16"/>
                <w:szCs w:val="16"/>
              </w:rPr>
              <w:t>4 cluster-RCTs</w:t>
            </w:r>
          </w:p>
        </w:tc>
        <w:tc>
          <w:tcPr>
            <w:tcW w:w="1080" w:type="dxa"/>
          </w:tcPr>
          <w:p w:rsidR="00EC38F6" w:rsidRPr="001715FF" w:rsidRDefault="00EC38F6" w:rsidP="00EC38F6">
            <w:pPr>
              <w:spacing w:after="0" w:line="240" w:lineRule="auto"/>
              <w:rPr>
                <w:sz w:val="16"/>
                <w:szCs w:val="16"/>
              </w:rPr>
            </w:pPr>
            <w:r w:rsidRPr="001715FF">
              <w:rPr>
                <w:sz w:val="16"/>
                <w:szCs w:val="16"/>
              </w:rPr>
              <w:t>4 USA</w:t>
            </w:r>
          </w:p>
          <w:p w:rsidR="00EC38F6" w:rsidRPr="001715FF" w:rsidRDefault="00EC38F6" w:rsidP="00EC38F6">
            <w:pPr>
              <w:spacing w:after="0" w:line="240" w:lineRule="auto"/>
              <w:rPr>
                <w:sz w:val="16"/>
                <w:szCs w:val="16"/>
              </w:rPr>
            </w:pPr>
            <w:r w:rsidRPr="001715FF">
              <w:rPr>
                <w:sz w:val="16"/>
                <w:szCs w:val="16"/>
              </w:rPr>
              <w:t>3 Canada</w:t>
            </w:r>
          </w:p>
          <w:p w:rsidR="00EC38F6" w:rsidRPr="001715FF" w:rsidRDefault="00EC38F6" w:rsidP="00EC38F6">
            <w:pPr>
              <w:spacing w:after="0" w:line="240" w:lineRule="auto"/>
              <w:rPr>
                <w:sz w:val="16"/>
                <w:szCs w:val="16"/>
              </w:rPr>
            </w:pPr>
            <w:r w:rsidRPr="001715FF">
              <w:rPr>
                <w:sz w:val="16"/>
                <w:szCs w:val="16"/>
              </w:rPr>
              <w:t>1 Hong Kong</w:t>
            </w:r>
          </w:p>
          <w:p w:rsidR="00EC38F6" w:rsidRPr="001715FF" w:rsidRDefault="00EC38F6" w:rsidP="00EC38F6">
            <w:pPr>
              <w:spacing w:after="0" w:line="240" w:lineRule="auto"/>
              <w:rPr>
                <w:sz w:val="16"/>
                <w:szCs w:val="16"/>
              </w:rPr>
            </w:pPr>
            <w:r w:rsidRPr="001715FF">
              <w:rPr>
                <w:sz w:val="16"/>
                <w:szCs w:val="16"/>
              </w:rPr>
              <w:t>1 Australia</w:t>
            </w:r>
          </w:p>
          <w:p w:rsidR="00EC38F6" w:rsidRPr="004370B6" w:rsidRDefault="00EC38F6" w:rsidP="00EC38F6">
            <w:pPr>
              <w:spacing w:after="0" w:line="240" w:lineRule="auto"/>
              <w:rPr>
                <w:sz w:val="16"/>
                <w:szCs w:val="16"/>
                <w:highlight w:val="yellow"/>
              </w:rPr>
            </w:pP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Overall, CIRT capability (defined as the proportion of health care professionals capable of performing a search, successfully searching, or using CIRT) improved with intervention (OR=2.10; 95% CI; 1.63 to 2.71; p=0.0001), though there was significant heterogeneity in the studies. Subgroup analysis based on the type of interventions showed that educational meetings were the only type of interventions reporting consistent positive effects on CIRT capability (OR=3.65; 95% CI; 2.48 to 5.39; p=0.0001). However, there is no strong evidence against no effect for interventions providing educational material (OR=1.26, 95% CI; 0.85 to 1.87; p=0.24) or multifaceted interventions (OR=1.84, 95% CI; 0.85 to 3.58; p=0.07).  In addition one study found that introducing user fees to access MEDLINE was found to significantly reduce the proportion of participants who conducted a search (relative difference=−35%, 95% CI; −57% to −13%; p=0.002).</w:t>
            </w:r>
          </w:p>
          <w:p w:rsidR="00EC38F6" w:rsidRPr="00934731" w:rsidRDefault="00EC38F6" w:rsidP="00EC38F6">
            <w:pPr>
              <w:spacing w:after="0" w:line="240" w:lineRule="auto"/>
              <w:rPr>
                <w:sz w:val="16"/>
                <w:szCs w:val="16"/>
                <w:highlight w:val="yellow"/>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12" w:tooltip="Giguere, 2012 #184" w:history="1">
              <w:r w:rsidR="00EC38F6">
                <w:rPr>
                  <w:sz w:val="16"/>
                  <w:szCs w:val="16"/>
                </w:rPr>
                <w:fldChar w:fldCharType="begin">
                  <w:fldData xml:space="preserve">PEVuZE5vdGU+PENpdGUgQXV0aG9yWWVhcj0iMSI+PEF1dGhvcj5HaWd1ZXJlPC9BdXRob3I+PFll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PEVuZE5vdGU+PENpdGUgQXV0aG9yWWVhcj0iMSI+PEF1dGhvcj5HaWd1ZXJlPC9BdXRob3I+PFll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Pr>
                  <w:sz w:val="16"/>
                  <w:szCs w:val="16"/>
                </w:rPr>
              </w:r>
              <w:r w:rsidR="00EC38F6">
                <w:rPr>
                  <w:sz w:val="16"/>
                  <w:szCs w:val="16"/>
                </w:rPr>
                <w:fldChar w:fldCharType="separate"/>
              </w:r>
              <w:r w:rsidR="00EC38F6">
                <w:rPr>
                  <w:noProof/>
                  <w:sz w:val="16"/>
                  <w:szCs w:val="16"/>
                </w:rPr>
                <w:t>Giguere et al. (2012)</w:t>
              </w:r>
              <w:r w:rsidR="00EC38F6">
                <w:rPr>
                  <w:sz w:val="16"/>
                  <w:szCs w:val="16"/>
                </w:rPr>
                <w:fldChar w:fldCharType="end"/>
              </w:r>
            </w:hyperlink>
          </w:p>
        </w:tc>
        <w:tc>
          <w:tcPr>
            <w:tcW w:w="2250" w:type="dxa"/>
          </w:tcPr>
          <w:p w:rsidR="00EC38F6" w:rsidRPr="00374117" w:rsidRDefault="00EC38F6" w:rsidP="00EC38F6">
            <w:pPr>
              <w:pStyle w:val="ListParagraph"/>
              <w:numPr>
                <w:ilvl w:val="0"/>
                <w:numId w:val="17"/>
              </w:numPr>
              <w:spacing w:after="0" w:line="240" w:lineRule="auto"/>
              <w:ind w:left="252" w:hanging="252"/>
              <w:rPr>
                <w:sz w:val="16"/>
                <w:szCs w:val="16"/>
              </w:rPr>
            </w:pPr>
            <w:r w:rsidRPr="00374117">
              <w:rPr>
                <w:sz w:val="16"/>
                <w:szCs w:val="16"/>
              </w:rPr>
              <w:t xml:space="preserve">To assess the effect of printed educational materials </w:t>
            </w:r>
            <w:r>
              <w:rPr>
                <w:sz w:val="16"/>
                <w:szCs w:val="16"/>
              </w:rPr>
              <w:t xml:space="preserve">(PEMs) </w:t>
            </w:r>
            <w:r w:rsidRPr="00374117">
              <w:rPr>
                <w:sz w:val="16"/>
                <w:szCs w:val="16"/>
              </w:rPr>
              <w:t>on the practice of healthcare professionals and patient health outcomes.</w:t>
            </w:r>
          </w:p>
          <w:p w:rsidR="00EC38F6" w:rsidRDefault="00EC38F6" w:rsidP="00EC38F6">
            <w:pPr>
              <w:pStyle w:val="ListParagraph"/>
              <w:numPr>
                <w:ilvl w:val="0"/>
                <w:numId w:val="17"/>
              </w:numPr>
              <w:spacing w:after="0" w:line="240" w:lineRule="auto"/>
              <w:ind w:left="252" w:hanging="252"/>
              <w:rPr>
                <w:sz w:val="16"/>
                <w:szCs w:val="16"/>
              </w:rPr>
            </w:pPr>
            <w:r w:rsidRPr="00374117">
              <w:rPr>
                <w:sz w:val="16"/>
                <w:szCs w:val="16"/>
              </w:rPr>
              <w:t xml:space="preserve">To explore the influence of some of the characteristics of the </w:t>
            </w:r>
            <w:r>
              <w:rPr>
                <w:sz w:val="16"/>
                <w:szCs w:val="16"/>
              </w:rPr>
              <w:t>PEM</w:t>
            </w:r>
            <w:r w:rsidRPr="00374117">
              <w:rPr>
                <w:sz w:val="16"/>
                <w:szCs w:val="16"/>
              </w:rPr>
              <w:t>s (e.g. source, content, format) on their effect on professional practice and patient outcomes.</w:t>
            </w:r>
          </w:p>
          <w:p w:rsidR="00EC38F6" w:rsidRPr="00934731" w:rsidRDefault="00EC38F6" w:rsidP="00EC38F6">
            <w:pPr>
              <w:spacing w:after="0" w:line="240" w:lineRule="auto"/>
              <w:rPr>
                <w:sz w:val="16"/>
                <w:szCs w:val="16"/>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Passive dissemination of PEMs (incl. clinical practice guidelines, monographs, and publications in peer-reviewed journals) - delivered personally or through mass mailing  /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Pr>
                <w:sz w:val="16"/>
                <w:szCs w:val="16"/>
              </w:rPr>
              <w:t>Push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Professional practice outcomes;</w:t>
            </w:r>
          </w:p>
          <w:p w:rsidR="00EC38F6" w:rsidRPr="00934731" w:rsidRDefault="00EC38F6" w:rsidP="00EC38F6">
            <w:pPr>
              <w:spacing w:after="0" w:line="240" w:lineRule="auto"/>
              <w:rPr>
                <w:sz w:val="16"/>
                <w:szCs w:val="16"/>
                <w:lang w:val="en-US"/>
              </w:rPr>
            </w:pPr>
            <w:r w:rsidRPr="00934731">
              <w:rPr>
                <w:sz w:val="16"/>
                <w:szCs w:val="16"/>
                <w:lang w:val="en-US"/>
              </w:rPr>
              <w:t>Patient outcomes.</w:t>
            </w:r>
          </w:p>
        </w:tc>
        <w:tc>
          <w:tcPr>
            <w:tcW w:w="900" w:type="dxa"/>
          </w:tcPr>
          <w:p w:rsidR="00EC38F6" w:rsidRPr="0085569A" w:rsidRDefault="00EC38F6" w:rsidP="00EC38F6">
            <w:pPr>
              <w:spacing w:after="0" w:line="240" w:lineRule="auto"/>
              <w:rPr>
                <w:sz w:val="16"/>
                <w:szCs w:val="16"/>
              </w:rPr>
            </w:pPr>
            <w:r>
              <w:rPr>
                <w:sz w:val="16"/>
                <w:szCs w:val="16"/>
              </w:rPr>
              <w:t>June 2011</w:t>
            </w:r>
          </w:p>
        </w:tc>
        <w:tc>
          <w:tcPr>
            <w:tcW w:w="810" w:type="dxa"/>
          </w:tcPr>
          <w:p w:rsidR="00EC38F6" w:rsidRPr="00374117" w:rsidRDefault="00EC38F6" w:rsidP="00EC38F6">
            <w:pPr>
              <w:spacing w:after="0" w:line="240" w:lineRule="auto"/>
              <w:rPr>
                <w:sz w:val="16"/>
                <w:szCs w:val="16"/>
              </w:rPr>
            </w:pPr>
            <w:r>
              <w:rPr>
                <w:sz w:val="16"/>
                <w:szCs w:val="16"/>
              </w:rPr>
              <w:t>7</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 xml:space="preserve">45 studies: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6 RCTs</w:t>
            </w:r>
          </w:p>
          <w:p w:rsidR="00EC38F6" w:rsidRPr="00934731" w:rsidRDefault="00EC38F6" w:rsidP="00EC38F6">
            <w:pPr>
              <w:spacing w:after="0" w:line="240" w:lineRule="auto"/>
              <w:rPr>
                <w:sz w:val="16"/>
                <w:szCs w:val="16"/>
                <w:lang w:val="en-US"/>
              </w:rPr>
            </w:pPr>
            <w:r w:rsidRPr="00934731">
              <w:rPr>
                <w:sz w:val="16"/>
                <w:szCs w:val="16"/>
                <w:lang w:val="en-US"/>
              </w:rPr>
              <w:t>8 cluster-RCTs</w:t>
            </w:r>
          </w:p>
          <w:p w:rsidR="00EC38F6" w:rsidRPr="00934731" w:rsidRDefault="00EC38F6" w:rsidP="00EC38F6">
            <w:pPr>
              <w:spacing w:after="0" w:line="240" w:lineRule="auto"/>
              <w:rPr>
                <w:sz w:val="16"/>
                <w:szCs w:val="16"/>
                <w:lang w:val="en-US"/>
              </w:rPr>
            </w:pPr>
            <w:r w:rsidRPr="00934731">
              <w:rPr>
                <w:sz w:val="16"/>
                <w:szCs w:val="16"/>
                <w:lang w:val="en-US"/>
              </w:rPr>
              <w:t>31 interrupted</w:t>
            </w:r>
          </w:p>
          <w:p w:rsidR="00EC38F6" w:rsidRPr="00934731" w:rsidRDefault="00EC38F6" w:rsidP="00EC38F6">
            <w:pPr>
              <w:spacing w:after="0" w:line="240" w:lineRule="auto"/>
              <w:rPr>
                <w:sz w:val="16"/>
                <w:szCs w:val="16"/>
                <w:lang w:val="en-US"/>
              </w:rPr>
            </w:pPr>
            <w:r w:rsidRPr="00934731">
              <w:rPr>
                <w:sz w:val="16"/>
                <w:szCs w:val="16"/>
                <w:lang w:val="en-US"/>
              </w:rPr>
              <w:t>time series</w:t>
            </w:r>
          </w:p>
        </w:tc>
        <w:tc>
          <w:tcPr>
            <w:tcW w:w="1080" w:type="dxa"/>
          </w:tcPr>
          <w:p w:rsidR="00EC38F6" w:rsidRPr="00934731" w:rsidRDefault="00EC38F6" w:rsidP="00EC38F6">
            <w:pPr>
              <w:spacing w:after="0" w:line="240" w:lineRule="auto"/>
              <w:rPr>
                <w:sz w:val="16"/>
                <w:szCs w:val="16"/>
                <w:lang w:val="en-US"/>
              </w:rPr>
            </w:pPr>
            <w:r w:rsidRPr="00934731">
              <w:rPr>
                <w:sz w:val="16"/>
                <w:szCs w:val="16"/>
                <w:lang w:val="en-US"/>
              </w:rPr>
              <w:t>1 Belgium</w:t>
            </w:r>
          </w:p>
          <w:p w:rsidR="00EC38F6" w:rsidRPr="00934731" w:rsidRDefault="00EC38F6" w:rsidP="00EC38F6">
            <w:pPr>
              <w:spacing w:after="0" w:line="240" w:lineRule="auto"/>
              <w:rPr>
                <w:sz w:val="16"/>
                <w:szCs w:val="16"/>
                <w:lang w:val="en-US"/>
              </w:rPr>
            </w:pPr>
            <w:r w:rsidRPr="00934731">
              <w:rPr>
                <w:sz w:val="16"/>
                <w:szCs w:val="16"/>
                <w:lang w:val="en-US"/>
              </w:rPr>
              <w:t>1 Brazil</w:t>
            </w:r>
          </w:p>
          <w:p w:rsidR="00EC38F6" w:rsidRPr="00934731" w:rsidRDefault="00EC38F6" w:rsidP="00EC38F6">
            <w:pPr>
              <w:spacing w:after="0" w:line="240" w:lineRule="auto"/>
              <w:rPr>
                <w:sz w:val="16"/>
                <w:szCs w:val="16"/>
                <w:lang w:val="en-US"/>
              </w:rPr>
            </w:pPr>
            <w:r w:rsidRPr="00934731">
              <w:rPr>
                <w:sz w:val="16"/>
                <w:szCs w:val="16"/>
                <w:lang w:val="en-US"/>
              </w:rPr>
              <w:t xml:space="preserve">12 Canada </w:t>
            </w:r>
          </w:p>
          <w:p w:rsidR="00EC38F6" w:rsidRPr="00934731" w:rsidRDefault="00EC38F6" w:rsidP="00EC38F6">
            <w:pPr>
              <w:spacing w:after="0" w:line="240" w:lineRule="auto"/>
              <w:rPr>
                <w:sz w:val="16"/>
                <w:szCs w:val="16"/>
                <w:lang w:val="en-US"/>
              </w:rPr>
            </w:pPr>
            <w:r w:rsidRPr="00934731">
              <w:rPr>
                <w:sz w:val="16"/>
                <w:szCs w:val="16"/>
                <w:lang w:val="en-US"/>
              </w:rPr>
              <w:t>1 Finland</w:t>
            </w:r>
          </w:p>
          <w:p w:rsidR="00EC38F6" w:rsidRPr="00934731" w:rsidRDefault="00EC38F6" w:rsidP="00EC38F6">
            <w:pPr>
              <w:spacing w:after="0" w:line="240" w:lineRule="auto"/>
              <w:rPr>
                <w:sz w:val="16"/>
                <w:szCs w:val="16"/>
                <w:lang w:val="en-US"/>
              </w:rPr>
            </w:pPr>
            <w:r w:rsidRPr="00934731">
              <w:rPr>
                <w:sz w:val="16"/>
                <w:szCs w:val="16"/>
                <w:lang w:val="en-US"/>
              </w:rPr>
              <w:t>1 Germany</w:t>
            </w:r>
          </w:p>
          <w:p w:rsidR="00EC38F6" w:rsidRPr="00934731" w:rsidRDefault="00EC38F6" w:rsidP="00EC38F6">
            <w:pPr>
              <w:spacing w:after="0" w:line="240" w:lineRule="auto"/>
              <w:rPr>
                <w:sz w:val="16"/>
                <w:szCs w:val="16"/>
                <w:lang w:val="en-US"/>
              </w:rPr>
            </w:pPr>
            <w:r w:rsidRPr="00934731">
              <w:rPr>
                <w:sz w:val="16"/>
                <w:szCs w:val="16"/>
                <w:lang w:val="en-US"/>
              </w:rPr>
              <w:t>1 Italy</w:t>
            </w:r>
          </w:p>
          <w:p w:rsidR="00EC38F6" w:rsidRPr="00774CCD" w:rsidRDefault="00EC38F6" w:rsidP="00EC38F6">
            <w:pPr>
              <w:spacing w:after="0" w:line="240" w:lineRule="auto"/>
              <w:rPr>
                <w:sz w:val="16"/>
                <w:szCs w:val="16"/>
              </w:rPr>
            </w:pPr>
            <w:r w:rsidRPr="00774CCD">
              <w:rPr>
                <w:sz w:val="16"/>
                <w:szCs w:val="16"/>
              </w:rPr>
              <w:t>2 Japan</w:t>
            </w:r>
          </w:p>
          <w:p w:rsidR="00EC38F6" w:rsidRPr="00774CCD" w:rsidRDefault="00EC38F6" w:rsidP="00EC38F6">
            <w:pPr>
              <w:spacing w:after="0" w:line="240" w:lineRule="auto"/>
              <w:rPr>
                <w:sz w:val="16"/>
                <w:szCs w:val="16"/>
              </w:rPr>
            </w:pPr>
            <w:r w:rsidRPr="00774CCD">
              <w:rPr>
                <w:sz w:val="16"/>
                <w:szCs w:val="16"/>
              </w:rPr>
              <w:t>2 Netherlands</w:t>
            </w:r>
          </w:p>
          <w:p w:rsidR="00EC38F6" w:rsidRPr="00774CCD" w:rsidRDefault="00EC38F6" w:rsidP="00EC38F6">
            <w:pPr>
              <w:spacing w:after="0" w:line="240" w:lineRule="auto"/>
              <w:rPr>
                <w:sz w:val="16"/>
                <w:szCs w:val="16"/>
              </w:rPr>
            </w:pPr>
            <w:r w:rsidRPr="00774CCD">
              <w:rPr>
                <w:sz w:val="16"/>
                <w:szCs w:val="16"/>
              </w:rPr>
              <w:t>1 Spain</w:t>
            </w:r>
          </w:p>
          <w:p w:rsidR="00EC38F6" w:rsidRPr="00774CCD" w:rsidRDefault="00EC38F6" w:rsidP="00EC38F6">
            <w:pPr>
              <w:spacing w:after="0" w:line="240" w:lineRule="auto"/>
              <w:rPr>
                <w:sz w:val="16"/>
                <w:szCs w:val="16"/>
              </w:rPr>
            </w:pPr>
            <w:r w:rsidRPr="00774CCD">
              <w:rPr>
                <w:sz w:val="16"/>
                <w:szCs w:val="16"/>
              </w:rPr>
              <w:t xml:space="preserve">11 UK </w:t>
            </w:r>
          </w:p>
          <w:p w:rsidR="00EC38F6" w:rsidRPr="00774CCD" w:rsidRDefault="00EC38F6" w:rsidP="00EC38F6">
            <w:pPr>
              <w:spacing w:after="0" w:line="240" w:lineRule="auto"/>
              <w:rPr>
                <w:sz w:val="16"/>
                <w:szCs w:val="16"/>
              </w:rPr>
            </w:pPr>
            <w:r w:rsidRPr="00774CCD">
              <w:rPr>
                <w:sz w:val="16"/>
                <w:szCs w:val="16"/>
              </w:rPr>
              <w:t>11 USA</w:t>
            </w:r>
          </w:p>
          <w:p w:rsidR="00EC38F6" w:rsidRPr="00774CCD" w:rsidRDefault="00EC38F6" w:rsidP="00EC38F6">
            <w:pPr>
              <w:spacing w:after="0" w:line="240" w:lineRule="auto"/>
              <w:rPr>
                <w:sz w:val="16"/>
                <w:szCs w:val="16"/>
              </w:rPr>
            </w:pPr>
            <w:r w:rsidRPr="00774CCD">
              <w:rPr>
                <w:sz w:val="16"/>
                <w:szCs w:val="16"/>
              </w:rPr>
              <w:t>1 Canada and USA</w:t>
            </w:r>
          </w:p>
          <w:p w:rsidR="00EC38F6" w:rsidRDefault="00EC38F6" w:rsidP="00EC38F6">
            <w:pPr>
              <w:spacing w:after="0" w:line="240" w:lineRule="auto"/>
              <w:rPr>
                <w:sz w:val="16"/>
                <w:szCs w:val="16"/>
              </w:rPr>
            </w:pPr>
          </w:p>
          <w:p w:rsidR="00EC38F6" w:rsidRPr="0085569A" w:rsidRDefault="00EC38F6" w:rsidP="00EC38F6">
            <w:pPr>
              <w:spacing w:after="0" w:line="240" w:lineRule="auto"/>
              <w:rPr>
                <w:sz w:val="16"/>
                <w:szCs w:val="16"/>
              </w:rPr>
            </w:pPr>
            <w:r w:rsidRPr="00FF08BF">
              <w:rPr>
                <w:sz w:val="16"/>
                <w:szCs w:val="16"/>
              </w:rPr>
              <w:t>.</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The results of this review suggest that when used alone and compared to no intervention, PEMs may have a small beneficial effect on professional practice outcomes. There is insufficient information to reliably estimate the effect of PEMs on patient outcomes.  Based on seven RCTs and 54 outcomes, the median absolute risk difference in categorical practice outcomes was 0.02 when PEMs were compared to no intervention (range from 0 to +0.11). Based on three RCTs and eight outcomes, the median improvement in standardized mean difference for continuous professional practice outcomes was 0.13 when PEMs were compared to no intervention (range from -0.16 to +0.36). From the interrupted time series studies, we calculated improvements in professional practice outcomes across studies after PEM dissemination (standardized median change in level = 1.69). From the data gathered, we could not comment on which PEM characteristic influenced their effectiveness.</w:t>
            </w:r>
          </w:p>
          <w:p w:rsidR="00EC38F6" w:rsidRPr="00934731" w:rsidRDefault="00EC38F6" w:rsidP="00EC38F6">
            <w:pPr>
              <w:spacing w:after="0" w:line="240" w:lineRule="auto"/>
              <w:rPr>
                <w:sz w:val="16"/>
                <w:szCs w:val="16"/>
                <w:lang w:val="en-US"/>
              </w:rPr>
            </w:pPr>
          </w:p>
        </w:tc>
      </w:tr>
      <w:tr w:rsidR="00EC38F6" w:rsidRPr="004370B6" w:rsidTr="00255B83">
        <w:trPr>
          <w:cantSplit/>
        </w:trPr>
        <w:tc>
          <w:tcPr>
            <w:tcW w:w="1008" w:type="dxa"/>
          </w:tcPr>
          <w:p w:rsidR="00EC38F6" w:rsidRPr="004370B6" w:rsidRDefault="00EC38F6" w:rsidP="00EC38F6">
            <w:pPr>
              <w:spacing w:after="0" w:line="240" w:lineRule="auto"/>
              <w:rPr>
                <w:sz w:val="16"/>
                <w:szCs w:val="16"/>
              </w:rPr>
            </w:pPr>
            <w:r w:rsidRPr="004370B6">
              <w:rPr>
                <w:sz w:val="16"/>
                <w:szCs w:val="16"/>
              </w:rPr>
              <w:lastRenderedPageBreak/>
              <w:fldChar w:fldCharType="begin">
                <w:fldData xml:space="preserve">PEVuZE5vdGU+PENpdGUgQXV0aG9yWWVhcj0iMSI+PEF1dGhvcj5IYXJyaXM8L0F1dGhvcj48WWVh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</w:fldData>
              </w:fldChar>
            </w:r>
            <w:r>
              <w:rPr>
                <w:sz w:val="16"/>
                <w:szCs w:val="16"/>
              </w:rPr>
              <w:instrText xml:space="preserve"> ADDIN EN.CITE </w:instrText>
            </w:r>
            <w:r>
              <w:rPr>
                <w:sz w:val="16"/>
                <w:szCs w:val="16"/>
              </w:rPr>
              <w:fldChar w:fldCharType="begin">
                <w:fldData xml:space="preserve">PEVuZE5vdGU+PENpdGUgQXV0aG9yWWVhcj0iMSI+PEF1dGhvcj5IYXJyaXM8L0F1dGhvcj48WWVh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hyperlink w:anchor="_ENREF_13" w:tooltip="Harris, 2008 #46" w:history="1">
              <w:r w:rsidRPr="004370B6">
                <w:rPr>
                  <w:noProof/>
                  <w:sz w:val="16"/>
                  <w:szCs w:val="16"/>
                </w:rPr>
                <w:t>Harris et al. (2008)</w:t>
              </w:r>
            </w:hyperlink>
            <w:r w:rsidRPr="004370B6">
              <w:rPr>
                <w:noProof/>
                <w:sz w:val="16"/>
                <w:szCs w:val="16"/>
              </w:rPr>
              <w:t xml:space="preserve">, </w:t>
            </w:r>
            <w:hyperlink w:anchor="_ENREF_14" w:tooltip="Harris, 2011 #151" w:history="1">
              <w:r w:rsidRPr="004370B6">
                <w:rPr>
                  <w:noProof/>
                  <w:sz w:val="16"/>
                  <w:szCs w:val="16"/>
                </w:rPr>
                <w:t>Harris et al. (2011)</w:t>
              </w:r>
            </w:hyperlink>
            <w:r w:rsidRPr="004370B6">
              <w:rPr>
                <w:sz w:val="16"/>
                <w:szCs w:val="16"/>
              </w:rPr>
              <w:fldChar w:fldCharType="end"/>
            </w:r>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The objective for this systematic review was to determine whether the Journal Club (JC) is an effective intervention in supporting evidence-based decision making in health professionals, and to explore whether it is possible to determine which elements of a JC contribute to effectiveness.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Educational settings;</w:t>
            </w:r>
          </w:p>
          <w:p w:rsidR="00EC38F6" w:rsidRPr="00934731" w:rsidRDefault="00EC38F6" w:rsidP="00EC38F6">
            <w:pPr>
              <w:spacing w:after="0" w:line="240" w:lineRule="auto"/>
              <w:rPr>
                <w:sz w:val="16"/>
                <w:szCs w:val="16"/>
                <w:highlight w:val="yellow"/>
                <w:lang w:val="en-US"/>
              </w:rPr>
            </w:pPr>
            <w:r w:rsidRPr="00934731">
              <w:rPr>
                <w:sz w:val="16"/>
                <w:szCs w:val="16"/>
                <w:lang w:val="en-US"/>
              </w:rPr>
              <w:t>Clinical care settings</w:t>
            </w:r>
          </w:p>
        </w:tc>
        <w:tc>
          <w:tcPr>
            <w:tcW w:w="1350" w:type="dxa"/>
          </w:tcPr>
          <w:p w:rsidR="00EC38F6" w:rsidRPr="00362771" w:rsidRDefault="00EC38F6" w:rsidP="00EC38F6">
            <w:pPr>
              <w:spacing w:after="0" w:line="240" w:lineRule="auto"/>
              <w:rPr>
                <w:sz w:val="16"/>
                <w:szCs w:val="16"/>
              </w:rPr>
            </w:pPr>
            <w:r w:rsidRPr="00362771">
              <w:rPr>
                <w:sz w:val="16"/>
                <w:szCs w:val="16"/>
              </w:rPr>
              <w:t>Journal clubs /</w:t>
            </w:r>
          </w:p>
          <w:p w:rsidR="00EC38F6" w:rsidRPr="00362771" w:rsidRDefault="00EC38F6" w:rsidP="00EC38F6">
            <w:pPr>
              <w:spacing w:after="0" w:line="240" w:lineRule="auto"/>
              <w:rPr>
                <w:sz w:val="16"/>
                <w:szCs w:val="16"/>
              </w:rPr>
            </w:pPr>
          </w:p>
          <w:p w:rsidR="00EC38F6" w:rsidRPr="004370B6" w:rsidRDefault="00EC38F6" w:rsidP="00EC38F6">
            <w:pPr>
              <w:spacing w:after="0" w:line="240" w:lineRule="auto"/>
              <w:rPr>
                <w:sz w:val="16"/>
                <w:szCs w:val="16"/>
                <w:highlight w:val="yellow"/>
              </w:rPr>
            </w:pPr>
            <w:r w:rsidRPr="00362771">
              <w:rPr>
                <w:sz w:val="16"/>
                <w:szCs w:val="16"/>
              </w:rPr>
              <w:t>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Change in reading behavior;</w:t>
            </w:r>
          </w:p>
          <w:p w:rsidR="00EC38F6" w:rsidRPr="00934731" w:rsidRDefault="00EC38F6" w:rsidP="00EC38F6">
            <w:pPr>
              <w:spacing w:after="0" w:line="240" w:lineRule="auto"/>
              <w:rPr>
                <w:sz w:val="16"/>
                <w:szCs w:val="16"/>
                <w:lang w:val="en-US"/>
              </w:rPr>
            </w:pPr>
            <w:r w:rsidRPr="00934731">
              <w:rPr>
                <w:sz w:val="16"/>
                <w:szCs w:val="16"/>
                <w:lang w:val="en-US"/>
              </w:rPr>
              <w:t>Confidence in ability to critically appraise research;</w:t>
            </w:r>
          </w:p>
          <w:p w:rsidR="00EC38F6" w:rsidRPr="00934731" w:rsidRDefault="00EC38F6" w:rsidP="00EC38F6">
            <w:pPr>
              <w:spacing w:after="0" w:line="240" w:lineRule="auto"/>
              <w:rPr>
                <w:sz w:val="16"/>
                <w:szCs w:val="16"/>
                <w:lang w:val="en-US"/>
              </w:rPr>
            </w:pPr>
            <w:r w:rsidRPr="00934731">
              <w:rPr>
                <w:sz w:val="16"/>
                <w:szCs w:val="16"/>
                <w:lang w:val="en-US"/>
              </w:rPr>
              <w:t xml:space="preserve">Demonstrated knowledge and critical appraisal skills; Ability to apply findings to clinical practice. </w:t>
            </w:r>
          </w:p>
          <w:p w:rsidR="00EC38F6" w:rsidRPr="00934731" w:rsidRDefault="00EC38F6" w:rsidP="00EC38F6">
            <w:pPr>
              <w:spacing w:after="0" w:line="240" w:lineRule="auto"/>
              <w:rPr>
                <w:sz w:val="16"/>
                <w:szCs w:val="16"/>
                <w:highlight w:val="yellow"/>
                <w:lang w:val="en-US"/>
              </w:rPr>
            </w:pPr>
          </w:p>
        </w:tc>
        <w:tc>
          <w:tcPr>
            <w:tcW w:w="900" w:type="dxa"/>
          </w:tcPr>
          <w:p w:rsidR="00EC38F6" w:rsidRPr="004370B6" w:rsidRDefault="00EC38F6" w:rsidP="00EC38F6">
            <w:pPr>
              <w:spacing w:after="0" w:line="240" w:lineRule="auto"/>
              <w:rPr>
                <w:sz w:val="16"/>
                <w:szCs w:val="16"/>
                <w:highlight w:val="yellow"/>
              </w:rPr>
            </w:pPr>
            <w:r w:rsidRPr="00680EBF">
              <w:rPr>
                <w:sz w:val="16"/>
                <w:szCs w:val="16"/>
              </w:rPr>
              <w:t>February 2007</w:t>
            </w:r>
          </w:p>
        </w:tc>
        <w:tc>
          <w:tcPr>
            <w:tcW w:w="810" w:type="dxa"/>
          </w:tcPr>
          <w:p w:rsidR="00EC38F6" w:rsidRPr="00680EBF" w:rsidRDefault="00EC38F6" w:rsidP="00EC38F6">
            <w:pPr>
              <w:spacing w:after="0" w:line="240" w:lineRule="auto"/>
              <w:rPr>
                <w:sz w:val="16"/>
                <w:szCs w:val="16"/>
              </w:rPr>
            </w:pPr>
            <w:r>
              <w:rPr>
                <w:sz w:val="16"/>
                <w:szCs w:val="16"/>
              </w:rPr>
              <w:t>3</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18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lang w:val="en-US"/>
              </w:rPr>
            </w:pPr>
            <w:r w:rsidRPr="00934731">
              <w:rPr>
                <w:sz w:val="16"/>
                <w:szCs w:val="16"/>
                <w:lang w:val="en-US"/>
              </w:rPr>
              <w:t>1 CCT</w:t>
            </w:r>
          </w:p>
          <w:p w:rsidR="00EC38F6" w:rsidRPr="00934731" w:rsidRDefault="00EC38F6" w:rsidP="00EC38F6">
            <w:pPr>
              <w:spacing w:after="0" w:line="240" w:lineRule="auto"/>
              <w:rPr>
                <w:sz w:val="16"/>
                <w:szCs w:val="16"/>
                <w:lang w:val="en-US"/>
              </w:rPr>
            </w:pPr>
            <w:r w:rsidRPr="00934731">
              <w:rPr>
                <w:sz w:val="16"/>
                <w:szCs w:val="16"/>
                <w:lang w:val="en-US"/>
              </w:rPr>
              <w:t>8 before and after</w:t>
            </w:r>
          </w:p>
          <w:p w:rsidR="00EC38F6" w:rsidRPr="00680EBF" w:rsidRDefault="00EC38F6" w:rsidP="00EC38F6">
            <w:pPr>
              <w:spacing w:after="0" w:line="240" w:lineRule="auto"/>
              <w:rPr>
                <w:sz w:val="16"/>
                <w:szCs w:val="16"/>
              </w:rPr>
            </w:pPr>
            <w:r w:rsidRPr="00680EBF">
              <w:rPr>
                <w:sz w:val="16"/>
                <w:szCs w:val="16"/>
              </w:rPr>
              <w:t>6 surveys</w:t>
            </w:r>
          </w:p>
          <w:p w:rsidR="00EC38F6" w:rsidRPr="00680EBF" w:rsidRDefault="00EC38F6" w:rsidP="00EC38F6">
            <w:pPr>
              <w:spacing w:after="0" w:line="240" w:lineRule="auto"/>
              <w:rPr>
                <w:sz w:val="16"/>
                <w:szCs w:val="16"/>
              </w:rPr>
            </w:pPr>
            <w:r w:rsidRPr="00680EBF">
              <w:rPr>
                <w:sz w:val="16"/>
                <w:szCs w:val="16"/>
              </w:rPr>
              <w:t>1 observational</w:t>
            </w:r>
          </w:p>
          <w:p w:rsidR="00EC38F6" w:rsidRPr="00680EBF" w:rsidRDefault="00EC38F6" w:rsidP="00EC38F6">
            <w:pPr>
              <w:spacing w:after="0" w:line="240" w:lineRule="auto"/>
              <w:rPr>
                <w:sz w:val="16"/>
                <w:szCs w:val="16"/>
              </w:rPr>
            </w:pPr>
            <w:r w:rsidRPr="00680EBF">
              <w:rPr>
                <w:sz w:val="16"/>
                <w:szCs w:val="16"/>
              </w:rPr>
              <w:t>1 case-control</w:t>
            </w:r>
          </w:p>
        </w:tc>
        <w:tc>
          <w:tcPr>
            <w:tcW w:w="1080" w:type="dxa"/>
          </w:tcPr>
          <w:p w:rsidR="00EC38F6" w:rsidRPr="00EC38F6" w:rsidRDefault="00EC38F6" w:rsidP="00EC38F6">
            <w:pPr>
              <w:spacing w:after="0" w:line="240" w:lineRule="auto"/>
              <w:rPr>
                <w:sz w:val="16"/>
                <w:szCs w:val="16"/>
                <w:lang w:val="es-MX"/>
              </w:rPr>
            </w:pPr>
            <w:r w:rsidRPr="00EC38F6">
              <w:rPr>
                <w:sz w:val="16"/>
                <w:szCs w:val="16"/>
                <w:lang w:val="es-MX"/>
              </w:rPr>
              <w:t>11 USA</w:t>
            </w:r>
          </w:p>
          <w:p w:rsidR="00EC38F6" w:rsidRPr="00EC38F6" w:rsidRDefault="00EC38F6" w:rsidP="00EC38F6">
            <w:pPr>
              <w:spacing w:after="0" w:line="240" w:lineRule="auto"/>
              <w:rPr>
                <w:sz w:val="16"/>
                <w:szCs w:val="16"/>
                <w:lang w:val="es-MX"/>
              </w:rPr>
            </w:pPr>
            <w:r w:rsidRPr="00EC38F6">
              <w:rPr>
                <w:sz w:val="16"/>
                <w:szCs w:val="16"/>
                <w:lang w:val="es-MX"/>
              </w:rPr>
              <w:t xml:space="preserve">? </w:t>
            </w:r>
            <w:proofErr w:type="spellStart"/>
            <w:r w:rsidRPr="00EC38F6">
              <w:rPr>
                <w:sz w:val="16"/>
                <w:szCs w:val="16"/>
                <w:lang w:val="es-MX"/>
              </w:rPr>
              <w:t>Canada</w:t>
            </w:r>
            <w:proofErr w:type="spellEnd"/>
            <w:r w:rsidRPr="00EC38F6">
              <w:rPr>
                <w:sz w:val="16"/>
                <w:szCs w:val="16"/>
                <w:lang w:val="es-MX"/>
              </w:rPr>
              <w:t xml:space="preserve">  </w:t>
            </w:r>
          </w:p>
          <w:p w:rsidR="00EC38F6" w:rsidRPr="00EC38F6" w:rsidRDefault="00EC38F6" w:rsidP="00EC38F6">
            <w:pPr>
              <w:spacing w:after="0" w:line="240" w:lineRule="auto"/>
              <w:rPr>
                <w:sz w:val="16"/>
                <w:szCs w:val="16"/>
                <w:lang w:val="es-MX"/>
              </w:rPr>
            </w:pPr>
            <w:r w:rsidRPr="00EC38F6">
              <w:rPr>
                <w:sz w:val="16"/>
                <w:szCs w:val="16"/>
                <w:lang w:val="es-MX"/>
              </w:rPr>
              <w:t xml:space="preserve">? </w:t>
            </w:r>
            <w:proofErr w:type="spellStart"/>
            <w:r w:rsidRPr="00EC38F6">
              <w:rPr>
                <w:sz w:val="16"/>
                <w:szCs w:val="16"/>
                <w:lang w:val="es-MX"/>
              </w:rPr>
              <w:t>England</w:t>
            </w:r>
            <w:proofErr w:type="spellEnd"/>
            <w:r w:rsidRPr="00EC38F6">
              <w:rPr>
                <w:sz w:val="16"/>
                <w:szCs w:val="16"/>
                <w:lang w:val="es-MX"/>
              </w:rPr>
              <w:t xml:space="preserve"> </w:t>
            </w:r>
          </w:p>
          <w:p w:rsidR="00EC38F6" w:rsidRPr="00EC38F6" w:rsidRDefault="00EC38F6" w:rsidP="00EC38F6">
            <w:pPr>
              <w:spacing w:after="0" w:line="240" w:lineRule="auto"/>
              <w:rPr>
                <w:sz w:val="16"/>
                <w:szCs w:val="16"/>
                <w:lang w:val="es-MX"/>
              </w:rPr>
            </w:pPr>
            <w:r w:rsidRPr="00EC38F6">
              <w:rPr>
                <w:sz w:val="16"/>
                <w:szCs w:val="16"/>
                <w:lang w:val="es-MX"/>
              </w:rPr>
              <w:t>? Australia</w:t>
            </w:r>
          </w:p>
          <w:p w:rsidR="00EC38F6" w:rsidRPr="00EC38F6" w:rsidRDefault="00EC38F6" w:rsidP="00EC38F6">
            <w:pPr>
              <w:spacing w:after="0" w:line="240" w:lineRule="auto"/>
              <w:rPr>
                <w:sz w:val="16"/>
                <w:szCs w:val="16"/>
                <w:lang w:val="es-MX"/>
              </w:rPr>
            </w:pPr>
            <w:r w:rsidRPr="00EC38F6">
              <w:rPr>
                <w:sz w:val="16"/>
                <w:szCs w:val="16"/>
                <w:lang w:val="es-MX"/>
              </w:rPr>
              <w:t xml:space="preserve">? </w:t>
            </w:r>
            <w:proofErr w:type="spellStart"/>
            <w:r w:rsidRPr="00EC38F6">
              <w:rPr>
                <w:sz w:val="16"/>
                <w:szCs w:val="16"/>
                <w:lang w:val="es-MX"/>
              </w:rPr>
              <w:t>Pakistan</w:t>
            </w:r>
            <w:proofErr w:type="spellEnd"/>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The effectiveness of journal clubs in supporting evidence-based decision making is not clear because only seven studies attempted to measure this endpoint and they relied on self-report. Studies reported improvements in self-reported reading behavior (N=5/11), confidence in critical appraisal (N=7/7), critical appraisal test scores (N=5/7) and ability to use findings (N=5/7). No studies reported on patient outcomes. There is no ideal format for a JC. Groups need to tailor the club according to learner needs and level of training. Realist synthesis identified potentially ‘active educational ingredients’, including mentoring, brief training in clinical epidemiology, structured critical appraisal tools, adult-learning principles, multifaceted teaching approaches and integration of the journal club with other clinical and academic activities.</w:t>
            </w:r>
          </w:p>
          <w:p w:rsidR="00EC38F6" w:rsidRPr="00934731" w:rsidRDefault="00EC38F6" w:rsidP="00EC38F6">
            <w:pPr>
              <w:spacing w:after="0" w:line="240" w:lineRule="auto"/>
              <w:rPr>
                <w:sz w:val="16"/>
                <w:szCs w:val="16"/>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15" w:tooltip="Horsley, 2011 #179" w:history="1">
              <w:r w:rsidR="00EC38F6">
                <w:rPr>
                  <w:sz w:val="16"/>
                  <w:szCs w:val="16"/>
                </w:rPr>
                <w:fldChar w:fldCharType="begin"/>
              </w:r>
              <w:r w:rsidR="00EC38F6">
                <w:rPr>
                  <w:sz w:val="16"/>
                  <w:szCs w:val="16"/>
                </w:rPr>
                <w:instrText xml:space="preserve"> ADDIN EN.CITE &lt;EndNote&gt;&lt;Cite AuthorYear="1"&gt;&lt;Author&gt;Horsley&lt;/Author&gt;&lt;Year&gt;2011&lt;/Year&gt;&lt;RecNum&gt;179&lt;/RecNum&gt;&lt;DisplayText&gt;Horsley et al. (2011)&lt;/DisplayText&gt;&lt;record&gt;&lt;rec-number&gt;179&lt;/rec-number&gt;&lt;foreign-keys&gt;&lt;key app="EN" db-id="0t9afx0an9s299es9aevdas8x9frre2adptf" timestamp="1431103183"&gt;179&lt;/key&gt;&lt;/foreign-keys&gt;&lt;ref-type name="Journal Article"&gt;17&lt;/ref-type&gt;&lt;contributors&gt;&lt;authors&gt;&lt;author&gt;Horsley, T.&lt;/author&gt;&lt;author&gt;Hyde, C.&lt;/author&gt;&lt;author&gt;Santesso, N.&lt;/author&gt;&lt;author&gt;Parkes, J.&lt;/author&gt;&lt;author&gt;Milne, R.&lt;/author&gt;&lt;author&gt;Stewart, R.&lt;/author&gt;&lt;/authors&gt;&lt;/contributors&gt;&lt;auth-address&gt;Centre for Learning in Practice, Royal College of Physicians and Surgeons of Canada, Ottawa, Ontario, Canada.thorsley@rcpsc.edu&lt;/auth-address&gt;&lt;titles&gt;&lt;title&gt;Teaching critical appraisal skills in healthcare settings&lt;/title&gt;&lt;secondary-title&gt;Cochrane Database of Systematic Reviews&lt;/secondary-title&gt;&lt;alt-title&gt;The Cochrane database of systematic reviews&lt;/alt-title&gt;&lt;/titles&gt;&lt;periodical&gt;&lt;full-title&gt;Cochrane Database of Systematic Reviews&lt;/full-title&gt;&lt;abbr-1&gt;Cochrane Database Syst. Rev.&lt;/abbr-1&gt;&lt;abbr-2&gt;Cochrane Database Syst Rev&lt;/abbr-2&gt;&lt;/periodical&gt;&lt;pages&gt;CD001270&lt;/pages&gt;&lt;number&gt;11&lt;/number&gt;&lt;keywords&gt;&lt;keyword&gt;*Awareness&lt;/keyword&gt;&lt;keyword&gt;*Comprehension&lt;/keyword&gt;&lt;keyword&gt;Delivery of Health Care&lt;/keyword&gt;&lt;keyword&gt;Health Personnel/*education&lt;/keyword&gt;&lt;keyword&gt;Humans&lt;/keyword&gt;&lt;keyword&gt;*Information Literacy&lt;/keyword&gt;&lt;keyword&gt;Translational Medical Research&lt;/keyword&gt;&lt;/keywords&gt;&lt;dates&gt;&lt;year&gt;2011&lt;/year&gt;&lt;/dates&gt;&lt;isbn&gt;1469-493X (Electronic)&amp;#xD;1361-6137 (Linking)&lt;/isbn&gt;&lt;accession-num&gt;22071800&lt;/accession-num&gt;&lt;label&gt;pot Effect Practice DE&lt;/label&gt;&lt;urls&gt;&lt;related-urls&gt;&lt;url&gt;http://www.ncbi.nlm.nih.gov/pubmed/22071800&lt;/url&gt;&lt;url&gt;http://onlinelibrary.wiley.com/doi/10.1002/14651858.CD001270.pub2/abstract&lt;/url&gt;&lt;/related-urls&gt;&lt;/urls&gt;&lt;electronic-resource-num&gt;10.1002/14651858.CD001270.pub2&lt;/electronic-resource-num&gt;&lt;/record&gt;&lt;/Cite&gt;&lt;/EndNote&gt;</w:instrText>
              </w:r>
              <w:r w:rsidR="00EC38F6">
                <w:rPr>
                  <w:sz w:val="16"/>
                  <w:szCs w:val="16"/>
                </w:rPr>
                <w:fldChar w:fldCharType="separate"/>
              </w:r>
              <w:r w:rsidR="00EC38F6">
                <w:rPr>
                  <w:noProof/>
                  <w:sz w:val="16"/>
                  <w:szCs w:val="16"/>
                </w:rPr>
                <w:t>Horsley et al. (2011)</w:t>
              </w:r>
              <w:r w:rsidR="00EC38F6">
                <w:rPr>
                  <w:sz w:val="16"/>
                  <w:szCs w:val="16"/>
                </w:rPr>
                <w:fldChar w:fldCharType="end"/>
              </w:r>
            </w:hyperlink>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assess the effects of teaching critical appraisal skills to health professionals on the process of care, patient outcomes and knowledge of health professionals.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professionals with direct patient care /</w:t>
            </w:r>
          </w:p>
          <w:p w:rsidR="00EC38F6" w:rsidRPr="00934731" w:rsidRDefault="00EC38F6" w:rsidP="00EC38F6">
            <w:pPr>
              <w:spacing w:after="0" w:line="240" w:lineRule="auto"/>
              <w:rPr>
                <w:sz w:val="16"/>
                <w:szCs w:val="16"/>
                <w:lang w:val="en-US"/>
              </w:rPr>
            </w:pPr>
          </w:p>
          <w:p w:rsidR="00EC38F6" w:rsidRPr="00CF2AA6" w:rsidRDefault="00EC38F6" w:rsidP="00EC38F6">
            <w:pPr>
              <w:spacing w:after="0" w:line="240" w:lineRule="auto"/>
              <w:rPr>
                <w:sz w:val="16"/>
                <w:szCs w:val="16"/>
              </w:rPr>
            </w:pPr>
            <w:r>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Education in critical appraisal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(No patient outcomes or process of care outcomes reported);</w:t>
            </w:r>
          </w:p>
          <w:p w:rsidR="00EC38F6" w:rsidRPr="0085569A" w:rsidRDefault="00EC38F6" w:rsidP="00EC38F6">
            <w:pPr>
              <w:spacing w:after="0" w:line="240" w:lineRule="auto"/>
              <w:rPr>
                <w:sz w:val="16"/>
                <w:szCs w:val="16"/>
              </w:rPr>
            </w:pPr>
            <w:r>
              <w:rPr>
                <w:sz w:val="16"/>
                <w:szCs w:val="16"/>
              </w:rPr>
              <w:t xml:space="preserve">Knowledge of health professionals. </w:t>
            </w:r>
          </w:p>
        </w:tc>
        <w:tc>
          <w:tcPr>
            <w:tcW w:w="900" w:type="dxa"/>
          </w:tcPr>
          <w:p w:rsidR="00EC38F6" w:rsidRPr="0085569A" w:rsidRDefault="00EC38F6" w:rsidP="00EC38F6">
            <w:pPr>
              <w:spacing w:after="0" w:line="240" w:lineRule="auto"/>
              <w:rPr>
                <w:sz w:val="16"/>
                <w:szCs w:val="16"/>
              </w:rPr>
            </w:pPr>
            <w:r>
              <w:rPr>
                <w:sz w:val="16"/>
                <w:szCs w:val="16"/>
              </w:rPr>
              <w:t>June 2011</w:t>
            </w:r>
          </w:p>
        </w:tc>
        <w:tc>
          <w:tcPr>
            <w:tcW w:w="810" w:type="dxa"/>
          </w:tcPr>
          <w:p w:rsidR="00EC38F6" w:rsidRDefault="00EC38F6" w:rsidP="00EC38F6">
            <w:pPr>
              <w:spacing w:after="0" w:line="240" w:lineRule="auto"/>
              <w:rPr>
                <w:sz w:val="16"/>
                <w:szCs w:val="16"/>
              </w:rPr>
            </w:pPr>
            <w:r>
              <w:rPr>
                <w:sz w:val="16"/>
                <w:szCs w:val="16"/>
              </w:rPr>
              <w:t>10</w:t>
            </w:r>
          </w:p>
        </w:tc>
        <w:tc>
          <w:tcPr>
            <w:tcW w:w="1170" w:type="dxa"/>
          </w:tcPr>
          <w:p w:rsidR="00EC38F6" w:rsidRPr="0085569A" w:rsidRDefault="00EC38F6" w:rsidP="00EC38F6">
            <w:pPr>
              <w:spacing w:after="0" w:line="240" w:lineRule="auto"/>
              <w:rPr>
                <w:sz w:val="16"/>
                <w:szCs w:val="16"/>
              </w:rPr>
            </w:pPr>
            <w:r>
              <w:rPr>
                <w:sz w:val="16"/>
                <w:szCs w:val="16"/>
              </w:rPr>
              <w:t>3 RCTs</w:t>
            </w:r>
          </w:p>
        </w:tc>
        <w:tc>
          <w:tcPr>
            <w:tcW w:w="1080" w:type="dxa"/>
          </w:tcPr>
          <w:p w:rsidR="00EC38F6" w:rsidRDefault="00EC38F6" w:rsidP="00EC38F6">
            <w:pPr>
              <w:spacing w:after="0" w:line="240" w:lineRule="auto"/>
              <w:rPr>
                <w:sz w:val="16"/>
                <w:szCs w:val="16"/>
              </w:rPr>
            </w:pPr>
            <w:r>
              <w:rPr>
                <w:sz w:val="16"/>
                <w:szCs w:val="16"/>
              </w:rPr>
              <w:t>1 Canada</w:t>
            </w:r>
          </w:p>
          <w:p w:rsidR="00EC38F6" w:rsidRDefault="00EC38F6" w:rsidP="00EC38F6">
            <w:pPr>
              <w:spacing w:after="0" w:line="240" w:lineRule="auto"/>
              <w:rPr>
                <w:sz w:val="16"/>
                <w:szCs w:val="16"/>
              </w:rPr>
            </w:pPr>
            <w:r>
              <w:rPr>
                <w:sz w:val="16"/>
                <w:szCs w:val="16"/>
              </w:rPr>
              <w:t>1 England</w:t>
            </w:r>
          </w:p>
          <w:p w:rsidR="00EC38F6" w:rsidRPr="0085569A" w:rsidRDefault="00EC38F6" w:rsidP="00EC38F6">
            <w:pPr>
              <w:spacing w:after="0" w:line="240" w:lineRule="auto"/>
              <w:rPr>
                <w:sz w:val="16"/>
                <w:szCs w:val="16"/>
              </w:rPr>
            </w:pPr>
            <w:r>
              <w:rPr>
                <w:sz w:val="16"/>
                <w:szCs w:val="16"/>
              </w:rPr>
              <w:t>1 USA</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 xml:space="preserve">Low-intensity critical appraisal teaching interventions in healthcare populations may result in modest gains.  Improvements to research examining the effectiveness of interventions in healthcare populations are required; specifically rigorous randomized trials employing interventions using appropriate adult learning theories. Statistically significant improvements in participants’ knowledge were reported in domains of critical appraisal (variable approaches across studies) in two of the three studies. We determined risk of bias to be </w:t>
            </w:r>
            <w:r>
              <w:rPr>
                <w:sz w:val="16"/>
                <w:szCs w:val="16"/>
                <w:lang w:val="en-US"/>
              </w:rPr>
              <w:t>‘</w:t>
            </w:r>
            <w:r w:rsidRPr="00934731">
              <w:rPr>
                <w:sz w:val="16"/>
                <w:szCs w:val="16"/>
                <w:lang w:val="en-US"/>
              </w:rPr>
              <w:t xml:space="preserve">unclear’ and as such considered this to be </w:t>
            </w:r>
            <w:r>
              <w:rPr>
                <w:sz w:val="16"/>
                <w:szCs w:val="16"/>
                <w:lang w:val="en-US"/>
              </w:rPr>
              <w:t>‘</w:t>
            </w:r>
            <w:r w:rsidRPr="00934731">
              <w:rPr>
                <w:sz w:val="16"/>
                <w:szCs w:val="16"/>
                <w:lang w:val="en-US"/>
              </w:rPr>
              <w:t xml:space="preserve">plausible bias that raises some doubt about the results’. </w:t>
            </w:r>
          </w:p>
          <w:p w:rsidR="00EC38F6" w:rsidRPr="00934731" w:rsidRDefault="00EC38F6" w:rsidP="00EC38F6">
            <w:pPr>
              <w:spacing w:after="0" w:line="240" w:lineRule="auto"/>
              <w:rPr>
                <w:sz w:val="16"/>
                <w:szCs w:val="16"/>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16" w:tooltip="Ilic, 2014 #50" w:history="1">
              <w:r w:rsidR="00EC38F6" w:rsidRPr="004370B6">
                <w:rPr>
                  <w:sz w:val="16"/>
                  <w:szCs w:val="16"/>
                </w:rPr>
                <w:fldChar w:fldCharType="begin">
                  <w:fldData xml:space="preserve">PEVuZE5vdGU+PENpdGUgQXV0aG9yWWVhcj0iMSI+PEF1dGhvcj5JbGljPC9BdXRob3I+PFllYXI+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PEVuZE5vdGU+PENpdGUgQXV0aG9yWWVhcj0iMSI+PEF1dGhvcj5JbGljPC9BdXRob3I+PFllYXI+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sidRPr="004370B6">
                <w:rPr>
                  <w:sz w:val="16"/>
                  <w:szCs w:val="16"/>
                </w:rPr>
              </w:r>
              <w:r w:rsidR="00EC38F6" w:rsidRPr="004370B6">
                <w:rPr>
                  <w:sz w:val="16"/>
                  <w:szCs w:val="16"/>
                </w:rPr>
                <w:fldChar w:fldCharType="separate"/>
              </w:r>
              <w:r w:rsidR="00EC38F6" w:rsidRPr="004370B6">
                <w:rPr>
                  <w:noProof/>
                  <w:sz w:val="16"/>
                  <w:szCs w:val="16"/>
                </w:rPr>
                <w:t>Ilic and Maloney (2014)</w:t>
              </w:r>
              <w:r w:rsidR="00EC38F6" w:rsidRPr="004370B6">
                <w:rPr>
                  <w:sz w:val="16"/>
                  <w:szCs w:val="16"/>
                </w:rPr>
                <w:fldChar w:fldCharType="end"/>
              </w:r>
            </w:hyperlink>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A systematic review was performed to identify what type of educational method is most effective at increasing medical trainees’ competency in evidence-based medicine (EBM).</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Medical trainees (undergraduate or  postgraduate)</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Pr>
                <w:sz w:val="16"/>
                <w:szCs w:val="16"/>
              </w:rPr>
              <w:t>Educational setting</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Education in EBM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Pull Efforts </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Change in EBM competency as measured by knowledge, skills, attitudes or behavior towards EBM.</w:t>
            </w:r>
          </w:p>
        </w:tc>
        <w:tc>
          <w:tcPr>
            <w:tcW w:w="900" w:type="dxa"/>
          </w:tcPr>
          <w:p w:rsidR="00EC38F6" w:rsidRPr="009B7F7B" w:rsidRDefault="00EC38F6" w:rsidP="00EC38F6">
            <w:pPr>
              <w:spacing w:after="0" w:line="240" w:lineRule="auto"/>
              <w:rPr>
                <w:sz w:val="16"/>
                <w:szCs w:val="16"/>
              </w:rPr>
            </w:pPr>
            <w:r w:rsidRPr="009B7F7B">
              <w:rPr>
                <w:sz w:val="16"/>
                <w:szCs w:val="16"/>
              </w:rPr>
              <w:t>February 2013</w:t>
            </w:r>
          </w:p>
        </w:tc>
        <w:tc>
          <w:tcPr>
            <w:tcW w:w="810" w:type="dxa"/>
          </w:tcPr>
          <w:p w:rsidR="00EC38F6" w:rsidRPr="0046154C" w:rsidRDefault="00EC38F6" w:rsidP="00EC38F6">
            <w:pPr>
              <w:spacing w:after="0" w:line="240" w:lineRule="auto"/>
              <w:rPr>
                <w:sz w:val="16"/>
                <w:szCs w:val="16"/>
              </w:rPr>
            </w:pPr>
            <w:r>
              <w:rPr>
                <w:sz w:val="16"/>
                <w:szCs w:val="16"/>
              </w:rPr>
              <w:t>6</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9 RCTs: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2 RCTs compared education in EBM to a control group.</w:t>
            </w:r>
          </w:p>
          <w:p w:rsidR="00EC38F6" w:rsidRPr="00934731" w:rsidRDefault="00EC38F6" w:rsidP="00EC38F6">
            <w:pPr>
              <w:spacing w:after="0" w:line="240" w:lineRule="auto"/>
              <w:rPr>
                <w:sz w:val="16"/>
                <w:szCs w:val="16"/>
                <w:highlight w:val="yellow"/>
                <w:lang w:val="en-US"/>
              </w:rPr>
            </w:pPr>
            <w:r w:rsidRPr="00934731">
              <w:rPr>
                <w:sz w:val="16"/>
                <w:szCs w:val="16"/>
                <w:lang w:val="en-US"/>
              </w:rPr>
              <w:t>7 RCTs compared two different EBM interventions</w:t>
            </w:r>
          </w:p>
        </w:tc>
        <w:tc>
          <w:tcPr>
            <w:tcW w:w="1080" w:type="dxa"/>
          </w:tcPr>
          <w:p w:rsidR="00EC38F6" w:rsidRPr="00EC38F6" w:rsidRDefault="00EC38F6" w:rsidP="00EC38F6">
            <w:pPr>
              <w:spacing w:after="0" w:line="240" w:lineRule="auto"/>
              <w:rPr>
                <w:sz w:val="16"/>
                <w:szCs w:val="16"/>
                <w:lang w:val="es-MX"/>
              </w:rPr>
            </w:pPr>
            <w:r w:rsidRPr="00EC38F6">
              <w:rPr>
                <w:sz w:val="16"/>
                <w:szCs w:val="16"/>
                <w:lang w:val="es-MX"/>
              </w:rPr>
              <w:t>1 Australia</w:t>
            </w:r>
          </w:p>
          <w:p w:rsidR="00EC38F6" w:rsidRPr="00EC38F6" w:rsidRDefault="00EC38F6" w:rsidP="00EC38F6">
            <w:pPr>
              <w:spacing w:after="0" w:line="240" w:lineRule="auto"/>
              <w:rPr>
                <w:sz w:val="16"/>
                <w:szCs w:val="16"/>
                <w:lang w:val="es-MX"/>
              </w:rPr>
            </w:pPr>
            <w:r w:rsidRPr="00EC38F6">
              <w:rPr>
                <w:sz w:val="16"/>
                <w:szCs w:val="16"/>
                <w:lang w:val="es-MX"/>
              </w:rPr>
              <w:t xml:space="preserve">1 </w:t>
            </w:r>
            <w:proofErr w:type="spellStart"/>
            <w:r w:rsidRPr="00EC38F6">
              <w:rPr>
                <w:sz w:val="16"/>
                <w:szCs w:val="16"/>
                <w:lang w:val="es-MX"/>
              </w:rPr>
              <w:t>Canada</w:t>
            </w:r>
            <w:proofErr w:type="spellEnd"/>
          </w:p>
          <w:p w:rsidR="00EC38F6" w:rsidRPr="00EC38F6" w:rsidRDefault="00EC38F6" w:rsidP="00EC38F6">
            <w:pPr>
              <w:spacing w:after="0" w:line="240" w:lineRule="auto"/>
              <w:rPr>
                <w:sz w:val="16"/>
                <w:szCs w:val="16"/>
                <w:lang w:val="es-MX"/>
              </w:rPr>
            </w:pPr>
            <w:r w:rsidRPr="00EC38F6">
              <w:rPr>
                <w:sz w:val="16"/>
                <w:szCs w:val="16"/>
                <w:lang w:val="es-MX"/>
              </w:rPr>
              <w:t>1 Hong Kong</w:t>
            </w:r>
          </w:p>
          <w:p w:rsidR="00EC38F6" w:rsidRPr="00EC38F6" w:rsidRDefault="00EC38F6" w:rsidP="00EC38F6">
            <w:pPr>
              <w:spacing w:after="0" w:line="240" w:lineRule="auto"/>
              <w:rPr>
                <w:sz w:val="16"/>
                <w:szCs w:val="16"/>
                <w:lang w:val="es-MX"/>
              </w:rPr>
            </w:pPr>
            <w:r w:rsidRPr="00EC38F6">
              <w:rPr>
                <w:sz w:val="16"/>
                <w:szCs w:val="16"/>
                <w:lang w:val="es-MX"/>
              </w:rPr>
              <w:t xml:space="preserve">1 </w:t>
            </w:r>
            <w:proofErr w:type="spellStart"/>
            <w:r w:rsidRPr="00EC38F6">
              <w:rPr>
                <w:sz w:val="16"/>
                <w:szCs w:val="16"/>
                <w:lang w:val="es-MX"/>
              </w:rPr>
              <w:t>Japan</w:t>
            </w:r>
            <w:proofErr w:type="spellEnd"/>
          </w:p>
          <w:p w:rsidR="00EC38F6" w:rsidRPr="00EC38F6" w:rsidRDefault="00EC38F6" w:rsidP="00EC38F6">
            <w:pPr>
              <w:spacing w:after="0" w:line="240" w:lineRule="auto"/>
              <w:rPr>
                <w:sz w:val="16"/>
                <w:szCs w:val="16"/>
                <w:lang w:val="es-MX"/>
              </w:rPr>
            </w:pPr>
            <w:r w:rsidRPr="00EC38F6">
              <w:rPr>
                <w:sz w:val="16"/>
                <w:szCs w:val="16"/>
                <w:lang w:val="es-MX"/>
              </w:rPr>
              <w:t xml:space="preserve">1 </w:t>
            </w:r>
            <w:proofErr w:type="spellStart"/>
            <w:r w:rsidRPr="00EC38F6">
              <w:rPr>
                <w:sz w:val="16"/>
                <w:szCs w:val="16"/>
                <w:lang w:val="es-MX"/>
              </w:rPr>
              <w:t>Norway</w:t>
            </w:r>
            <w:proofErr w:type="spellEnd"/>
          </w:p>
          <w:p w:rsidR="00EC38F6" w:rsidRPr="00EC38F6" w:rsidRDefault="00EC38F6" w:rsidP="00EC38F6">
            <w:pPr>
              <w:spacing w:after="0" w:line="240" w:lineRule="auto"/>
              <w:rPr>
                <w:sz w:val="16"/>
                <w:szCs w:val="16"/>
                <w:lang w:val="es-MX"/>
              </w:rPr>
            </w:pPr>
            <w:r w:rsidRPr="00EC38F6">
              <w:rPr>
                <w:sz w:val="16"/>
                <w:szCs w:val="16"/>
                <w:lang w:val="es-MX"/>
              </w:rPr>
              <w:t>2 UK</w:t>
            </w:r>
          </w:p>
          <w:p w:rsidR="00EC38F6" w:rsidRPr="00EC38F6" w:rsidRDefault="00EC38F6" w:rsidP="00EC38F6">
            <w:pPr>
              <w:spacing w:after="0" w:line="240" w:lineRule="auto"/>
              <w:rPr>
                <w:sz w:val="16"/>
                <w:szCs w:val="16"/>
                <w:lang w:val="es-MX"/>
              </w:rPr>
            </w:pPr>
            <w:r w:rsidRPr="00EC38F6">
              <w:rPr>
                <w:sz w:val="16"/>
                <w:szCs w:val="16"/>
                <w:lang w:val="es-MX"/>
              </w:rPr>
              <w:t>2 USA</w:t>
            </w:r>
          </w:p>
          <w:p w:rsidR="00EC38F6" w:rsidRPr="00EC38F6" w:rsidRDefault="00EC38F6" w:rsidP="00EC38F6">
            <w:pPr>
              <w:spacing w:after="0" w:line="240" w:lineRule="auto"/>
              <w:rPr>
                <w:sz w:val="16"/>
                <w:szCs w:val="16"/>
                <w:highlight w:val="yellow"/>
                <w:lang w:val="es-MX"/>
              </w:rPr>
            </w:pP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 xml:space="preserve">Learner competency in EBM (knowledge, skills, attitudes or behavior towards EBM) increased post-intervention across all studies.  However, it cannot be concluded that education in EBM improves competency in EBM – only two of the RCTs had a true control group. One RCT (by the author of the systematic review) had low risk of bias and found no difference between education in EBM and control </w:t>
            </w:r>
            <w:r w:rsidRPr="000E36B9">
              <w:rPr>
                <w:sz w:val="16"/>
                <w:szCs w:val="16"/>
              </w:rPr>
              <w:fldChar w:fldCharType="begin">
                <w:fldData xml:space="preserve">PEVuZE5vdGU+PENpdGU+PEF1dGhvcj5JbGljPC9BdXRob3I+PFllYXI+MjAxMjwvWWVhcj48UmVj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</w:fldData>
              </w:fldChar>
            </w:r>
            <w:r w:rsidRPr="00934731">
              <w:rPr>
                <w:sz w:val="16"/>
                <w:szCs w:val="16"/>
                <w:lang w:val="en-US"/>
              </w:rPr>
              <w:instrText xml:space="preserve"> ADDIN EN.CITE </w:instrText>
            </w:r>
            <w:r w:rsidRPr="000E36B9">
              <w:rPr>
                <w:sz w:val="16"/>
                <w:szCs w:val="16"/>
              </w:rPr>
              <w:fldChar w:fldCharType="begin">
                <w:fldData xml:space="preserve">PEVuZE5vdGU+PENpdGU+PEF1dGhvcj5JbGljPC9BdXRob3I+PFllYXI+MjAxMjwvWWVhcj48UmVj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</w:fldData>
              </w:fldChar>
            </w:r>
            <w:r w:rsidRPr="00934731">
              <w:rPr>
                <w:sz w:val="16"/>
                <w:szCs w:val="16"/>
                <w:lang w:val="en-US"/>
              </w:rPr>
              <w:instrText xml:space="preserve"> ADDIN EN.CITE.DATA </w:instrText>
            </w:r>
            <w:r w:rsidRPr="000E36B9">
              <w:rPr>
                <w:sz w:val="16"/>
                <w:szCs w:val="16"/>
              </w:rPr>
            </w:r>
            <w:r w:rsidRPr="000E36B9">
              <w:rPr>
                <w:sz w:val="16"/>
                <w:szCs w:val="16"/>
              </w:rPr>
              <w:fldChar w:fldCharType="end"/>
            </w:r>
            <w:r w:rsidRPr="000E36B9">
              <w:rPr>
                <w:sz w:val="16"/>
                <w:szCs w:val="16"/>
              </w:rPr>
            </w:r>
            <w:r w:rsidRPr="000E36B9">
              <w:rPr>
                <w:sz w:val="16"/>
                <w:szCs w:val="16"/>
              </w:rPr>
              <w:fldChar w:fldCharType="separate"/>
            </w:r>
            <w:r w:rsidRPr="00934731">
              <w:rPr>
                <w:noProof/>
                <w:sz w:val="16"/>
                <w:szCs w:val="16"/>
                <w:lang w:val="en-US"/>
              </w:rPr>
              <w:t>(</w:t>
            </w:r>
            <w:hyperlink w:anchor="_ENREF_17" w:tooltip="Ilic, 2012 #168" w:history="1">
              <w:r w:rsidRPr="00934731">
                <w:rPr>
                  <w:noProof/>
                  <w:sz w:val="16"/>
                  <w:szCs w:val="16"/>
                  <w:lang w:val="en-US"/>
                </w:rPr>
                <w:t>Ilic et al. 2012</w:t>
              </w:r>
            </w:hyperlink>
            <w:r w:rsidRPr="00934731">
              <w:rPr>
                <w:noProof/>
                <w:sz w:val="16"/>
                <w:szCs w:val="16"/>
                <w:lang w:val="en-US"/>
              </w:rPr>
              <w:t>)</w:t>
            </w:r>
            <w:r w:rsidRPr="000E36B9">
              <w:rPr>
                <w:sz w:val="16"/>
                <w:szCs w:val="16"/>
              </w:rPr>
              <w:fldChar w:fldCharType="end"/>
            </w:r>
            <w:r w:rsidRPr="00934731">
              <w:rPr>
                <w:sz w:val="16"/>
                <w:szCs w:val="16"/>
                <w:lang w:val="en-US"/>
              </w:rPr>
              <w:t xml:space="preserve">. The other RCT did find a significant difference between intervention and control but it had an unclear risk of bias. No difference in learner outcomes was identified across a variety of educational modes, including lecture versus online, direct versus self-directed, multidisciplinary versus discipline-specific groups, lecture versus active small group facilitated learning. </w:t>
            </w:r>
          </w:p>
          <w:p w:rsidR="00EC38F6" w:rsidRPr="00934731" w:rsidRDefault="00EC38F6" w:rsidP="00EC38F6">
            <w:pPr>
              <w:spacing w:after="0" w:line="240" w:lineRule="auto"/>
              <w:rPr>
                <w:sz w:val="16"/>
                <w:szCs w:val="16"/>
                <w:highlight w:val="yellow"/>
                <w:lang w:val="en-US"/>
              </w:rPr>
            </w:pPr>
          </w:p>
        </w:tc>
      </w:tr>
      <w:bookmarkStart w:id="15" w:name="OLE_LINK9"/>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"_ENREF_19" \o "Li, 2009 #61" </w:instrText>
            </w:r>
            <w:r>
              <w:rPr>
                <w:sz w:val="16"/>
                <w:szCs w:val="16"/>
              </w:rPr>
              <w:fldChar w:fldCharType="separate"/>
            </w:r>
            <w:r w:rsidRPr="004370B6">
              <w:rPr>
                <w:sz w:val="16"/>
                <w:szCs w:val="16"/>
              </w:rPr>
              <w:fldChar w:fldCharType="begin"/>
            </w:r>
            <w:r>
              <w:rPr>
                <w:sz w:val="16"/>
                <w:szCs w:val="16"/>
              </w:rPr>
              <w:instrText xml:space="preserve"> ADDIN EN.CITE &lt;EndNote&gt;&lt;Cite AuthorYear="1"&gt;&lt;Author&gt;Li&lt;/Author&gt;&lt;Year&gt;2009&lt;/Year&gt;&lt;RecNum&gt;61&lt;/RecNum&gt;&lt;DisplayText&gt;Li et al. (2009)&lt;/DisplayText&gt;&lt;record&gt;&lt;rec-number&gt;61&lt;/rec-number&gt;&lt;foreign-keys&gt;&lt;key app="EN" db-id="0t9afx0an9s299es9aevdas8x9frre2adptf" timestamp="1424292605"&gt;61&lt;/key&gt;&lt;/foreign-keys&gt;&lt;ref-type name="Journal Article"&gt;17&lt;/ref-type&gt;&lt;contributors&gt;&lt;authors&gt;&lt;author&gt;Li, L.&lt;/author&gt;&lt;author&gt;Grimshaw, J.&lt;/author&gt;&lt;author&gt;Nielsen, C.&lt;/author&gt;&lt;author&gt;Judd, M.&lt;/author&gt;&lt;author&gt;Coyte, P.&lt;/author&gt;&lt;author&gt;Graham, I.&lt;/author&gt;&lt;/authors&gt;&lt;/contributors&gt;&lt;titles&gt;&lt;title&gt;Use of communities of practice in business and health care sectors: A systematic review&lt;/title&gt;&lt;secondary-title&gt;Implementation Science&lt;/secondary-title&gt;&lt;/titles&gt;&lt;periodical&gt;&lt;full-title&gt;Implementation Science&lt;/full-title&gt;&lt;/periodical&gt;&lt;pages&gt;27&lt;/pages&gt;&lt;volume&gt;4&lt;/volume&gt;&lt;number&gt;1&lt;/number&gt;&lt;reprint-edition&gt;NOT IN FILE&lt;/reprint-edition&gt;&lt;keywords&gt;&lt;keyword&gt;By whom care is provided&lt;/keyword&gt;&lt;keyword&gt;Community&lt;/keyword&gt;&lt;keyword&gt;Delivery arrangement&lt;/keyword&gt;&lt;keyword&gt;Effectiveness&lt;/keyword&gt;&lt;keyword&gt;Health human resources&lt;/keyword&gt;&lt;keyword&gt;Health system&lt;/keyword&gt;&lt;keyword&gt;Last year literature searched: 2005&lt;/keyword&gt;&lt;keyword&gt;newly found review&lt;/keyword&gt;&lt;keyword&gt;Other&lt;/keyword&gt;&lt;keyword&gt;Other priority area&lt;/keyword&gt;&lt;keyword&gt;Priority research themes - Listening for Direction III&lt;/keyword&gt;&lt;keyword&gt;Review&lt;/keyword&gt;&lt;keyword&gt;Sectors&lt;/keyword&gt;&lt;keyword&gt;Skill mix - Multidisciplinary teams&lt;/keyword&gt;&lt;keyword&gt;Surgery&lt;/keyword&gt;&lt;keyword&gt;Systematic reviews of effects&lt;/keyword&gt;&lt;keyword&gt;Technologies&lt;/keyword&gt;&lt;keyword&gt;Update 2009-06&lt;/keyword&gt;&lt;keyword&gt;Workforce &amp;amp; the work environment&lt;/keyword&gt;&lt;/keywords&gt;&lt;dates&gt;&lt;year&gt;2009&lt;/year&gt;&lt;/dates&gt;&lt;label&gt;pot Effect Practice DE&lt;/label&gt;&lt;work-type&gt;10.1186/1748-5908-4-27&lt;/work-type&gt;&lt;urls&gt;&lt;/urls&gt;&lt;/record&gt;&lt;/Cite&gt;&lt;/EndNote&gt;</w:instrText>
            </w:r>
            <w:r w:rsidRPr="004370B6">
              <w:rPr>
                <w:sz w:val="16"/>
                <w:szCs w:val="16"/>
              </w:rPr>
              <w:fldChar w:fldCharType="separate"/>
            </w:r>
            <w:r w:rsidRPr="004370B6">
              <w:rPr>
                <w:noProof/>
                <w:sz w:val="16"/>
                <w:szCs w:val="16"/>
              </w:rPr>
              <w:t>Li et al. (2009)</w:t>
            </w:r>
            <w:r w:rsidRPr="004370B6">
              <w:rPr>
                <w:sz w:val="16"/>
                <w:szCs w:val="16"/>
              </w:rPr>
              <w:fldChar w:fldCharType="end"/>
            </w:r>
            <w:r>
              <w:rPr>
                <w:sz w:val="16"/>
                <w:szCs w:val="16"/>
              </w:rPr>
              <w:fldChar w:fldCharType="end"/>
            </w:r>
            <w:bookmarkEnd w:id="15"/>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First, we examined how communities of practice (</w:t>
            </w:r>
            <w:proofErr w:type="spellStart"/>
            <w:r w:rsidRPr="00934731">
              <w:rPr>
                <w:sz w:val="16"/>
                <w:szCs w:val="16"/>
                <w:lang w:val="en-US"/>
              </w:rPr>
              <w:t>CoPs</w:t>
            </w:r>
            <w:proofErr w:type="spellEnd"/>
            <w:r w:rsidRPr="00934731">
              <w:rPr>
                <w:sz w:val="16"/>
                <w:szCs w:val="16"/>
                <w:lang w:val="en-US"/>
              </w:rPr>
              <w:t xml:space="preserve">) were defined and used in the business and health sectors. Second, we assessed the evidence on the effectiveness of </w:t>
            </w:r>
            <w:proofErr w:type="spellStart"/>
            <w:r w:rsidRPr="00934731">
              <w:rPr>
                <w:sz w:val="16"/>
                <w:szCs w:val="16"/>
                <w:lang w:val="en-US"/>
              </w:rPr>
              <w:t>CoPs</w:t>
            </w:r>
            <w:proofErr w:type="spellEnd"/>
            <w:r w:rsidRPr="00934731">
              <w:rPr>
                <w:sz w:val="16"/>
                <w:szCs w:val="16"/>
                <w:lang w:val="en-US"/>
              </w:rPr>
              <w:t xml:space="preserve"> in health care settings for improving the uptake of best practices and mentoring new practitioners.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highlight w:val="yellow"/>
                <w:lang w:val="en-US"/>
              </w:rPr>
            </w:pPr>
            <w:r w:rsidRPr="00934731">
              <w:rPr>
                <w:b/>
                <w:i/>
                <w:sz w:val="16"/>
                <w:szCs w:val="16"/>
                <w:lang w:val="en-US"/>
              </w:rPr>
              <w:t>Note:</w:t>
            </w:r>
            <w:r w:rsidRPr="00934731">
              <w:rPr>
                <w:i/>
                <w:sz w:val="16"/>
                <w:szCs w:val="16"/>
                <w:lang w:val="en-US"/>
              </w:rPr>
              <w:t xml:space="preserve"> only the results of the second objective are presented here.</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practitioners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Communities of practice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Pull Efforts</w:t>
            </w:r>
          </w:p>
        </w:tc>
        <w:tc>
          <w:tcPr>
            <w:tcW w:w="1260" w:type="dxa"/>
          </w:tcPr>
          <w:p w:rsidR="00EC38F6" w:rsidRPr="004370B6" w:rsidRDefault="00EC38F6" w:rsidP="00EC38F6">
            <w:pPr>
              <w:spacing w:after="0" w:line="240" w:lineRule="auto"/>
              <w:rPr>
                <w:sz w:val="16"/>
                <w:szCs w:val="16"/>
                <w:highlight w:val="yellow"/>
              </w:rPr>
            </w:pPr>
            <w:r w:rsidRPr="00326086">
              <w:rPr>
                <w:sz w:val="16"/>
                <w:szCs w:val="16"/>
              </w:rPr>
              <w:t>None</w:t>
            </w:r>
          </w:p>
        </w:tc>
        <w:tc>
          <w:tcPr>
            <w:tcW w:w="900" w:type="dxa"/>
          </w:tcPr>
          <w:p w:rsidR="00EC38F6" w:rsidRPr="004370B6" w:rsidRDefault="00EC38F6" w:rsidP="00EC38F6">
            <w:pPr>
              <w:spacing w:after="0" w:line="240" w:lineRule="auto"/>
              <w:rPr>
                <w:sz w:val="16"/>
                <w:szCs w:val="16"/>
                <w:highlight w:val="yellow"/>
              </w:rPr>
            </w:pPr>
            <w:r w:rsidRPr="00326086">
              <w:rPr>
                <w:sz w:val="16"/>
                <w:szCs w:val="16"/>
              </w:rPr>
              <w:t>September 2005</w:t>
            </w:r>
          </w:p>
        </w:tc>
        <w:tc>
          <w:tcPr>
            <w:tcW w:w="810" w:type="dxa"/>
          </w:tcPr>
          <w:p w:rsidR="00EC38F6" w:rsidRPr="00326086" w:rsidRDefault="00EC38F6" w:rsidP="00EC38F6">
            <w:pPr>
              <w:spacing w:after="0" w:line="240" w:lineRule="auto"/>
              <w:rPr>
                <w:sz w:val="16"/>
                <w:szCs w:val="16"/>
              </w:rPr>
            </w:pPr>
            <w:r>
              <w:rPr>
                <w:sz w:val="16"/>
                <w:szCs w:val="16"/>
              </w:rPr>
              <w:t>3</w:t>
            </w:r>
          </w:p>
        </w:tc>
        <w:tc>
          <w:tcPr>
            <w:tcW w:w="1170" w:type="dxa"/>
          </w:tcPr>
          <w:p w:rsidR="00EC38F6" w:rsidRPr="004370B6" w:rsidRDefault="00EC38F6" w:rsidP="00EC38F6">
            <w:pPr>
              <w:spacing w:after="0" w:line="240" w:lineRule="auto"/>
              <w:rPr>
                <w:sz w:val="16"/>
                <w:szCs w:val="16"/>
                <w:highlight w:val="yellow"/>
              </w:rPr>
            </w:pPr>
            <w:r w:rsidRPr="00326086">
              <w:rPr>
                <w:sz w:val="16"/>
                <w:szCs w:val="16"/>
              </w:rPr>
              <w:t xml:space="preserve">0 primary studies on effectiveness </w:t>
            </w:r>
          </w:p>
        </w:tc>
        <w:tc>
          <w:tcPr>
            <w:tcW w:w="1080" w:type="dxa"/>
          </w:tcPr>
          <w:p w:rsidR="00EC38F6" w:rsidRPr="004370B6" w:rsidRDefault="00EC38F6" w:rsidP="00EC38F6">
            <w:pPr>
              <w:spacing w:after="0" w:line="240" w:lineRule="auto"/>
              <w:rPr>
                <w:sz w:val="16"/>
                <w:szCs w:val="16"/>
                <w:highlight w:val="yellow"/>
              </w:rPr>
            </w:pPr>
            <w:r>
              <w:rPr>
                <w:sz w:val="16"/>
                <w:szCs w:val="16"/>
              </w:rPr>
              <w:t>NA</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 xml:space="preserve">We did not find any paper in the health sector that met the eligibility criteria for the quantitative analysis, and so the effectiveness of </w:t>
            </w:r>
            <w:proofErr w:type="spellStart"/>
            <w:r w:rsidRPr="00934731">
              <w:rPr>
                <w:sz w:val="16"/>
                <w:szCs w:val="16"/>
                <w:lang w:val="en-US"/>
              </w:rPr>
              <w:t>CoPs</w:t>
            </w:r>
            <w:proofErr w:type="spellEnd"/>
            <w:r w:rsidRPr="00934731">
              <w:rPr>
                <w:sz w:val="16"/>
                <w:szCs w:val="16"/>
                <w:lang w:val="en-US"/>
              </w:rPr>
              <w:t xml:space="preserve"> in this sector remained unclear.</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20" w:tooltip="Lobach, 2012 #64" w:history="1">
              <w:r w:rsidR="00EC38F6" w:rsidRPr="004370B6">
                <w:rPr>
                  <w:sz w:val="16"/>
                  <w:szCs w:val="16"/>
                </w:rPr>
                <w:fldChar w:fldCharType="begin"/>
              </w:r>
              <w:r w:rsidR="00EC38F6">
                <w:rPr>
                  <w:sz w:val="16"/>
                  <w:szCs w:val="16"/>
                </w:rPr>
                <w:instrText xml:space="preserve"> ADDIN EN.CITE &lt;EndNote&gt;&lt;Cite AuthorYear="1"&gt;&lt;Author&gt;Lobach&lt;/Author&gt;&lt;Year&gt;2012&lt;/Year&gt;&lt;RecNum&gt;64&lt;/RecNum&gt;&lt;DisplayText&gt;Lobach et al. (2012)&lt;/DisplayText&gt;&lt;record&gt;&lt;rec-number&gt;64&lt;/rec-number&gt;&lt;foreign-keys&gt;&lt;key app="EN" db-id="0t9afx0an9s299es9aevdas8x9frre2adptf" timestamp="1424292606"&gt;64&lt;/key&gt;&lt;/foreign-keys&gt;&lt;ref-type name="Electronic Article"&gt;43&lt;/ref-type&gt;&lt;contributors&gt;&lt;authors&gt;&lt;author&gt;Lobach, D.&lt;/author&gt;&lt;author&gt;Sanders, G. D.&lt;/author&gt;&lt;author&gt;Bright, T. J.&lt;/author&gt;&lt;author&gt;Wong, A.&lt;/author&gt;&lt;author&gt;Dhurjati, R.&lt;/author&gt;&lt;author&gt;Bristow, E.&lt;/author&gt;&lt;author&gt;Bastian, L.&lt;/author&gt;&lt;author&gt;Coeytaux, R.&lt;/author&gt;&lt;author&gt;Samsa, G.&lt;/author&gt;&lt;author&gt;Hasselblad, V.&lt;/author&gt;&lt;author&gt;Williams, J. W.&lt;/author&gt;&lt;author&gt;Wing, L.&lt;/author&gt;&lt;author&gt;Musty, M.&lt;/author&gt;&lt;author&gt;Kendrick, A. S.&lt;/author&gt;&lt;/authors&gt;&lt;/contributors&gt;&lt;titles&gt;&lt;title&gt;Enabling health care decisionmaking through clinical decision support and knowledge management. Evidence Report No. 203. (Prepared by the Duke Evidence-based Practice Center under Contract No. 290-2007-10066-I.) AHRQ Publication No. 12-E001-EF&lt;/title&gt;&lt;/titles&gt;&lt;keywords&gt;&lt;keyword&gt;Decision Making&lt;/keyword&gt;&lt;keyword&gt;Decision Support Systems, Clinical&lt;/keyword&gt;&lt;keyword&gt;Diffusion of Innovation&lt;/keyword&gt;&lt;keyword&gt;Knowledge Management&lt;/keyword&gt;&lt;keyword&gt;Humans[checkword]&lt;/keyword&gt;&lt;/keywords&gt;&lt;dates&gt;&lt;year&gt;2012&lt;/year&gt;&lt;/dates&gt;&lt;pub-location&gt;Rockville, MD&lt;/pub-location&gt;&lt;publisher&gt;Agency for Healthcare Research and Quality (AHRQ)&lt;/publisher&gt;&lt;accession-num&gt;Hta-32012000924&lt;/accession-num&gt;&lt;label&gt;pot Effect Practice DE&lt;/label&gt;&lt;urls&gt;&lt;related-urls&gt;&lt;url&gt;http://onlinelibrary.wiley.com/o/cochrane/clhta/articles/HTA-32012000924/frame.html&lt;/url&gt;&lt;/related-urls&gt;&lt;/urls&gt;&lt;/record&gt;&lt;/Cite&gt;&lt;/EndNote&gt;</w:instrText>
              </w:r>
              <w:r w:rsidR="00EC38F6" w:rsidRPr="004370B6">
                <w:rPr>
                  <w:sz w:val="16"/>
                  <w:szCs w:val="16"/>
                </w:rPr>
                <w:fldChar w:fldCharType="separate"/>
              </w:r>
              <w:r w:rsidR="00EC38F6" w:rsidRPr="004370B6">
                <w:rPr>
                  <w:noProof/>
                  <w:sz w:val="16"/>
                  <w:szCs w:val="16"/>
                </w:rPr>
                <w:t>Lobach et al. (2012)</w:t>
              </w:r>
              <w:r w:rsidR="00EC38F6" w:rsidRPr="004370B6">
                <w:rPr>
                  <w:sz w:val="16"/>
                  <w:szCs w:val="16"/>
                </w:rPr>
                <w:fldChar w:fldCharType="end"/>
              </w:r>
            </w:hyperlink>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catalogue study designs used to assess the clinical effectiveness of clinical decision support systems (CDSSs) and knowledge management systems (KMSs), to identify features that impact the success of CDSSs/KMSs, to document the impact of CDSSs/KMSs on outcomes, and to identify knowledge types that can be integrated into CDSSs/KMSs.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b/>
                <w:i/>
                <w:sz w:val="16"/>
                <w:szCs w:val="16"/>
                <w:lang w:val="en-US"/>
              </w:rPr>
              <w:t>Note:</w:t>
            </w:r>
            <w:r w:rsidRPr="00934731">
              <w:rPr>
                <w:i/>
                <w:sz w:val="16"/>
                <w:szCs w:val="16"/>
                <w:lang w:val="en-US"/>
              </w:rPr>
              <w:t xml:space="preserve"> only the KMSs results are eligible for inclusion here.  The CDSSs were not explicitly evidence-based.</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 xml:space="preserve">Healthcare providers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Academic and community settings, clinics, practices, hospitals, and long-term care</w:t>
            </w:r>
          </w:p>
          <w:p w:rsidR="00EC38F6" w:rsidRPr="004370B6" w:rsidRDefault="00EC38F6" w:rsidP="00EC38F6">
            <w:pPr>
              <w:spacing w:after="0" w:line="240" w:lineRule="auto"/>
              <w:rPr>
                <w:sz w:val="16"/>
                <w:szCs w:val="16"/>
                <w:highlight w:val="yellow"/>
              </w:rPr>
            </w:pPr>
            <w:r w:rsidRPr="00605CE1">
              <w:rPr>
                <w:sz w:val="16"/>
                <w:szCs w:val="16"/>
              </w:rPr>
              <w:t>facilities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Knowledge management systems</w:t>
            </w:r>
            <w:r w:rsidRPr="00934731">
              <w:rPr>
                <w:sz w:val="16"/>
                <w:szCs w:val="16"/>
                <w:vertAlign w:val="superscript"/>
                <w:lang w:val="en-US"/>
              </w:rPr>
              <w:t>†</w:t>
            </w:r>
            <w:r w:rsidRPr="00934731">
              <w:rPr>
                <w:sz w:val="16"/>
                <w:szCs w:val="16"/>
                <w:lang w:val="en-US"/>
              </w:rPr>
              <w:t xml:space="preserve">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Pull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Changes in:</w:t>
            </w:r>
          </w:p>
          <w:p w:rsidR="00EC38F6" w:rsidRPr="00934731" w:rsidRDefault="00EC38F6" w:rsidP="00EC38F6">
            <w:pPr>
              <w:spacing w:after="0" w:line="240" w:lineRule="auto"/>
              <w:rPr>
                <w:sz w:val="16"/>
                <w:szCs w:val="16"/>
                <w:lang w:val="en-US"/>
              </w:rPr>
            </w:pPr>
            <w:r w:rsidRPr="00934731">
              <w:rPr>
                <w:sz w:val="16"/>
                <w:szCs w:val="16"/>
                <w:lang w:val="en-US"/>
              </w:rPr>
              <w:t>Organization of health care delivery;</w:t>
            </w:r>
          </w:p>
          <w:p w:rsidR="00EC38F6" w:rsidRPr="00934731" w:rsidRDefault="00EC38F6" w:rsidP="00EC38F6">
            <w:pPr>
              <w:spacing w:after="0" w:line="240" w:lineRule="auto"/>
              <w:rPr>
                <w:sz w:val="16"/>
                <w:szCs w:val="16"/>
                <w:lang w:val="en-US"/>
              </w:rPr>
            </w:pPr>
            <w:r w:rsidRPr="00934731">
              <w:rPr>
                <w:sz w:val="16"/>
                <w:szCs w:val="16"/>
                <w:lang w:val="en-US"/>
              </w:rPr>
              <w:t>Workload and efficiency for the user;</w:t>
            </w:r>
          </w:p>
          <w:p w:rsidR="00EC38F6" w:rsidRPr="00934731" w:rsidRDefault="00EC38F6" w:rsidP="00EC38F6">
            <w:pPr>
              <w:spacing w:after="0" w:line="240" w:lineRule="auto"/>
              <w:rPr>
                <w:sz w:val="16"/>
                <w:szCs w:val="16"/>
                <w:lang w:val="en-US"/>
              </w:rPr>
            </w:pPr>
            <w:r w:rsidRPr="00934731">
              <w:rPr>
                <w:sz w:val="16"/>
                <w:szCs w:val="16"/>
                <w:lang w:val="en-US"/>
              </w:rPr>
              <w:t>Health care process measures;</w:t>
            </w:r>
          </w:p>
          <w:p w:rsidR="00EC38F6" w:rsidRPr="00934731" w:rsidRDefault="00EC38F6" w:rsidP="00EC38F6">
            <w:pPr>
              <w:spacing w:after="0" w:line="240" w:lineRule="auto"/>
              <w:rPr>
                <w:sz w:val="16"/>
                <w:szCs w:val="16"/>
                <w:highlight w:val="yellow"/>
                <w:lang w:val="en-US"/>
              </w:rPr>
            </w:pPr>
            <w:r w:rsidRPr="00934731">
              <w:rPr>
                <w:sz w:val="16"/>
                <w:szCs w:val="16"/>
                <w:lang w:val="en-US"/>
              </w:rPr>
              <w:t>Clinical outcomes.</w:t>
            </w:r>
          </w:p>
        </w:tc>
        <w:tc>
          <w:tcPr>
            <w:tcW w:w="900" w:type="dxa"/>
          </w:tcPr>
          <w:p w:rsidR="00EC38F6" w:rsidRPr="00605CE1" w:rsidRDefault="00EC38F6" w:rsidP="00EC38F6">
            <w:pPr>
              <w:spacing w:after="0" w:line="240" w:lineRule="auto"/>
              <w:rPr>
                <w:sz w:val="16"/>
                <w:szCs w:val="16"/>
                <w:highlight w:val="yellow"/>
              </w:rPr>
            </w:pPr>
            <w:r w:rsidRPr="001D5D63">
              <w:rPr>
                <w:sz w:val="16"/>
                <w:szCs w:val="16"/>
              </w:rPr>
              <w:t>December 2010</w:t>
            </w:r>
          </w:p>
        </w:tc>
        <w:tc>
          <w:tcPr>
            <w:tcW w:w="810" w:type="dxa"/>
          </w:tcPr>
          <w:p w:rsidR="00EC38F6" w:rsidRPr="00605CE1" w:rsidRDefault="00EC38F6" w:rsidP="00EC38F6">
            <w:pPr>
              <w:spacing w:after="0" w:line="240" w:lineRule="auto"/>
              <w:rPr>
                <w:sz w:val="16"/>
                <w:szCs w:val="16"/>
              </w:rPr>
            </w:pPr>
            <w:r>
              <w:rPr>
                <w:sz w:val="16"/>
                <w:szCs w:val="16"/>
              </w:rPr>
              <w:t>10</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 xml:space="preserve">148 RCTs (CDSSs and KMSs), including </w:t>
            </w:r>
          </w:p>
          <w:p w:rsidR="00EC38F6" w:rsidRPr="00934731" w:rsidRDefault="00EC38F6" w:rsidP="00EC38F6">
            <w:pPr>
              <w:spacing w:after="0" w:line="240" w:lineRule="auto"/>
              <w:rPr>
                <w:sz w:val="16"/>
                <w:szCs w:val="16"/>
                <w:highlight w:val="yellow"/>
                <w:lang w:val="en-US"/>
              </w:rPr>
            </w:pPr>
            <w:r w:rsidRPr="00934731">
              <w:rPr>
                <w:sz w:val="16"/>
                <w:szCs w:val="16"/>
                <w:lang w:val="en-US"/>
              </w:rPr>
              <w:t>3 RCTs on KMSs</w:t>
            </w:r>
          </w:p>
        </w:tc>
        <w:tc>
          <w:tcPr>
            <w:tcW w:w="1080" w:type="dxa"/>
          </w:tcPr>
          <w:p w:rsidR="00EC38F6" w:rsidRPr="00605CE1" w:rsidRDefault="00EC38F6" w:rsidP="00EC38F6">
            <w:pPr>
              <w:spacing w:after="0" w:line="240" w:lineRule="auto"/>
              <w:rPr>
                <w:sz w:val="16"/>
                <w:szCs w:val="16"/>
                <w:highlight w:val="yellow"/>
              </w:rPr>
            </w:pPr>
            <w:r>
              <w:rPr>
                <w:sz w:val="16"/>
                <w:szCs w:val="16"/>
              </w:rPr>
              <w:t>NS</w:t>
            </w:r>
          </w:p>
        </w:tc>
        <w:tc>
          <w:tcPr>
            <w:tcW w:w="3933"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Only 3 RCTs assessed the impact of KMSs on any outcomes. Evidence for the effectiveness of KMSs on any outcomes is minimal.</w:t>
            </w:r>
          </w:p>
        </w:tc>
      </w:tr>
      <w:bookmarkStart w:id="16" w:name="OLE_LINK6"/>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fldChar w:fldCharType="begin"/>
            </w:r>
            <w:r>
              <w:rPr>
                <w:sz w:val="16"/>
                <w:szCs w:val="16"/>
              </w:rPr>
              <w:instrText xml:space="preserve"> HYPERLINK \l "_ENREF_22" \o "McCormack, 2013 #68" </w:instrText>
            </w:r>
            <w:r>
              <w:rPr>
                <w:sz w:val="16"/>
                <w:szCs w:val="16"/>
              </w:rPr>
              <w:fldChar w:fldCharType="separate"/>
            </w:r>
            <w:r w:rsidRPr="004370B6">
              <w:rPr>
                <w:sz w:val="16"/>
                <w:szCs w:val="16"/>
              </w:rPr>
              <w:fldChar w:fldCharType="begin"/>
            </w:r>
            <w:r>
              <w:rPr>
                <w:sz w:val="16"/>
                <w:szCs w:val="16"/>
              </w:rPr>
              <w:instrText xml:space="preserve"> ADDIN EN.CITE &lt;EndNote&gt;&lt;Cite AuthorYear="1"&gt;&lt;Author&gt;McCormack&lt;/Author&gt;&lt;Year&gt;2013&lt;/Year&gt;&lt;RecNum&gt;68&lt;/RecNum&gt;&lt;DisplayText&gt;McCormack et al. (2013b)&lt;/DisplayText&gt;&lt;record&gt;&lt;rec-number&gt;68&lt;/rec-number&gt;&lt;foreign-keys&gt;&lt;key app="EN" db-id="0t9afx0an9s299es9aevdas8x9frre2adptf" timestamp="1424292606"&gt;68&lt;/key&gt;&lt;/foreign-keys&gt;&lt;ref-type name="Electronic Article"&gt;43&lt;/ref-type&gt;&lt;contributors&gt;&lt;authors&gt;&lt;author&gt;McCormack,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4370B6">
              <w:rPr>
                <w:sz w:val="16"/>
                <w:szCs w:val="16"/>
              </w:rPr>
              <w:fldChar w:fldCharType="separate"/>
            </w:r>
            <w:r w:rsidRPr="004370B6">
              <w:rPr>
                <w:noProof/>
                <w:sz w:val="16"/>
                <w:szCs w:val="16"/>
              </w:rPr>
              <w:t>McCormack et al. (2013b)</w:t>
            </w:r>
            <w:r w:rsidRPr="004370B6">
              <w:rPr>
                <w:sz w:val="16"/>
                <w:szCs w:val="16"/>
              </w:rPr>
              <w:fldChar w:fldCharType="end"/>
            </w:r>
            <w:r>
              <w:rPr>
                <w:sz w:val="16"/>
                <w:szCs w:val="16"/>
              </w:rPr>
              <w:fldChar w:fldCharType="end"/>
            </w:r>
            <w:bookmarkEnd w:id="16"/>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provide information on how to best translate and disseminate research-based evidence to patients and clinicians in three separate areas: KQ1 - communicating evidence, KQ2 - disseminating evidence, and KQ3 - communicating uncertainty.</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General public and patients; Clinicians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Clinical care settings;</w:t>
            </w:r>
          </w:p>
          <w:p w:rsidR="00EC38F6" w:rsidRPr="00934731" w:rsidRDefault="00EC38F6" w:rsidP="00EC38F6">
            <w:pPr>
              <w:spacing w:after="0" w:line="240" w:lineRule="auto"/>
              <w:rPr>
                <w:sz w:val="16"/>
                <w:szCs w:val="16"/>
                <w:lang w:val="en-US"/>
              </w:rPr>
            </w:pPr>
            <w:r w:rsidRPr="00934731">
              <w:rPr>
                <w:sz w:val="16"/>
                <w:szCs w:val="16"/>
                <w:lang w:val="en-US"/>
              </w:rPr>
              <w:t>Community-based settings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Communication of evidence;</w:t>
            </w:r>
          </w:p>
          <w:p w:rsidR="00EC38F6" w:rsidRPr="00934731" w:rsidRDefault="00EC38F6" w:rsidP="00EC38F6">
            <w:pPr>
              <w:spacing w:after="0" w:line="240" w:lineRule="auto"/>
              <w:rPr>
                <w:sz w:val="16"/>
                <w:szCs w:val="16"/>
                <w:lang w:val="en-US"/>
              </w:rPr>
            </w:pPr>
            <w:r w:rsidRPr="00934731">
              <w:rPr>
                <w:sz w:val="16"/>
                <w:szCs w:val="16"/>
                <w:lang w:val="en-US"/>
              </w:rPr>
              <w:t>Dissemination of evidence;</w:t>
            </w:r>
          </w:p>
          <w:p w:rsidR="00EC38F6" w:rsidRPr="00505DEA" w:rsidRDefault="00EC38F6" w:rsidP="00EC38F6">
            <w:pPr>
              <w:spacing w:after="0" w:line="240" w:lineRule="auto"/>
              <w:rPr>
                <w:sz w:val="16"/>
                <w:szCs w:val="16"/>
              </w:rPr>
            </w:pPr>
            <w:r w:rsidRPr="00505DEA">
              <w:rPr>
                <w:sz w:val="16"/>
                <w:szCs w:val="16"/>
              </w:rPr>
              <w:t>Communicating uncertainty</w:t>
            </w:r>
            <w:r>
              <w:rPr>
                <w:sz w:val="16"/>
                <w:szCs w:val="16"/>
              </w:rPr>
              <w:t>.</w:t>
            </w:r>
            <w:r w:rsidRPr="00505DEA">
              <w:rPr>
                <w:sz w:val="16"/>
                <w:szCs w:val="16"/>
              </w:rPr>
              <w:t xml:space="preserve"> / </w:t>
            </w:r>
          </w:p>
          <w:p w:rsidR="00EC38F6" w:rsidRPr="004370B6" w:rsidRDefault="00EC38F6" w:rsidP="00EC38F6">
            <w:pPr>
              <w:spacing w:after="0" w:line="240" w:lineRule="auto"/>
              <w:rPr>
                <w:sz w:val="16"/>
                <w:szCs w:val="16"/>
                <w:highlight w:val="yellow"/>
              </w:rPr>
            </w:pPr>
          </w:p>
          <w:p w:rsidR="00EC38F6" w:rsidRPr="004370B6" w:rsidRDefault="00EC38F6" w:rsidP="00EC38F6">
            <w:pPr>
              <w:spacing w:after="0" w:line="240" w:lineRule="auto"/>
              <w:rPr>
                <w:sz w:val="16"/>
                <w:szCs w:val="16"/>
                <w:highlight w:val="yellow"/>
              </w:rPr>
            </w:pPr>
            <w:r w:rsidRPr="00505DEA">
              <w:rPr>
                <w:sz w:val="16"/>
                <w:szCs w:val="16"/>
              </w:rPr>
              <w:t>Push Efforts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Knowledge outcomes;</w:t>
            </w:r>
          </w:p>
          <w:p w:rsidR="00EC38F6" w:rsidRPr="00934731" w:rsidRDefault="00EC38F6" w:rsidP="00EC38F6">
            <w:pPr>
              <w:spacing w:after="0" w:line="240" w:lineRule="auto"/>
              <w:rPr>
                <w:sz w:val="16"/>
                <w:szCs w:val="16"/>
                <w:lang w:val="en-US"/>
              </w:rPr>
            </w:pPr>
            <w:r w:rsidRPr="00934731">
              <w:rPr>
                <w:sz w:val="16"/>
                <w:szCs w:val="16"/>
                <w:lang w:val="en-US"/>
              </w:rPr>
              <w:t>Health-related</w:t>
            </w:r>
          </w:p>
          <w:p w:rsidR="00EC38F6" w:rsidRPr="00934731" w:rsidRDefault="00EC38F6" w:rsidP="00EC38F6">
            <w:pPr>
              <w:spacing w:after="0" w:line="240" w:lineRule="auto"/>
              <w:rPr>
                <w:sz w:val="16"/>
                <w:szCs w:val="16"/>
                <w:lang w:val="en-US"/>
              </w:rPr>
            </w:pPr>
            <w:r w:rsidRPr="00934731">
              <w:rPr>
                <w:sz w:val="16"/>
                <w:szCs w:val="16"/>
                <w:lang w:val="en-US"/>
              </w:rPr>
              <w:t>decisions and behavior outcomes;</w:t>
            </w:r>
          </w:p>
          <w:p w:rsidR="00EC38F6" w:rsidRPr="004370B6" w:rsidRDefault="00EC38F6" w:rsidP="00EC38F6">
            <w:pPr>
              <w:spacing w:after="0" w:line="240" w:lineRule="auto"/>
              <w:rPr>
                <w:sz w:val="16"/>
                <w:szCs w:val="16"/>
                <w:highlight w:val="yellow"/>
              </w:rPr>
            </w:pPr>
            <w:r>
              <w:rPr>
                <w:sz w:val="16"/>
                <w:szCs w:val="16"/>
              </w:rPr>
              <w:t>Clinical outcomes.</w:t>
            </w:r>
          </w:p>
        </w:tc>
        <w:tc>
          <w:tcPr>
            <w:tcW w:w="900" w:type="dxa"/>
          </w:tcPr>
          <w:p w:rsidR="00EC38F6" w:rsidRPr="004370B6" w:rsidRDefault="00EC38F6" w:rsidP="00EC38F6">
            <w:pPr>
              <w:spacing w:after="0" w:line="240" w:lineRule="auto"/>
              <w:rPr>
                <w:sz w:val="16"/>
                <w:szCs w:val="16"/>
                <w:highlight w:val="yellow"/>
              </w:rPr>
            </w:pPr>
            <w:r w:rsidRPr="00505DEA">
              <w:rPr>
                <w:sz w:val="16"/>
                <w:szCs w:val="16"/>
              </w:rPr>
              <w:t>March 2013</w:t>
            </w:r>
          </w:p>
        </w:tc>
        <w:tc>
          <w:tcPr>
            <w:tcW w:w="810" w:type="dxa"/>
          </w:tcPr>
          <w:p w:rsidR="00EC38F6" w:rsidRPr="00FA0A64" w:rsidRDefault="00EC38F6" w:rsidP="00EC38F6">
            <w:pPr>
              <w:spacing w:after="0" w:line="240" w:lineRule="auto"/>
              <w:rPr>
                <w:sz w:val="16"/>
                <w:szCs w:val="16"/>
              </w:rPr>
            </w:pPr>
            <w:r>
              <w:rPr>
                <w:sz w:val="16"/>
                <w:szCs w:val="16"/>
              </w:rPr>
              <w:t>9</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54 studies (61 articles)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Mostly RCTs and cluster-RCTs</w:t>
            </w:r>
          </w:p>
        </w:tc>
        <w:tc>
          <w:tcPr>
            <w:tcW w:w="1080" w:type="dxa"/>
          </w:tcPr>
          <w:p w:rsidR="00EC38F6" w:rsidRPr="004370B6" w:rsidRDefault="00EC38F6" w:rsidP="00EC38F6">
            <w:pPr>
              <w:spacing w:after="0" w:line="240" w:lineRule="auto"/>
              <w:rPr>
                <w:sz w:val="16"/>
                <w:szCs w:val="16"/>
                <w:highlight w:val="yellow"/>
              </w:rPr>
            </w:pPr>
            <w:r>
              <w:rPr>
                <w:sz w:val="16"/>
                <w:szCs w:val="16"/>
              </w:rPr>
              <w:t>NS</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For KQ 1, we found that investigators frequently blend more than one communication strategy in interventions and the evidence was insufficient to make recommendations. For KQ 2, we found that, compared with single dissemination strategies, multicomponent dissemination strategies are more effective at enhancing clinician behavior, particularly for guideline adherence. Key findings for KQ 3 indicate that evidence on communicating overall strength of recommendation and precision was insufficient, but certain ways of communicating directness and net benefit may be helpful in reducing uncertainty.</w:t>
            </w:r>
          </w:p>
          <w:p w:rsidR="00EC38F6" w:rsidRPr="00934731" w:rsidRDefault="00EC38F6" w:rsidP="00EC38F6">
            <w:pPr>
              <w:spacing w:after="0" w:line="240" w:lineRule="auto"/>
              <w:rPr>
                <w:sz w:val="16"/>
                <w:szCs w:val="16"/>
                <w:highlight w:val="yellow"/>
                <w:lang w:val="en-US"/>
              </w:rPr>
            </w:pPr>
          </w:p>
        </w:tc>
      </w:tr>
      <w:bookmarkStart w:id="17" w:name="OLE_LINK7"/>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"_ENREF_28" \o "Perrier, 2011 #88" </w:instrText>
            </w:r>
            <w:r>
              <w:rPr>
                <w:sz w:val="16"/>
                <w:szCs w:val="16"/>
              </w:rPr>
              <w:fldChar w:fldCharType="separate"/>
            </w:r>
            <w:r w:rsidRPr="004370B6">
              <w:rPr>
                <w:sz w:val="16"/>
                <w:szCs w:val="16"/>
              </w:rPr>
              <w:fldChar w:fldCharType="begin">
                <w:fldData xml:space="preserve">PEVuZE5vdGU+PENpdGUgQXV0aG9yWWVhcj0iMSI+PEF1dGhvcj5QZXJyaWVyPC9BdXRob3I+PFll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</w:fldData>
              </w:fldChar>
            </w:r>
            <w:r>
              <w:rPr>
                <w:sz w:val="16"/>
                <w:szCs w:val="16"/>
              </w:rPr>
              <w:instrText xml:space="preserve"> ADDIN EN.CITE </w:instrText>
            </w:r>
            <w:r>
              <w:rPr>
                <w:sz w:val="16"/>
                <w:szCs w:val="16"/>
              </w:rPr>
              <w:fldChar w:fldCharType="begin">
                <w:fldData xml:space="preserve">PEVuZE5vdGU+PENpdGUgQXV0aG9yWWVhcj0iMSI+PEF1dGhvcj5QZXJyaWVyPC9BdXRob3I+PFll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Perrier et al. (2011b)</w:t>
            </w:r>
            <w:r w:rsidRPr="004370B6">
              <w:rPr>
                <w:sz w:val="16"/>
                <w:szCs w:val="16"/>
              </w:rPr>
              <w:fldChar w:fldCharType="end"/>
            </w:r>
            <w:r>
              <w:rPr>
                <w:sz w:val="16"/>
                <w:szCs w:val="16"/>
              </w:rPr>
              <w:fldChar w:fldCharType="end"/>
            </w:r>
            <w:bookmarkEnd w:id="17"/>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determine the impact on professional performance and health care outcomes of interventions for seeking, appraising, and applying evidence from systematic reviews (as a source document) in decision-making by clinicians.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practitioners providing clinical care to patients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sidRPr="001A0750">
              <w:rPr>
                <w:sz w:val="16"/>
                <w:szCs w:val="16"/>
              </w:rPr>
              <w:t>Clinical care settings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 xml:space="preserve">Educational visit + access to Cochrane Library; Educational meetings; </w:t>
            </w:r>
          </w:p>
          <w:p w:rsidR="00EC38F6" w:rsidRPr="00804760" w:rsidRDefault="00EC38F6" w:rsidP="00EC38F6">
            <w:pPr>
              <w:spacing w:after="0" w:line="240" w:lineRule="auto"/>
              <w:rPr>
                <w:sz w:val="16"/>
                <w:szCs w:val="16"/>
              </w:rPr>
            </w:pPr>
            <w:r w:rsidRPr="00934731">
              <w:rPr>
                <w:sz w:val="16"/>
                <w:szCs w:val="16"/>
                <w:lang w:val="en-US"/>
              </w:rPr>
              <w:t xml:space="preserve">Multifaceted + access to WHO Reproductive Health Library; Education +/- remuneration.  </w:t>
            </w:r>
            <w:r w:rsidRPr="00804760">
              <w:rPr>
                <w:sz w:val="16"/>
                <w:szCs w:val="16"/>
              </w:rPr>
              <w:t>/</w:t>
            </w:r>
          </w:p>
          <w:p w:rsidR="00EC38F6" w:rsidRPr="00804760" w:rsidRDefault="00EC38F6" w:rsidP="00EC38F6">
            <w:pPr>
              <w:spacing w:after="0" w:line="240" w:lineRule="auto"/>
              <w:rPr>
                <w:sz w:val="16"/>
                <w:szCs w:val="16"/>
              </w:rPr>
            </w:pPr>
          </w:p>
          <w:p w:rsidR="00EC38F6" w:rsidRPr="00804760" w:rsidRDefault="00EC38F6" w:rsidP="00EC38F6">
            <w:pPr>
              <w:spacing w:after="0" w:line="240" w:lineRule="auto"/>
              <w:rPr>
                <w:sz w:val="16"/>
                <w:szCs w:val="16"/>
              </w:rPr>
            </w:pPr>
            <w:r w:rsidRPr="00804760">
              <w:rPr>
                <w:sz w:val="16"/>
                <w:szCs w:val="16"/>
              </w:rPr>
              <w:t>Facilitating Pull Efforts, Pull Efforts</w:t>
            </w:r>
          </w:p>
          <w:p w:rsidR="00EC38F6" w:rsidRPr="004370B6" w:rsidRDefault="00EC38F6" w:rsidP="00EC38F6">
            <w:pPr>
              <w:spacing w:after="0" w:line="240" w:lineRule="auto"/>
              <w:rPr>
                <w:sz w:val="16"/>
                <w:szCs w:val="16"/>
                <w:highlight w:val="yellow"/>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Objective measure of professional performance behavior</w:t>
            </w:r>
          </w:p>
        </w:tc>
        <w:tc>
          <w:tcPr>
            <w:tcW w:w="900" w:type="dxa"/>
          </w:tcPr>
          <w:p w:rsidR="00EC38F6" w:rsidRPr="004370B6" w:rsidRDefault="00EC38F6" w:rsidP="00EC38F6">
            <w:pPr>
              <w:spacing w:after="0" w:line="240" w:lineRule="auto"/>
              <w:rPr>
                <w:sz w:val="16"/>
                <w:szCs w:val="16"/>
                <w:highlight w:val="yellow"/>
              </w:rPr>
            </w:pPr>
            <w:r w:rsidRPr="00481F5B">
              <w:rPr>
                <w:sz w:val="16"/>
                <w:szCs w:val="16"/>
              </w:rPr>
              <w:t>July 2009</w:t>
            </w:r>
          </w:p>
        </w:tc>
        <w:tc>
          <w:tcPr>
            <w:tcW w:w="810" w:type="dxa"/>
          </w:tcPr>
          <w:p w:rsidR="00EC38F6" w:rsidRPr="00481F5B" w:rsidRDefault="00EC38F6" w:rsidP="00EC38F6">
            <w:pPr>
              <w:spacing w:after="0" w:line="240" w:lineRule="auto"/>
              <w:rPr>
                <w:sz w:val="16"/>
                <w:szCs w:val="16"/>
              </w:rPr>
            </w:pPr>
            <w:r>
              <w:rPr>
                <w:sz w:val="16"/>
                <w:szCs w:val="16"/>
              </w:rPr>
              <w:t>9</w:t>
            </w:r>
          </w:p>
        </w:tc>
        <w:tc>
          <w:tcPr>
            <w:tcW w:w="1170" w:type="dxa"/>
          </w:tcPr>
          <w:p w:rsidR="00EC38F6" w:rsidRPr="004370B6" w:rsidRDefault="00EC38F6" w:rsidP="00EC38F6">
            <w:pPr>
              <w:spacing w:after="0" w:line="240" w:lineRule="auto"/>
              <w:rPr>
                <w:sz w:val="16"/>
                <w:szCs w:val="16"/>
                <w:highlight w:val="yellow"/>
              </w:rPr>
            </w:pPr>
            <w:r w:rsidRPr="00481F5B">
              <w:rPr>
                <w:sz w:val="16"/>
                <w:szCs w:val="16"/>
              </w:rPr>
              <w:t>5 cluster-RCTs</w:t>
            </w:r>
          </w:p>
        </w:tc>
        <w:tc>
          <w:tcPr>
            <w:tcW w:w="1080" w:type="dxa"/>
          </w:tcPr>
          <w:p w:rsidR="00EC38F6" w:rsidRPr="00934731" w:rsidRDefault="00EC38F6" w:rsidP="00EC38F6">
            <w:pPr>
              <w:spacing w:after="0" w:line="240" w:lineRule="auto"/>
              <w:rPr>
                <w:sz w:val="16"/>
                <w:szCs w:val="16"/>
                <w:lang w:val="en-US"/>
              </w:rPr>
            </w:pPr>
            <w:r w:rsidRPr="00934731">
              <w:rPr>
                <w:sz w:val="16"/>
                <w:szCs w:val="16"/>
                <w:lang w:val="en-US"/>
              </w:rPr>
              <w:t>1 Canada</w:t>
            </w:r>
          </w:p>
          <w:p w:rsidR="00EC38F6" w:rsidRPr="00934731" w:rsidRDefault="00EC38F6" w:rsidP="00EC38F6">
            <w:pPr>
              <w:spacing w:after="0" w:line="240" w:lineRule="auto"/>
              <w:rPr>
                <w:sz w:val="16"/>
                <w:szCs w:val="16"/>
                <w:lang w:val="en-US"/>
              </w:rPr>
            </w:pPr>
            <w:r w:rsidRPr="00934731">
              <w:rPr>
                <w:sz w:val="16"/>
                <w:szCs w:val="16"/>
                <w:lang w:val="en-US"/>
              </w:rPr>
              <w:t>1 Mexico and Thailand</w:t>
            </w:r>
          </w:p>
          <w:p w:rsidR="00EC38F6" w:rsidRPr="00934731" w:rsidRDefault="00EC38F6" w:rsidP="00EC38F6">
            <w:pPr>
              <w:spacing w:after="0" w:line="240" w:lineRule="auto"/>
              <w:rPr>
                <w:sz w:val="16"/>
                <w:szCs w:val="16"/>
                <w:lang w:val="en-US"/>
              </w:rPr>
            </w:pPr>
            <w:r w:rsidRPr="00934731">
              <w:rPr>
                <w:sz w:val="16"/>
                <w:szCs w:val="16"/>
                <w:lang w:val="en-US"/>
              </w:rPr>
              <w:t>1 Argentina and Uruguay</w:t>
            </w:r>
          </w:p>
          <w:p w:rsidR="00EC38F6" w:rsidRPr="00481F5B" w:rsidRDefault="00EC38F6" w:rsidP="00EC38F6">
            <w:pPr>
              <w:spacing w:after="0" w:line="240" w:lineRule="auto"/>
              <w:rPr>
                <w:sz w:val="16"/>
                <w:szCs w:val="16"/>
              </w:rPr>
            </w:pPr>
            <w:r>
              <w:rPr>
                <w:sz w:val="16"/>
                <w:szCs w:val="16"/>
              </w:rPr>
              <w:t>2</w:t>
            </w:r>
            <w:r w:rsidRPr="00481F5B">
              <w:rPr>
                <w:sz w:val="16"/>
                <w:szCs w:val="16"/>
              </w:rPr>
              <w:t xml:space="preserve"> UK</w:t>
            </w:r>
          </w:p>
          <w:p w:rsidR="00EC38F6" w:rsidRPr="004370B6" w:rsidRDefault="00EC38F6" w:rsidP="00EC38F6">
            <w:pPr>
              <w:spacing w:after="0" w:line="240" w:lineRule="auto"/>
              <w:rPr>
                <w:sz w:val="16"/>
                <w:szCs w:val="16"/>
                <w:highlight w:val="yellow"/>
              </w:rPr>
            </w:pP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One study reported positive outcomes in improving preventive care. Three studies focused on obstetrical care, with two reporting no impact on professional practice change, and one study reporting increases in the use of prophylactic oxytocin and episiotomy. One study found no improvement in the sealant rate of newly erupted molars among dentists in Scotland. No studies were identified that examined health outcomes for patients. Overall, there is insufficient evidence to support or refute interventions for seeking, appraising, and applying evidence from systematic reviews in decision-making by clinicians.</w:t>
            </w:r>
          </w:p>
          <w:p w:rsidR="00EC38F6" w:rsidRPr="00934731" w:rsidRDefault="00EC38F6" w:rsidP="00EC38F6">
            <w:pPr>
              <w:spacing w:after="0" w:line="240" w:lineRule="auto"/>
              <w:rPr>
                <w:sz w:val="16"/>
                <w:szCs w:val="16"/>
                <w:highlight w:val="yellow"/>
                <w:lang w:val="en-US"/>
              </w:rPr>
            </w:pPr>
          </w:p>
        </w:tc>
      </w:tr>
      <w:bookmarkStart w:id="18" w:name="OLE_LINK8"/>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fldChar w:fldCharType="begin"/>
            </w:r>
            <w:r>
              <w:rPr>
                <w:sz w:val="16"/>
                <w:szCs w:val="16"/>
              </w:rPr>
              <w:instrText xml:space="preserve"> HYPERLINK \l "_ENREF_30" \o "Worbes-Cerezo, 2010 #109" </w:instrText>
            </w:r>
            <w:r>
              <w:rPr>
                <w:sz w:val="16"/>
                <w:szCs w:val="16"/>
              </w:rPr>
              <w:fldChar w:fldCharType="separate"/>
            </w:r>
            <w:r w:rsidRPr="004370B6">
              <w:rPr>
                <w:sz w:val="16"/>
                <w:szCs w:val="16"/>
              </w:rPr>
              <w:fldChar w:fldCharType="begin">
                <w:fldData xml:space="preserve">PEVuZE5vdGU+PENpdGUgQXV0aG9yWWVhcj0iMSI+PEF1dGhvcj5Xb3JiZXMtQ2VyZXpvPC9BdXRo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</w:fldData>
              </w:fldChar>
            </w:r>
            <w:r>
              <w:rPr>
                <w:sz w:val="16"/>
                <w:szCs w:val="16"/>
              </w:rPr>
              <w:instrText xml:space="preserve"> ADDIN EN.CITE </w:instrText>
            </w:r>
            <w:r>
              <w:rPr>
                <w:sz w:val="16"/>
                <w:szCs w:val="16"/>
              </w:rPr>
              <w:fldChar w:fldCharType="begin">
                <w:fldData xml:space="preserve">PEVuZE5vdGU+PENpdGUgQXV0aG9yWWVhcj0iMSI+PEF1dGhvcj5Xb3JiZXMtQ2VyZXpvPC9BdXRo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Worbes-Cerezo et al. (2010)</w:t>
            </w:r>
            <w:r w:rsidRPr="004370B6">
              <w:rPr>
                <w:sz w:val="16"/>
                <w:szCs w:val="16"/>
              </w:rPr>
              <w:fldChar w:fldCharType="end"/>
            </w:r>
            <w:r>
              <w:rPr>
                <w:sz w:val="16"/>
                <w:szCs w:val="16"/>
              </w:rPr>
              <w:fldChar w:fldCharType="end"/>
            </w:r>
            <w:bookmarkEnd w:id="18"/>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In this systematic review we synthesized scientific evidence on the cost-effectiveness of knowledge translation methods in health professionals.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lang w:val="en-US"/>
              </w:rPr>
            </w:pPr>
            <w:r w:rsidRPr="00934731">
              <w:rPr>
                <w:b/>
                <w:i/>
                <w:sz w:val="16"/>
                <w:szCs w:val="16"/>
                <w:lang w:val="en-US"/>
              </w:rPr>
              <w:t>Note:</w:t>
            </w:r>
            <w:r w:rsidRPr="00934731">
              <w:rPr>
                <w:i/>
                <w:sz w:val="16"/>
                <w:szCs w:val="16"/>
                <w:lang w:val="en-US"/>
              </w:rPr>
              <w:t xml:space="preserve"> only the abstract is available. An AMSTAR assessment could not be done.</w:t>
            </w:r>
          </w:p>
          <w:p w:rsidR="00EC38F6" w:rsidRPr="00934731" w:rsidRDefault="00EC38F6" w:rsidP="00EC38F6">
            <w:pPr>
              <w:spacing w:after="0" w:line="240" w:lineRule="auto"/>
              <w:rPr>
                <w:sz w:val="16"/>
                <w:szCs w:val="16"/>
                <w:lang w:val="en-US"/>
              </w:rPr>
            </w:pPr>
          </w:p>
        </w:tc>
        <w:tc>
          <w:tcPr>
            <w:tcW w:w="1260" w:type="dxa"/>
          </w:tcPr>
          <w:p w:rsidR="00EC38F6" w:rsidRDefault="00EC38F6" w:rsidP="00EC38F6">
            <w:pPr>
              <w:spacing w:after="0" w:line="240" w:lineRule="auto"/>
              <w:rPr>
                <w:sz w:val="16"/>
                <w:szCs w:val="16"/>
              </w:rPr>
            </w:pPr>
            <w:r w:rsidRPr="002159DB">
              <w:rPr>
                <w:sz w:val="16"/>
                <w:szCs w:val="16"/>
              </w:rPr>
              <w:t>Health professionals</w:t>
            </w:r>
            <w:r>
              <w:rPr>
                <w:sz w:val="16"/>
                <w:szCs w:val="16"/>
              </w:rPr>
              <w:t xml:space="preserve"> /</w:t>
            </w:r>
          </w:p>
          <w:p w:rsidR="00EC38F6" w:rsidRDefault="00EC38F6" w:rsidP="00EC38F6">
            <w:pPr>
              <w:spacing w:after="0" w:line="240" w:lineRule="auto"/>
              <w:rPr>
                <w:sz w:val="16"/>
                <w:szCs w:val="16"/>
              </w:rPr>
            </w:pPr>
          </w:p>
          <w:p w:rsidR="00EC38F6" w:rsidRPr="004370B6" w:rsidRDefault="00EC38F6" w:rsidP="00EC38F6">
            <w:pPr>
              <w:spacing w:after="0" w:line="240" w:lineRule="auto"/>
              <w:rPr>
                <w:sz w:val="16"/>
                <w:szCs w:val="16"/>
                <w:highlight w:val="yellow"/>
              </w:rPr>
            </w:pPr>
            <w:r>
              <w:rPr>
                <w:sz w:val="16"/>
                <w:szCs w:val="16"/>
              </w:rPr>
              <w:t>NS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Education, academic detailing, software support, or combinations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sidRPr="002159DB">
              <w:rPr>
                <w:sz w:val="16"/>
                <w:szCs w:val="16"/>
              </w:rPr>
              <w:t>Pull Efforts</w:t>
            </w:r>
          </w:p>
        </w:tc>
        <w:tc>
          <w:tcPr>
            <w:tcW w:w="1260" w:type="dxa"/>
          </w:tcPr>
          <w:p w:rsidR="00EC38F6" w:rsidRPr="002159DB" w:rsidRDefault="00EC38F6" w:rsidP="00EC38F6">
            <w:pPr>
              <w:spacing w:after="0" w:line="240" w:lineRule="auto"/>
              <w:rPr>
                <w:sz w:val="16"/>
                <w:szCs w:val="16"/>
              </w:rPr>
            </w:pPr>
            <w:r>
              <w:rPr>
                <w:sz w:val="16"/>
                <w:szCs w:val="16"/>
              </w:rPr>
              <w:t>NS</w:t>
            </w:r>
          </w:p>
        </w:tc>
        <w:tc>
          <w:tcPr>
            <w:tcW w:w="900" w:type="dxa"/>
          </w:tcPr>
          <w:p w:rsidR="00EC38F6" w:rsidRPr="002159DB" w:rsidRDefault="00EC38F6" w:rsidP="00EC38F6">
            <w:pPr>
              <w:spacing w:after="0" w:line="240" w:lineRule="auto"/>
              <w:rPr>
                <w:sz w:val="16"/>
                <w:szCs w:val="16"/>
              </w:rPr>
            </w:pPr>
            <w:r>
              <w:rPr>
                <w:sz w:val="16"/>
                <w:szCs w:val="16"/>
              </w:rPr>
              <w:t>March 2010</w:t>
            </w:r>
          </w:p>
        </w:tc>
        <w:tc>
          <w:tcPr>
            <w:tcW w:w="810" w:type="dxa"/>
          </w:tcPr>
          <w:p w:rsidR="00EC38F6" w:rsidRPr="002159DB" w:rsidRDefault="00EC38F6" w:rsidP="00EC38F6">
            <w:pPr>
              <w:spacing w:after="0" w:line="240" w:lineRule="auto"/>
              <w:rPr>
                <w:sz w:val="16"/>
                <w:szCs w:val="16"/>
              </w:rPr>
            </w:pPr>
            <w:r>
              <w:rPr>
                <w:sz w:val="16"/>
                <w:szCs w:val="16"/>
              </w:rPr>
              <w:t>-</w:t>
            </w:r>
          </w:p>
        </w:tc>
        <w:tc>
          <w:tcPr>
            <w:tcW w:w="1170" w:type="dxa"/>
          </w:tcPr>
          <w:p w:rsidR="00EC38F6" w:rsidRPr="002159DB" w:rsidRDefault="00EC38F6" w:rsidP="00EC38F6">
            <w:pPr>
              <w:spacing w:after="0" w:line="240" w:lineRule="auto"/>
              <w:rPr>
                <w:sz w:val="16"/>
                <w:szCs w:val="16"/>
              </w:rPr>
            </w:pPr>
            <w:r w:rsidRPr="002159DB">
              <w:rPr>
                <w:sz w:val="16"/>
                <w:szCs w:val="16"/>
              </w:rPr>
              <w:t>18 economic evaluations</w:t>
            </w:r>
          </w:p>
        </w:tc>
        <w:tc>
          <w:tcPr>
            <w:tcW w:w="1080" w:type="dxa"/>
          </w:tcPr>
          <w:p w:rsidR="00EC38F6" w:rsidRPr="002159DB" w:rsidRDefault="00EC38F6" w:rsidP="00EC38F6">
            <w:pPr>
              <w:spacing w:after="0" w:line="240" w:lineRule="auto"/>
              <w:rPr>
                <w:sz w:val="16"/>
                <w:szCs w:val="16"/>
              </w:rPr>
            </w:pPr>
            <w:r>
              <w:rPr>
                <w:sz w:val="16"/>
                <w:szCs w:val="16"/>
              </w:rPr>
              <w:t>NS</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 xml:space="preserve">Most of the interventions are effective in knowledge translation, i.e. fulfil the function for which they have been designed.  However, most of them are relatively costly, and therefore less cost-effective.  </w:t>
            </w:r>
          </w:p>
          <w:p w:rsidR="00EC38F6" w:rsidRPr="00934731" w:rsidRDefault="00EC38F6" w:rsidP="00EC38F6">
            <w:pPr>
              <w:spacing w:after="0" w:line="240" w:lineRule="auto"/>
              <w:rPr>
                <w:sz w:val="16"/>
                <w:szCs w:val="16"/>
                <w:highlight w:val="yellow"/>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31" w:tooltip="Yamada, 2015 #182" w:history="1">
              <w:r w:rsidR="00EC38F6">
                <w:rPr>
                  <w:sz w:val="16"/>
                  <w:szCs w:val="16"/>
                </w:rPr>
                <w:fldChar w:fldCharType="begin"/>
              </w:r>
              <w:r w:rsidR="00EC38F6">
                <w:rPr>
                  <w:sz w:val="16"/>
                  <w:szCs w:val="16"/>
                </w:rPr>
                <w:instrText xml:space="preserve"> ADDIN EN.CITE &lt;EndNote&gt;&lt;Cite AuthorYear="1"&gt;&lt;Author&gt;Yamada&lt;/Author&gt;&lt;Year&gt;2015&lt;/Year&gt;&lt;RecNum&gt;182&lt;/RecNum&gt;&lt;DisplayText&gt;Yamada et al. (2015)&lt;/DisplayText&gt;&lt;record&gt;&lt;rec-number&gt;182&lt;/rec-number&gt;&lt;foreign-keys&gt;&lt;key app="EN" db-id="0t9afx0an9s299es9aevdas8x9frre2adptf" timestamp="1431113647"&gt;182&lt;/key&gt;&lt;/foreign-keys&gt;&lt;ref-type name="Journal Article"&gt;17&lt;/ref-type&gt;&lt;contributors&gt;&lt;authors&gt;&lt;author&gt;Yamada, J.&lt;/author&gt;&lt;author&gt;Shorkey, A.&lt;/author&gt;&lt;author&gt;Barwick, M.&lt;/author&gt;&lt;author&gt;Widger, K.&lt;/author&gt;&lt;author&gt;Stevens, B. J.&lt;/author&gt;&lt;/authors&gt;&lt;/contributors&gt;&lt;auth-address&gt;The Hospital for Sick Children, Toronto, Ontario, Canada.&amp;#xD;The Hospital for Sick Children, University of Toronto, Toronto, Ontario, Canada.&lt;/auth-address&gt;&lt;titles&gt;&lt;title&gt;The effectiveness of toolkits as knowledge translation strategies for integrating evidence into clinical care: a systematic review&lt;/title&gt;&lt;secondary-title&gt;BMJ Open&lt;/secondary-title&gt;&lt;alt-title&gt;BMJ open&lt;/alt-title&gt;&lt;/titles&gt;&lt;periodical&gt;&lt;full-title&gt;BMJ Open&lt;/full-title&gt;&lt;/periodical&gt;&lt;alt-periodical&gt;&lt;full-title&gt;BMJ Open&lt;/full-title&gt;&lt;/alt-periodical&gt;&lt;pages&gt;e006808&lt;/pages&gt;&lt;volume&gt;5&lt;/volume&gt;&lt;number&gt;4&lt;/number&gt;&lt;dates&gt;&lt;year&gt;2015&lt;/year&gt;&lt;/dates&gt;&lt;isbn&gt;2044-6055 (Electronic)&lt;/isbn&gt;&lt;accession-num&gt;25869686&lt;/accession-num&gt;&lt;label&gt;pot Effect Practice DE&lt;/label&gt;&lt;urls&gt;&lt;related-urls&gt;&lt;url&gt;http://www.ncbi.nlm.nih.gov/pubmed/25869686&lt;/url&gt;&lt;url&gt;http://www.ncbi.nlm.nih.gov/pmc/articles/PMC4401869/pdf/bmjopen-2014-006808.pdf&lt;/url&gt;&lt;/related-urls&gt;&lt;/urls&gt;&lt;custom2&gt;4401869&lt;/custom2&gt;&lt;electronic-resource-num&gt;10.1136/bmjopen-2014-006808&lt;/electronic-resource-num&gt;&lt;/record&gt;&lt;/Cite&gt;&lt;/EndNote&gt;</w:instrText>
              </w:r>
              <w:r w:rsidR="00EC38F6">
                <w:rPr>
                  <w:sz w:val="16"/>
                  <w:szCs w:val="16"/>
                </w:rPr>
                <w:fldChar w:fldCharType="separate"/>
              </w:r>
              <w:r w:rsidR="00EC38F6">
                <w:rPr>
                  <w:noProof/>
                  <w:sz w:val="16"/>
                  <w:szCs w:val="16"/>
                </w:rPr>
                <w:t>Yamada et al. (2015)</w:t>
              </w:r>
              <w:r w:rsidR="00EC38F6">
                <w:rPr>
                  <w:sz w:val="16"/>
                  <w:szCs w:val="16"/>
                </w:rPr>
                <w:fldChar w:fldCharType="end"/>
              </w:r>
            </w:hyperlink>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 xml:space="preserve">The aim of this systematic review was to identify and evaluate the effectiveness of toolkits as a KT strategy for facilitating the implementation of evidence into clinical care and to inform future development, implementation and evaluation of toolkits.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Toolkits include multiple resources (KT tools and strategies) for educating and/or facilitating behavior change.</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professionals, patients, and caregivers /</w:t>
            </w:r>
          </w:p>
          <w:p w:rsidR="00EC38F6" w:rsidRPr="00934731" w:rsidRDefault="00EC38F6" w:rsidP="00EC38F6">
            <w:pPr>
              <w:spacing w:after="0" w:line="240" w:lineRule="auto"/>
              <w:rPr>
                <w:sz w:val="16"/>
                <w:szCs w:val="16"/>
                <w:lang w:val="en-US"/>
              </w:rPr>
            </w:pPr>
          </w:p>
          <w:p w:rsidR="00EC38F6" w:rsidRPr="00966885" w:rsidRDefault="00EC38F6" w:rsidP="00EC38F6">
            <w:pPr>
              <w:spacing w:after="0" w:line="240" w:lineRule="auto"/>
              <w:rPr>
                <w:sz w:val="16"/>
                <w:szCs w:val="16"/>
              </w:rPr>
            </w:pPr>
            <w:r>
              <w:rPr>
                <w:sz w:val="16"/>
                <w:szCs w:val="16"/>
              </w:rPr>
              <w:t xml:space="preserve">Healthcare settings </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Toolkit – multiple resources (tools and strategies);</w:t>
            </w:r>
          </w:p>
          <w:p w:rsidR="00EC38F6" w:rsidRPr="00934731" w:rsidRDefault="00EC38F6" w:rsidP="00EC38F6">
            <w:pPr>
              <w:spacing w:after="0" w:line="240" w:lineRule="auto"/>
              <w:rPr>
                <w:sz w:val="16"/>
                <w:szCs w:val="16"/>
                <w:lang w:val="en-US"/>
              </w:rPr>
            </w:pPr>
            <w:r w:rsidRPr="00934731">
              <w:rPr>
                <w:sz w:val="16"/>
                <w:szCs w:val="16"/>
                <w:lang w:val="en-US"/>
              </w:rPr>
              <w:t>Toolkit embedded in multi-strategy intervention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Climate, Push Efforts, Pull Efforts</w:t>
            </w:r>
          </w:p>
        </w:tc>
        <w:tc>
          <w:tcPr>
            <w:tcW w:w="1260" w:type="dxa"/>
          </w:tcPr>
          <w:p w:rsidR="00EC38F6" w:rsidRDefault="00EC38F6" w:rsidP="00EC38F6">
            <w:pPr>
              <w:spacing w:after="0" w:line="240" w:lineRule="auto"/>
              <w:rPr>
                <w:sz w:val="16"/>
                <w:szCs w:val="16"/>
              </w:rPr>
            </w:pPr>
            <w:r>
              <w:rPr>
                <w:sz w:val="16"/>
                <w:szCs w:val="16"/>
              </w:rPr>
              <w:t>Clinical outcomes;</w:t>
            </w:r>
          </w:p>
          <w:p w:rsidR="00EC38F6" w:rsidRPr="0085569A" w:rsidRDefault="00EC38F6" w:rsidP="00EC38F6">
            <w:pPr>
              <w:spacing w:after="0" w:line="240" w:lineRule="auto"/>
              <w:rPr>
                <w:sz w:val="16"/>
                <w:szCs w:val="16"/>
              </w:rPr>
            </w:pPr>
            <w:r>
              <w:rPr>
                <w:sz w:val="16"/>
                <w:szCs w:val="16"/>
              </w:rPr>
              <w:t>Implementation outcomes.</w:t>
            </w:r>
          </w:p>
        </w:tc>
        <w:tc>
          <w:tcPr>
            <w:tcW w:w="900" w:type="dxa"/>
          </w:tcPr>
          <w:p w:rsidR="00EC38F6" w:rsidRPr="0085569A" w:rsidRDefault="00EC38F6" w:rsidP="00EC38F6">
            <w:pPr>
              <w:spacing w:after="0" w:line="240" w:lineRule="auto"/>
              <w:rPr>
                <w:sz w:val="16"/>
                <w:szCs w:val="16"/>
              </w:rPr>
            </w:pPr>
            <w:r>
              <w:rPr>
                <w:sz w:val="16"/>
                <w:szCs w:val="16"/>
              </w:rPr>
              <w:t>November 2013</w:t>
            </w:r>
          </w:p>
        </w:tc>
        <w:tc>
          <w:tcPr>
            <w:tcW w:w="810" w:type="dxa"/>
          </w:tcPr>
          <w:p w:rsidR="00EC38F6" w:rsidRDefault="00EC38F6" w:rsidP="00EC38F6">
            <w:pPr>
              <w:spacing w:after="0" w:line="240" w:lineRule="auto"/>
              <w:rPr>
                <w:sz w:val="16"/>
                <w:szCs w:val="16"/>
              </w:rPr>
            </w:pPr>
            <w:r>
              <w:rPr>
                <w:sz w:val="16"/>
                <w:szCs w:val="16"/>
              </w:rPr>
              <w:t>6</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39 studies of varying designs, 8 were rated as moderate to strong:</w:t>
            </w:r>
          </w:p>
          <w:p w:rsidR="00EC38F6" w:rsidRPr="00934731" w:rsidRDefault="00EC38F6" w:rsidP="00EC38F6">
            <w:pPr>
              <w:spacing w:after="0" w:line="240" w:lineRule="auto"/>
              <w:rPr>
                <w:sz w:val="16"/>
                <w:szCs w:val="16"/>
                <w:lang w:val="en-US"/>
              </w:rPr>
            </w:pPr>
          </w:p>
          <w:p w:rsidR="00EC38F6" w:rsidRDefault="00EC38F6" w:rsidP="00EC38F6">
            <w:pPr>
              <w:spacing w:after="0" w:line="240" w:lineRule="auto"/>
              <w:rPr>
                <w:sz w:val="16"/>
                <w:szCs w:val="16"/>
              </w:rPr>
            </w:pPr>
            <w:r>
              <w:rPr>
                <w:sz w:val="16"/>
                <w:szCs w:val="16"/>
              </w:rPr>
              <w:t>3 RCT</w:t>
            </w:r>
          </w:p>
          <w:p w:rsidR="00EC38F6" w:rsidRDefault="00EC38F6" w:rsidP="00EC38F6">
            <w:pPr>
              <w:spacing w:after="0" w:line="240" w:lineRule="auto"/>
              <w:rPr>
                <w:sz w:val="16"/>
                <w:szCs w:val="16"/>
              </w:rPr>
            </w:pPr>
            <w:r>
              <w:rPr>
                <w:sz w:val="16"/>
                <w:szCs w:val="16"/>
              </w:rPr>
              <w:t>4 cluster-RCTs</w:t>
            </w:r>
          </w:p>
          <w:p w:rsidR="00EC38F6" w:rsidRPr="0085569A" w:rsidRDefault="00EC38F6" w:rsidP="00EC38F6">
            <w:pPr>
              <w:spacing w:after="0" w:line="240" w:lineRule="auto"/>
              <w:rPr>
                <w:sz w:val="16"/>
                <w:szCs w:val="16"/>
              </w:rPr>
            </w:pPr>
            <w:r>
              <w:rPr>
                <w:sz w:val="16"/>
                <w:szCs w:val="16"/>
              </w:rPr>
              <w:t>1 CCT</w:t>
            </w:r>
          </w:p>
        </w:tc>
        <w:tc>
          <w:tcPr>
            <w:tcW w:w="1080" w:type="dxa"/>
          </w:tcPr>
          <w:p w:rsidR="00EC38F6" w:rsidRDefault="00EC38F6" w:rsidP="00EC38F6">
            <w:pPr>
              <w:spacing w:after="0" w:line="240" w:lineRule="auto"/>
              <w:rPr>
                <w:sz w:val="16"/>
                <w:szCs w:val="16"/>
              </w:rPr>
            </w:pPr>
            <w:r>
              <w:rPr>
                <w:sz w:val="16"/>
                <w:szCs w:val="16"/>
              </w:rPr>
              <w:t>2 Canada</w:t>
            </w:r>
          </w:p>
          <w:p w:rsidR="00EC38F6" w:rsidRDefault="00EC38F6" w:rsidP="00EC38F6">
            <w:pPr>
              <w:spacing w:after="0" w:line="240" w:lineRule="auto"/>
              <w:rPr>
                <w:sz w:val="16"/>
                <w:szCs w:val="16"/>
              </w:rPr>
            </w:pPr>
            <w:r>
              <w:rPr>
                <w:sz w:val="16"/>
                <w:szCs w:val="16"/>
              </w:rPr>
              <w:t>1 Italy</w:t>
            </w:r>
          </w:p>
          <w:p w:rsidR="00EC38F6" w:rsidRPr="004D5F24" w:rsidRDefault="00EC38F6" w:rsidP="00EC38F6">
            <w:pPr>
              <w:spacing w:after="0" w:line="240" w:lineRule="auto"/>
              <w:rPr>
                <w:sz w:val="16"/>
                <w:szCs w:val="16"/>
              </w:rPr>
            </w:pPr>
            <w:r>
              <w:rPr>
                <w:sz w:val="16"/>
                <w:szCs w:val="16"/>
              </w:rPr>
              <w:t>5 USA</w:t>
            </w:r>
          </w:p>
        </w:tc>
        <w:tc>
          <w:tcPr>
            <w:tcW w:w="3933" w:type="dxa"/>
          </w:tcPr>
          <w:p w:rsidR="00EC38F6" w:rsidRPr="00934731" w:rsidRDefault="00EC38F6" w:rsidP="00EC38F6">
            <w:pPr>
              <w:spacing w:after="0" w:line="240" w:lineRule="auto"/>
              <w:rPr>
                <w:sz w:val="16"/>
                <w:szCs w:val="16"/>
                <w:lang w:val="en-US"/>
              </w:rPr>
            </w:pPr>
            <w:r w:rsidRPr="00934731">
              <w:rPr>
                <w:sz w:val="16"/>
                <w:szCs w:val="16"/>
                <w:lang w:val="en-US"/>
              </w:rPr>
              <w:t>The types of resources embedded within toolkits varied but included predominantly educational materials. Three of the eight studies evaluated the toolkit as a single KT intervention, while five embedded the toolkit into a multi-strategy intervention. Only four of five multi-strategy intervention studies demonstrated partial to mostly effective results. Of the three single KT intervention studies, two were mostly effective at changing clinical outcomes. No studies evaluated the relative effectiveness of each KT strategy (e.g. use of audit and feedback); therefore, it was not possible to determine which components contributed to the change in outcomes.</w:t>
            </w:r>
          </w:p>
          <w:p w:rsidR="00EC38F6" w:rsidRPr="00934731" w:rsidRDefault="00EC38F6" w:rsidP="00EC38F6">
            <w:pPr>
              <w:spacing w:after="0" w:line="240" w:lineRule="auto"/>
              <w:rPr>
                <w:sz w:val="16"/>
                <w:szCs w:val="16"/>
                <w:lang w:val="en-US"/>
              </w:rPr>
            </w:pPr>
          </w:p>
        </w:tc>
      </w:tr>
    </w:tbl>
    <w:p w:rsidR="00EC38F6" w:rsidRPr="00E25D02" w:rsidRDefault="00EC38F6" w:rsidP="003023B7">
      <w:pPr>
        <w:pStyle w:val="Heading2"/>
      </w:pPr>
      <w:bookmarkStart w:id="19" w:name="_Toc449433129"/>
      <w:proofErr w:type="gramStart"/>
      <w:r>
        <w:lastRenderedPageBreak/>
        <w:t>Table 3</w:t>
      </w:r>
      <w:r w:rsidR="00255B83">
        <w:t>b</w:t>
      </w:r>
      <w:r>
        <w:t>.</w:t>
      </w:r>
      <w:proofErr w:type="gramEnd"/>
      <w:r>
        <w:t xml:space="preserve"> Policy &amp; Practice</w:t>
      </w:r>
      <w:r w:rsidRPr="00E25D02">
        <w:t xml:space="preserve"> (n=</w:t>
      </w:r>
      <w:r>
        <w:t>7)</w:t>
      </w:r>
      <w:bookmarkEnd w:id="19"/>
    </w:p>
    <w:tbl>
      <w:tblPr>
        <w:tblStyle w:val="TableGrid"/>
        <w:tblW w:w="14879" w:type="dxa"/>
        <w:tblLayout w:type="fixed"/>
        <w:tblLook w:val="04A0" w:firstRow="1" w:lastRow="0" w:firstColumn="1" w:lastColumn="0" w:noHBand="0" w:noVBand="1"/>
      </w:tblPr>
      <w:tblGrid>
        <w:gridCol w:w="1008"/>
        <w:gridCol w:w="2250"/>
        <w:gridCol w:w="1260"/>
        <w:gridCol w:w="1440"/>
        <w:gridCol w:w="1170"/>
        <w:gridCol w:w="900"/>
        <w:gridCol w:w="810"/>
        <w:gridCol w:w="1170"/>
        <w:gridCol w:w="1080"/>
        <w:gridCol w:w="3791"/>
      </w:tblGrid>
      <w:tr w:rsidR="00EC38F6" w:rsidRPr="004370B6" w:rsidTr="00255B83">
        <w:trPr>
          <w:cantSplit/>
          <w:tblHeader/>
        </w:trPr>
        <w:tc>
          <w:tcPr>
            <w:tcW w:w="1008" w:type="dxa"/>
          </w:tcPr>
          <w:p w:rsidR="00EC38F6" w:rsidRPr="004370B6" w:rsidRDefault="00EC38F6" w:rsidP="00EC38F6">
            <w:pPr>
              <w:spacing w:after="0" w:line="240" w:lineRule="auto"/>
              <w:rPr>
                <w:b/>
                <w:sz w:val="16"/>
                <w:szCs w:val="16"/>
              </w:rPr>
            </w:pPr>
            <w:r>
              <w:rPr>
                <w:b/>
                <w:sz w:val="16"/>
                <w:szCs w:val="16"/>
              </w:rPr>
              <w:t xml:space="preserve">Study </w:t>
            </w:r>
          </w:p>
        </w:tc>
        <w:tc>
          <w:tcPr>
            <w:tcW w:w="2250" w:type="dxa"/>
          </w:tcPr>
          <w:p w:rsidR="00EC38F6" w:rsidRPr="004370B6" w:rsidRDefault="00EC38F6" w:rsidP="00EC38F6">
            <w:pPr>
              <w:spacing w:after="0" w:line="240" w:lineRule="auto"/>
              <w:rPr>
                <w:b/>
                <w:sz w:val="16"/>
                <w:szCs w:val="16"/>
              </w:rPr>
            </w:pPr>
            <w:r w:rsidRPr="004370B6">
              <w:rPr>
                <w:b/>
                <w:sz w:val="16"/>
                <w:szCs w:val="16"/>
              </w:rPr>
              <w:t>Objectives</w:t>
            </w:r>
          </w:p>
        </w:tc>
        <w:tc>
          <w:tcPr>
            <w:tcW w:w="1260" w:type="dxa"/>
          </w:tcPr>
          <w:p w:rsidR="00EC38F6" w:rsidRPr="004370B6" w:rsidRDefault="00EC38F6" w:rsidP="00EC38F6">
            <w:pPr>
              <w:spacing w:after="0" w:line="240" w:lineRule="auto"/>
              <w:rPr>
                <w:b/>
                <w:sz w:val="16"/>
                <w:szCs w:val="16"/>
              </w:rPr>
            </w:pPr>
            <w:r w:rsidRPr="004370B6">
              <w:rPr>
                <w:b/>
                <w:sz w:val="16"/>
                <w:szCs w:val="16"/>
              </w:rPr>
              <w:t>Target population / Setting</w:t>
            </w:r>
          </w:p>
        </w:tc>
        <w:tc>
          <w:tcPr>
            <w:tcW w:w="1440" w:type="dxa"/>
          </w:tcPr>
          <w:p w:rsidR="00EC38F6" w:rsidRPr="004370B6" w:rsidRDefault="00EC38F6" w:rsidP="00EC38F6">
            <w:pPr>
              <w:spacing w:after="0" w:line="240" w:lineRule="auto"/>
              <w:rPr>
                <w:b/>
                <w:sz w:val="16"/>
                <w:szCs w:val="16"/>
              </w:rPr>
            </w:pPr>
            <w:r w:rsidRPr="004370B6">
              <w:rPr>
                <w:b/>
                <w:sz w:val="16"/>
                <w:szCs w:val="16"/>
              </w:rPr>
              <w:t>Strategy tested / Domain</w:t>
            </w:r>
          </w:p>
        </w:tc>
        <w:tc>
          <w:tcPr>
            <w:tcW w:w="1170" w:type="dxa"/>
          </w:tcPr>
          <w:p w:rsidR="00EC38F6" w:rsidRPr="004370B6" w:rsidRDefault="00EC38F6" w:rsidP="00EC38F6">
            <w:pPr>
              <w:spacing w:after="0" w:line="240" w:lineRule="auto"/>
              <w:rPr>
                <w:b/>
                <w:sz w:val="16"/>
                <w:szCs w:val="16"/>
              </w:rPr>
            </w:pPr>
            <w:r w:rsidRPr="004370B6">
              <w:rPr>
                <w:b/>
                <w:sz w:val="16"/>
                <w:szCs w:val="16"/>
              </w:rPr>
              <w:t>Outcomes reported</w:t>
            </w:r>
          </w:p>
        </w:tc>
        <w:tc>
          <w:tcPr>
            <w:tcW w:w="900" w:type="dxa"/>
          </w:tcPr>
          <w:p w:rsidR="00EC38F6" w:rsidRPr="004370B6" w:rsidRDefault="00EC38F6" w:rsidP="00EC38F6">
            <w:pPr>
              <w:spacing w:after="0" w:line="240" w:lineRule="auto"/>
              <w:rPr>
                <w:b/>
                <w:sz w:val="16"/>
                <w:szCs w:val="16"/>
              </w:rPr>
            </w:pPr>
            <w:r w:rsidRPr="004370B6">
              <w:rPr>
                <w:b/>
                <w:sz w:val="16"/>
                <w:szCs w:val="16"/>
              </w:rPr>
              <w:t>Date of last search</w:t>
            </w:r>
          </w:p>
        </w:tc>
        <w:tc>
          <w:tcPr>
            <w:tcW w:w="810" w:type="dxa"/>
          </w:tcPr>
          <w:p w:rsidR="00EC38F6" w:rsidRPr="00193813" w:rsidRDefault="00EC38F6" w:rsidP="00EC38F6">
            <w:pPr>
              <w:spacing w:after="0" w:line="240" w:lineRule="auto"/>
              <w:rPr>
                <w:b/>
                <w:sz w:val="16"/>
                <w:szCs w:val="16"/>
              </w:rPr>
            </w:pPr>
            <w:r w:rsidRPr="00193813">
              <w:rPr>
                <w:b/>
                <w:sz w:val="16"/>
                <w:szCs w:val="16"/>
              </w:rPr>
              <w:t>AMSTAR score</w:t>
            </w:r>
          </w:p>
        </w:tc>
        <w:tc>
          <w:tcPr>
            <w:tcW w:w="1170" w:type="dxa"/>
          </w:tcPr>
          <w:p w:rsidR="00EC38F6" w:rsidRPr="004370B6" w:rsidRDefault="00EC38F6" w:rsidP="00EC38F6">
            <w:pPr>
              <w:spacing w:after="0" w:line="240" w:lineRule="auto"/>
              <w:rPr>
                <w:b/>
                <w:sz w:val="16"/>
                <w:szCs w:val="16"/>
              </w:rPr>
            </w:pPr>
            <w:r w:rsidRPr="004370B6">
              <w:rPr>
                <w:b/>
                <w:sz w:val="16"/>
                <w:szCs w:val="16"/>
              </w:rPr>
              <w:t>Included study designs &amp; number</w:t>
            </w:r>
          </w:p>
        </w:tc>
        <w:tc>
          <w:tcPr>
            <w:tcW w:w="1080" w:type="dxa"/>
          </w:tcPr>
          <w:p w:rsidR="00EC38F6" w:rsidRPr="00934731" w:rsidRDefault="00EC38F6" w:rsidP="00EC38F6">
            <w:pPr>
              <w:spacing w:after="0" w:line="240" w:lineRule="auto"/>
              <w:rPr>
                <w:b/>
                <w:sz w:val="16"/>
                <w:szCs w:val="16"/>
                <w:lang w:val="en-US"/>
              </w:rPr>
            </w:pPr>
            <w:r w:rsidRPr="00934731">
              <w:rPr>
                <w:b/>
                <w:sz w:val="16"/>
                <w:szCs w:val="16"/>
                <w:lang w:val="en-US"/>
              </w:rPr>
              <w:t>Country or region of studies</w:t>
            </w:r>
          </w:p>
        </w:tc>
        <w:tc>
          <w:tcPr>
            <w:tcW w:w="3791" w:type="dxa"/>
          </w:tcPr>
          <w:p w:rsidR="00EC38F6" w:rsidRPr="004370B6" w:rsidRDefault="00EC38F6" w:rsidP="00EC38F6">
            <w:pPr>
              <w:spacing w:after="0" w:line="240" w:lineRule="auto"/>
              <w:rPr>
                <w:b/>
                <w:sz w:val="16"/>
                <w:szCs w:val="16"/>
              </w:rPr>
            </w:pPr>
            <w:r w:rsidRPr="004370B6">
              <w:rPr>
                <w:b/>
                <w:sz w:val="16"/>
                <w:szCs w:val="16"/>
              </w:rPr>
              <w:t>Results</w:t>
            </w: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9" w:tooltip="Flodgren, 2011 #197" w:history="1">
              <w:r w:rsidR="00EC38F6">
                <w:rPr>
                  <w:sz w:val="16"/>
                  <w:szCs w:val="16"/>
                </w:rPr>
                <w:fldChar w:fldCharType="begin">
                  <w:fldData xml:space="preserve">PEVuZE5vdGU+PENpdGUgQXV0aG9yWWVhcj0iMSI+PEF1dGhvcj5GbG9kZ3JlbjwvQXV0aG9yPjxZ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PEVuZE5vdGU+PENpdGUgQXV0aG9yWWVhcj0iMSI+PEF1dGhvcj5GbG9kZ3JlbjwvQXV0aG9yPjxZ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Pr>
                  <w:sz w:val="16"/>
                  <w:szCs w:val="16"/>
                </w:rPr>
              </w:r>
              <w:r w:rsidR="00EC38F6">
                <w:rPr>
                  <w:sz w:val="16"/>
                  <w:szCs w:val="16"/>
                </w:rPr>
                <w:fldChar w:fldCharType="separate"/>
              </w:r>
              <w:r w:rsidR="00EC38F6">
                <w:rPr>
                  <w:noProof/>
                  <w:sz w:val="16"/>
                  <w:szCs w:val="16"/>
                </w:rPr>
                <w:t>Flodgren et al. (2011b)</w:t>
              </w:r>
              <w:r w:rsidR="00EC38F6">
                <w:rPr>
                  <w:sz w:val="16"/>
                  <w:szCs w:val="16"/>
                </w:rPr>
                <w:fldChar w:fldCharType="end"/>
              </w:r>
            </w:hyperlink>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evaluate the effectiveness of external inspection of compliance with standards in improving healthcare organization behavior, healthcare professional behavior and patient outcomes.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 xml:space="preserve">Health care managers and  professionals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Hospitals, other health care organizations (primary or community-based).</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External inspection of compliance with standards /</w:t>
            </w:r>
          </w:p>
          <w:p w:rsidR="00EC38F6" w:rsidRPr="00934731" w:rsidRDefault="00EC38F6" w:rsidP="00EC38F6">
            <w:pPr>
              <w:spacing w:after="0" w:line="240" w:lineRule="auto"/>
              <w:rPr>
                <w:sz w:val="16"/>
                <w:szCs w:val="16"/>
                <w:lang w:val="en-US"/>
              </w:rPr>
            </w:pPr>
          </w:p>
          <w:p w:rsidR="00EC38F6" w:rsidRPr="004370B6" w:rsidRDefault="00EC38F6" w:rsidP="00EC38F6">
            <w:pPr>
              <w:spacing w:after="0" w:line="240" w:lineRule="auto"/>
              <w:rPr>
                <w:sz w:val="16"/>
                <w:szCs w:val="16"/>
                <w:highlight w:val="yellow"/>
              </w:rPr>
            </w:pPr>
            <w:r>
              <w:rPr>
                <w:sz w:val="16"/>
                <w:szCs w:val="16"/>
              </w:rPr>
              <w:t>Climate</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Compliance with accreditation standards;</w:t>
            </w:r>
          </w:p>
          <w:p w:rsidR="00EC38F6" w:rsidRPr="00934731" w:rsidRDefault="00EC38F6" w:rsidP="00EC38F6">
            <w:pPr>
              <w:spacing w:after="0" w:line="240" w:lineRule="auto"/>
              <w:rPr>
                <w:sz w:val="16"/>
                <w:szCs w:val="16"/>
                <w:lang w:val="en-US"/>
              </w:rPr>
            </w:pPr>
            <w:r w:rsidRPr="00934731">
              <w:rPr>
                <w:sz w:val="16"/>
                <w:szCs w:val="16"/>
                <w:lang w:val="en-US"/>
              </w:rPr>
              <w:t xml:space="preserve">Methicillin-resistant  </w:t>
            </w:r>
            <w:r w:rsidRPr="00934731">
              <w:rPr>
                <w:i/>
                <w:sz w:val="16"/>
                <w:szCs w:val="16"/>
                <w:lang w:val="en-US"/>
              </w:rPr>
              <w:t>Staphylococcus aureus</w:t>
            </w:r>
            <w:r w:rsidRPr="00934731">
              <w:rPr>
                <w:sz w:val="16"/>
                <w:szCs w:val="16"/>
                <w:lang w:val="en-US"/>
              </w:rPr>
              <w:t xml:space="preserve"> (MRSA) infection rate</w:t>
            </w:r>
          </w:p>
        </w:tc>
        <w:tc>
          <w:tcPr>
            <w:tcW w:w="900" w:type="dxa"/>
          </w:tcPr>
          <w:p w:rsidR="00EC38F6" w:rsidRPr="0085569A" w:rsidRDefault="00EC38F6" w:rsidP="00EC38F6">
            <w:pPr>
              <w:spacing w:after="0" w:line="240" w:lineRule="auto"/>
              <w:rPr>
                <w:sz w:val="16"/>
                <w:szCs w:val="16"/>
              </w:rPr>
            </w:pPr>
            <w:r>
              <w:rPr>
                <w:sz w:val="16"/>
                <w:szCs w:val="16"/>
              </w:rPr>
              <w:t>May 2011</w:t>
            </w:r>
          </w:p>
        </w:tc>
        <w:tc>
          <w:tcPr>
            <w:tcW w:w="810" w:type="dxa"/>
          </w:tcPr>
          <w:p w:rsidR="00EC38F6" w:rsidRDefault="00EC38F6" w:rsidP="00EC38F6">
            <w:pPr>
              <w:spacing w:after="0" w:line="240" w:lineRule="auto"/>
              <w:rPr>
                <w:sz w:val="16"/>
                <w:szCs w:val="16"/>
              </w:rPr>
            </w:pPr>
            <w:r>
              <w:rPr>
                <w:sz w:val="16"/>
                <w:szCs w:val="16"/>
              </w:rPr>
              <w:t>9</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2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cluster-RCT</w:t>
            </w:r>
          </w:p>
          <w:p w:rsidR="00EC38F6" w:rsidRPr="00934731" w:rsidRDefault="00EC38F6" w:rsidP="00EC38F6">
            <w:pPr>
              <w:spacing w:after="0" w:line="240" w:lineRule="auto"/>
              <w:rPr>
                <w:sz w:val="16"/>
                <w:szCs w:val="16"/>
                <w:lang w:val="en-US"/>
              </w:rPr>
            </w:pPr>
            <w:r w:rsidRPr="00934731">
              <w:rPr>
                <w:sz w:val="16"/>
                <w:szCs w:val="16"/>
                <w:lang w:val="en-US"/>
              </w:rPr>
              <w:t>1 before and after</w:t>
            </w:r>
          </w:p>
        </w:tc>
        <w:tc>
          <w:tcPr>
            <w:tcW w:w="1080" w:type="dxa"/>
          </w:tcPr>
          <w:p w:rsidR="00EC38F6" w:rsidRDefault="00EC38F6" w:rsidP="00EC38F6">
            <w:pPr>
              <w:spacing w:after="0" w:line="240" w:lineRule="auto"/>
              <w:rPr>
                <w:sz w:val="16"/>
                <w:szCs w:val="16"/>
              </w:rPr>
            </w:pPr>
            <w:r>
              <w:rPr>
                <w:sz w:val="16"/>
                <w:szCs w:val="16"/>
              </w:rPr>
              <w:t>1 England</w:t>
            </w:r>
          </w:p>
          <w:p w:rsidR="00EC38F6" w:rsidRPr="0085569A" w:rsidRDefault="00EC38F6" w:rsidP="00EC38F6">
            <w:pPr>
              <w:spacing w:after="0" w:line="240" w:lineRule="auto"/>
              <w:rPr>
                <w:sz w:val="16"/>
                <w:szCs w:val="16"/>
              </w:rPr>
            </w:pPr>
            <w:r>
              <w:rPr>
                <w:sz w:val="16"/>
                <w:szCs w:val="16"/>
              </w:rPr>
              <w:t>1 South Africa</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We only identified two studies for inclusion in this review, which highlights the paucity of high-quality controlled evaluations of the effectiveness of external inspection systems. No firm conclusions could therefore be drawn about the effectiveness of external inspection on compliance with standards. The cluster-RCT showed mixed effects of a hospital accreditation system on the compliance with COHSASA (the Council for Health Services Accreditation for South Africa) accreditation standards and eight indicators of hospital quality.  For the before and after study, re-analysis of the MRSA data (as an interrupted time series study) showed statistically non-significant effects of the Healthcare Commissions Infection Inspection program.</w:t>
            </w:r>
          </w:p>
          <w:p w:rsidR="00EC38F6" w:rsidRPr="00934731" w:rsidRDefault="00EC38F6" w:rsidP="00EC38F6">
            <w:pPr>
              <w:spacing w:after="0" w:line="240" w:lineRule="auto"/>
              <w:rPr>
                <w:sz w:val="16"/>
                <w:szCs w:val="16"/>
                <w:lang w:val="en-US"/>
              </w:rPr>
            </w:pPr>
          </w:p>
        </w:tc>
      </w:tr>
      <w:tr w:rsidR="00EC38F6" w:rsidRPr="004370B6" w:rsidTr="00255B83">
        <w:trPr>
          <w:cantSplit/>
        </w:trPr>
        <w:tc>
          <w:tcPr>
            <w:tcW w:w="1008" w:type="dxa"/>
          </w:tcPr>
          <w:p w:rsidR="00EC38F6" w:rsidRPr="004370B6" w:rsidRDefault="004027FB" w:rsidP="00EC38F6">
            <w:pPr>
              <w:spacing w:after="0" w:line="240" w:lineRule="auto"/>
              <w:rPr>
                <w:sz w:val="16"/>
                <w:szCs w:val="16"/>
              </w:rPr>
            </w:pPr>
            <w:hyperlink w:anchor="_ENREF_11" w:tooltip="Gifford, 2007 #199" w:history="1">
              <w:r w:rsidR="00EC38F6">
                <w:rPr>
                  <w:sz w:val="16"/>
                  <w:szCs w:val="16"/>
                </w:rPr>
                <w:fldChar w:fldCharType="begin">
                  <w:fldData xml:space="preserve">PEVuZE5vdGU+PENpdGUgQXV0aG9yWWVhcj0iMSI+PEF1dGhvcj5HaWZmb3JkPC9BdXRob3I+PFll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</w:fldData>
                </w:fldChar>
              </w:r>
              <w:r w:rsidR="00EC38F6">
                <w:rPr>
                  <w:sz w:val="16"/>
                  <w:szCs w:val="16"/>
                </w:rPr>
                <w:instrText xml:space="preserve"> ADDIN EN.CITE </w:instrText>
              </w:r>
              <w:r w:rsidR="00EC38F6">
                <w:rPr>
                  <w:sz w:val="16"/>
                  <w:szCs w:val="16"/>
                </w:rPr>
                <w:fldChar w:fldCharType="begin">
                  <w:fldData xml:space="preserve">PEVuZE5vdGU+PENpdGUgQXV0aG9yWWVhcj0iMSI+PEF1dGhvcj5HaWZmb3JkPC9BdXRob3I+PFll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</w:fldData>
                </w:fldChar>
              </w:r>
              <w:r w:rsidR="00EC38F6">
                <w:rPr>
                  <w:sz w:val="16"/>
                  <w:szCs w:val="16"/>
                </w:rPr>
                <w:instrText xml:space="preserve"> ADDIN EN.CITE.DATA </w:instrText>
              </w:r>
              <w:r w:rsidR="00EC38F6">
                <w:rPr>
                  <w:sz w:val="16"/>
                  <w:szCs w:val="16"/>
                </w:rPr>
              </w:r>
              <w:r w:rsidR="00EC38F6">
                <w:rPr>
                  <w:sz w:val="16"/>
                  <w:szCs w:val="16"/>
                </w:rPr>
                <w:fldChar w:fldCharType="end"/>
              </w:r>
              <w:r w:rsidR="00EC38F6">
                <w:rPr>
                  <w:sz w:val="16"/>
                  <w:szCs w:val="16"/>
                </w:rPr>
              </w:r>
              <w:r w:rsidR="00EC38F6">
                <w:rPr>
                  <w:sz w:val="16"/>
                  <w:szCs w:val="16"/>
                </w:rPr>
                <w:fldChar w:fldCharType="separate"/>
              </w:r>
              <w:r w:rsidR="00EC38F6">
                <w:rPr>
                  <w:noProof/>
                  <w:sz w:val="16"/>
                  <w:szCs w:val="16"/>
                </w:rPr>
                <w:t>Gifford et al. (2007)</w:t>
              </w:r>
              <w:r w:rsidR="00EC38F6">
                <w:rPr>
                  <w:sz w:val="16"/>
                  <w:szCs w:val="16"/>
                </w:rPr>
                <w:fldChar w:fldCharType="end"/>
              </w:r>
            </w:hyperlink>
          </w:p>
        </w:tc>
        <w:tc>
          <w:tcPr>
            <w:tcW w:w="2250" w:type="dxa"/>
          </w:tcPr>
          <w:p w:rsidR="00EC38F6" w:rsidRPr="00E86347" w:rsidRDefault="00EC38F6" w:rsidP="00EC38F6">
            <w:pPr>
              <w:pStyle w:val="ListParagraph"/>
              <w:numPr>
                <w:ilvl w:val="0"/>
                <w:numId w:val="18"/>
              </w:numPr>
              <w:spacing w:after="0" w:line="240" w:lineRule="auto"/>
              <w:ind w:left="259" w:hanging="259"/>
              <w:contextualSpacing w:val="0"/>
              <w:rPr>
                <w:sz w:val="16"/>
                <w:szCs w:val="16"/>
              </w:rPr>
            </w:pPr>
            <w:r w:rsidRPr="00E86347">
              <w:rPr>
                <w:sz w:val="16"/>
                <w:szCs w:val="16"/>
              </w:rPr>
              <w:t xml:space="preserve">To describe leadership activities of nurse managers that influence nurses’ use of research evidence; and </w:t>
            </w:r>
          </w:p>
          <w:p w:rsidR="00EC38F6" w:rsidRPr="00E86347" w:rsidRDefault="00EC38F6" w:rsidP="00EC38F6">
            <w:pPr>
              <w:pStyle w:val="ListParagraph"/>
              <w:numPr>
                <w:ilvl w:val="0"/>
                <w:numId w:val="18"/>
              </w:numPr>
              <w:spacing w:after="0" w:line="240" w:lineRule="auto"/>
              <w:ind w:left="259" w:hanging="259"/>
              <w:contextualSpacing w:val="0"/>
              <w:rPr>
                <w:sz w:val="16"/>
                <w:szCs w:val="16"/>
              </w:rPr>
            </w:pPr>
            <w:r w:rsidRPr="00E86347">
              <w:rPr>
                <w:sz w:val="16"/>
                <w:szCs w:val="16"/>
              </w:rPr>
              <w:t>To identify interventions aimed at supporting nurse managers to influence research use in clinical nursing practice.</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lang w:val="en-US"/>
              </w:rPr>
            </w:pPr>
            <w:r w:rsidRPr="00934731">
              <w:rPr>
                <w:b/>
                <w:i/>
                <w:sz w:val="16"/>
                <w:szCs w:val="16"/>
                <w:lang w:val="en-US"/>
              </w:rPr>
              <w:t>Note:</w:t>
            </w:r>
            <w:r w:rsidRPr="00934731">
              <w:rPr>
                <w:i/>
                <w:sz w:val="16"/>
                <w:szCs w:val="16"/>
                <w:lang w:val="en-US"/>
              </w:rPr>
              <w:t xml:space="preserve"> only results related to the second objective are presented here.</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 xml:space="preserve">Nurse managers and administrators with aim to change use of research in nurse practitioners /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Clinical care settings including hospital, community, home, long-term care.</w:t>
            </w:r>
          </w:p>
          <w:p w:rsidR="00EC38F6" w:rsidRPr="00934731" w:rsidRDefault="00EC38F6" w:rsidP="00EC38F6">
            <w:pPr>
              <w:spacing w:after="0" w:line="240" w:lineRule="auto"/>
              <w:rPr>
                <w:sz w:val="16"/>
                <w:szCs w:val="16"/>
                <w:highlight w:val="yellow"/>
                <w:lang w:val="en-US"/>
              </w:rPr>
            </w:pP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Nurse manager education and/or support; change in policy, plans, structures; establishment of networks; leadership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Climate, Push Efforts, Pull Efforts</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Process of care;</w:t>
            </w:r>
          </w:p>
          <w:p w:rsidR="00EC38F6" w:rsidRPr="00934731" w:rsidRDefault="00EC38F6" w:rsidP="00EC38F6">
            <w:pPr>
              <w:spacing w:after="0" w:line="240" w:lineRule="auto"/>
              <w:rPr>
                <w:sz w:val="16"/>
                <w:szCs w:val="16"/>
                <w:lang w:val="en-US"/>
              </w:rPr>
            </w:pPr>
            <w:r w:rsidRPr="00934731">
              <w:rPr>
                <w:sz w:val="16"/>
                <w:szCs w:val="16"/>
                <w:lang w:val="en-US"/>
              </w:rPr>
              <w:t>Patient outcomes;</w:t>
            </w:r>
          </w:p>
          <w:p w:rsidR="00EC38F6" w:rsidRDefault="00EC38F6" w:rsidP="00EC38F6">
            <w:pPr>
              <w:spacing w:after="0" w:line="240" w:lineRule="auto"/>
              <w:rPr>
                <w:sz w:val="16"/>
                <w:szCs w:val="16"/>
              </w:rPr>
            </w:pPr>
            <w:r>
              <w:rPr>
                <w:sz w:val="16"/>
                <w:szCs w:val="16"/>
              </w:rPr>
              <w:t>Research use</w:t>
            </w:r>
          </w:p>
          <w:p w:rsidR="00EC38F6" w:rsidRPr="0085569A" w:rsidRDefault="00EC38F6" w:rsidP="00EC38F6">
            <w:pPr>
              <w:spacing w:after="0" w:line="240" w:lineRule="auto"/>
              <w:rPr>
                <w:sz w:val="16"/>
                <w:szCs w:val="16"/>
              </w:rPr>
            </w:pPr>
          </w:p>
        </w:tc>
        <w:tc>
          <w:tcPr>
            <w:tcW w:w="900" w:type="dxa"/>
          </w:tcPr>
          <w:p w:rsidR="00EC38F6" w:rsidRPr="0085569A" w:rsidRDefault="00EC38F6" w:rsidP="00EC38F6">
            <w:pPr>
              <w:spacing w:after="0" w:line="240" w:lineRule="auto"/>
              <w:rPr>
                <w:sz w:val="16"/>
                <w:szCs w:val="16"/>
              </w:rPr>
            </w:pPr>
            <w:r>
              <w:rPr>
                <w:sz w:val="16"/>
                <w:szCs w:val="16"/>
              </w:rPr>
              <w:t>January 2006</w:t>
            </w:r>
          </w:p>
        </w:tc>
        <w:tc>
          <w:tcPr>
            <w:tcW w:w="810" w:type="dxa"/>
          </w:tcPr>
          <w:p w:rsidR="00EC38F6" w:rsidRDefault="00EC38F6" w:rsidP="00EC38F6">
            <w:pPr>
              <w:spacing w:after="0" w:line="240" w:lineRule="auto"/>
              <w:rPr>
                <w:sz w:val="16"/>
                <w:szCs w:val="16"/>
              </w:rPr>
            </w:pPr>
            <w:r>
              <w:rPr>
                <w:sz w:val="16"/>
                <w:szCs w:val="16"/>
              </w:rPr>
              <w:t>4</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12 studies of which 4 assessed interventions: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lang w:val="en-US"/>
              </w:rPr>
            </w:pPr>
            <w:r w:rsidRPr="00934731">
              <w:rPr>
                <w:sz w:val="16"/>
                <w:szCs w:val="16"/>
                <w:lang w:val="en-US"/>
              </w:rPr>
              <w:t>2 before and after</w:t>
            </w:r>
          </w:p>
          <w:p w:rsidR="00EC38F6" w:rsidRPr="00934731" w:rsidRDefault="00EC38F6" w:rsidP="00EC38F6">
            <w:pPr>
              <w:spacing w:after="0" w:line="240" w:lineRule="auto"/>
              <w:rPr>
                <w:sz w:val="16"/>
                <w:szCs w:val="16"/>
                <w:lang w:val="en-US"/>
              </w:rPr>
            </w:pPr>
            <w:r w:rsidRPr="00934731">
              <w:rPr>
                <w:sz w:val="16"/>
                <w:szCs w:val="16"/>
                <w:lang w:val="en-US"/>
              </w:rPr>
              <w:t>1 case study with survey</w:t>
            </w:r>
          </w:p>
          <w:p w:rsidR="00EC38F6" w:rsidRPr="00934731" w:rsidRDefault="00EC38F6" w:rsidP="00EC38F6">
            <w:pPr>
              <w:spacing w:after="0" w:line="240" w:lineRule="auto"/>
              <w:rPr>
                <w:sz w:val="16"/>
                <w:szCs w:val="16"/>
                <w:lang w:val="en-US"/>
              </w:rPr>
            </w:pPr>
          </w:p>
        </w:tc>
        <w:tc>
          <w:tcPr>
            <w:tcW w:w="1080" w:type="dxa"/>
          </w:tcPr>
          <w:p w:rsidR="00EC38F6" w:rsidRDefault="00EC38F6" w:rsidP="00EC38F6">
            <w:pPr>
              <w:spacing w:after="0" w:line="240" w:lineRule="auto"/>
              <w:rPr>
                <w:sz w:val="16"/>
                <w:szCs w:val="16"/>
              </w:rPr>
            </w:pPr>
            <w:r>
              <w:rPr>
                <w:sz w:val="16"/>
                <w:szCs w:val="16"/>
              </w:rPr>
              <w:t>1 Australia</w:t>
            </w:r>
          </w:p>
          <w:p w:rsidR="00EC38F6" w:rsidRDefault="00EC38F6" w:rsidP="00EC38F6">
            <w:pPr>
              <w:spacing w:after="0" w:line="240" w:lineRule="auto"/>
              <w:rPr>
                <w:sz w:val="16"/>
                <w:szCs w:val="16"/>
              </w:rPr>
            </w:pPr>
            <w:r>
              <w:rPr>
                <w:sz w:val="16"/>
                <w:szCs w:val="16"/>
              </w:rPr>
              <w:t>1 Canada</w:t>
            </w:r>
          </w:p>
          <w:p w:rsidR="00EC38F6" w:rsidRPr="0085569A" w:rsidRDefault="00EC38F6" w:rsidP="00EC38F6">
            <w:pPr>
              <w:spacing w:after="0" w:line="240" w:lineRule="auto"/>
              <w:rPr>
                <w:sz w:val="16"/>
                <w:szCs w:val="16"/>
              </w:rPr>
            </w:pPr>
            <w:r>
              <w:rPr>
                <w:sz w:val="16"/>
                <w:szCs w:val="16"/>
              </w:rPr>
              <w:t>2 USA</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Four of the eight quantitative studies included evaluations of the effect of an intervention that included managers to promote nurses’ use of research evidence. Three studies showed positive results (2 before and after studies, 1 case study with a survey); however, lack of a control group makes it impossible to draw firm conclusions about the effects of these interventions. The RCT found no effect on selected patient outcomes. It would appear that leadership development at multiple levels is important to address the complexity of factors involved in nurses’ use of research, and should be a focus for future research.</w:t>
            </w:r>
          </w:p>
        </w:tc>
      </w:tr>
      <w:bookmarkStart w:id="20" w:name="OLE_LINK12"/>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"_ENREF_18" \o "LaRocca, 2012 #57" </w:instrText>
            </w:r>
            <w:r>
              <w:rPr>
                <w:sz w:val="16"/>
                <w:szCs w:val="16"/>
              </w:rPr>
              <w:fldChar w:fldCharType="separate"/>
            </w:r>
            <w:r w:rsidRPr="004370B6">
              <w:rPr>
                <w:sz w:val="16"/>
                <w:szCs w:val="16"/>
              </w:rPr>
              <w:fldChar w:fldCharType="begin">
                <w:fldData xml:space="preserve">PEVuZE5vdGU+PENpdGUgQXV0aG9yWWVhcj0iMSI+PEF1dGhvcj5MYVJvY2NhPC9BdXRob3I+PFll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</w:fldData>
              </w:fldChar>
            </w:r>
            <w:r>
              <w:rPr>
                <w:sz w:val="16"/>
                <w:szCs w:val="16"/>
              </w:rPr>
              <w:instrText xml:space="preserve"> ADDIN EN.CITE </w:instrText>
            </w:r>
            <w:r>
              <w:rPr>
                <w:sz w:val="16"/>
                <w:szCs w:val="16"/>
              </w:rPr>
              <w:fldChar w:fldCharType="begin">
                <w:fldData xml:space="preserve">PEVuZE5vdGU+PENpdGUgQXV0aG9yWWVhcj0iMSI+PEF1dGhvcj5MYVJvY2NhPC9BdXRob3I+PFll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LaRocca et al. (2012)</w:t>
            </w:r>
            <w:r w:rsidRPr="004370B6">
              <w:rPr>
                <w:sz w:val="16"/>
                <w:szCs w:val="16"/>
              </w:rPr>
              <w:fldChar w:fldCharType="end"/>
            </w:r>
            <w:r>
              <w:rPr>
                <w:sz w:val="16"/>
                <w:szCs w:val="16"/>
              </w:rPr>
              <w:fldChar w:fldCharType="end"/>
            </w:r>
          </w:p>
          <w:bookmarkEnd w:id="20"/>
          <w:p w:rsidR="00EC38F6" w:rsidRPr="004370B6" w:rsidRDefault="00EC38F6" w:rsidP="00EC38F6">
            <w:pPr>
              <w:spacing w:after="0" w:line="240" w:lineRule="auto"/>
              <w:rPr>
                <w:sz w:val="16"/>
                <w:szCs w:val="16"/>
              </w:rPr>
            </w:pPr>
          </w:p>
          <w:p w:rsidR="00EC38F6" w:rsidRPr="004370B6" w:rsidRDefault="00EC38F6" w:rsidP="00EC38F6">
            <w:pPr>
              <w:spacing w:after="0" w:line="240" w:lineRule="auto"/>
              <w:rPr>
                <w:sz w:val="16"/>
                <w:szCs w:val="16"/>
              </w:rPr>
            </w:pPr>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identify the effectiveness of KT strategies used to promote evidence-informed decision making among public health decision makers.</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Public health and health promotion decision makers (practitioners, managers and policy makers)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Public health or community setting</w:t>
            </w: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Communities of practice (</w:t>
            </w:r>
            <w:proofErr w:type="spellStart"/>
            <w:r w:rsidRPr="00934731">
              <w:rPr>
                <w:sz w:val="16"/>
                <w:szCs w:val="16"/>
                <w:lang w:val="en-US"/>
              </w:rPr>
              <w:t>CoPs</w:t>
            </w:r>
            <w:proofErr w:type="spellEnd"/>
            <w:r w:rsidRPr="00934731">
              <w:rPr>
                <w:sz w:val="16"/>
                <w:szCs w:val="16"/>
                <w:lang w:val="en-US"/>
              </w:rPr>
              <w:t>);</w:t>
            </w:r>
          </w:p>
          <w:p w:rsidR="00EC38F6" w:rsidRPr="00934731" w:rsidRDefault="00EC38F6" w:rsidP="00EC38F6">
            <w:pPr>
              <w:spacing w:after="0" w:line="240" w:lineRule="auto"/>
              <w:rPr>
                <w:sz w:val="16"/>
                <w:szCs w:val="16"/>
                <w:lang w:val="en-US"/>
              </w:rPr>
            </w:pPr>
            <w:r w:rsidRPr="00934731">
              <w:rPr>
                <w:sz w:val="16"/>
                <w:szCs w:val="16"/>
                <w:lang w:val="en-US"/>
              </w:rPr>
              <w:t xml:space="preserve">Education; </w:t>
            </w:r>
          </w:p>
          <w:p w:rsidR="00EC38F6" w:rsidRPr="00934731" w:rsidRDefault="00EC38F6" w:rsidP="00EC38F6">
            <w:pPr>
              <w:spacing w:after="0" w:line="240" w:lineRule="auto"/>
              <w:rPr>
                <w:sz w:val="16"/>
                <w:szCs w:val="16"/>
                <w:lang w:val="en-US"/>
              </w:rPr>
            </w:pPr>
            <w:r w:rsidRPr="00934731">
              <w:rPr>
                <w:sz w:val="16"/>
                <w:szCs w:val="16"/>
                <w:lang w:val="en-US"/>
              </w:rPr>
              <w:t>Education + information service + free access to databases;</w:t>
            </w:r>
          </w:p>
          <w:p w:rsidR="00EC38F6" w:rsidRPr="00934731" w:rsidRDefault="00EC38F6" w:rsidP="00EC38F6">
            <w:pPr>
              <w:spacing w:after="0" w:line="240" w:lineRule="auto"/>
              <w:rPr>
                <w:sz w:val="16"/>
                <w:szCs w:val="16"/>
                <w:lang w:val="en-US"/>
              </w:rPr>
            </w:pPr>
            <w:r w:rsidRPr="00934731">
              <w:rPr>
                <w:sz w:val="16"/>
                <w:szCs w:val="16"/>
                <w:lang w:val="en-US"/>
              </w:rPr>
              <w:t>Dissemination of information;</w:t>
            </w:r>
          </w:p>
          <w:p w:rsidR="00EC38F6" w:rsidRPr="00934731" w:rsidRDefault="00EC38F6" w:rsidP="00EC38F6">
            <w:pPr>
              <w:spacing w:after="0" w:line="240" w:lineRule="auto"/>
              <w:rPr>
                <w:sz w:val="16"/>
                <w:szCs w:val="16"/>
                <w:lang w:val="en-US"/>
              </w:rPr>
            </w:pPr>
            <w:r w:rsidRPr="00934731">
              <w:rPr>
                <w:sz w:val="16"/>
                <w:szCs w:val="16"/>
                <w:lang w:val="en-US"/>
              </w:rPr>
              <w:t xml:space="preserve">Access to SRs +/- tailored messaging +/- knowledge brokers. </w:t>
            </w:r>
            <w:r w:rsidRPr="00934731">
              <w:rPr>
                <w:sz w:val="16"/>
                <w:szCs w:val="16"/>
                <w:highlight w:val="yellow"/>
                <w:lang w:val="en-US"/>
              </w:rPr>
              <w:br/>
            </w:r>
          </w:p>
          <w:p w:rsidR="00EC38F6" w:rsidRPr="00934731" w:rsidRDefault="00EC38F6" w:rsidP="00EC38F6">
            <w:pPr>
              <w:spacing w:after="0" w:line="240" w:lineRule="auto"/>
              <w:rPr>
                <w:sz w:val="16"/>
                <w:szCs w:val="16"/>
                <w:lang w:val="en-US"/>
              </w:rPr>
            </w:pPr>
            <w:r w:rsidRPr="00934731">
              <w:rPr>
                <w:sz w:val="16"/>
                <w:szCs w:val="16"/>
                <w:lang w:val="en-US"/>
              </w:rPr>
              <w:t xml:space="preserve">Push Efforts, Facilitating Pull Efforts, Pull Efforts, Linkage and Exchange </w:t>
            </w:r>
          </w:p>
          <w:p w:rsidR="00EC38F6" w:rsidRPr="00934731" w:rsidRDefault="00EC38F6" w:rsidP="00EC38F6">
            <w:pPr>
              <w:spacing w:after="0" w:line="240" w:lineRule="auto"/>
              <w:rPr>
                <w:sz w:val="16"/>
                <w:szCs w:val="16"/>
                <w:highlight w:val="yellow"/>
                <w:lang w:val="en-US"/>
              </w:rPr>
            </w:pP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Change in practice;</w:t>
            </w:r>
          </w:p>
          <w:p w:rsidR="00EC38F6" w:rsidRPr="00934731" w:rsidRDefault="00EC38F6" w:rsidP="00EC38F6">
            <w:pPr>
              <w:spacing w:after="0" w:line="240" w:lineRule="auto"/>
              <w:rPr>
                <w:sz w:val="16"/>
                <w:szCs w:val="16"/>
                <w:lang w:val="en-US"/>
              </w:rPr>
            </w:pPr>
            <w:r w:rsidRPr="00934731">
              <w:rPr>
                <w:sz w:val="16"/>
                <w:szCs w:val="16"/>
                <w:lang w:val="en-US"/>
              </w:rPr>
              <w:t>Change in knowledge.</w:t>
            </w:r>
          </w:p>
          <w:p w:rsidR="00EC38F6" w:rsidRPr="00934731" w:rsidRDefault="00EC38F6" w:rsidP="00EC38F6">
            <w:pPr>
              <w:spacing w:after="0" w:line="240" w:lineRule="auto"/>
              <w:rPr>
                <w:sz w:val="16"/>
                <w:szCs w:val="16"/>
                <w:lang w:val="en-US"/>
              </w:rPr>
            </w:pPr>
            <w:r w:rsidRPr="00934731">
              <w:rPr>
                <w:sz w:val="16"/>
                <w:szCs w:val="16"/>
                <w:lang w:val="en-US"/>
              </w:rPr>
              <w:t>(Change in skill outcomes not reported).</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p>
        </w:tc>
        <w:tc>
          <w:tcPr>
            <w:tcW w:w="900" w:type="dxa"/>
          </w:tcPr>
          <w:p w:rsidR="00EC38F6" w:rsidRPr="004370B6" w:rsidRDefault="00EC38F6" w:rsidP="00EC38F6">
            <w:pPr>
              <w:spacing w:after="0" w:line="240" w:lineRule="auto"/>
              <w:rPr>
                <w:sz w:val="16"/>
                <w:szCs w:val="16"/>
                <w:highlight w:val="yellow"/>
              </w:rPr>
            </w:pPr>
            <w:r w:rsidRPr="00451E74">
              <w:rPr>
                <w:sz w:val="16"/>
                <w:szCs w:val="16"/>
              </w:rPr>
              <w:t>April 2010</w:t>
            </w:r>
          </w:p>
        </w:tc>
        <w:tc>
          <w:tcPr>
            <w:tcW w:w="810" w:type="dxa"/>
          </w:tcPr>
          <w:p w:rsidR="00EC38F6" w:rsidRDefault="00EC38F6" w:rsidP="00EC38F6">
            <w:pPr>
              <w:spacing w:after="0" w:line="240" w:lineRule="auto"/>
              <w:rPr>
                <w:sz w:val="16"/>
                <w:szCs w:val="16"/>
              </w:rPr>
            </w:pPr>
            <w:r>
              <w:rPr>
                <w:sz w:val="16"/>
                <w:szCs w:val="16"/>
              </w:rPr>
              <w:t>7</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 xml:space="preserve">5 studies: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 xml:space="preserve">4 RCTs </w:t>
            </w:r>
          </w:p>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1 interrupted time series </w:t>
            </w:r>
          </w:p>
        </w:tc>
        <w:tc>
          <w:tcPr>
            <w:tcW w:w="1080" w:type="dxa"/>
          </w:tcPr>
          <w:p w:rsidR="00EC38F6" w:rsidRPr="00702609" w:rsidRDefault="00EC38F6" w:rsidP="00EC38F6">
            <w:pPr>
              <w:spacing w:after="0" w:line="240" w:lineRule="auto"/>
              <w:rPr>
                <w:sz w:val="16"/>
                <w:szCs w:val="16"/>
              </w:rPr>
            </w:pPr>
            <w:r w:rsidRPr="00702609">
              <w:rPr>
                <w:sz w:val="16"/>
                <w:szCs w:val="16"/>
              </w:rPr>
              <w:t>2 Canada</w:t>
            </w:r>
          </w:p>
          <w:p w:rsidR="00EC38F6" w:rsidRPr="00702609" w:rsidRDefault="00EC38F6" w:rsidP="00EC38F6">
            <w:pPr>
              <w:spacing w:after="0" w:line="240" w:lineRule="auto"/>
              <w:rPr>
                <w:sz w:val="16"/>
                <w:szCs w:val="16"/>
              </w:rPr>
            </w:pPr>
            <w:r w:rsidRPr="00702609">
              <w:rPr>
                <w:sz w:val="16"/>
                <w:szCs w:val="16"/>
              </w:rPr>
              <w:t>1 England</w:t>
            </w:r>
          </w:p>
          <w:p w:rsidR="00EC38F6" w:rsidRPr="00702609" w:rsidRDefault="00EC38F6" w:rsidP="00EC38F6">
            <w:pPr>
              <w:spacing w:after="0" w:line="240" w:lineRule="auto"/>
              <w:rPr>
                <w:sz w:val="16"/>
                <w:szCs w:val="16"/>
              </w:rPr>
            </w:pPr>
            <w:r w:rsidRPr="00702609">
              <w:rPr>
                <w:sz w:val="16"/>
                <w:szCs w:val="16"/>
              </w:rPr>
              <w:t>1 Norway</w:t>
            </w:r>
          </w:p>
          <w:p w:rsidR="00EC38F6" w:rsidRPr="004370B6" w:rsidRDefault="00EC38F6" w:rsidP="00EC38F6">
            <w:pPr>
              <w:spacing w:after="0" w:line="240" w:lineRule="auto"/>
              <w:rPr>
                <w:sz w:val="16"/>
                <w:szCs w:val="16"/>
                <w:highlight w:val="yellow"/>
              </w:rPr>
            </w:pPr>
            <w:r w:rsidRPr="00702609">
              <w:rPr>
                <w:sz w:val="16"/>
                <w:szCs w:val="16"/>
              </w:rPr>
              <w:t>1 USA</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 xml:space="preserve">For </w:t>
            </w:r>
            <w:proofErr w:type="spellStart"/>
            <w:r w:rsidRPr="00934731">
              <w:rPr>
                <w:sz w:val="16"/>
                <w:szCs w:val="16"/>
                <w:lang w:val="en-US"/>
              </w:rPr>
              <w:t>CoPs</w:t>
            </w:r>
            <w:proofErr w:type="spellEnd"/>
            <w:r w:rsidRPr="00934731">
              <w:rPr>
                <w:sz w:val="16"/>
                <w:szCs w:val="16"/>
                <w:lang w:val="en-US"/>
              </w:rPr>
              <w:t xml:space="preserve"> there was no significant change in knowledge or practice.  Dissemination of information via a printed pamphlet, CD-ROM or internet led to a significant improvement in knowledge but no change in practice.  The multifaceted intervention that included education, a question and answer service and free access to databases lead to a significant improvement in knowledge but no change in practice.  The intervention by Dobbins and colleagues </w:t>
            </w:r>
            <w:r>
              <w:rPr>
                <w:sz w:val="16"/>
                <w:szCs w:val="16"/>
              </w:rPr>
              <w:fldChar w:fldCharType="begin"/>
            </w:r>
            <w:r w:rsidRPr="00934731">
              <w:rPr>
                <w:sz w:val="16"/>
                <w:szCs w:val="16"/>
                <w:lang w:val="en-US"/>
              </w:rPr>
              <w:instrText xml:space="preserve"> ADDIN EN.CITE &lt;EndNote&gt;&lt;Cite&gt;&lt;Author&gt;Dobbins&lt;/Author&gt;&lt;Year&gt;2009&lt;/Year&gt;&lt;RecNum&gt;159&lt;/RecNum&gt;&lt;DisplayText&gt;(Dobbins et al. 2009)&lt;/DisplayText&gt;&lt;record&gt;&lt;rec-number&gt;159&lt;/rec-number&gt;&lt;foreign-keys&gt;&lt;key app="EN" db-id="0t9afx0an9s299es9aevdas8x9frre2adptf" timestamp="1429055995"&gt;159&lt;/key&gt;&lt;/foreign-keys&gt;&lt;ref-type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IS&lt;/abbr-1&gt;&lt;/alt-periodical&gt;&lt;pages&gt;61&lt;/pages&gt;&lt;volume&gt;4&lt;/volume&gt;&lt;dates&gt;&lt;year&gt;2009&lt;/year&gt;&lt;/dates&gt;&lt;isbn&gt;1748-5908 (Electronic)&amp;#xD;1748-5908 (Linking)&lt;/isbn&gt;&lt;accession-num&gt;19775439&lt;/accession-num&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Pr>
                <w:sz w:val="16"/>
                <w:szCs w:val="16"/>
              </w:rPr>
              <w:fldChar w:fldCharType="separate"/>
            </w:r>
            <w:r w:rsidRPr="00934731">
              <w:rPr>
                <w:noProof/>
                <w:sz w:val="16"/>
                <w:szCs w:val="16"/>
                <w:lang w:val="en-US"/>
              </w:rPr>
              <w:t>(</w:t>
            </w:r>
            <w:hyperlink w:anchor="_ENREF_7" w:tooltip="Dobbins, 2009 #159" w:history="1">
              <w:r w:rsidRPr="00934731">
                <w:rPr>
                  <w:noProof/>
                  <w:sz w:val="16"/>
                  <w:szCs w:val="16"/>
                  <w:lang w:val="en-US"/>
                </w:rPr>
                <w:t>Dobbins et al. 2009</w:t>
              </w:r>
            </w:hyperlink>
            <w:r w:rsidRPr="00934731">
              <w:rPr>
                <w:noProof/>
                <w:sz w:val="16"/>
                <w:szCs w:val="16"/>
                <w:lang w:val="en-US"/>
              </w:rPr>
              <w:t>)</w:t>
            </w:r>
            <w:r>
              <w:rPr>
                <w:sz w:val="16"/>
                <w:szCs w:val="16"/>
              </w:rPr>
              <w:fldChar w:fldCharType="end"/>
            </w:r>
            <w:r w:rsidRPr="00934731">
              <w:rPr>
                <w:sz w:val="16"/>
                <w:szCs w:val="16"/>
                <w:lang w:val="en-US"/>
              </w:rPr>
              <w:t xml:space="preserve">, which combined access to SRs with tailored and targeted messaging, was the only one to lead to a change in practice.  The educational session was insufficient to significantly change adherence to a national suicide prevention guideline.  Simple or single KT strategies were shown in some circumstances to be as effective as complex, multifaceted ones when changing practice including tailored and targeted messaging.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r>
      <w:bookmarkStart w:id="21" w:name="OLE_LINK13"/>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fldChar w:fldCharType="begin"/>
            </w:r>
            <w:r>
              <w:rPr>
                <w:sz w:val="16"/>
                <w:szCs w:val="16"/>
              </w:rPr>
              <w:instrText xml:space="preserve"> HYPERLINK \l "_ENREF_21" \o "McCormack, 2013 #67" </w:instrText>
            </w:r>
            <w:r>
              <w:rPr>
                <w:sz w:val="16"/>
                <w:szCs w:val="16"/>
              </w:rPr>
              <w:fldChar w:fldCharType="separate"/>
            </w:r>
            <w:r w:rsidRPr="004370B6">
              <w:rPr>
                <w:sz w:val="16"/>
                <w:szCs w:val="16"/>
              </w:rPr>
              <w:fldChar w:fldCharType="begin">
                <w:fldData xml:space="preserve">PEVuZE5vdGU+PENpdGUgQXV0aG9yWWVhcj0iMSI+PEF1dGhvcj5NY0Nvcm1hY2s8L0F1dGhvcj48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</w:fldData>
              </w:fldChar>
            </w:r>
            <w:r>
              <w:rPr>
                <w:sz w:val="16"/>
                <w:szCs w:val="16"/>
              </w:rPr>
              <w:instrText xml:space="preserve"> ADDIN EN.CITE </w:instrText>
            </w:r>
            <w:r>
              <w:rPr>
                <w:sz w:val="16"/>
                <w:szCs w:val="16"/>
              </w:rPr>
              <w:fldChar w:fldCharType="begin">
                <w:fldData xml:space="preserve">PEVuZE5vdGU+PENpdGUgQXV0aG9yWWVhcj0iMSI+PEF1dGhvcj5NY0Nvcm1hY2s8L0F1dGhvcj48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McCormack et al. (2013a)</w:t>
            </w:r>
            <w:r w:rsidRPr="004370B6">
              <w:rPr>
                <w:sz w:val="16"/>
                <w:szCs w:val="16"/>
              </w:rPr>
              <w:fldChar w:fldCharType="end"/>
            </w:r>
            <w:r>
              <w:rPr>
                <w:sz w:val="16"/>
                <w:szCs w:val="16"/>
              </w:rPr>
              <w:fldChar w:fldCharType="end"/>
            </w:r>
            <w:bookmarkEnd w:id="21"/>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This review addresses the following question: What change agency characteristics work, for whom do they work, in what circumstances and why?  ‘Change agency’ is defined as ‘organization or other unit that promotes and supports adoption and implementation of innovations’. Facilitators, knowledge brokers and opinion leaders are examples of change agency strategies used to promote knowledge utilization.</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practitioners and policymakers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NS</w:t>
            </w: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 xml:space="preserve">Opinion leaders, facilitators (internal/external), practice developers, education outreach, academic detailing, and the use of multiple change agents / </w:t>
            </w:r>
          </w:p>
          <w:p w:rsidR="00EC38F6" w:rsidRPr="00934731" w:rsidRDefault="00EC38F6" w:rsidP="00EC38F6">
            <w:pPr>
              <w:spacing w:after="0" w:line="240" w:lineRule="auto"/>
              <w:rPr>
                <w:sz w:val="16"/>
                <w:szCs w:val="16"/>
                <w:lang w:val="en-US"/>
              </w:rPr>
            </w:pPr>
          </w:p>
          <w:p w:rsidR="00EC38F6" w:rsidRPr="007B35AF" w:rsidRDefault="00EC38F6" w:rsidP="00EC38F6">
            <w:pPr>
              <w:spacing w:after="0" w:line="240" w:lineRule="auto"/>
              <w:rPr>
                <w:sz w:val="16"/>
                <w:szCs w:val="16"/>
              </w:rPr>
            </w:pPr>
            <w:r w:rsidRPr="007B35AF">
              <w:rPr>
                <w:sz w:val="16"/>
                <w:szCs w:val="16"/>
              </w:rPr>
              <w:t>Pull Efforts, Linkage and Exchange</w:t>
            </w:r>
          </w:p>
          <w:p w:rsidR="00EC38F6" w:rsidRPr="007B35AF" w:rsidRDefault="00EC38F6" w:rsidP="00EC38F6">
            <w:pPr>
              <w:spacing w:after="0" w:line="240" w:lineRule="auto"/>
              <w:rPr>
                <w:sz w:val="16"/>
                <w:szCs w:val="16"/>
              </w:rPr>
            </w:pPr>
          </w:p>
        </w:tc>
        <w:tc>
          <w:tcPr>
            <w:tcW w:w="1170" w:type="dxa"/>
          </w:tcPr>
          <w:p w:rsidR="00EC38F6" w:rsidRPr="004370B6" w:rsidRDefault="00EC38F6" w:rsidP="00EC38F6">
            <w:pPr>
              <w:spacing w:after="0" w:line="240" w:lineRule="auto"/>
              <w:rPr>
                <w:sz w:val="16"/>
                <w:szCs w:val="16"/>
                <w:highlight w:val="yellow"/>
              </w:rPr>
            </w:pPr>
            <w:r w:rsidRPr="007B35AF">
              <w:rPr>
                <w:sz w:val="16"/>
                <w:szCs w:val="16"/>
              </w:rPr>
              <w:t>NS</w:t>
            </w:r>
          </w:p>
        </w:tc>
        <w:tc>
          <w:tcPr>
            <w:tcW w:w="900" w:type="dxa"/>
          </w:tcPr>
          <w:p w:rsidR="00EC38F6" w:rsidRPr="004370B6" w:rsidRDefault="00EC38F6" w:rsidP="00EC38F6">
            <w:pPr>
              <w:spacing w:after="0" w:line="240" w:lineRule="auto"/>
              <w:rPr>
                <w:sz w:val="16"/>
                <w:szCs w:val="16"/>
                <w:highlight w:val="yellow"/>
              </w:rPr>
            </w:pPr>
            <w:r w:rsidRPr="00D65A07">
              <w:rPr>
                <w:sz w:val="16"/>
                <w:szCs w:val="16"/>
              </w:rPr>
              <w:t>March 2007</w:t>
            </w:r>
          </w:p>
        </w:tc>
        <w:tc>
          <w:tcPr>
            <w:tcW w:w="810" w:type="dxa"/>
          </w:tcPr>
          <w:p w:rsidR="00EC38F6" w:rsidRPr="007B35AF" w:rsidRDefault="00EC38F6" w:rsidP="00EC38F6">
            <w:pPr>
              <w:spacing w:after="0" w:line="240" w:lineRule="auto"/>
              <w:rPr>
                <w:sz w:val="16"/>
                <w:szCs w:val="16"/>
              </w:rPr>
            </w:pPr>
            <w:r>
              <w:rPr>
                <w:sz w:val="16"/>
                <w:szCs w:val="16"/>
              </w:rPr>
              <w:t>2</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52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Study types not limited or specified.</w:t>
            </w:r>
          </w:p>
        </w:tc>
        <w:tc>
          <w:tcPr>
            <w:tcW w:w="1080" w:type="dxa"/>
          </w:tcPr>
          <w:p w:rsidR="00EC38F6" w:rsidRPr="004370B6" w:rsidRDefault="00EC38F6" w:rsidP="00EC38F6">
            <w:pPr>
              <w:spacing w:after="0" w:line="240" w:lineRule="auto"/>
              <w:rPr>
                <w:sz w:val="16"/>
                <w:szCs w:val="16"/>
                <w:highlight w:val="yellow"/>
              </w:rPr>
            </w:pPr>
            <w:r w:rsidRPr="007B35AF">
              <w:rPr>
                <w:sz w:val="16"/>
                <w:szCs w:val="16"/>
              </w:rPr>
              <w:t>NS</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52 articles were included (study types not limited or specified).  Our review suggests that change agents who are adequately supported and resourced (context) and who model the roles and practices they espouse (mechanism), have greater potential to achieve evidence-informed healthcare (outcome). While evidence of effectiveness is weak, in some cases in terms of outcomes data, there is evidence that supports the importance of opinion leader and facilitator roles.  More detailed description of interventions, outcome measures, the context, intensity, and levels at which interventions are implemented are required in order to understand how change agent interventions effect evidence-informed health care.</w:t>
            </w:r>
          </w:p>
          <w:p w:rsidR="00EC38F6" w:rsidRPr="00934731" w:rsidRDefault="00EC38F6" w:rsidP="00EC38F6">
            <w:pPr>
              <w:spacing w:after="0" w:line="240" w:lineRule="auto"/>
              <w:rPr>
                <w:sz w:val="16"/>
                <w:szCs w:val="16"/>
                <w:lang w:val="en-US"/>
              </w:rPr>
            </w:pPr>
          </w:p>
        </w:tc>
      </w:tr>
      <w:bookmarkStart w:id="22" w:name="OLE_LINK14"/>
      <w:tr w:rsidR="00EC38F6" w:rsidRPr="00A3414B" w:rsidTr="00255B83">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"_ENREF_23" \o "Mitton, 2007 #73" </w:instrText>
            </w:r>
            <w:r>
              <w:rPr>
                <w:sz w:val="16"/>
                <w:szCs w:val="16"/>
              </w:rPr>
              <w:fldChar w:fldCharType="separate"/>
            </w:r>
            <w:r w:rsidRPr="004370B6">
              <w:rPr>
                <w:sz w:val="16"/>
                <w:szCs w:val="16"/>
              </w:rPr>
              <w:fldChar w:fldCharType="begin">
                <w:fldData xml:space="preserve">PEVuZE5vdGU+PENpdGUgQXV0aG9yWWVhcj0iMSI+PEF1dGhvcj5NaXR0b248L0F1dGhvcj48WWVh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</w:fldData>
              </w:fldChar>
            </w:r>
            <w:r>
              <w:rPr>
                <w:sz w:val="16"/>
                <w:szCs w:val="16"/>
              </w:rPr>
              <w:instrText xml:space="preserve"> ADDIN EN.CITE </w:instrText>
            </w:r>
            <w:r>
              <w:rPr>
                <w:sz w:val="16"/>
                <w:szCs w:val="16"/>
              </w:rPr>
              <w:fldChar w:fldCharType="begin">
                <w:fldData xml:space="preserve">PEVuZE5vdGU+PENpdGUgQXV0aG9yWWVhcj0iMSI+PEF1dGhvcj5NaXR0b248L0F1dGhvcj48WWVh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Mitton et al. (2007)</w:t>
            </w:r>
            <w:r w:rsidRPr="004370B6">
              <w:rPr>
                <w:sz w:val="16"/>
                <w:szCs w:val="16"/>
              </w:rPr>
              <w:fldChar w:fldCharType="end"/>
            </w:r>
            <w:r>
              <w:rPr>
                <w:sz w:val="16"/>
                <w:szCs w:val="16"/>
              </w:rPr>
              <w:fldChar w:fldCharType="end"/>
            </w:r>
            <w:bookmarkEnd w:id="22"/>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Our primary aim for this review was to examine and summarize the current evidence base for knowledge translation and exchange (KTE) in relation to health policy, resulting in an evidence-based resource for planning KTE processes.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lang w:val="en-US"/>
              </w:rPr>
            </w:pPr>
            <w:r w:rsidRPr="00934731">
              <w:rPr>
                <w:b/>
                <w:i/>
                <w:sz w:val="16"/>
                <w:szCs w:val="16"/>
                <w:lang w:val="en-US"/>
              </w:rPr>
              <w:t>Note:</w:t>
            </w:r>
            <w:r w:rsidRPr="00934731">
              <w:rPr>
                <w:i/>
                <w:sz w:val="16"/>
                <w:szCs w:val="16"/>
                <w:lang w:val="en-US"/>
              </w:rPr>
              <w:t xml:space="preserve"> 63 higher-quality papers were included, of which 10 were implementation studies. Only the results of the implementation studies are presented here.</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Policy and decision makers (not clinicians)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highlight w:val="yellow"/>
                <w:lang w:val="en-US"/>
              </w:rPr>
            </w:pP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Face-to-face exchange;</w:t>
            </w:r>
          </w:p>
          <w:p w:rsidR="00EC38F6" w:rsidRPr="00934731" w:rsidRDefault="00EC38F6" w:rsidP="00EC38F6">
            <w:pPr>
              <w:spacing w:after="0" w:line="240" w:lineRule="auto"/>
              <w:rPr>
                <w:sz w:val="16"/>
                <w:szCs w:val="16"/>
                <w:lang w:val="en-US"/>
              </w:rPr>
            </w:pPr>
            <w:r w:rsidRPr="00934731">
              <w:rPr>
                <w:sz w:val="16"/>
                <w:szCs w:val="16"/>
                <w:lang w:val="en-US"/>
              </w:rPr>
              <w:t>Education;</w:t>
            </w:r>
          </w:p>
          <w:p w:rsidR="00EC38F6" w:rsidRPr="00934731" w:rsidRDefault="00EC38F6" w:rsidP="00EC38F6">
            <w:pPr>
              <w:spacing w:after="0" w:line="240" w:lineRule="auto"/>
              <w:rPr>
                <w:sz w:val="16"/>
                <w:szCs w:val="16"/>
                <w:lang w:val="en-US"/>
              </w:rPr>
            </w:pPr>
            <w:r w:rsidRPr="00934731">
              <w:rPr>
                <w:sz w:val="16"/>
                <w:szCs w:val="16"/>
                <w:lang w:val="en-US"/>
              </w:rPr>
              <w:t xml:space="preserve">Networks and </w:t>
            </w:r>
            <w:proofErr w:type="spellStart"/>
            <w:r w:rsidRPr="00934731">
              <w:rPr>
                <w:sz w:val="16"/>
                <w:szCs w:val="16"/>
                <w:lang w:val="en-US"/>
              </w:rPr>
              <w:t>CoPs</w:t>
            </w:r>
            <w:proofErr w:type="spellEnd"/>
            <w:r w:rsidRPr="00934731">
              <w:rPr>
                <w:sz w:val="16"/>
                <w:szCs w:val="16"/>
                <w:lang w:val="en-US"/>
              </w:rPr>
              <w:t>;</w:t>
            </w:r>
          </w:p>
          <w:p w:rsidR="00EC38F6" w:rsidRPr="00934731" w:rsidRDefault="00EC38F6" w:rsidP="00EC38F6">
            <w:pPr>
              <w:spacing w:after="0" w:line="240" w:lineRule="auto"/>
              <w:rPr>
                <w:sz w:val="16"/>
                <w:szCs w:val="16"/>
                <w:lang w:val="en-US"/>
              </w:rPr>
            </w:pPr>
            <w:r w:rsidRPr="00934731">
              <w:rPr>
                <w:sz w:val="16"/>
                <w:szCs w:val="16"/>
                <w:lang w:val="en-US"/>
              </w:rPr>
              <w:t>Facilitated meetings b/n decision makers and researchers; Web-based information and communication. /</w:t>
            </w:r>
          </w:p>
          <w:p w:rsidR="00EC38F6" w:rsidRPr="00934731" w:rsidRDefault="00EC38F6" w:rsidP="00EC38F6">
            <w:pPr>
              <w:spacing w:after="0" w:line="240" w:lineRule="auto"/>
              <w:rPr>
                <w:sz w:val="16"/>
                <w:szCs w:val="16"/>
                <w:lang w:val="en-US"/>
              </w:rPr>
            </w:pPr>
          </w:p>
          <w:p w:rsidR="00EC38F6" w:rsidRPr="00934731" w:rsidRDefault="00EC38F6" w:rsidP="009E0002">
            <w:pPr>
              <w:spacing w:after="0" w:line="240" w:lineRule="auto"/>
              <w:rPr>
                <w:sz w:val="16"/>
                <w:szCs w:val="16"/>
                <w:lang w:val="en-US"/>
              </w:rPr>
            </w:pPr>
            <w:r w:rsidRPr="00934731">
              <w:rPr>
                <w:sz w:val="16"/>
                <w:szCs w:val="16"/>
                <w:lang w:val="en-US"/>
              </w:rPr>
              <w:t xml:space="preserve">Push Efforts, Facilitating Pull Efforts, Pull Efforts, Linkage and Exchange </w:t>
            </w:r>
          </w:p>
        </w:tc>
        <w:tc>
          <w:tcPr>
            <w:tcW w:w="1170" w:type="dxa"/>
          </w:tcPr>
          <w:p w:rsidR="00EC38F6" w:rsidRPr="00E20BA9" w:rsidRDefault="00EC38F6" w:rsidP="00EC38F6">
            <w:pPr>
              <w:spacing w:after="0" w:line="240" w:lineRule="auto"/>
              <w:rPr>
                <w:sz w:val="16"/>
                <w:szCs w:val="16"/>
                <w:highlight w:val="yellow"/>
              </w:rPr>
            </w:pPr>
            <w:r w:rsidRPr="00E20BA9">
              <w:rPr>
                <w:sz w:val="16"/>
                <w:szCs w:val="16"/>
              </w:rPr>
              <w:t>NS</w:t>
            </w:r>
          </w:p>
        </w:tc>
        <w:tc>
          <w:tcPr>
            <w:tcW w:w="900" w:type="dxa"/>
          </w:tcPr>
          <w:p w:rsidR="00EC38F6" w:rsidRPr="0075062B" w:rsidRDefault="00EC38F6" w:rsidP="00EC38F6">
            <w:pPr>
              <w:spacing w:after="0" w:line="240" w:lineRule="auto"/>
              <w:rPr>
                <w:sz w:val="16"/>
                <w:szCs w:val="16"/>
                <w:highlight w:val="yellow"/>
              </w:rPr>
            </w:pPr>
            <w:r w:rsidRPr="0075062B">
              <w:rPr>
                <w:sz w:val="16"/>
                <w:szCs w:val="16"/>
              </w:rPr>
              <w:t>January 2006</w:t>
            </w:r>
          </w:p>
        </w:tc>
        <w:tc>
          <w:tcPr>
            <w:tcW w:w="810" w:type="dxa"/>
          </w:tcPr>
          <w:p w:rsidR="00EC38F6" w:rsidRDefault="00EC38F6" w:rsidP="00EC38F6">
            <w:pPr>
              <w:spacing w:after="0" w:line="240" w:lineRule="auto"/>
              <w:rPr>
                <w:sz w:val="16"/>
                <w:szCs w:val="16"/>
              </w:rPr>
            </w:pPr>
            <w:r>
              <w:rPr>
                <w:sz w:val="16"/>
                <w:szCs w:val="16"/>
              </w:rPr>
              <w:t>5</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 xml:space="preserve">10 studies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Post-test with control group</w:t>
            </w:r>
          </w:p>
          <w:p w:rsidR="00EC38F6" w:rsidRPr="00934731" w:rsidRDefault="00EC38F6" w:rsidP="00EC38F6">
            <w:pPr>
              <w:spacing w:after="0" w:line="240" w:lineRule="auto"/>
              <w:rPr>
                <w:sz w:val="16"/>
                <w:szCs w:val="16"/>
                <w:lang w:val="en-US"/>
              </w:rPr>
            </w:pPr>
            <w:r w:rsidRPr="00934731">
              <w:rPr>
                <w:sz w:val="16"/>
                <w:szCs w:val="16"/>
                <w:lang w:val="en-US"/>
              </w:rPr>
              <w:t>2 Single group post-test</w:t>
            </w:r>
          </w:p>
          <w:p w:rsidR="00EC38F6" w:rsidRPr="00934731" w:rsidRDefault="00EC38F6" w:rsidP="00EC38F6">
            <w:pPr>
              <w:spacing w:after="0" w:line="240" w:lineRule="auto"/>
              <w:rPr>
                <w:sz w:val="16"/>
                <w:szCs w:val="16"/>
                <w:lang w:val="en-US"/>
              </w:rPr>
            </w:pPr>
            <w:r w:rsidRPr="00934731">
              <w:rPr>
                <w:sz w:val="16"/>
                <w:szCs w:val="16"/>
                <w:lang w:val="en-US"/>
              </w:rPr>
              <w:t>2 Multiple case study</w:t>
            </w:r>
          </w:p>
          <w:p w:rsidR="00EC38F6" w:rsidRPr="00934731" w:rsidRDefault="00EC38F6" w:rsidP="00EC38F6">
            <w:pPr>
              <w:spacing w:after="0" w:line="240" w:lineRule="auto"/>
              <w:rPr>
                <w:sz w:val="16"/>
                <w:szCs w:val="16"/>
                <w:lang w:val="en-US"/>
              </w:rPr>
            </w:pPr>
            <w:r w:rsidRPr="00934731">
              <w:rPr>
                <w:sz w:val="16"/>
                <w:szCs w:val="16"/>
                <w:lang w:val="en-US"/>
              </w:rPr>
              <w:t>1 Parallel case study</w:t>
            </w:r>
          </w:p>
          <w:p w:rsidR="00EC38F6" w:rsidRPr="00934731" w:rsidRDefault="00EC38F6" w:rsidP="00EC38F6">
            <w:pPr>
              <w:spacing w:after="0" w:line="240" w:lineRule="auto"/>
              <w:rPr>
                <w:sz w:val="16"/>
                <w:szCs w:val="16"/>
                <w:lang w:val="en-US"/>
              </w:rPr>
            </w:pPr>
            <w:r w:rsidRPr="00934731">
              <w:rPr>
                <w:sz w:val="16"/>
                <w:szCs w:val="16"/>
                <w:lang w:val="en-US"/>
              </w:rPr>
              <w:t>4 Case study or report</w:t>
            </w:r>
          </w:p>
          <w:p w:rsidR="00EC38F6" w:rsidRPr="00934731" w:rsidRDefault="00EC38F6" w:rsidP="00EC38F6">
            <w:pPr>
              <w:spacing w:after="0" w:line="240" w:lineRule="auto"/>
              <w:rPr>
                <w:b/>
                <w:i/>
                <w:sz w:val="16"/>
                <w:szCs w:val="16"/>
                <w:highlight w:val="yellow"/>
                <w:lang w:val="en-US"/>
              </w:rPr>
            </w:pPr>
          </w:p>
        </w:tc>
        <w:tc>
          <w:tcPr>
            <w:tcW w:w="1080" w:type="dxa"/>
          </w:tcPr>
          <w:p w:rsidR="00EC38F6" w:rsidRPr="00E20BA9" w:rsidRDefault="00EC38F6" w:rsidP="00EC38F6">
            <w:pPr>
              <w:spacing w:after="0" w:line="240" w:lineRule="auto"/>
              <w:rPr>
                <w:sz w:val="16"/>
                <w:szCs w:val="16"/>
              </w:rPr>
            </w:pPr>
            <w:r w:rsidRPr="00E20BA9">
              <w:rPr>
                <w:sz w:val="16"/>
                <w:szCs w:val="16"/>
              </w:rPr>
              <w:t>8 Canada</w:t>
            </w:r>
          </w:p>
          <w:p w:rsidR="00EC38F6" w:rsidRPr="00E20BA9" w:rsidRDefault="00EC38F6" w:rsidP="00EC38F6">
            <w:pPr>
              <w:spacing w:after="0" w:line="240" w:lineRule="auto"/>
              <w:rPr>
                <w:sz w:val="16"/>
                <w:szCs w:val="16"/>
              </w:rPr>
            </w:pPr>
            <w:r w:rsidRPr="00E20BA9">
              <w:rPr>
                <w:sz w:val="16"/>
                <w:szCs w:val="16"/>
              </w:rPr>
              <w:t>2 UK</w:t>
            </w:r>
          </w:p>
          <w:p w:rsidR="00EC38F6" w:rsidRDefault="00EC38F6" w:rsidP="00EC38F6">
            <w:pPr>
              <w:spacing w:after="0" w:line="240" w:lineRule="auto"/>
              <w:rPr>
                <w:sz w:val="16"/>
                <w:szCs w:val="16"/>
                <w:highlight w:val="yellow"/>
              </w:rPr>
            </w:pPr>
          </w:p>
          <w:p w:rsidR="00EC38F6" w:rsidRPr="007A6731" w:rsidRDefault="00EC38F6" w:rsidP="00EC38F6">
            <w:pPr>
              <w:spacing w:after="0" w:line="240" w:lineRule="auto"/>
              <w:rPr>
                <w:sz w:val="16"/>
                <w:szCs w:val="16"/>
                <w:highlight w:val="yellow"/>
              </w:rPr>
            </w:pP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In short, based on these studies, we did not find an “off the shelf” set of recommendations for developing and implementing KTE strategies. This difficulty is due in part to the relatively small number of implementation studies across fields in health care and also to the even less formal and/or rigorous evaluation of these strategies. At this time there is an inadequate evidence base for doing “evidence-based” KTE for health policy decision making.</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tc>
      </w:tr>
      <w:bookmarkStart w:id="23" w:name="OLE_LINK15"/>
      <w:tr w:rsidR="00EC38F6" w:rsidRPr="004370B6" w:rsidTr="00255B83">
        <w:trPr>
          <w:cantSplit/>
        </w:trPr>
        <w:tc>
          <w:tcPr>
            <w:tcW w:w="1008" w:type="dxa"/>
          </w:tcPr>
          <w:p w:rsidR="00EC38F6" w:rsidRPr="004370B6" w:rsidRDefault="00EC38F6" w:rsidP="00EC38F6">
            <w:pPr>
              <w:spacing w:after="0" w:line="240" w:lineRule="auto"/>
              <w:rPr>
                <w:sz w:val="16"/>
                <w:szCs w:val="16"/>
              </w:rPr>
            </w:pPr>
            <w:r>
              <w:rPr>
                <w:sz w:val="16"/>
                <w:szCs w:val="16"/>
              </w:rPr>
              <w:fldChar w:fldCharType="begin"/>
            </w:r>
            <w:r>
              <w:rPr>
                <w:sz w:val="16"/>
                <w:szCs w:val="16"/>
              </w:rPr>
              <w:instrText xml:space="preserve"> HYPERLINK \l "_ENREF_26" \o "Murthy, 2012 #78" </w:instrText>
            </w:r>
            <w:r>
              <w:rPr>
                <w:sz w:val="16"/>
                <w:szCs w:val="16"/>
              </w:rPr>
              <w:fldChar w:fldCharType="separate"/>
            </w:r>
            <w:r w:rsidRPr="004370B6">
              <w:rPr>
                <w:sz w:val="16"/>
                <w:szCs w:val="16"/>
              </w:rPr>
              <w:fldChar w:fldCharType="begin">
                <w:fldData xml:space="preserve">PEVuZE5vdGU+PENpdGUgQXV0aG9yWWVhcj0iMSI+PEF1dGhvcj5NdXJ0aHk8L0F1dGhvcj48WWVh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ZGwmYW1wO0FOPTIyOTcyMTQyPC91cmw+PHVybD5odHRwOi8vc2Z4LnVuaW1lbGIuaG9zdGVkLmV4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</w:fldData>
              </w:fldChar>
            </w:r>
            <w:r>
              <w:rPr>
                <w:sz w:val="16"/>
                <w:szCs w:val="16"/>
              </w:rPr>
              <w:instrText xml:space="preserve"> ADDIN EN.CITE </w:instrText>
            </w:r>
            <w:r>
              <w:rPr>
                <w:sz w:val="16"/>
                <w:szCs w:val="16"/>
              </w:rPr>
              <w:fldChar w:fldCharType="begin">
                <w:fldData xml:space="preserve">PEVuZE5vdGU+PENpdGUgQXV0aG9yWWVhcj0iMSI+PEF1dGhvcj5NdXJ0aHk8L0F1dGhvcj48WWVh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ZGwmYW1wO0FOPTIyOTcyMTQyPC91cmw+PHVybD5odHRwOi8vc2Z4LnVuaW1lbGIuaG9zdGVkLmV4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Murthy et al. (2012)</w:t>
            </w:r>
            <w:r w:rsidRPr="004370B6">
              <w:rPr>
                <w:sz w:val="16"/>
                <w:szCs w:val="16"/>
              </w:rPr>
              <w:fldChar w:fldCharType="end"/>
            </w:r>
            <w:r>
              <w:rPr>
                <w:sz w:val="16"/>
                <w:szCs w:val="16"/>
              </w:rPr>
              <w:fldChar w:fldCharType="end"/>
            </w:r>
            <w:r w:rsidRPr="004370B6">
              <w:rPr>
                <w:sz w:val="16"/>
                <w:szCs w:val="16"/>
              </w:rPr>
              <w:t xml:space="preserve"> </w:t>
            </w:r>
            <w:r w:rsidRPr="004370B6">
              <w:rPr>
                <w:sz w:val="16"/>
                <w:szCs w:val="16"/>
              </w:rPr>
              <w:br/>
            </w:r>
            <w:bookmarkEnd w:id="23"/>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identify and assess the effects of information products based on the findings of systematic review evidence and organizational supports and processes designed to support the uptake of systematic review evidence by health system managers, policy makers and healthcare professionals.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system managers, policy makers and healthcare professionals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lang w:val="en-US"/>
              </w:rPr>
            </w:pPr>
            <w:r w:rsidRPr="00934731">
              <w:rPr>
                <w:sz w:val="16"/>
                <w:szCs w:val="16"/>
                <w:lang w:val="en-US"/>
              </w:rPr>
              <w:t>Clinical care settings, a government public health department</w:t>
            </w:r>
          </w:p>
          <w:p w:rsidR="00EC38F6" w:rsidRPr="00934731" w:rsidRDefault="00EC38F6" w:rsidP="00EC38F6">
            <w:pPr>
              <w:spacing w:after="0" w:line="240" w:lineRule="auto"/>
              <w:rPr>
                <w:sz w:val="16"/>
                <w:szCs w:val="16"/>
                <w:highlight w:val="yellow"/>
                <w:lang w:val="en-US"/>
              </w:rPr>
            </w:pP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Multifaceted + access to WHO Reproductive Health Library; Educational visit + access to Cochrane Library; Dissemination of summaries of SRs;</w:t>
            </w:r>
          </w:p>
          <w:p w:rsidR="00EC38F6" w:rsidRPr="00934731" w:rsidRDefault="00EC38F6" w:rsidP="00EC38F6">
            <w:pPr>
              <w:spacing w:after="0" w:line="240" w:lineRule="auto"/>
              <w:rPr>
                <w:sz w:val="16"/>
                <w:szCs w:val="16"/>
                <w:lang w:val="en-US"/>
              </w:rPr>
            </w:pPr>
            <w:r w:rsidRPr="00934731">
              <w:rPr>
                <w:sz w:val="16"/>
                <w:szCs w:val="16"/>
                <w:lang w:val="en-US"/>
              </w:rPr>
              <w:t>Access to SRs +/- tailored messaging +/- knowledge brokers;</w:t>
            </w:r>
          </w:p>
          <w:p w:rsidR="00EC38F6" w:rsidRPr="00934731" w:rsidRDefault="00EC38F6" w:rsidP="00EC38F6">
            <w:pPr>
              <w:spacing w:after="0" w:line="240" w:lineRule="auto"/>
              <w:rPr>
                <w:sz w:val="16"/>
                <w:szCs w:val="16"/>
                <w:lang w:val="en-US"/>
              </w:rPr>
            </w:pPr>
            <w:r w:rsidRPr="00934731">
              <w:rPr>
                <w:sz w:val="16"/>
                <w:szCs w:val="16"/>
                <w:lang w:val="en-US"/>
              </w:rPr>
              <w:t>Analgesic league table (based on SRs) + audit and feedback + education; Summary of findings table in SRs</w:t>
            </w:r>
          </w:p>
          <w:p w:rsidR="00EC38F6" w:rsidRPr="00934731" w:rsidRDefault="00EC38F6" w:rsidP="00EC38F6">
            <w:pPr>
              <w:spacing w:after="0" w:line="240" w:lineRule="auto"/>
              <w:rPr>
                <w:sz w:val="16"/>
                <w:szCs w:val="16"/>
                <w:lang w:val="en-US"/>
              </w:rPr>
            </w:pPr>
          </w:p>
          <w:p w:rsidR="00EC38F6" w:rsidRPr="00934731" w:rsidRDefault="00EC38F6" w:rsidP="009E0002">
            <w:pPr>
              <w:spacing w:after="0" w:line="240" w:lineRule="auto"/>
              <w:rPr>
                <w:sz w:val="16"/>
                <w:szCs w:val="16"/>
                <w:highlight w:val="yellow"/>
                <w:lang w:val="en-US"/>
              </w:rPr>
            </w:pPr>
            <w:r w:rsidRPr="00934731">
              <w:rPr>
                <w:sz w:val="16"/>
                <w:szCs w:val="16"/>
                <w:lang w:val="en-US"/>
              </w:rPr>
              <w:t xml:space="preserve">Push Efforts, Facilitating Pull Efforts, Linkage and Exchange </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Measures of research utilization:</w:t>
            </w:r>
          </w:p>
          <w:p w:rsidR="00EC38F6" w:rsidRPr="00934731" w:rsidRDefault="00EC38F6" w:rsidP="00EC38F6">
            <w:pPr>
              <w:spacing w:after="0" w:line="240" w:lineRule="auto"/>
              <w:rPr>
                <w:sz w:val="16"/>
                <w:szCs w:val="16"/>
                <w:highlight w:val="yellow"/>
                <w:lang w:val="en-US"/>
              </w:rPr>
            </w:pPr>
            <w:r w:rsidRPr="00934731">
              <w:rPr>
                <w:sz w:val="16"/>
                <w:szCs w:val="16"/>
                <w:lang w:val="en-US"/>
              </w:rPr>
              <w:t>Clinical practice; Changes in clinician behavior; Healthcare management decisions.</w:t>
            </w:r>
          </w:p>
        </w:tc>
        <w:tc>
          <w:tcPr>
            <w:tcW w:w="900" w:type="dxa"/>
          </w:tcPr>
          <w:p w:rsidR="00EC38F6" w:rsidRPr="00934731" w:rsidRDefault="00EC38F6" w:rsidP="00EC38F6">
            <w:pPr>
              <w:spacing w:after="0" w:line="240" w:lineRule="auto"/>
              <w:rPr>
                <w:sz w:val="16"/>
                <w:szCs w:val="16"/>
                <w:lang w:val="en-US"/>
              </w:rPr>
            </w:pPr>
            <w:r w:rsidRPr="00934731">
              <w:rPr>
                <w:sz w:val="16"/>
                <w:szCs w:val="16"/>
                <w:lang w:val="en-US"/>
              </w:rPr>
              <w:t>March 2011 (full search)</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March 2012 (Medline only)</w:t>
            </w:r>
          </w:p>
          <w:p w:rsidR="00EC38F6" w:rsidRPr="00934731" w:rsidRDefault="00EC38F6" w:rsidP="00EC38F6">
            <w:pPr>
              <w:spacing w:after="0" w:line="240" w:lineRule="auto"/>
              <w:rPr>
                <w:sz w:val="16"/>
                <w:szCs w:val="16"/>
                <w:highlight w:val="yellow"/>
                <w:lang w:val="en-US"/>
              </w:rPr>
            </w:pPr>
          </w:p>
        </w:tc>
        <w:tc>
          <w:tcPr>
            <w:tcW w:w="810" w:type="dxa"/>
          </w:tcPr>
          <w:p w:rsidR="00EC38F6" w:rsidRPr="004B57CF" w:rsidRDefault="00EC38F6" w:rsidP="00EC38F6">
            <w:pPr>
              <w:spacing w:after="0" w:line="240" w:lineRule="auto"/>
              <w:rPr>
                <w:sz w:val="16"/>
                <w:szCs w:val="16"/>
              </w:rPr>
            </w:pPr>
            <w:r>
              <w:rPr>
                <w:sz w:val="16"/>
                <w:szCs w:val="16"/>
              </w:rPr>
              <w:t>9</w:t>
            </w:r>
          </w:p>
        </w:tc>
        <w:tc>
          <w:tcPr>
            <w:tcW w:w="1170" w:type="dxa"/>
          </w:tcPr>
          <w:p w:rsidR="00EC38F6" w:rsidRPr="00934731" w:rsidRDefault="00EC38F6" w:rsidP="00EC38F6">
            <w:pPr>
              <w:spacing w:after="0" w:line="240" w:lineRule="auto"/>
              <w:rPr>
                <w:i/>
                <w:iCs/>
                <w:sz w:val="16"/>
                <w:szCs w:val="16"/>
                <w:lang w:val="en-US"/>
              </w:rPr>
            </w:pPr>
            <w:r w:rsidRPr="00934731">
              <w:rPr>
                <w:sz w:val="16"/>
                <w:szCs w:val="16"/>
                <w:lang w:val="en-US"/>
              </w:rPr>
              <w:t>8 studies</w:t>
            </w:r>
            <w:r w:rsidRPr="00934731">
              <w:rPr>
                <w:i/>
                <w:iCs/>
                <w:sz w:val="16"/>
                <w:szCs w:val="16"/>
                <w:lang w:val="en-US"/>
              </w:rPr>
              <w:t>:</w:t>
            </w:r>
          </w:p>
          <w:p w:rsidR="00EC38F6" w:rsidRPr="00934731" w:rsidRDefault="00EC38F6" w:rsidP="00EC38F6">
            <w:pPr>
              <w:spacing w:after="0" w:line="240" w:lineRule="auto"/>
              <w:rPr>
                <w:i/>
                <w:iCs/>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3 RCTs</w:t>
            </w:r>
          </w:p>
          <w:p w:rsidR="00EC38F6" w:rsidRPr="00934731" w:rsidRDefault="00EC38F6" w:rsidP="00EC38F6">
            <w:pPr>
              <w:spacing w:after="0" w:line="240" w:lineRule="auto"/>
              <w:rPr>
                <w:sz w:val="16"/>
                <w:szCs w:val="16"/>
                <w:lang w:val="en-US"/>
              </w:rPr>
            </w:pPr>
            <w:r w:rsidRPr="00934731">
              <w:rPr>
                <w:sz w:val="16"/>
                <w:szCs w:val="16"/>
                <w:lang w:val="en-US"/>
              </w:rPr>
              <w:t>2 cluster RCTs</w:t>
            </w:r>
          </w:p>
          <w:p w:rsidR="00EC38F6" w:rsidRPr="00934731" w:rsidRDefault="00EC38F6" w:rsidP="00EC38F6">
            <w:pPr>
              <w:spacing w:after="0" w:line="240" w:lineRule="auto"/>
              <w:rPr>
                <w:sz w:val="16"/>
                <w:szCs w:val="16"/>
                <w:lang w:val="en-US"/>
              </w:rPr>
            </w:pPr>
            <w:r w:rsidRPr="00934731">
              <w:rPr>
                <w:sz w:val="16"/>
                <w:szCs w:val="16"/>
                <w:lang w:val="en-US"/>
              </w:rPr>
              <w:t>3 interrupted times series</w:t>
            </w:r>
          </w:p>
        </w:tc>
        <w:tc>
          <w:tcPr>
            <w:tcW w:w="1080" w:type="dxa"/>
          </w:tcPr>
          <w:p w:rsidR="00EC38F6" w:rsidRPr="00934731" w:rsidRDefault="00EC38F6" w:rsidP="00EC38F6">
            <w:pPr>
              <w:spacing w:after="0" w:line="240" w:lineRule="auto"/>
              <w:rPr>
                <w:sz w:val="16"/>
                <w:szCs w:val="16"/>
                <w:lang w:val="en-US"/>
              </w:rPr>
            </w:pPr>
            <w:r w:rsidRPr="00934731">
              <w:rPr>
                <w:sz w:val="16"/>
                <w:szCs w:val="16"/>
                <w:lang w:val="en-US"/>
              </w:rPr>
              <w:t>1 Canada</w:t>
            </w:r>
          </w:p>
          <w:p w:rsidR="00EC38F6" w:rsidRPr="00934731" w:rsidRDefault="00EC38F6" w:rsidP="00EC38F6">
            <w:pPr>
              <w:spacing w:after="0" w:line="240" w:lineRule="auto"/>
              <w:rPr>
                <w:sz w:val="16"/>
                <w:szCs w:val="16"/>
                <w:lang w:val="en-US"/>
              </w:rPr>
            </w:pPr>
            <w:r w:rsidRPr="00934731">
              <w:rPr>
                <w:sz w:val="16"/>
                <w:szCs w:val="16"/>
                <w:lang w:val="en-US"/>
              </w:rPr>
              <w:t>5 UK</w:t>
            </w:r>
          </w:p>
          <w:p w:rsidR="00EC38F6" w:rsidRPr="00934731" w:rsidRDefault="00EC38F6" w:rsidP="00EC38F6">
            <w:pPr>
              <w:spacing w:after="0" w:line="240" w:lineRule="auto"/>
              <w:rPr>
                <w:sz w:val="16"/>
                <w:szCs w:val="16"/>
                <w:lang w:val="en-US"/>
              </w:rPr>
            </w:pPr>
            <w:r w:rsidRPr="00934731">
              <w:rPr>
                <w:sz w:val="16"/>
                <w:szCs w:val="16"/>
                <w:lang w:val="en-US"/>
              </w:rPr>
              <w:t>1 Mexico and Thailand</w:t>
            </w:r>
          </w:p>
          <w:p w:rsidR="00EC38F6" w:rsidRPr="00934731" w:rsidRDefault="00EC38F6" w:rsidP="00EC38F6">
            <w:pPr>
              <w:spacing w:after="0" w:line="240" w:lineRule="auto"/>
              <w:rPr>
                <w:sz w:val="16"/>
                <w:szCs w:val="16"/>
                <w:lang w:val="en-US"/>
              </w:rPr>
            </w:pPr>
            <w:r w:rsidRPr="00934731">
              <w:rPr>
                <w:sz w:val="16"/>
                <w:szCs w:val="16"/>
                <w:lang w:val="en-US"/>
              </w:rPr>
              <w:t>1 NS</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 xml:space="preserve">The overall quality of the evidence was very low to moderate. Mass mailing a printed bulletin which summarizes systematic review evidence may improve evidence-based practice when there is a single clear message, if the change is relatively simple to accomplish, and there is a growing awareness by users of the evidence that a change in practice is required (3 interrupted time series studies). There is insufficient evidence to support the other multifaceted interventions (4 RCTs). Summary of findings tables in Cochrane Reviews lead to increased acceptability (1 RCT).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r>
      <w:bookmarkStart w:id="24" w:name="OLE_LINK16"/>
      <w:tr w:rsidR="00EC38F6" w:rsidRPr="00340428" w:rsidTr="00255B83">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"_ENREF_29" \o "Wallace, 2014 #106" </w:instrText>
            </w:r>
            <w:r>
              <w:rPr>
                <w:sz w:val="16"/>
                <w:szCs w:val="16"/>
              </w:rPr>
              <w:fldChar w:fldCharType="separate"/>
            </w:r>
            <w:r w:rsidRPr="004370B6">
              <w:rPr>
                <w:sz w:val="16"/>
                <w:szCs w:val="16"/>
              </w:rPr>
              <w:fldChar w:fldCharType="begin">
                <w:fldData xml:space="preserve">PEVuZE5vdGU+PENpdGUgQXV0aG9yWWVhcj0iMSI+PEF1dGhvcj5XYWxsYWNlPC9BdXRob3I+PFll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</w:fldData>
              </w:fldChar>
            </w:r>
            <w:r>
              <w:rPr>
                <w:sz w:val="16"/>
                <w:szCs w:val="16"/>
              </w:rPr>
              <w:instrText xml:space="preserve"> ADDIN EN.CITE </w:instrText>
            </w:r>
            <w:r>
              <w:rPr>
                <w:sz w:val="16"/>
                <w:szCs w:val="16"/>
              </w:rPr>
              <w:fldChar w:fldCharType="begin">
                <w:fldData xml:space="preserve">PEVuZE5vdGU+PENpdGUgQXV0aG9yWWVhcj0iMSI+PEF1dGhvcj5XYWxsYWNlPC9BdXRob3I+PFll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Wallace et al. (2014)</w:t>
            </w:r>
            <w:r w:rsidRPr="004370B6">
              <w:rPr>
                <w:sz w:val="16"/>
                <w:szCs w:val="16"/>
              </w:rPr>
              <w:fldChar w:fldCharType="end"/>
            </w:r>
            <w:r>
              <w:rPr>
                <w:sz w:val="16"/>
                <w:szCs w:val="16"/>
              </w:rPr>
              <w:fldChar w:fldCharType="end"/>
            </w:r>
            <w:bookmarkEnd w:id="24"/>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identify interventions to enhance evidence uptake from systematic reviews, meta-analyses and the databases containing them.</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All decision makers, including doctors, nurses, policymakers, the public and patients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Hospitals, a government public health department, and academic settings</w:t>
            </w:r>
          </w:p>
          <w:p w:rsidR="00EC38F6" w:rsidRPr="00934731" w:rsidRDefault="00EC38F6" w:rsidP="00EC38F6">
            <w:pPr>
              <w:spacing w:after="0" w:line="240" w:lineRule="auto"/>
              <w:rPr>
                <w:sz w:val="16"/>
                <w:szCs w:val="16"/>
                <w:highlight w:val="yellow"/>
                <w:lang w:val="en-US"/>
              </w:rPr>
            </w:pPr>
          </w:p>
        </w:tc>
        <w:tc>
          <w:tcPr>
            <w:tcW w:w="1440" w:type="dxa"/>
          </w:tcPr>
          <w:p w:rsidR="00EC38F6" w:rsidRPr="00934731" w:rsidRDefault="00EC38F6" w:rsidP="00EC38F6">
            <w:pPr>
              <w:spacing w:after="0" w:line="240" w:lineRule="auto"/>
              <w:rPr>
                <w:sz w:val="16"/>
                <w:szCs w:val="16"/>
                <w:lang w:val="en-US"/>
              </w:rPr>
            </w:pPr>
            <w:r w:rsidRPr="00934731">
              <w:rPr>
                <w:sz w:val="16"/>
                <w:szCs w:val="16"/>
                <w:lang w:val="en-US"/>
              </w:rPr>
              <w:t>Educational visits;</w:t>
            </w:r>
          </w:p>
          <w:p w:rsidR="00EC38F6" w:rsidRPr="00934731" w:rsidRDefault="00EC38F6" w:rsidP="00EC38F6">
            <w:pPr>
              <w:spacing w:after="0" w:line="240" w:lineRule="auto"/>
              <w:rPr>
                <w:sz w:val="16"/>
                <w:szCs w:val="16"/>
                <w:lang w:val="en-US"/>
              </w:rPr>
            </w:pPr>
            <w:r w:rsidRPr="00934731">
              <w:rPr>
                <w:sz w:val="16"/>
                <w:szCs w:val="16"/>
                <w:lang w:val="en-US"/>
              </w:rPr>
              <w:t>Education on EBM;</w:t>
            </w:r>
          </w:p>
          <w:p w:rsidR="00EC38F6" w:rsidRPr="00934731" w:rsidRDefault="00EC38F6" w:rsidP="00EC38F6">
            <w:pPr>
              <w:spacing w:after="0" w:line="240" w:lineRule="auto"/>
              <w:rPr>
                <w:sz w:val="16"/>
                <w:szCs w:val="16"/>
                <w:lang w:val="en-US"/>
              </w:rPr>
            </w:pPr>
            <w:r w:rsidRPr="00934731">
              <w:rPr>
                <w:sz w:val="16"/>
                <w:szCs w:val="16"/>
                <w:lang w:val="en-US"/>
              </w:rPr>
              <w:t xml:space="preserve">Summaries of SR; </w:t>
            </w:r>
          </w:p>
          <w:p w:rsidR="00EC38F6" w:rsidRPr="00934731" w:rsidRDefault="00EC38F6" w:rsidP="00EC38F6">
            <w:pPr>
              <w:spacing w:after="0" w:line="240" w:lineRule="auto"/>
              <w:rPr>
                <w:sz w:val="16"/>
                <w:szCs w:val="16"/>
                <w:lang w:val="en-US"/>
              </w:rPr>
            </w:pPr>
            <w:r w:rsidRPr="00934731">
              <w:rPr>
                <w:sz w:val="16"/>
                <w:szCs w:val="16"/>
                <w:lang w:val="en-US"/>
              </w:rPr>
              <w:t>Manual of</w:t>
            </w:r>
          </w:p>
          <w:p w:rsidR="00EC38F6" w:rsidRPr="00934731" w:rsidRDefault="00EC38F6" w:rsidP="00EC38F6">
            <w:pPr>
              <w:spacing w:after="0" w:line="240" w:lineRule="auto"/>
              <w:rPr>
                <w:sz w:val="16"/>
                <w:szCs w:val="16"/>
                <w:lang w:val="en-US"/>
              </w:rPr>
            </w:pPr>
            <w:r w:rsidRPr="00934731">
              <w:rPr>
                <w:sz w:val="16"/>
                <w:szCs w:val="16"/>
                <w:lang w:val="en-US"/>
              </w:rPr>
              <w:t>Cochrane SRs;</w:t>
            </w:r>
          </w:p>
          <w:p w:rsidR="00EC38F6" w:rsidRPr="00934731" w:rsidRDefault="00EC38F6" w:rsidP="00EC38F6">
            <w:pPr>
              <w:spacing w:after="0" w:line="240" w:lineRule="auto"/>
              <w:rPr>
                <w:sz w:val="16"/>
                <w:szCs w:val="16"/>
                <w:lang w:val="en-US"/>
              </w:rPr>
            </w:pPr>
            <w:r w:rsidRPr="00934731">
              <w:rPr>
                <w:sz w:val="16"/>
                <w:szCs w:val="16"/>
                <w:lang w:val="en-US"/>
              </w:rPr>
              <w:t xml:space="preserve">Access to SRs +/- tailored messaging +/- knowledge brokers. /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Push Efforts, Facilitating Pull Efforts, Pull Efforts, Linkage and Exchange </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Knowledge;</w:t>
            </w:r>
          </w:p>
          <w:p w:rsidR="00EC38F6" w:rsidRPr="00934731" w:rsidRDefault="00EC38F6" w:rsidP="00EC38F6">
            <w:pPr>
              <w:spacing w:after="0" w:line="240" w:lineRule="auto"/>
              <w:rPr>
                <w:sz w:val="16"/>
                <w:szCs w:val="16"/>
                <w:lang w:val="en-US"/>
              </w:rPr>
            </w:pPr>
            <w:r w:rsidRPr="00934731">
              <w:rPr>
                <w:sz w:val="16"/>
                <w:szCs w:val="16"/>
                <w:lang w:val="en-US"/>
              </w:rPr>
              <w:t>Attitudes;</w:t>
            </w:r>
          </w:p>
          <w:p w:rsidR="00EC38F6" w:rsidRPr="00934731" w:rsidRDefault="00EC38F6" w:rsidP="00EC38F6">
            <w:pPr>
              <w:spacing w:after="0" w:line="240" w:lineRule="auto"/>
              <w:rPr>
                <w:sz w:val="16"/>
                <w:szCs w:val="16"/>
                <w:lang w:val="en-US"/>
              </w:rPr>
            </w:pPr>
            <w:r w:rsidRPr="00934731">
              <w:rPr>
                <w:sz w:val="16"/>
                <w:szCs w:val="16"/>
                <w:lang w:val="en-US"/>
              </w:rPr>
              <w:t>Decision maker behavior (research use);</w:t>
            </w:r>
          </w:p>
          <w:p w:rsidR="00EC38F6" w:rsidRPr="00934731" w:rsidRDefault="00EC38F6" w:rsidP="00EC38F6">
            <w:pPr>
              <w:spacing w:after="0" w:line="240" w:lineRule="auto"/>
              <w:rPr>
                <w:sz w:val="16"/>
                <w:szCs w:val="16"/>
                <w:lang w:val="en-US"/>
              </w:rPr>
            </w:pPr>
            <w:r w:rsidRPr="00934731">
              <w:rPr>
                <w:sz w:val="16"/>
                <w:szCs w:val="16"/>
                <w:lang w:val="en-US"/>
              </w:rPr>
              <w:t>Practice change;</w:t>
            </w:r>
          </w:p>
          <w:p w:rsidR="00EC38F6" w:rsidRPr="00934731" w:rsidRDefault="00EC38F6" w:rsidP="00EC38F6">
            <w:pPr>
              <w:spacing w:after="0" w:line="240" w:lineRule="auto"/>
              <w:rPr>
                <w:sz w:val="16"/>
                <w:szCs w:val="16"/>
                <w:highlight w:val="yellow"/>
                <w:lang w:val="en-US"/>
              </w:rPr>
            </w:pPr>
            <w:r w:rsidRPr="00934731">
              <w:rPr>
                <w:sz w:val="16"/>
                <w:szCs w:val="16"/>
                <w:lang w:val="en-US"/>
              </w:rPr>
              <w:t>Quality of life</w:t>
            </w:r>
          </w:p>
        </w:tc>
        <w:tc>
          <w:tcPr>
            <w:tcW w:w="900" w:type="dxa"/>
          </w:tcPr>
          <w:p w:rsidR="00EC38F6" w:rsidRPr="004370B6" w:rsidRDefault="00EC38F6" w:rsidP="00EC38F6">
            <w:pPr>
              <w:spacing w:after="0" w:line="240" w:lineRule="auto"/>
              <w:rPr>
                <w:sz w:val="16"/>
                <w:szCs w:val="16"/>
                <w:highlight w:val="yellow"/>
              </w:rPr>
            </w:pPr>
            <w:r>
              <w:rPr>
                <w:sz w:val="16"/>
                <w:szCs w:val="16"/>
              </w:rPr>
              <w:t>January 2014</w:t>
            </w:r>
          </w:p>
        </w:tc>
        <w:tc>
          <w:tcPr>
            <w:tcW w:w="810" w:type="dxa"/>
          </w:tcPr>
          <w:p w:rsidR="00EC38F6" w:rsidRPr="00EB6A1F" w:rsidRDefault="00EC38F6" w:rsidP="00EC38F6">
            <w:pPr>
              <w:spacing w:after="0" w:line="240" w:lineRule="auto"/>
              <w:rPr>
                <w:sz w:val="16"/>
                <w:szCs w:val="16"/>
              </w:rPr>
            </w:pPr>
            <w:r>
              <w:rPr>
                <w:sz w:val="16"/>
                <w:szCs w:val="16"/>
              </w:rPr>
              <w:t>8</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10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5 RCTs</w:t>
            </w:r>
          </w:p>
          <w:p w:rsidR="00EC38F6" w:rsidRPr="00934731" w:rsidRDefault="00EC38F6" w:rsidP="00EC38F6">
            <w:pPr>
              <w:spacing w:after="0" w:line="240" w:lineRule="auto"/>
              <w:rPr>
                <w:sz w:val="16"/>
                <w:szCs w:val="16"/>
                <w:lang w:val="en-US"/>
              </w:rPr>
            </w:pPr>
            <w:r w:rsidRPr="00934731">
              <w:rPr>
                <w:sz w:val="16"/>
                <w:szCs w:val="16"/>
                <w:lang w:val="en-US"/>
              </w:rPr>
              <w:t>3 cluster-RCTs</w:t>
            </w:r>
          </w:p>
          <w:p w:rsidR="00EC38F6" w:rsidRPr="00934731" w:rsidRDefault="00EC38F6" w:rsidP="00EC38F6">
            <w:pPr>
              <w:spacing w:after="0" w:line="240" w:lineRule="auto"/>
              <w:rPr>
                <w:sz w:val="16"/>
                <w:szCs w:val="16"/>
                <w:lang w:val="en-US"/>
              </w:rPr>
            </w:pPr>
            <w:r w:rsidRPr="00934731">
              <w:rPr>
                <w:sz w:val="16"/>
                <w:szCs w:val="16"/>
                <w:lang w:val="en-US"/>
              </w:rPr>
              <w:t>1 CCT</w:t>
            </w:r>
          </w:p>
          <w:p w:rsidR="00EC38F6" w:rsidRPr="00934731" w:rsidRDefault="00EC38F6" w:rsidP="00EC38F6">
            <w:pPr>
              <w:spacing w:after="0" w:line="240" w:lineRule="auto"/>
              <w:rPr>
                <w:sz w:val="16"/>
                <w:szCs w:val="16"/>
                <w:highlight w:val="yellow"/>
                <w:lang w:val="en-US"/>
              </w:rPr>
            </w:pPr>
            <w:r w:rsidRPr="00934731">
              <w:rPr>
                <w:sz w:val="16"/>
                <w:szCs w:val="16"/>
                <w:lang w:val="en-US"/>
              </w:rPr>
              <w:t>1 before and after</w:t>
            </w:r>
          </w:p>
        </w:tc>
        <w:tc>
          <w:tcPr>
            <w:tcW w:w="1080" w:type="dxa"/>
          </w:tcPr>
          <w:p w:rsidR="00EC38F6" w:rsidRPr="00636B22" w:rsidRDefault="00EC38F6" w:rsidP="00EC38F6">
            <w:pPr>
              <w:spacing w:after="0" w:line="240" w:lineRule="auto"/>
              <w:rPr>
                <w:sz w:val="16"/>
                <w:szCs w:val="16"/>
              </w:rPr>
            </w:pPr>
            <w:r w:rsidRPr="00636B22">
              <w:rPr>
                <w:sz w:val="16"/>
                <w:szCs w:val="16"/>
              </w:rPr>
              <w:t>1 Australia</w:t>
            </w:r>
          </w:p>
          <w:p w:rsidR="00EC38F6" w:rsidRPr="00636B22" w:rsidRDefault="00EC38F6" w:rsidP="00EC38F6">
            <w:pPr>
              <w:spacing w:after="0" w:line="240" w:lineRule="auto"/>
              <w:rPr>
                <w:sz w:val="16"/>
                <w:szCs w:val="16"/>
              </w:rPr>
            </w:pPr>
            <w:r w:rsidRPr="00636B22">
              <w:rPr>
                <w:sz w:val="16"/>
                <w:szCs w:val="16"/>
              </w:rPr>
              <w:t>1 Canada</w:t>
            </w:r>
          </w:p>
          <w:p w:rsidR="00EC38F6" w:rsidRPr="00636B22" w:rsidRDefault="00EC38F6" w:rsidP="00EC38F6">
            <w:pPr>
              <w:spacing w:after="0" w:line="240" w:lineRule="auto"/>
              <w:rPr>
                <w:sz w:val="16"/>
                <w:szCs w:val="16"/>
              </w:rPr>
            </w:pPr>
            <w:r w:rsidRPr="00636B22">
              <w:rPr>
                <w:sz w:val="16"/>
                <w:szCs w:val="16"/>
              </w:rPr>
              <w:t>4 UK</w:t>
            </w:r>
          </w:p>
          <w:p w:rsidR="00EC38F6" w:rsidRPr="00636B22" w:rsidRDefault="00EC38F6" w:rsidP="00EC38F6">
            <w:pPr>
              <w:spacing w:after="0" w:line="240" w:lineRule="auto"/>
              <w:rPr>
                <w:sz w:val="16"/>
                <w:szCs w:val="16"/>
              </w:rPr>
            </w:pPr>
            <w:r w:rsidRPr="00636B22">
              <w:rPr>
                <w:sz w:val="16"/>
                <w:szCs w:val="16"/>
              </w:rPr>
              <w:t>1 USA</w:t>
            </w:r>
          </w:p>
          <w:p w:rsidR="00EC38F6" w:rsidRPr="00636B22" w:rsidRDefault="00EC38F6" w:rsidP="00EC38F6">
            <w:pPr>
              <w:spacing w:after="0" w:line="240" w:lineRule="auto"/>
              <w:rPr>
                <w:sz w:val="16"/>
                <w:szCs w:val="16"/>
              </w:rPr>
            </w:pPr>
            <w:r w:rsidRPr="00636B22">
              <w:rPr>
                <w:sz w:val="16"/>
                <w:szCs w:val="16"/>
              </w:rPr>
              <w:t>1 Germany, Hungary,</w:t>
            </w:r>
          </w:p>
          <w:p w:rsidR="00EC38F6" w:rsidRPr="00934731" w:rsidRDefault="00EC38F6" w:rsidP="00EC38F6">
            <w:pPr>
              <w:spacing w:after="0" w:line="240" w:lineRule="auto"/>
              <w:rPr>
                <w:sz w:val="16"/>
                <w:szCs w:val="16"/>
                <w:highlight w:val="yellow"/>
                <w:lang w:val="en-US"/>
              </w:rPr>
            </w:pPr>
            <w:r w:rsidRPr="00934731">
              <w:rPr>
                <w:sz w:val="16"/>
                <w:szCs w:val="16"/>
                <w:lang w:val="en-US"/>
              </w:rPr>
              <w:t>Spain, Switzerland and the UK. 1 UK and Netherlands 1 Mexico and Thailand</w:t>
            </w:r>
          </w:p>
        </w:tc>
        <w:tc>
          <w:tcPr>
            <w:tcW w:w="3791" w:type="dxa"/>
          </w:tcPr>
          <w:p w:rsidR="00EC38F6" w:rsidRPr="00934731" w:rsidRDefault="00EC38F6" w:rsidP="00EC38F6">
            <w:pPr>
              <w:spacing w:after="0" w:line="240" w:lineRule="auto"/>
              <w:rPr>
                <w:sz w:val="16"/>
                <w:szCs w:val="16"/>
                <w:lang w:val="en-US"/>
              </w:rPr>
            </w:pPr>
            <w:r w:rsidRPr="00934731">
              <w:rPr>
                <w:sz w:val="16"/>
                <w:szCs w:val="16"/>
                <w:lang w:val="en-US"/>
              </w:rPr>
              <w:t xml:space="preserve">Three studies of low-to-moderate risk of bias, identified interventions that showed a statistically significant improvement: </w:t>
            </w:r>
            <w:r w:rsidRPr="00934731">
              <w:rPr>
                <w:sz w:val="16"/>
                <w:szCs w:val="16"/>
                <w:u w:val="single"/>
                <w:lang w:val="en-US"/>
              </w:rPr>
              <w:t>educational visits, short summaries of systematic reviews, and tailored and targeted messaging</w:t>
            </w:r>
            <w:r w:rsidRPr="00934731">
              <w:rPr>
                <w:sz w:val="16"/>
                <w:szCs w:val="16"/>
                <w:lang w:val="en-US"/>
              </w:rPr>
              <w:t>.  Promising interventions include e-learning, computer-based learning, interactive workshops, use of knowledge brokers and an e-registry of reviews but these interventions need to be developed further. New strategies are required to encompass neglected barriers and facilitators.</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r>
    </w:tbl>
    <w:p w:rsidR="004027FB" w:rsidRDefault="004027FB" w:rsidP="003023B7">
      <w:pPr>
        <w:pStyle w:val="Heading2"/>
      </w:pPr>
      <w:bookmarkStart w:id="25" w:name="_Toc449433130"/>
      <w:bookmarkStart w:id="26" w:name="OLE_LINK17"/>
    </w:p>
    <w:p w:rsidR="004027FB" w:rsidRDefault="004027FB">
      <w:pPr>
        <w:spacing w:after="0" w:line="240" w:lineRule="auto"/>
        <w:rPr>
          <w:rFonts w:ascii="Arial" w:eastAsia="Times New Roman" w:hAnsi="Arial" w:cs="Arial"/>
          <w:b/>
          <w:bCs/>
          <w:szCs w:val="28"/>
          <w:lang w:val="en-GB"/>
        </w:rPr>
      </w:pPr>
      <w:bookmarkStart w:id="27" w:name="_GoBack"/>
      <w:bookmarkEnd w:id="27"/>
      <w:proofErr w:type="gramStart"/>
      <w:r>
        <w:br w:type="page"/>
      </w:r>
    </w:p>
    <w:p w:rsidR="00EC38F6" w:rsidRPr="00C40877" w:rsidRDefault="00EC38F6" w:rsidP="003023B7">
      <w:pPr>
        <w:pStyle w:val="Heading2"/>
      </w:pPr>
      <w:r>
        <w:lastRenderedPageBreak/>
        <w:t>Table 3</w:t>
      </w:r>
      <w:r w:rsidR="00255B83">
        <w:t>c</w:t>
      </w:r>
      <w:r>
        <w:t>.</w:t>
      </w:r>
      <w:proofErr w:type="gramEnd"/>
      <w:r>
        <w:t xml:space="preserve"> Policy only</w:t>
      </w:r>
      <w:r w:rsidRPr="00C40877">
        <w:t xml:space="preserve"> (n=5)</w:t>
      </w:r>
      <w:bookmarkEnd w:id="25"/>
    </w:p>
    <w:tbl>
      <w:tblPr>
        <w:tblStyle w:val="TableGrid"/>
        <w:tblW w:w="14828" w:type="dxa"/>
        <w:tblLayout w:type="fixed"/>
        <w:tblLook w:val="04A0" w:firstRow="1" w:lastRow="0" w:firstColumn="1" w:lastColumn="0" w:noHBand="0" w:noVBand="1"/>
      </w:tblPr>
      <w:tblGrid>
        <w:gridCol w:w="1008"/>
        <w:gridCol w:w="2250"/>
        <w:gridCol w:w="1260"/>
        <w:gridCol w:w="1350"/>
        <w:gridCol w:w="1260"/>
        <w:gridCol w:w="900"/>
        <w:gridCol w:w="810"/>
        <w:gridCol w:w="1170"/>
        <w:gridCol w:w="1080"/>
        <w:gridCol w:w="3740"/>
      </w:tblGrid>
      <w:tr w:rsidR="00EC38F6" w:rsidRPr="004370B6" w:rsidTr="00EC38F6">
        <w:trPr>
          <w:cantSplit/>
          <w:tblHeader/>
        </w:trPr>
        <w:tc>
          <w:tcPr>
            <w:tcW w:w="1008" w:type="dxa"/>
          </w:tcPr>
          <w:p w:rsidR="00EC38F6" w:rsidRPr="004370B6" w:rsidRDefault="00EC38F6" w:rsidP="00EC38F6">
            <w:pPr>
              <w:spacing w:after="0" w:line="240" w:lineRule="auto"/>
              <w:rPr>
                <w:b/>
                <w:sz w:val="16"/>
                <w:szCs w:val="16"/>
              </w:rPr>
            </w:pPr>
            <w:r>
              <w:rPr>
                <w:b/>
                <w:sz w:val="16"/>
                <w:szCs w:val="16"/>
              </w:rPr>
              <w:t xml:space="preserve">Study </w:t>
            </w:r>
          </w:p>
        </w:tc>
        <w:tc>
          <w:tcPr>
            <w:tcW w:w="2250" w:type="dxa"/>
          </w:tcPr>
          <w:p w:rsidR="00EC38F6" w:rsidRPr="004370B6" w:rsidRDefault="00EC38F6" w:rsidP="00EC38F6">
            <w:pPr>
              <w:spacing w:after="0" w:line="240" w:lineRule="auto"/>
              <w:rPr>
                <w:b/>
                <w:sz w:val="16"/>
                <w:szCs w:val="16"/>
              </w:rPr>
            </w:pPr>
            <w:r w:rsidRPr="004370B6">
              <w:rPr>
                <w:b/>
                <w:sz w:val="16"/>
                <w:szCs w:val="16"/>
              </w:rPr>
              <w:t>Objectives</w:t>
            </w:r>
          </w:p>
        </w:tc>
        <w:tc>
          <w:tcPr>
            <w:tcW w:w="1260" w:type="dxa"/>
          </w:tcPr>
          <w:p w:rsidR="00EC38F6" w:rsidRPr="004370B6" w:rsidRDefault="00EC38F6" w:rsidP="00EC38F6">
            <w:pPr>
              <w:spacing w:after="0" w:line="240" w:lineRule="auto"/>
              <w:rPr>
                <w:b/>
                <w:sz w:val="16"/>
                <w:szCs w:val="16"/>
              </w:rPr>
            </w:pPr>
            <w:r w:rsidRPr="004370B6">
              <w:rPr>
                <w:b/>
                <w:sz w:val="16"/>
                <w:szCs w:val="16"/>
              </w:rPr>
              <w:t>Target population / Setting</w:t>
            </w:r>
          </w:p>
        </w:tc>
        <w:tc>
          <w:tcPr>
            <w:tcW w:w="1350" w:type="dxa"/>
          </w:tcPr>
          <w:p w:rsidR="00EC38F6" w:rsidRPr="004370B6" w:rsidRDefault="00EC38F6" w:rsidP="00EC38F6">
            <w:pPr>
              <w:spacing w:after="0" w:line="240" w:lineRule="auto"/>
              <w:rPr>
                <w:b/>
                <w:sz w:val="16"/>
                <w:szCs w:val="16"/>
              </w:rPr>
            </w:pPr>
            <w:r w:rsidRPr="004370B6">
              <w:rPr>
                <w:b/>
                <w:sz w:val="16"/>
                <w:szCs w:val="16"/>
              </w:rPr>
              <w:t>Strategy tested / Domain</w:t>
            </w:r>
          </w:p>
        </w:tc>
        <w:tc>
          <w:tcPr>
            <w:tcW w:w="1260" w:type="dxa"/>
          </w:tcPr>
          <w:p w:rsidR="00EC38F6" w:rsidRPr="004370B6" w:rsidRDefault="00EC38F6" w:rsidP="00EC38F6">
            <w:pPr>
              <w:spacing w:after="0" w:line="240" w:lineRule="auto"/>
              <w:rPr>
                <w:b/>
                <w:sz w:val="16"/>
                <w:szCs w:val="16"/>
              </w:rPr>
            </w:pPr>
            <w:r w:rsidRPr="004370B6">
              <w:rPr>
                <w:b/>
                <w:sz w:val="16"/>
                <w:szCs w:val="16"/>
              </w:rPr>
              <w:t>Outcomes reported</w:t>
            </w:r>
          </w:p>
        </w:tc>
        <w:tc>
          <w:tcPr>
            <w:tcW w:w="900" w:type="dxa"/>
          </w:tcPr>
          <w:p w:rsidR="00EC38F6" w:rsidRPr="004370B6" w:rsidRDefault="00EC38F6" w:rsidP="00EC38F6">
            <w:pPr>
              <w:spacing w:after="0" w:line="240" w:lineRule="auto"/>
              <w:rPr>
                <w:b/>
                <w:sz w:val="16"/>
                <w:szCs w:val="16"/>
              </w:rPr>
            </w:pPr>
            <w:r w:rsidRPr="004370B6">
              <w:rPr>
                <w:b/>
                <w:sz w:val="16"/>
                <w:szCs w:val="16"/>
              </w:rPr>
              <w:t>Date of last search</w:t>
            </w:r>
          </w:p>
        </w:tc>
        <w:tc>
          <w:tcPr>
            <w:tcW w:w="810" w:type="dxa"/>
          </w:tcPr>
          <w:p w:rsidR="00EC38F6" w:rsidRPr="00193813" w:rsidRDefault="00EC38F6" w:rsidP="00EC38F6">
            <w:pPr>
              <w:spacing w:after="0" w:line="240" w:lineRule="auto"/>
              <w:rPr>
                <w:b/>
                <w:sz w:val="16"/>
                <w:szCs w:val="16"/>
              </w:rPr>
            </w:pPr>
            <w:r w:rsidRPr="00193813">
              <w:rPr>
                <w:b/>
                <w:sz w:val="16"/>
                <w:szCs w:val="16"/>
              </w:rPr>
              <w:t>AMSTAR score</w:t>
            </w:r>
          </w:p>
        </w:tc>
        <w:tc>
          <w:tcPr>
            <w:tcW w:w="1170" w:type="dxa"/>
          </w:tcPr>
          <w:p w:rsidR="00EC38F6" w:rsidRPr="004370B6" w:rsidRDefault="00EC38F6" w:rsidP="00EC38F6">
            <w:pPr>
              <w:spacing w:after="0" w:line="240" w:lineRule="auto"/>
              <w:rPr>
                <w:b/>
                <w:sz w:val="16"/>
                <w:szCs w:val="16"/>
              </w:rPr>
            </w:pPr>
            <w:r w:rsidRPr="004370B6">
              <w:rPr>
                <w:b/>
                <w:sz w:val="16"/>
                <w:szCs w:val="16"/>
              </w:rPr>
              <w:t>Included study designs &amp; number</w:t>
            </w:r>
          </w:p>
        </w:tc>
        <w:tc>
          <w:tcPr>
            <w:tcW w:w="1080" w:type="dxa"/>
          </w:tcPr>
          <w:p w:rsidR="00EC38F6" w:rsidRPr="00934731" w:rsidRDefault="00EC38F6" w:rsidP="00EC38F6">
            <w:pPr>
              <w:spacing w:after="0" w:line="240" w:lineRule="auto"/>
              <w:rPr>
                <w:b/>
                <w:sz w:val="16"/>
                <w:szCs w:val="16"/>
                <w:lang w:val="en-US"/>
              </w:rPr>
            </w:pPr>
            <w:r w:rsidRPr="00934731">
              <w:rPr>
                <w:b/>
                <w:sz w:val="16"/>
                <w:szCs w:val="16"/>
                <w:lang w:val="en-US"/>
              </w:rPr>
              <w:t>Country or region of studies</w:t>
            </w:r>
          </w:p>
        </w:tc>
        <w:tc>
          <w:tcPr>
            <w:tcW w:w="3740" w:type="dxa"/>
          </w:tcPr>
          <w:p w:rsidR="00EC38F6" w:rsidRPr="004370B6" w:rsidRDefault="00EC38F6" w:rsidP="00EC38F6">
            <w:pPr>
              <w:spacing w:after="0" w:line="240" w:lineRule="auto"/>
              <w:rPr>
                <w:b/>
                <w:sz w:val="16"/>
                <w:szCs w:val="16"/>
              </w:rPr>
            </w:pPr>
            <w:r w:rsidRPr="004370B6">
              <w:rPr>
                <w:b/>
                <w:sz w:val="16"/>
                <w:szCs w:val="16"/>
              </w:rPr>
              <w:t>Results</w:t>
            </w:r>
          </w:p>
        </w:tc>
      </w:tr>
      <w:tr w:rsidR="00EC38F6" w:rsidRPr="0036668C" w:rsidTr="00EC38F6">
        <w:trPr>
          <w:cantSplit/>
        </w:trPr>
        <w:tc>
          <w:tcPr>
            <w:tcW w:w="1008" w:type="dxa"/>
          </w:tcPr>
          <w:p w:rsidR="00EC38F6" w:rsidRPr="004370B6" w:rsidRDefault="004027FB" w:rsidP="00EC38F6">
            <w:pPr>
              <w:spacing w:after="0" w:line="240" w:lineRule="auto"/>
              <w:rPr>
                <w:sz w:val="16"/>
                <w:szCs w:val="16"/>
              </w:rPr>
            </w:pPr>
            <w:hyperlink w:anchor="_ENREF_3" w:tooltip="Bunn, 2011 #12" w:history="1">
              <w:r w:rsidR="00EC38F6" w:rsidRPr="004370B6">
                <w:rPr>
                  <w:sz w:val="16"/>
                  <w:szCs w:val="16"/>
                </w:rPr>
                <w:fldChar w:fldCharType="begin"/>
              </w:r>
              <w:r w:rsidR="00EC38F6">
                <w:rPr>
                  <w:sz w:val="16"/>
                  <w:szCs w:val="16"/>
                </w:rPr>
                <w:instrText xml:space="preserve"> ADDIN EN.CITE &lt;EndNote&gt;&lt;Cite AuthorYear="1"&gt;&lt;Author&gt;Bunn&lt;/Author&gt;&lt;Year&gt;2011&lt;/Year&gt;&lt;RecNum&gt;12&lt;/RecNum&gt;&lt;DisplayText&gt;Bunn and Sworn (2011)&lt;/DisplayText&gt;&lt;record&gt;&lt;rec-number&gt;12&lt;/rec-number&gt;&lt;foreign-keys&gt;&lt;key app="EN" db-id="0t9afx0an9s299es9aevdas8x9frre2adptf" timestamp="1424292603"&gt;12&lt;/key&gt;&lt;/foreign-keys&gt;&lt;ref-type name="Journal Article"&gt;17&lt;/ref-type&gt;&lt;contributors&gt;&lt;authors&gt;&lt;author&gt;Bunn, F.&lt;/author&gt;&lt;author&gt;Sworn, K.&lt;/author&gt;&lt;/authors&gt;&lt;/contributors&gt;&lt;titles&gt;&lt;title&gt;Strategies to promote the impact of systematic reviews on healthcare policy: A systematic review of the literature&lt;/title&gt;&lt;secondary-title&gt;Evidence &amp;amp; Policy&lt;/secondary-title&gt;&lt;/titles&gt;&lt;periodical&gt;&lt;full-title&gt;Evidence &amp;amp; Policy&lt;/full-title&gt;&lt;/periodical&gt;&lt;pages&gt;403-428&lt;/pages&gt;&lt;volume&gt;7&lt;/volume&gt;&lt;number&gt;4&lt;/number&gt;&lt;reprint-edition&gt;NOT IN FILE&lt;/reprint-edition&gt;&lt;keywords&gt;&lt;keyword&gt;At least one LMIC study included&lt;/keyword&gt;&lt;keyword&gt;Backdoor 2013-04&lt;/keyword&gt;&lt;keyword&gt;Consumer &amp;amp; stakeholder involvement&lt;/keyword&gt;&lt;keyword&gt;Governance arrangement&lt;/keyword&gt;&lt;keyword&gt;Health system&lt;/keyword&gt;&lt;keyword&gt;Innovation &amp;amp; research&lt;/keyword&gt;&lt;keyword&gt;Last year literature searched: Not yet available&lt;/keyword&gt;&lt;keyword&gt;Not effectiveness&lt;/keyword&gt;&lt;keyword&gt;Other priority area&lt;/keyword&gt;&lt;keyword&gt;Priority research themes - Listening for Direction III&lt;/keyword&gt;&lt;keyword&gt;Review&lt;/keyword&gt;&lt;keyword&gt;Stakeholder participation in policy &amp;amp; organizational decisions (or monitoring)&lt;/keyword&gt;&lt;keyword&gt;Systematic reviews addressing other questions&lt;/keyword&gt;&lt;keyword&gt;Values-based decision-making &amp;amp; public engagement&lt;/keyword&gt;&lt;/keywords&gt;&lt;dates&gt;&lt;year&gt;2011&lt;/year&gt;&lt;/dates&gt;&lt;label&gt;pot Effect B&amp;amp;F Policy DE&lt;/label&gt;&lt;work-type&gt;10.1332/174426411X603434&lt;/work-type&gt;&lt;urls&gt;&lt;/urls&gt;&lt;/record&gt;&lt;/Cite&gt;&lt;/EndNote&gt;</w:instrText>
              </w:r>
              <w:r w:rsidR="00EC38F6" w:rsidRPr="004370B6">
                <w:rPr>
                  <w:sz w:val="16"/>
                  <w:szCs w:val="16"/>
                </w:rPr>
                <w:fldChar w:fldCharType="separate"/>
              </w:r>
              <w:r w:rsidR="00EC38F6" w:rsidRPr="004370B6">
                <w:rPr>
                  <w:noProof/>
                  <w:sz w:val="16"/>
                  <w:szCs w:val="16"/>
                </w:rPr>
                <w:t>Bunn and Sworn (2011)</w:t>
              </w:r>
              <w:r w:rsidR="00EC38F6" w:rsidRPr="004370B6">
                <w:rPr>
                  <w:sz w:val="16"/>
                  <w:szCs w:val="16"/>
                </w:rPr>
                <w:fldChar w:fldCharType="end"/>
              </w:r>
            </w:hyperlink>
            <w:bookmarkEnd w:id="26"/>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The aim of this review was to identify and evaluate potential strategies for increasing the impact of systematic reviews on policy.</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policy decision makers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Public health departments or units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Collaborative approaches b/n researchers and decision makers;</w:t>
            </w:r>
          </w:p>
          <w:p w:rsidR="00EC38F6" w:rsidRPr="00934731" w:rsidRDefault="00EC38F6" w:rsidP="00EC38F6">
            <w:pPr>
              <w:spacing w:after="0" w:line="240" w:lineRule="auto"/>
              <w:rPr>
                <w:sz w:val="16"/>
                <w:szCs w:val="16"/>
                <w:lang w:val="en-US"/>
              </w:rPr>
            </w:pPr>
            <w:r w:rsidRPr="00934731">
              <w:rPr>
                <w:sz w:val="16"/>
                <w:szCs w:val="16"/>
                <w:lang w:val="en-US"/>
              </w:rPr>
              <w:t>Collaborative approaches + SRs;</w:t>
            </w:r>
          </w:p>
          <w:p w:rsidR="00EC38F6" w:rsidRPr="00934731" w:rsidRDefault="00EC38F6" w:rsidP="00EC38F6">
            <w:pPr>
              <w:spacing w:after="0" w:line="240" w:lineRule="auto"/>
              <w:rPr>
                <w:sz w:val="16"/>
                <w:szCs w:val="16"/>
                <w:lang w:val="en-US"/>
              </w:rPr>
            </w:pPr>
            <w:r w:rsidRPr="00934731">
              <w:rPr>
                <w:sz w:val="16"/>
                <w:szCs w:val="16"/>
                <w:lang w:val="en-US"/>
              </w:rPr>
              <w:t>Dissemination strategies.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Push Efforts; Linkage and Exchange</w:t>
            </w:r>
          </w:p>
        </w:tc>
        <w:tc>
          <w:tcPr>
            <w:tcW w:w="1260" w:type="dxa"/>
          </w:tcPr>
          <w:p w:rsidR="00EC38F6" w:rsidRPr="004370B6" w:rsidRDefault="00EC38F6" w:rsidP="00EC38F6">
            <w:pPr>
              <w:spacing w:after="0" w:line="240" w:lineRule="auto"/>
              <w:rPr>
                <w:sz w:val="16"/>
                <w:szCs w:val="16"/>
                <w:highlight w:val="yellow"/>
              </w:rPr>
            </w:pPr>
            <w:r w:rsidRPr="00FE2A0A">
              <w:rPr>
                <w:sz w:val="16"/>
                <w:szCs w:val="16"/>
              </w:rPr>
              <w:t>NS</w:t>
            </w:r>
          </w:p>
        </w:tc>
        <w:tc>
          <w:tcPr>
            <w:tcW w:w="900" w:type="dxa"/>
          </w:tcPr>
          <w:p w:rsidR="00EC38F6" w:rsidRPr="004370B6" w:rsidRDefault="00EC38F6" w:rsidP="00EC38F6">
            <w:pPr>
              <w:spacing w:after="0" w:line="240" w:lineRule="auto"/>
              <w:rPr>
                <w:sz w:val="16"/>
                <w:szCs w:val="16"/>
                <w:highlight w:val="yellow"/>
              </w:rPr>
            </w:pPr>
            <w:r w:rsidRPr="00124CAF">
              <w:rPr>
                <w:sz w:val="16"/>
                <w:szCs w:val="16"/>
              </w:rPr>
              <w:t>January 2011</w:t>
            </w:r>
          </w:p>
        </w:tc>
        <w:tc>
          <w:tcPr>
            <w:tcW w:w="810" w:type="dxa"/>
          </w:tcPr>
          <w:p w:rsidR="00EC38F6" w:rsidRPr="00124CAF" w:rsidRDefault="00EC38F6" w:rsidP="00EC38F6">
            <w:pPr>
              <w:spacing w:after="0" w:line="240" w:lineRule="auto"/>
              <w:rPr>
                <w:sz w:val="16"/>
                <w:szCs w:val="16"/>
              </w:rPr>
            </w:pPr>
            <w:r>
              <w:rPr>
                <w:sz w:val="16"/>
                <w:szCs w:val="16"/>
              </w:rPr>
              <w:t>6</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11 studies (13 papers):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lang w:val="en-US"/>
              </w:rPr>
            </w:pPr>
            <w:r w:rsidRPr="00934731">
              <w:rPr>
                <w:sz w:val="16"/>
                <w:szCs w:val="16"/>
                <w:lang w:val="en-US"/>
              </w:rPr>
              <w:t>4 Surveys</w:t>
            </w:r>
          </w:p>
          <w:p w:rsidR="00EC38F6" w:rsidRPr="00934731" w:rsidRDefault="00EC38F6" w:rsidP="00EC38F6">
            <w:pPr>
              <w:spacing w:after="0" w:line="240" w:lineRule="auto"/>
              <w:rPr>
                <w:sz w:val="16"/>
                <w:szCs w:val="16"/>
                <w:lang w:val="en-US"/>
              </w:rPr>
            </w:pPr>
            <w:r w:rsidRPr="00934731">
              <w:rPr>
                <w:sz w:val="16"/>
                <w:szCs w:val="16"/>
                <w:lang w:val="en-US"/>
              </w:rPr>
              <w:t>2 Qualitative</w:t>
            </w:r>
          </w:p>
          <w:p w:rsidR="00EC38F6" w:rsidRPr="00934731" w:rsidRDefault="00EC38F6" w:rsidP="00EC38F6">
            <w:pPr>
              <w:spacing w:after="0" w:line="240" w:lineRule="auto"/>
              <w:rPr>
                <w:sz w:val="16"/>
                <w:szCs w:val="16"/>
                <w:lang w:val="en-US"/>
              </w:rPr>
            </w:pPr>
            <w:r w:rsidRPr="00934731">
              <w:rPr>
                <w:sz w:val="16"/>
                <w:szCs w:val="16"/>
                <w:lang w:val="en-US"/>
              </w:rPr>
              <w:t>4 Descriptive or discussion papers</w:t>
            </w:r>
          </w:p>
        </w:tc>
        <w:tc>
          <w:tcPr>
            <w:tcW w:w="1080" w:type="dxa"/>
          </w:tcPr>
          <w:p w:rsidR="00EC38F6" w:rsidRPr="00124CAF" w:rsidRDefault="00EC38F6" w:rsidP="00EC38F6">
            <w:pPr>
              <w:spacing w:after="0" w:line="240" w:lineRule="auto"/>
              <w:rPr>
                <w:sz w:val="16"/>
                <w:szCs w:val="16"/>
              </w:rPr>
            </w:pPr>
            <w:r w:rsidRPr="00124CAF">
              <w:rPr>
                <w:sz w:val="16"/>
                <w:szCs w:val="16"/>
              </w:rPr>
              <w:t>7 Canada</w:t>
            </w:r>
          </w:p>
          <w:p w:rsidR="00EC38F6" w:rsidRPr="00124CAF" w:rsidRDefault="00EC38F6" w:rsidP="00EC38F6">
            <w:pPr>
              <w:spacing w:after="0" w:line="240" w:lineRule="auto"/>
              <w:rPr>
                <w:sz w:val="16"/>
                <w:szCs w:val="16"/>
              </w:rPr>
            </w:pPr>
            <w:r w:rsidRPr="00124CAF">
              <w:rPr>
                <w:sz w:val="16"/>
                <w:szCs w:val="16"/>
              </w:rPr>
              <w:t>1 Iran</w:t>
            </w:r>
          </w:p>
          <w:p w:rsidR="00EC38F6" w:rsidRPr="00124CAF" w:rsidRDefault="00EC38F6" w:rsidP="00EC38F6">
            <w:pPr>
              <w:spacing w:after="0" w:line="240" w:lineRule="auto"/>
              <w:rPr>
                <w:sz w:val="16"/>
                <w:szCs w:val="16"/>
              </w:rPr>
            </w:pPr>
            <w:r w:rsidRPr="00124CAF">
              <w:rPr>
                <w:sz w:val="16"/>
                <w:szCs w:val="16"/>
              </w:rPr>
              <w:t>2 UK</w:t>
            </w:r>
          </w:p>
          <w:p w:rsidR="00EC38F6" w:rsidRPr="00124CAF" w:rsidRDefault="00EC38F6" w:rsidP="00EC38F6">
            <w:pPr>
              <w:spacing w:after="0" w:line="240" w:lineRule="auto"/>
              <w:rPr>
                <w:sz w:val="16"/>
                <w:szCs w:val="16"/>
              </w:rPr>
            </w:pPr>
            <w:r w:rsidRPr="00124CAF">
              <w:rPr>
                <w:sz w:val="16"/>
                <w:szCs w:val="16"/>
              </w:rPr>
              <w:t>1 USA</w:t>
            </w:r>
          </w:p>
          <w:p w:rsidR="00EC38F6" w:rsidRPr="004370B6" w:rsidRDefault="00EC38F6" w:rsidP="00EC38F6">
            <w:pPr>
              <w:spacing w:after="0" w:line="240" w:lineRule="auto"/>
              <w:rPr>
                <w:sz w:val="16"/>
                <w:szCs w:val="16"/>
                <w:highlight w:val="yellow"/>
              </w:rPr>
            </w:pPr>
          </w:p>
        </w:tc>
        <w:tc>
          <w:tcPr>
            <w:tcW w:w="3740" w:type="dxa"/>
          </w:tcPr>
          <w:p w:rsidR="00EC38F6" w:rsidRDefault="00EC38F6" w:rsidP="00EC38F6">
            <w:pPr>
              <w:spacing w:after="0" w:line="240" w:lineRule="auto"/>
              <w:rPr>
                <w:sz w:val="16"/>
                <w:szCs w:val="16"/>
              </w:rPr>
            </w:pPr>
            <w:r w:rsidRPr="00934731">
              <w:rPr>
                <w:sz w:val="16"/>
                <w:szCs w:val="16"/>
                <w:lang w:val="en-US"/>
              </w:rPr>
              <w:t xml:space="preserve">Only one included study was a formal evaluation – an RCT by Dobbins and colleagues </w:t>
            </w:r>
            <w:r w:rsidRPr="0036668C">
              <w:rPr>
                <w:sz w:val="16"/>
                <w:szCs w:val="16"/>
              </w:rPr>
              <w:fldChar w:fldCharType="begin"/>
            </w:r>
            <w:r w:rsidRPr="00934731">
              <w:rPr>
                <w:sz w:val="16"/>
                <w:szCs w:val="16"/>
                <w:lang w:val="en-US"/>
              </w:rPr>
              <w:instrText xml:space="preserve"> ADDIN EN.CITE &lt;EndNote&gt;&lt;Cite ExcludeAuth="1"&gt;&lt;Author&gt;Dobbins&lt;/Author&gt;&lt;Year&gt;2009&lt;/Year&gt;&lt;RecNum&gt;159&lt;/RecNum&gt;&lt;DisplayText&gt;(2009)&lt;/DisplayText&gt;&lt;record&gt;&lt;rec-number&gt;159&lt;/rec-number&gt;&lt;foreign-keys&gt;&lt;key app="EN" db-id="0t9afx0an9s299es9aevdas8x9frre2adptf" timestamp="1429055995"&gt;159&lt;/key&gt;&lt;/foreign-keys&gt;&lt;ref-type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IS&lt;/abbr-1&gt;&lt;/alt-periodical&gt;&lt;pages&gt;61&lt;/pages&gt;&lt;volume&gt;4&lt;/volume&gt;&lt;dates&gt;&lt;year&gt;2009&lt;/year&gt;&lt;/dates&gt;&lt;isbn&gt;1748-5908 (Electronic)&amp;#xD;1748-5908 (Linking)&lt;/isbn&gt;&lt;accession-num&gt;19775439&lt;/accession-num&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sidRPr="0036668C">
              <w:rPr>
                <w:sz w:val="16"/>
                <w:szCs w:val="16"/>
              </w:rPr>
              <w:fldChar w:fldCharType="separate"/>
            </w:r>
            <w:r w:rsidRPr="00934731">
              <w:rPr>
                <w:noProof/>
                <w:sz w:val="16"/>
                <w:szCs w:val="16"/>
                <w:lang w:val="en-US"/>
              </w:rPr>
              <w:t>(</w:t>
            </w:r>
            <w:hyperlink w:anchor="_ENREF_7" w:tooltip="Dobbins, 2009 #159" w:history="1">
              <w:r w:rsidRPr="00934731">
                <w:rPr>
                  <w:noProof/>
                  <w:sz w:val="16"/>
                  <w:szCs w:val="16"/>
                  <w:lang w:val="en-US"/>
                </w:rPr>
                <w:t>2009</w:t>
              </w:r>
            </w:hyperlink>
            <w:r w:rsidRPr="00934731">
              <w:rPr>
                <w:noProof/>
                <w:sz w:val="16"/>
                <w:szCs w:val="16"/>
                <w:lang w:val="en-US"/>
              </w:rPr>
              <w:t>)</w:t>
            </w:r>
            <w:r w:rsidRPr="0036668C">
              <w:rPr>
                <w:sz w:val="16"/>
                <w:szCs w:val="16"/>
              </w:rPr>
              <w:fldChar w:fldCharType="end"/>
            </w:r>
            <w:r w:rsidRPr="00934731">
              <w:rPr>
                <w:sz w:val="16"/>
                <w:szCs w:val="16"/>
                <w:lang w:val="en-US"/>
              </w:rPr>
              <w:t xml:space="preserve">.  </w:t>
            </w:r>
            <w:r>
              <w:rPr>
                <w:sz w:val="16"/>
                <w:szCs w:val="16"/>
              </w:rPr>
              <w:t xml:space="preserve">It found that: </w:t>
            </w:r>
          </w:p>
          <w:p w:rsidR="00EC38F6" w:rsidRPr="00F653E1" w:rsidRDefault="00EC38F6" w:rsidP="00EC38F6">
            <w:pPr>
              <w:pStyle w:val="ListParagraph"/>
              <w:numPr>
                <w:ilvl w:val="0"/>
                <w:numId w:val="16"/>
              </w:numPr>
              <w:spacing w:after="0" w:line="240" w:lineRule="auto"/>
              <w:ind w:left="144" w:hanging="144"/>
              <w:rPr>
                <w:sz w:val="16"/>
                <w:szCs w:val="16"/>
              </w:rPr>
            </w:pPr>
            <w:r w:rsidRPr="00F653E1">
              <w:rPr>
                <w:sz w:val="16"/>
                <w:szCs w:val="16"/>
              </w:rPr>
              <w:t>having access to a registry of synthesized and translated</w:t>
            </w:r>
            <w:r>
              <w:rPr>
                <w:sz w:val="16"/>
                <w:szCs w:val="16"/>
              </w:rPr>
              <w:t xml:space="preserve"> </w:t>
            </w:r>
            <w:r w:rsidRPr="00F653E1">
              <w:rPr>
                <w:sz w:val="16"/>
                <w:szCs w:val="16"/>
              </w:rPr>
              <w:t>research evidence (control group) has no impact on</w:t>
            </w:r>
            <w:r>
              <w:rPr>
                <w:sz w:val="16"/>
                <w:szCs w:val="16"/>
              </w:rPr>
              <w:t xml:space="preserve"> evidence-informed decision making (EIDM) </w:t>
            </w:r>
            <w:r w:rsidRPr="00F653E1">
              <w:rPr>
                <w:sz w:val="16"/>
                <w:szCs w:val="16"/>
              </w:rPr>
              <w:t>(p&lt;0.45);</w:t>
            </w:r>
          </w:p>
          <w:p w:rsidR="00EC38F6" w:rsidRPr="00CE67B6" w:rsidRDefault="00EC38F6" w:rsidP="00EC38F6">
            <w:pPr>
              <w:pStyle w:val="ListParagraph"/>
              <w:numPr>
                <w:ilvl w:val="0"/>
                <w:numId w:val="16"/>
              </w:numPr>
              <w:spacing w:after="0" w:line="240" w:lineRule="auto"/>
              <w:ind w:left="144" w:hanging="144"/>
              <w:rPr>
                <w:sz w:val="16"/>
                <w:szCs w:val="16"/>
              </w:rPr>
            </w:pPr>
            <w:r w:rsidRPr="00CE67B6">
              <w:rPr>
                <w:sz w:val="16"/>
                <w:szCs w:val="16"/>
              </w:rPr>
              <w:t>targeted messaging significantly more effective in promoting EIDM than other strategies (p&lt;.009);</w:t>
            </w:r>
          </w:p>
          <w:p w:rsidR="00EC38F6" w:rsidRPr="00CE67B6" w:rsidRDefault="00EC38F6" w:rsidP="00EC38F6">
            <w:pPr>
              <w:pStyle w:val="ListParagraph"/>
              <w:numPr>
                <w:ilvl w:val="0"/>
                <w:numId w:val="16"/>
              </w:numPr>
              <w:spacing w:after="0" w:line="240" w:lineRule="auto"/>
              <w:ind w:left="144" w:hanging="144"/>
              <w:rPr>
                <w:sz w:val="16"/>
                <w:szCs w:val="16"/>
              </w:rPr>
            </w:pPr>
            <w:r w:rsidRPr="00CE67B6">
              <w:rPr>
                <w:sz w:val="16"/>
                <w:szCs w:val="16"/>
              </w:rPr>
              <w:t>simple KT</w:t>
            </w:r>
            <w:r>
              <w:rPr>
                <w:sz w:val="16"/>
                <w:szCs w:val="16"/>
              </w:rPr>
              <w:t xml:space="preserve"> and exchange</w:t>
            </w:r>
            <w:r w:rsidRPr="00CE67B6">
              <w:rPr>
                <w:sz w:val="16"/>
                <w:szCs w:val="16"/>
              </w:rPr>
              <w:t xml:space="preserve"> strategies may be as effective as complex ones (but need to be active rather than passive);</w:t>
            </w:r>
          </w:p>
          <w:p w:rsidR="00EC38F6" w:rsidRPr="00CE67B6" w:rsidRDefault="00EC38F6" w:rsidP="00EC38F6">
            <w:pPr>
              <w:pStyle w:val="ListParagraph"/>
              <w:numPr>
                <w:ilvl w:val="0"/>
                <w:numId w:val="16"/>
              </w:numPr>
              <w:spacing w:after="0" w:line="240" w:lineRule="auto"/>
              <w:ind w:left="144" w:hanging="144"/>
              <w:rPr>
                <w:sz w:val="16"/>
                <w:szCs w:val="16"/>
              </w:rPr>
            </w:pPr>
            <w:proofErr w:type="gramStart"/>
            <w:r>
              <w:rPr>
                <w:sz w:val="16"/>
                <w:szCs w:val="16"/>
              </w:rPr>
              <w:t>knowledge</w:t>
            </w:r>
            <w:proofErr w:type="gramEnd"/>
            <w:r>
              <w:rPr>
                <w:sz w:val="16"/>
                <w:szCs w:val="16"/>
              </w:rPr>
              <w:t xml:space="preserve"> brokering</w:t>
            </w:r>
            <w:r w:rsidRPr="00CE67B6">
              <w:rPr>
                <w:sz w:val="16"/>
                <w:szCs w:val="16"/>
              </w:rPr>
              <w:t xml:space="preserve"> </w:t>
            </w:r>
            <w:r>
              <w:rPr>
                <w:sz w:val="16"/>
                <w:szCs w:val="16"/>
              </w:rPr>
              <w:t xml:space="preserve">(KB) </w:t>
            </w:r>
            <w:r w:rsidRPr="00CE67B6">
              <w:rPr>
                <w:sz w:val="16"/>
                <w:szCs w:val="16"/>
              </w:rPr>
              <w:t>was more effective in those organizations that placed less value on research evidence and was less effective in those organizations that already recognized the importance of evidence-based decision making.</w:t>
            </w:r>
          </w:p>
          <w:p w:rsidR="00EC38F6" w:rsidRPr="00934731" w:rsidRDefault="00EC38F6" w:rsidP="00EC38F6">
            <w:pPr>
              <w:spacing w:after="0" w:line="240" w:lineRule="auto"/>
              <w:rPr>
                <w:sz w:val="16"/>
                <w:szCs w:val="16"/>
                <w:lang w:val="en-US"/>
              </w:rPr>
            </w:pPr>
            <w:r w:rsidRPr="00934731">
              <w:rPr>
                <w:sz w:val="16"/>
                <w:szCs w:val="16"/>
                <w:lang w:val="en-US"/>
              </w:rPr>
              <w:t>Qualitative findings contradicted quantitative results.</w:t>
            </w:r>
          </w:p>
          <w:p w:rsidR="00EC38F6" w:rsidRPr="00934731" w:rsidRDefault="00EC38F6" w:rsidP="00EC38F6">
            <w:pPr>
              <w:spacing w:after="0" w:line="240" w:lineRule="auto"/>
              <w:rPr>
                <w:sz w:val="16"/>
                <w:szCs w:val="16"/>
                <w:lang w:val="en-US"/>
              </w:rPr>
            </w:pPr>
            <w:r w:rsidRPr="00934731">
              <w:rPr>
                <w:sz w:val="16"/>
                <w:szCs w:val="16"/>
                <w:lang w:val="en-US"/>
              </w:rPr>
              <w:t>Participants in the KB group perceived KB to have significantly affected EIDM capacity for them personally as well as for their organization.</w:t>
            </w:r>
          </w:p>
          <w:p w:rsidR="00EC38F6" w:rsidRPr="00934731" w:rsidRDefault="00EC38F6" w:rsidP="00EC38F6">
            <w:pPr>
              <w:spacing w:after="0" w:line="240" w:lineRule="auto"/>
              <w:rPr>
                <w:sz w:val="16"/>
                <w:szCs w:val="16"/>
                <w:lang w:val="en-US"/>
              </w:rPr>
            </w:pPr>
            <w:r w:rsidRPr="00934731">
              <w:rPr>
                <w:sz w:val="16"/>
                <w:szCs w:val="16"/>
                <w:lang w:val="en-US"/>
              </w:rPr>
              <w:t>Authors concluded that KB intervention may not have contained all the necessary components to produce a positive effect.</w:t>
            </w:r>
          </w:p>
          <w:p w:rsidR="00EC38F6" w:rsidRPr="00934731" w:rsidRDefault="00EC38F6" w:rsidP="00EC38F6">
            <w:pPr>
              <w:spacing w:after="0" w:line="240" w:lineRule="auto"/>
              <w:rPr>
                <w:sz w:val="16"/>
                <w:szCs w:val="16"/>
                <w:lang w:val="en-US"/>
              </w:rPr>
            </w:pPr>
            <w:r w:rsidRPr="00934731">
              <w:rPr>
                <w:sz w:val="16"/>
                <w:szCs w:val="16"/>
                <w:lang w:val="en-US"/>
              </w:rPr>
              <w:t>More work is needed to evaluate the benefits of the different strategies.</w:t>
            </w:r>
          </w:p>
          <w:p w:rsidR="00EC38F6" w:rsidRPr="00934731" w:rsidRDefault="00EC38F6" w:rsidP="00EC38F6">
            <w:pPr>
              <w:spacing w:after="0" w:line="240" w:lineRule="auto"/>
              <w:rPr>
                <w:sz w:val="16"/>
                <w:szCs w:val="16"/>
                <w:highlight w:val="yellow"/>
                <w:lang w:val="en-US"/>
              </w:rPr>
            </w:pPr>
          </w:p>
        </w:tc>
      </w:tr>
      <w:bookmarkStart w:id="28" w:name="OLE_LINK18"/>
      <w:tr w:rsidR="00EC38F6" w:rsidRPr="004370B6" w:rsidTr="00EC38F6">
        <w:trPr>
          <w:cantSplit/>
        </w:trPr>
        <w:tc>
          <w:tcPr>
            <w:tcW w:w="1008" w:type="dxa"/>
          </w:tcPr>
          <w:p w:rsidR="00EC38F6" w:rsidRPr="004370B6" w:rsidRDefault="00EC38F6" w:rsidP="00EC38F6">
            <w:pPr>
              <w:spacing w:after="0" w:line="240" w:lineRule="auto"/>
              <w:rPr>
                <w:sz w:val="16"/>
                <w:szCs w:val="16"/>
              </w:rPr>
            </w:pPr>
            <w:r>
              <w:fldChar w:fldCharType="begin"/>
            </w:r>
            <w:r>
              <w:instrText xml:space="preserve"> HYPERLINK \l "_ENREF_4" \o "Chambers, 2011 #14" </w:instrText>
            </w:r>
            <w:r>
              <w:fldChar w:fldCharType="separate"/>
            </w:r>
            <w:r w:rsidRPr="004370B6">
              <w:rPr>
                <w:sz w:val="16"/>
                <w:szCs w:val="16"/>
              </w:rPr>
              <w:fldChar w:fldCharType="begin">
                <w:fldData xml:space="preserve">PEVuZE5vdGU+PENpdGUgQXV0aG9yWWVhcj0iMSI+PEF1dGhvcj5DaGFtYmVyczwvQXV0aG9yPjxZ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</w:fldData>
              </w:fldChar>
            </w:r>
            <w:r>
              <w:rPr>
                <w:sz w:val="16"/>
                <w:szCs w:val="16"/>
              </w:rPr>
              <w:instrText xml:space="preserve"> ADDIN EN.CITE </w:instrText>
            </w:r>
            <w:r>
              <w:rPr>
                <w:sz w:val="16"/>
                <w:szCs w:val="16"/>
              </w:rPr>
              <w:fldChar w:fldCharType="begin">
                <w:fldData xml:space="preserve">PEVuZE5vdGU+PENpdGUgQXV0aG9yWWVhcj0iMSI+PEF1dGhvcj5DaGFtYmVyczwvQXV0aG9yPjxZ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r w:rsidRPr="004370B6">
              <w:rPr>
                <w:noProof/>
                <w:sz w:val="16"/>
                <w:szCs w:val="16"/>
              </w:rPr>
              <w:t>Chambers et al. (2011)</w:t>
            </w:r>
            <w:r w:rsidRPr="004370B6">
              <w:rPr>
                <w:sz w:val="16"/>
                <w:szCs w:val="16"/>
              </w:rPr>
              <w:fldChar w:fldCharType="end"/>
            </w:r>
            <w:r>
              <w:rPr>
                <w:sz w:val="16"/>
                <w:szCs w:val="16"/>
              </w:rPr>
              <w:fldChar w:fldCharType="end"/>
            </w:r>
            <w:bookmarkEnd w:id="28"/>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To perform a systematic scoping review of knowledge-translation resources and evaluations of them.  These resources include summaries of SRs, overviews of SRs, and policy briefs based on SRs.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lang w:val="en-US"/>
              </w:rPr>
            </w:pPr>
            <w:r w:rsidRPr="00934731">
              <w:rPr>
                <w:b/>
                <w:i/>
                <w:sz w:val="16"/>
                <w:szCs w:val="16"/>
                <w:lang w:val="en-US"/>
              </w:rPr>
              <w:t>Note:</w:t>
            </w:r>
            <w:r w:rsidRPr="00934731">
              <w:rPr>
                <w:i/>
                <w:sz w:val="16"/>
                <w:szCs w:val="16"/>
                <w:lang w:val="en-US"/>
              </w:rPr>
              <w:t xml:space="preserve"> only the evaluations of the resources are eligible for inclusion here.</w:t>
            </w:r>
          </w:p>
          <w:p w:rsidR="00EC38F6" w:rsidRPr="00934731" w:rsidRDefault="00EC38F6" w:rsidP="00EC38F6">
            <w:pPr>
              <w:spacing w:after="0" w:line="240" w:lineRule="auto"/>
              <w:rPr>
                <w:i/>
                <w:sz w:val="16"/>
                <w:szCs w:val="16"/>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Healthcare policy makers at the national or local level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National or local government or health authorities</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Packaging of systematic reviews as:</w:t>
            </w:r>
          </w:p>
          <w:p w:rsidR="00EC38F6" w:rsidRPr="00934731" w:rsidRDefault="00EC38F6" w:rsidP="00EC38F6">
            <w:pPr>
              <w:spacing w:after="0" w:line="240" w:lineRule="auto"/>
              <w:rPr>
                <w:sz w:val="16"/>
                <w:szCs w:val="16"/>
                <w:lang w:val="en-US"/>
              </w:rPr>
            </w:pPr>
            <w:r w:rsidRPr="00934731">
              <w:rPr>
                <w:sz w:val="16"/>
                <w:szCs w:val="16"/>
                <w:lang w:val="en-US"/>
              </w:rPr>
              <w:t>Summaries; Overviews;</w:t>
            </w:r>
          </w:p>
          <w:p w:rsidR="00EC38F6" w:rsidRPr="00934731" w:rsidRDefault="00EC38F6" w:rsidP="00EC38F6">
            <w:pPr>
              <w:spacing w:after="0" w:line="240" w:lineRule="auto"/>
              <w:rPr>
                <w:sz w:val="16"/>
                <w:szCs w:val="16"/>
                <w:lang w:val="en-US"/>
              </w:rPr>
            </w:pPr>
            <w:r w:rsidRPr="00934731">
              <w:rPr>
                <w:sz w:val="16"/>
                <w:szCs w:val="16"/>
                <w:lang w:val="en-US"/>
              </w:rPr>
              <w:t>Policy briefs.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Push efforts; Facilitating User Pull</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Perceived usefulness of the resource;</w:t>
            </w:r>
          </w:p>
          <w:p w:rsidR="00EC38F6" w:rsidRPr="00CF09D4" w:rsidRDefault="00EC38F6" w:rsidP="00EC38F6">
            <w:pPr>
              <w:spacing w:after="0" w:line="240" w:lineRule="auto"/>
              <w:rPr>
                <w:sz w:val="16"/>
                <w:szCs w:val="16"/>
              </w:rPr>
            </w:pPr>
            <w:r w:rsidRPr="00CF09D4">
              <w:rPr>
                <w:sz w:val="16"/>
                <w:szCs w:val="16"/>
              </w:rPr>
              <w:t>Use of the resource.</w:t>
            </w:r>
          </w:p>
        </w:tc>
        <w:tc>
          <w:tcPr>
            <w:tcW w:w="900" w:type="dxa"/>
          </w:tcPr>
          <w:p w:rsidR="00EC38F6" w:rsidRPr="004370B6" w:rsidRDefault="00EC38F6" w:rsidP="00EC38F6">
            <w:pPr>
              <w:spacing w:after="0" w:line="240" w:lineRule="auto"/>
              <w:rPr>
                <w:sz w:val="16"/>
                <w:szCs w:val="16"/>
                <w:highlight w:val="yellow"/>
              </w:rPr>
            </w:pPr>
            <w:r w:rsidRPr="00BF58E2">
              <w:rPr>
                <w:sz w:val="16"/>
                <w:szCs w:val="16"/>
              </w:rPr>
              <w:t>October 2009</w:t>
            </w:r>
          </w:p>
        </w:tc>
        <w:tc>
          <w:tcPr>
            <w:tcW w:w="810" w:type="dxa"/>
          </w:tcPr>
          <w:p w:rsidR="00EC38F6" w:rsidRPr="0091418C" w:rsidRDefault="00EC38F6" w:rsidP="00EC38F6">
            <w:pPr>
              <w:spacing w:after="0" w:line="240" w:lineRule="auto"/>
              <w:rPr>
                <w:sz w:val="16"/>
                <w:szCs w:val="16"/>
              </w:rPr>
            </w:pPr>
            <w:r>
              <w:rPr>
                <w:sz w:val="16"/>
                <w:szCs w:val="16"/>
              </w:rPr>
              <w:t>4</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7 evaluation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4 Surveys of users</w:t>
            </w:r>
          </w:p>
          <w:p w:rsidR="00EC38F6" w:rsidRPr="00934731" w:rsidRDefault="00EC38F6" w:rsidP="00EC38F6">
            <w:pPr>
              <w:spacing w:after="0" w:line="240" w:lineRule="auto"/>
              <w:rPr>
                <w:sz w:val="16"/>
                <w:szCs w:val="16"/>
                <w:lang w:val="en-US"/>
              </w:rPr>
            </w:pPr>
            <w:r w:rsidRPr="00934731">
              <w:rPr>
                <w:sz w:val="16"/>
                <w:szCs w:val="16"/>
                <w:lang w:val="en-US"/>
              </w:rPr>
              <w:t>1 Interviews in development stage</w:t>
            </w:r>
          </w:p>
          <w:p w:rsidR="00EC38F6" w:rsidRPr="0091418C" w:rsidRDefault="00EC38F6" w:rsidP="00EC38F6">
            <w:pPr>
              <w:spacing w:after="0" w:line="240" w:lineRule="auto"/>
              <w:rPr>
                <w:sz w:val="16"/>
                <w:szCs w:val="16"/>
              </w:rPr>
            </w:pPr>
            <w:r w:rsidRPr="0091418C">
              <w:rPr>
                <w:sz w:val="16"/>
                <w:szCs w:val="16"/>
              </w:rPr>
              <w:t>2 Descriptive</w:t>
            </w:r>
          </w:p>
          <w:p w:rsidR="00EC38F6" w:rsidRPr="004370B6" w:rsidRDefault="00EC38F6" w:rsidP="00EC38F6">
            <w:pPr>
              <w:spacing w:after="0" w:line="240" w:lineRule="auto"/>
              <w:rPr>
                <w:sz w:val="16"/>
                <w:szCs w:val="16"/>
                <w:highlight w:val="yellow"/>
              </w:rPr>
            </w:pPr>
          </w:p>
        </w:tc>
        <w:tc>
          <w:tcPr>
            <w:tcW w:w="1080" w:type="dxa"/>
          </w:tcPr>
          <w:p w:rsidR="00EC38F6" w:rsidRPr="00934731" w:rsidRDefault="00EC38F6" w:rsidP="00EC38F6">
            <w:pPr>
              <w:spacing w:after="0" w:line="240" w:lineRule="auto"/>
              <w:rPr>
                <w:sz w:val="16"/>
                <w:szCs w:val="16"/>
                <w:lang w:val="en-US"/>
              </w:rPr>
            </w:pPr>
            <w:r w:rsidRPr="00934731">
              <w:rPr>
                <w:sz w:val="16"/>
                <w:szCs w:val="16"/>
                <w:lang w:val="en-US"/>
              </w:rPr>
              <w:t>1 Australia</w:t>
            </w:r>
          </w:p>
          <w:p w:rsidR="00EC38F6" w:rsidRPr="00934731" w:rsidRDefault="00EC38F6" w:rsidP="00EC38F6">
            <w:pPr>
              <w:spacing w:after="0" w:line="240" w:lineRule="auto"/>
              <w:rPr>
                <w:sz w:val="16"/>
                <w:szCs w:val="16"/>
                <w:lang w:val="en-US"/>
              </w:rPr>
            </w:pPr>
            <w:r w:rsidRPr="00934731">
              <w:rPr>
                <w:sz w:val="16"/>
                <w:szCs w:val="16"/>
                <w:lang w:val="en-US"/>
              </w:rPr>
              <w:t>1 Canada</w:t>
            </w:r>
          </w:p>
          <w:p w:rsidR="00EC38F6" w:rsidRPr="00934731" w:rsidRDefault="00EC38F6" w:rsidP="00EC38F6">
            <w:pPr>
              <w:spacing w:after="0" w:line="240" w:lineRule="auto"/>
              <w:rPr>
                <w:sz w:val="16"/>
                <w:szCs w:val="16"/>
                <w:lang w:val="en-US"/>
              </w:rPr>
            </w:pPr>
            <w:r w:rsidRPr="00934731">
              <w:rPr>
                <w:sz w:val="16"/>
                <w:szCs w:val="16"/>
                <w:lang w:val="en-US"/>
              </w:rPr>
              <w:t>1 South Africa</w:t>
            </w:r>
          </w:p>
          <w:p w:rsidR="00EC38F6" w:rsidRPr="00934731" w:rsidRDefault="00EC38F6" w:rsidP="00EC38F6">
            <w:pPr>
              <w:spacing w:after="0" w:line="240" w:lineRule="auto"/>
              <w:rPr>
                <w:sz w:val="16"/>
                <w:szCs w:val="16"/>
                <w:lang w:val="en-US"/>
              </w:rPr>
            </w:pPr>
            <w:r w:rsidRPr="00934731">
              <w:rPr>
                <w:sz w:val="16"/>
                <w:szCs w:val="16"/>
                <w:lang w:val="en-US"/>
              </w:rPr>
              <w:t>3 UK</w:t>
            </w:r>
          </w:p>
          <w:p w:rsidR="00EC38F6" w:rsidRPr="00934731" w:rsidRDefault="00EC38F6" w:rsidP="00EC38F6">
            <w:pPr>
              <w:spacing w:after="0" w:line="240" w:lineRule="auto"/>
              <w:rPr>
                <w:sz w:val="16"/>
                <w:szCs w:val="16"/>
                <w:lang w:val="en-US"/>
              </w:rPr>
            </w:pPr>
            <w:r w:rsidRPr="00934731">
              <w:rPr>
                <w:sz w:val="16"/>
                <w:szCs w:val="16"/>
                <w:lang w:val="en-US"/>
              </w:rPr>
              <w:t>1 Low and middle-income countries</w:t>
            </w:r>
          </w:p>
          <w:p w:rsidR="00EC38F6" w:rsidRPr="00934731" w:rsidRDefault="00EC38F6" w:rsidP="00EC38F6">
            <w:pPr>
              <w:spacing w:after="0" w:line="240" w:lineRule="auto"/>
              <w:rPr>
                <w:sz w:val="16"/>
                <w:szCs w:val="16"/>
                <w:highlight w:val="yellow"/>
                <w:lang w:val="en-US"/>
              </w:rPr>
            </w:pPr>
          </w:p>
        </w:tc>
        <w:tc>
          <w:tcPr>
            <w:tcW w:w="3740" w:type="dxa"/>
          </w:tcPr>
          <w:p w:rsidR="00EC38F6" w:rsidRPr="00934731" w:rsidRDefault="00EC38F6" w:rsidP="00EC38F6">
            <w:pPr>
              <w:spacing w:after="0" w:line="240" w:lineRule="auto"/>
              <w:rPr>
                <w:sz w:val="16"/>
                <w:szCs w:val="16"/>
                <w:lang w:val="en-US"/>
              </w:rPr>
            </w:pPr>
            <w:r w:rsidRPr="00934731">
              <w:rPr>
                <w:sz w:val="16"/>
                <w:szCs w:val="16"/>
                <w:lang w:val="en-US"/>
              </w:rPr>
              <w:t>Twenty knowledge-translation resources were identified and seven evaluation studies were included.  No studies evaluated policy briefs. The quality of evidence is very low. The majority of studies reported on the perceived usefulness of the service, although there were some examples of review-based resources being used to assist actual decision making. However, the extent to which these resources are used and are found useful by policymakers is unclear. More evaluations of these resources are required to ensure that users’ needs are being met, to demonstrate their impact, and to justify their funding.</w:t>
            </w:r>
          </w:p>
          <w:p w:rsidR="00EC38F6" w:rsidRPr="00934731" w:rsidRDefault="00EC38F6" w:rsidP="00EC38F6">
            <w:pPr>
              <w:spacing w:after="0" w:line="240" w:lineRule="auto"/>
              <w:rPr>
                <w:sz w:val="16"/>
                <w:szCs w:val="16"/>
                <w:highlight w:val="yellow"/>
                <w:lang w:val="en-US"/>
              </w:rPr>
            </w:pPr>
          </w:p>
        </w:tc>
      </w:tr>
      <w:bookmarkStart w:id="29" w:name="OLE_LINK19"/>
      <w:tr w:rsidR="00EC38F6" w:rsidRPr="004370B6" w:rsidTr="00EC38F6">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"_ENREF_5" \o "Clar, 2011 #17" </w:instrText>
            </w:r>
            <w:r>
              <w:rPr>
                <w:sz w:val="16"/>
                <w:szCs w:val="16"/>
              </w:rPr>
              <w:fldChar w:fldCharType="separate"/>
            </w:r>
            <w:r w:rsidRPr="004370B6">
              <w:rPr>
                <w:sz w:val="16"/>
                <w:szCs w:val="16"/>
              </w:rPr>
              <w:fldChar w:fldCharType="begin"/>
            </w:r>
            <w:r>
              <w:rPr>
                <w:sz w:val="16"/>
                <w:szCs w:val="16"/>
              </w:rPr>
              <w:instrText xml:space="preserve"> ADDIN EN.CITE &lt;EndNote&gt;&lt;Cite AuthorYear="1"&gt;&lt;Author&gt;Clar&lt;/Author&gt;&lt;Year&gt;2011&lt;/Year&gt;&lt;RecNum&gt;17&lt;/RecNum&gt;&lt;DisplayText&gt;Clar et al. (2011)&lt;/DisplayText&gt;&lt;record&gt;&lt;rec-number&gt;17&lt;/rec-number&gt;&lt;foreign-keys&gt;&lt;key app="EN" db-id="0t9afx0an9s299es9aevdas8x9frre2adptf" timestamp="1424292603"&gt;17&lt;/key&gt;&lt;/foreign-keys&gt;&lt;ref-type name="Report"&gt;27&lt;/ref-type&gt;&lt;contributors&gt;&lt;authors&gt;&lt;author&gt;Clar, C.&lt;/author&gt;&lt;author&gt;Campbell, S.&lt;/author&gt;&lt;author&gt;Davidson, L.&lt;/author&gt;&lt;author&gt;Graham, W.&lt;/author&gt;&lt;/authors&gt;&lt;/contributors&gt;&lt;titles&gt;&lt;title&gt;What are the effects of interventions to improve the uptake of evidence from health research into policy in low and middle-income countries? Final Report to DFID. Ref.No. (PO) 40032846&lt;/title&gt;&lt;/titles&gt;&lt;dates&gt;&lt;year&gt;2011&lt;/year&gt;&lt;/dates&gt;&lt;pub-location&gt;London, UK&lt;/pub-location&gt;&lt;publisher&gt;Research for Development (R4D), Department for International Development&lt;/publisher&gt;&lt;label&gt;pot Effect B&amp;amp;F Policy DE&lt;/label&gt;&lt;urls&gt;&lt;/urls&gt;&lt;/record&gt;&lt;/Cite&gt;&lt;/EndNote&gt;</w:instrText>
            </w:r>
            <w:r w:rsidRPr="004370B6">
              <w:rPr>
                <w:sz w:val="16"/>
                <w:szCs w:val="16"/>
              </w:rPr>
              <w:fldChar w:fldCharType="separate"/>
            </w:r>
            <w:r w:rsidRPr="004370B6">
              <w:rPr>
                <w:noProof/>
                <w:sz w:val="16"/>
                <w:szCs w:val="16"/>
              </w:rPr>
              <w:t>Clar et al. (2011)</w:t>
            </w:r>
            <w:r w:rsidRPr="004370B6">
              <w:rPr>
                <w:sz w:val="16"/>
                <w:szCs w:val="16"/>
              </w:rPr>
              <w:fldChar w:fldCharType="end"/>
            </w:r>
            <w:r>
              <w:rPr>
                <w:sz w:val="16"/>
                <w:szCs w:val="16"/>
              </w:rPr>
              <w:fldChar w:fldCharType="end"/>
            </w:r>
            <w:bookmarkEnd w:id="29"/>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The primary objective of this review was to assess the effects of interventions to improve the uptake of research into health policies in low and middle-income countries.  A secondary objective was to identify the barriers and facilitators to the uptake of research evidence derived from intervention and non-intervention studies.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i/>
                <w:sz w:val="16"/>
                <w:szCs w:val="16"/>
                <w:highlight w:val="yellow"/>
                <w:lang w:val="en-US"/>
              </w:rPr>
            </w:pPr>
            <w:r w:rsidRPr="00934731">
              <w:rPr>
                <w:b/>
                <w:i/>
                <w:sz w:val="16"/>
                <w:szCs w:val="16"/>
                <w:lang w:val="en-US"/>
              </w:rPr>
              <w:t>Note:</w:t>
            </w:r>
            <w:r w:rsidRPr="00934731">
              <w:rPr>
                <w:i/>
                <w:sz w:val="16"/>
                <w:szCs w:val="16"/>
                <w:lang w:val="en-US"/>
              </w:rPr>
              <w:t xml:space="preserve"> only the results of the intervention component are included here.</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policy makers at a local, sub-national, national or global level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Low and middle-income countries</w:t>
            </w:r>
          </w:p>
        </w:tc>
        <w:tc>
          <w:tcPr>
            <w:tcW w:w="1350" w:type="dxa"/>
          </w:tcPr>
          <w:p w:rsidR="00EC38F6" w:rsidRDefault="00EC38F6" w:rsidP="00EC38F6">
            <w:pPr>
              <w:spacing w:after="0" w:line="240" w:lineRule="auto"/>
              <w:rPr>
                <w:sz w:val="16"/>
                <w:szCs w:val="16"/>
              </w:rPr>
            </w:pPr>
            <w:r w:rsidRPr="00934731">
              <w:rPr>
                <w:sz w:val="16"/>
                <w:szCs w:val="16"/>
                <w:lang w:val="en-US"/>
              </w:rPr>
              <w:t xml:space="preserve">Complex, multifaceted – Almost all of the studies included two main sub-components: local research and extensive stakeholder involvement or collaboration with stakeholders.  </w:t>
            </w:r>
            <w:r>
              <w:rPr>
                <w:sz w:val="16"/>
                <w:szCs w:val="16"/>
              </w:rPr>
              <w:t>/</w:t>
            </w:r>
          </w:p>
          <w:p w:rsidR="00EC38F6" w:rsidRDefault="00EC38F6" w:rsidP="00EC38F6">
            <w:pPr>
              <w:spacing w:after="0" w:line="240" w:lineRule="auto"/>
              <w:rPr>
                <w:sz w:val="16"/>
                <w:szCs w:val="16"/>
                <w:highlight w:val="yellow"/>
              </w:rPr>
            </w:pPr>
          </w:p>
          <w:p w:rsidR="00EC38F6" w:rsidRPr="006B52DC" w:rsidRDefault="00EC38F6" w:rsidP="00EC38F6">
            <w:pPr>
              <w:spacing w:after="0" w:line="240" w:lineRule="auto"/>
              <w:rPr>
                <w:sz w:val="16"/>
                <w:szCs w:val="16"/>
              </w:rPr>
            </w:pPr>
            <w:r w:rsidRPr="006B52DC">
              <w:rPr>
                <w:sz w:val="16"/>
                <w:szCs w:val="16"/>
              </w:rPr>
              <w:t>Multiple domains, including Linkage and Exchange</w:t>
            </w:r>
          </w:p>
          <w:p w:rsidR="00EC38F6" w:rsidRPr="004370B6" w:rsidRDefault="00EC38F6" w:rsidP="00EC38F6">
            <w:pPr>
              <w:spacing w:after="0" w:line="240" w:lineRule="auto"/>
              <w:rPr>
                <w:sz w:val="16"/>
                <w:szCs w:val="16"/>
                <w:highlight w:val="yellow"/>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 xml:space="preserve">Change in health policies based on evidence uptake (primary outcome); </w:t>
            </w:r>
          </w:p>
          <w:p w:rsidR="00EC38F6" w:rsidRPr="00934731" w:rsidRDefault="00EC38F6" w:rsidP="00EC38F6">
            <w:pPr>
              <w:spacing w:after="0" w:line="240" w:lineRule="auto"/>
              <w:rPr>
                <w:sz w:val="16"/>
                <w:szCs w:val="16"/>
                <w:lang w:val="en-US"/>
              </w:rPr>
            </w:pPr>
            <w:r w:rsidRPr="00934731">
              <w:rPr>
                <w:sz w:val="16"/>
                <w:szCs w:val="16"/>
                <w:lang w:val="en-US"/>
              </w:rPr>
              <w:t>Other policy-related outcomes; Practice-related outcomes;</w:t>
            </w:r>
          </w:p>
          <w:p w:rsidR="00EC38F6" w:rsidRPr="00B47199" w:rsidRDefault="00EC38F6" w:rsidP="00EC38F6">
            <w:pPr>
              <w:spacing w:after="0" w:line="240" w:lineRule="auto"/>
              <w:rPr>
                <w:sz w:val="16"/>
                <w:szCs w:val="16"/>
                <w:highlight w:val="yellow"/>
              </w:rPr>
            </w:pPr>
            <w:r>
              <w:rPr>
                <w:sz w:val="16"/>
                <w:szCs w:val="16"/>
              </w:rPr>
              <w:t>H</w:t>
            </w:r>
            <w:r w:rsidRPr="00B47199">
              <w:rPr>
                <w:sz w:val="16"/>
                <w:szCs w:val="16"/>
              </w:rPr>
              <w:t>ealth outcomes</w:t>
            </w:r>
            <w:r>
              <w:rPr>
                <w:sz w:val="16"/>
                <w:szCs w:val="16"/>
              </w:rPr>
              <w:t>.</w:t>
            </w:r>
          </w:p>
        </w:tc>
        <w:tc>
          <w:tcPr>
            <w:tcW w:w="900" w:type="dxa"/>
          </w:tcPr>
          <w:p w:rsidR="00EC38F6" w:rsidRPr="00934731" w:rsidRDefault="00EC38F6" w:rsidP="00EC38F6">
            <w:pPr>
              <w:spacing w:after="0" w:line="240" w:lineRule="auto"/>
              <w:rPr>
                <w:sz w:val="16"/>
                <w:szCs w:val="16"/>
                <w:lang w:val="en-US"/>
              </w:rPr>
            </w:pPr>
            <w:r w:rsidRPr="00934731">
              <w:rPr>
                <w:sz w:val="16"/>
                <w:szCs w:val="16"/>
                <w:lang w:val="en-US"/>
              </w:rPr>
              <w:t xml:space="preserve">NS </w:t>
            </w:r>
          </w:p>
          <w:p w:rsidR="00EC38F6" w:rsidRPr="00934731" w:rsidRDefault="00EC38F6" w:rsidP="00EC38F6">
            <w:pPr>
              <w:spacing w:after="0" w:line="240" w:lineRule="auto"/>
              <w:rPr>
                <w:sz w:val="16"/>
                <w:szCs w:val="16"/>
                <w:highlight w:val="yellow"/>
                <w:lang w:val="en-US"/>
              </w:rPr>
            </w:pPr>
            <w:r w:rsidRPr="00934731">
              <w:rPr>
                <w:sz w:val="16"/>
                <w:szCs w:val="16"/>
                <w:lang w:val="en-US"/>
              </w:rPr>
              <w:t>(But hand searching conducted October 2010)</w:t>
            </w:r>
          </w:p>
        </w:tc>
        <w:tc>
          <w:tcPr>
            <w:tcW w:w="810" w:type="dxa"/>
          </w:tcPr>
          <w:p w:rsidR="00EC38F6" w:rsidRPr="00B47199" w:rsidRDefault="00EC38F6" w:rsidP="00EC38F6">
            <w:pPr>
              <w:spacing w:after="0" w:line="240" w:lineRule="auto"/>
              <w:rPr>
                <w:sz w:val="16"/>
                <w:szCs w:val="16"/>
              </w:rPr>
            </w:pPr>
            <w:r>
              <w:rPr>
                <w:sz w:val="16"/>
                <w:szCs w:val="16"/>
              </w:rPr>
              <w:t>7</w:t>
            </w:r>
          </w:p>
        </w:tc>
        <w:tc>
          <w:tcPr>
            <w:tcW w:w="1170" w:type="dxa"/>
          </w:tcPr>
          <w:p w:rsidR="00EC38F6" w:rsidRDefault="00EC38F6" w:rsidP="00EC38F6">
            <w:pPr>
              <w:spacing w:after="0" w:line="240" w:lineRule="auto"/>
              <w:rPr>
                <w:sz w:val="16"/>
                <w:szCs w:val="16"/>
              </w:rPr>
            </w:pPr>
            <w:r w:rsidRPr="00B47199">
              <w:rPr>
                <w:sz w:val="16"/>
                <w:szCs w:val="16"/>
              </w:rPr>
              <w:t>2</w:t>
            </w:r>
            <w:r>
              <w:rPr>
                <w:sz w:val="16"/>
                <w:szCs w:val="16"/>
              </w:rPr>
              <w:t>1 reports of 2</w:t>
            </w:r>
            <w:r w:rsidRPr="00B47199">
              <w:rPr>
                <w:sz w:val="16"/>
                <w:szCs w:val="16"/>
              </w:rPr>
              <w:t xml:space="preserve">5 </w:t>
            </w:r>
            <w:r>
              <w:rPr>
                <w:sz w:val="16"/>
                <w:szCs w:val="16"/>
              </w:rPr>
              <w:t>interventions:</w:t>
            </w:r>
          </w:p>
          <w:p w:rsidR="00EC38F6" w:rsidRDefault="00EC38F6" w:rsidP="00EC38F6">
            <w:pPr>
              <w:spacing w:after="0" w:line="240" w:lineRule="auto"/>
              <w:rPr>
                <w:sz w:val="16"/>
                <w:szCs w:val="16"/>
              </w:rPr>
            </w:pPr>
          </w:p>
          <w:p w:rsidR="00EC38F6" w:rsidRDefault="00EC38F6" w:rsidP="00EC38F6">
            <w:pPr>
              <w:spacing w:after="0" w:line="240" w:lineRule="auto"/>
              <w:rPr>
                <w:sz w:val="16"/>
                <w:szCs w:val="16"/>
              </w:rPr>
            </w:pPr>
            <w:r>
              <w:rPr>
                <w:sz w:val="16"/>
                <w:szCs w:val="16"/>
              </w:rPr>
              <w:t>1 RCT</w:t>
            </w:r>
          </w:p>
          <w:p w:rsidR="00EC38F6" w:rsidRDefault="00EC38F6" w:rsidP="00EC38F6">
            <w:pPr>
              <w:spacing w:after="0" w:line="240" w:lineRule="auto"/>
              <w:rPr>
                <w:sz w:val="16"/>
                <w:szCs w:val="16"/>
              </w:rPr>
            </w:pPr>
            <w:r>
              <w:rPr>
                <w:sz w:val="16"/>
                <w:szCs w:val="16"/>
              </w:rPr>
              <w:t>24 Qualitative</w:t>
            </w:r>
          </w:p>
          <w:p w:rsidR="00EC38F6" w:rsidRDefault="00EC38F6" w:rsidP="00EC38F6">
            <w:pPr>
              <w:spacing w:after="0" w:line="240" w:lineRule="auto"/>
              <w:rPr>
                <w:sz w:val="16"/>
                <w:szCs w:val="16"/>
              </w:rPr>
            </w:pPr>
          </w:p>
          <w:p w:rsidR="00EC38F6" w:rsidRPr="00B47199" w:rsidRDefault="00EC38F6" w:rsidP="00EC38F6">
            <w:pPr>
              <w:spacing w:after="0" w:line="240" w:lineRule="auto"/>
              <w:rPr>
                <w:sz w:val="16"/>
                <w:szCs w:val="16"/>
                <w:highlight w:val="yellow"/>
              </w:rPr>
            </w:pPr>
          </w:p>
        </w:tc>
        <w:tc>
          <w:tcPr>
            <w:tcW w:w="1080" w:type="dxa"/>
          </w:tcPr>
          <w:p w:rsidR="00EC38F6" w:rsidRPr="00934731" w:rsidRDefault="00EC38F6" w:rsidP="00EC38F6">
            <w:pPr>
              <w:spacing w:after="0" w:line="240" w:lineRule="auto"/>
              <w:rPr>
                <w:sz w:val="16"/>
                <w:szCs w:val="16"/>
                <w:lang w:val="en-US"/>
              </w:rPr>
            </w:pPr>
            <w:r w:rsidRPr="00934731">
              <w:rPr>
                <w:sz w:val="16"/>
                <w:szCs w:val="16"/>
                <w:lang w:val="en-US"/>
              </w:rPr>
              <w:t>Large range of countries included but results not summarized in report:</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12 Low income countries</w:t>
            </w:r>
          </w:p>
          <w:p w:rsidR="00EC38F6" w:rsidRPr="00934731" w:rsidRDefault="00EC38F6" w:rsidP="00EC38F6">
            <w:pPr>
              <w:spacing w:after="0" w:line="240" w:lineRule="auto"/>
              <w:rPr>
                <w:sz w:val="16"/>
                <w:szCs w:val="16"/>
                <w:lang w:val="en-US"/>
              </w:rPr>
            </w:pPr>
            <w:r w:rsidRPr="00934731">
              <w:rPr>
                <w:sz w:val="16"/>
                <w:szCs w:val="16"/>
                <w:lang w:val="en-US"/>
              </w:rPr>
              <w:t>2 Low and middle-income countries</w:t>
            </w:r>
          </w:p>
          <w:p w:rsidR="00EC38F6" w:rsidRPr="00F944C3" w:rsidRDefault="00EC38F6" w:rsidP="00EC38F6">
            <w:pPr>
              <w:spacing w:after="0" w:line="240" w:lineRule="auto"/>
              <w:rPr>
                <w:sz w:val="16"/>
                <w:szCs w:val="16"/>
                <w:highlight w:val="yellow"/>
              </w:rPr>
            </w:pPr>
            <w:r w:rsidRPr="00F944C3">
              <w:rPr>
                <w:sz w:val="16"/>
                <w:szCs w:val="16"/>
              </w:rPr>
              <w:t>11 Middle-income countries</w:t>
            </w:r>
          </w:p>
        </w:tc>
        <w:tc>
          <w:tcPr>
            <w:tcW w:w="3740" w:type="dxa"/>
          </w:tcPr>
          <w:p w:rsidR="00EC38F6" w:rsidRPr="00934731" w:rsidRDefault="00EC38F6" w:rsidP="00EC38F6">
            <w:pPr>
              <w:spacing w:after="0" w:line="240" w:lineRule="auto"/>
              <w:rPr>
                <w:sz w:val="16"/>
                <w:szCs w:val="16"/>
                <w:lang w:val="en-US"/>
              </w:rPr>
            </w:pPr>
            <w:r w:rsidRPr="00934731">
              <w:rPr>
                <w:sz w:val="16"/>
                <w:szCs w:val="16"/>
                <w:lang w:val="en-US"/>
              </w:rPr>
              <w:t xml:space="preserve">All interventions had some positive effects in terms of policy-related outcomes.  However, most of the intervention studies were descriptive case-studies with inadequate detail on methodology and intervention design.  Thus, it is not possible from the data provided to draw any conclusions linking intervention sub-components to size of effect. However, the findings are broadly consistent with the findings from high-income countries on the need for multi-faceted, tailored interventions and on the importance of contextual influences, particularly organizational.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lang w:val="en-US"/>
              </w:rPr>
            </w:pPr>
            <w:r w:rsidRPr="00934731">
              <w:rPr>
                <w:sz w:val="16"/>
                <w:szCs w:val="16"/>
                <w:lang w:val="en-US"/>
              </w:rPr>
              <w:t xml:space="preserve">The most frequently cited components of interventions reporting positive effects on policy development included carrying out local research (e.g. for contextualization), ensuring intensive stakeholder engagement and collaboration, including training and capacity-building activities, and fostering community participation.  (Note: these elements were also identified in the non-intervention studies as common factors in the analysis of barriers and facilitators to evidence uptake). </w:t>
            </w:r>
          </w:p>
          <w:p w:rsidR="00EC38F6" w:rsidRPr="00934731" w:rsidRDefault="00EC38F6" w:rsidP="00EC38F6">
            <w:pPr>
              <w:spacing w:after="0" w:line="240" w:lineRule="auto"/>
              <w:rPr>
                <w:sz w:val="16"/>
                <w:szCs w:val="16"/>
                <w:highlight w:val="yellow"/>
                <w:lang w:val="en-US"/>
              </w:rPr>
            </w:pPr>
          </w:p>
        </w:tc>
      </w:tr>
      <w:tr w:rsidR="00EC38F6" w:rsidRPr="004370B6" w:rsidTr="00EC38F6">
        <w:trPr>
          <w:cantSplit/>
        </w:trPr>
        <w:tc>
          <w:tcPr>
            <w:tcW w:w="1008" w:type="dxa"/>
          </w:tcPr>
          <w:p w:rsidR="00EC38F6" w:rsidRPr="004370B6" w:rsidRDefault="00EC38F6" w:rsidP="00EC38F6">
            <w:pPr>
              <w:spacing w:after="0" w:line="240" w:lineRule="auto"/>
              <w:rPr>
                <w:sz w:val="16"/>
                <w:szCs w:val="16"/>
              </w:rPr>
            </w:pPr>
            <w:r w:rsidRPr="004370B6">
              <w:rPr>
                <w:sz w:val="16"/>
                <w:szCs w:val="16"/>
              </w:rPr>
              <w:fldChar w:fldCharType="begin">
                <w:fldData xml:space="preserve">PEVuZE5vdGU+PENpdGUgQXV0aG9yWWVhcj0iMSI+PEF1dGhvcj5Nb29yZTwvQXV0aG9yPjxZZWFy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=
</w:fldData>
              </w:fldChar>
            </w:r>
            <w:r>
              <w:rPr>
                <w:sz w:val="16"/>
                <w:szCs w:val="16"/>
              </w:rPr>
              <w:instrText xml:space="preserve"> ADDIN EN.CITE </w:instrText>
            </w:r>
            <w:r>
              <w:rPr>
                <w:sz w:val="16"/>
                <w:szCs w:val="16"/>
              </w:rPr>
              <w:fldChar w:fldCharType="begin">
                <w:fldData xml:space="preserve">PEVuZE5vdGU+PENpdGUgQXV0aG9yWWVhcj0iMSI+PEF1dGhvcj5Nb29yZTwvQXV0aG9yPjxZZWFy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=
</w:fldData>
              </w:fldChar>
            </w:r>
            <w:r>
              <w:rPr>
                <w:sz w:val="16"/>
                <w:szCs w:val="16"/>
              </w:rPr>
              <w:instrText xml:space="preserve"> ADDIN EN.CITE.DATA </w:instrText>
            </w:r>
            <w:r>
              <w:rPr>
                <w:sz w:val="16"/>
                <w:szCs w:val="16"/>
              </w:rPr>
            </w:r>
            <w:r>
              <w:rPr>
                <w:sz w:val="16"/>
                <w:szCs w:val="16"/>
              </w:rPr>
              <w:fldChar w:fldCharType="end"/>
            </w:r>
            <w:r w:rsidRPr="004370B6">
              <w:rPr>
                <w:sz w:val="16"/>
                <w:szCs w:val="16"/>
              </w:rPr>
            </w:r>
            <w:r w:rsidRPr="004370B6">
              <w:rPr>
                <w:sz w:val="16"/>
                <w:szCs w:val="16"/>
              </w:rPr>
              <w:fldChar w:fldCharType="separate"/>
            </w:r>
            <w:bookmarkStart w:id="30" w:name="OLE_LINK20"/>
            <w:r>
              <w:rPr>
                <w:noProof/>
                <w:sz w:val="16"/>
                <w:szCs w:val="16"/>
              </w:rPr>
              <w:fldChar w:fldCharType="begin"/>
            </w:r>
            <w:r>
              <w:rPr>
                <w:noProof/>
                <w:sz w:val="16"/>
                <w:szCs w:val="16"/>
              </w:rPr>
              <w:instrText xml:space="preserve"> HYPERLINK \l "_ENREF_24" \o "Moore, 2011 #75" </w:instrText>
            </w:r>
            <w:r>
              <w:rPr>
                <w:noProof/>
                <w:sz w:val="16"/>
                <w:szCs w:val="16"/>
              </w:rPr>
              <w:fldChar w:fldCharType="separate"/>
            </w:r>
            <w:r w:rsidRPr="004370B6">
              <w:rPr>
                <w:noProof/>
                <w:sz w:val="16"/>
                <w:szCs w:val="16"/>
              </w:rPr>
              <w:t>Moore et al. (2011)</w:t>
            </w:r>
            <w:r>
              <w:rPr>
                <w:noProof/>
                <w:sz w:val="16"/>
                <w:szCs w:val="16"/>
              </w:rPr>
              <w:fldChar w:fldCharType="end"/>
            </w:r>
            <w:r w:rsidRPr="004370B6">
              <w:rPr>
                <w:noProof/>
                <w:sz w:val="16"/>
                <w:szCs w:val="16"/>
              </w:rPr>
              <w:t xml:space="preserve">, </w:t>
            </w:r>
            <w:bookmarkEnd w:id="30"/>
            <w:r>
              <w:rPr>
                <w:noProof/>
                <w:sz w:val="16"/>
                <w:szCs w:val="16"/>
              </w:rPr>
              <w:fldChar w:fldCharType="begin"/>
            </w:r>
            <w:r>
              <w:rPr>
                <w:noProof/>
                <w:sz w:val="16"/>
                <w:szCs w:val="16"/>
              </w:rPr>
              <w:instrText xml:space="preserve"> HYPERLINK \l "_ENREF_25" \o "Moore, 2009 #76" </w:instrText>
            </w:r>
            <w:r>
              <w:rPr>
                <w:noProof/>
                <w:sz w:val="16"/>
                <w:szCs w:val="16"/>
              </w:rPr>
              <w:fldChar w:fldCharType="separate"/>
            </w:r>
            <w:r w:rsidRPr="004370B6">
              <w:rPr>
                <w:noProof/>
                <w:sz w:val="16"/>
                <w:szCs w:val="16"/>
              </w:rPr>
              <w:t>Moore et al. (2009)</w:t>
            </w:r>
            <w:r>
              <w:rPr>
                <w:noProof/>
                <w:sz w:val="16"/>
                <w:szCs w:val="16"/>
              </w:rPr>
              <w:fldChar w:fldCharType="end"/>
            </w:r>
            <w:r w:rsidRPr="004370B6">
              <w:rPr>
                <w:sz w:val="16"/>
                <w:szCs w:val="16"/>
              </w:rPr>
              <w:fldChar w:fldCharType="end"/>
            </w:r>
          </w:p>
        </w:tc>
        <w:tc>
          <w:tcPr>
            <w:tcW w:w="2250" w:type="dxa"/>
          </w:tcPr>
          <w:p w:rsidR="00EC38F6" w:rsidRPr="00934731" w:rsidRDefault="00EC38F6" w:rsidP="00EC38F6">
            <w:pPr>
              <w:spacing w:after="0" w:line="240" w:lineRule="auto"/>
              <w:rPr>
                <w:sz w:val="16"/>
                <w:szCs w:val="16"/>
                <w:lang w:val="en-US"/>
              </w:rPr>
            </w:pPr>
            <w:r w:rsidRPr="00934731">
              <w:rPr>
                <w:sz w:val="16"/>
                <w:szCs w:val="16"/>
                <w:lang w:val="en-US"/>
              </w:rPr>
              <w:t>The primary aim of the review was to analyze what is known about the extent to which strategies to increase the use of research in population health policies and programs are effective.</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lang w:val="en-US"/>
              </w:rPr>
            </w:pPr>
            <w:r w:rsidRPr="00934731">
              <w:rPr>
                <w:b/>
                <w:i/>
                <w:sz w:val="16"/>
                <w:szCs w:val="16"/>
                <w:lang w:val="en-US"/>
              </w:rPr>
              <w:t>Note:</w:t>
            </w:r>
            <w:r w:rsidRPr="00934731">
              <w:rPr>
                <w:i/>
                <w:sz w:val="16"/>
                <w:szCs w:val="16"/>
                <w:lang w:val="en-US"/>
              </w:rPr>
              <w:t xml:space="preserve"> only the results of the 5 intervention studies are included here.</w:t>
            </w:r>
            <w:r w:rsidRPr="00934731">
              <w:rPr>
                <w:sz w:val="16"/>
                <w:szCs w:val="16"/>
                <w:lang w:val="en-US"/>
              </w:rPr>
              <w:t xml:space="preserve"> </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policy makers; program managers /</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highlight w:val="yellow"/>
                <w:lang w:val="en-US"/>
              </w:rPr>
            </w:pPr>
            <w:r w:rsidRPr="00934731">
              <w:rPr>
                <w:sz w:val="16"/>
                <w:szCs w:val="16"/>
                <w:lang w:val="en-US"/>
              </w:rPr>
              <w:t>Government public health department or unit; Health services;</w:t>
            </w: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Access to SRs +/- tailored messaging +/- knowledge brokers; Dissemination of SRs;</w:t>
            </w:r>
          </w:p>
          <w:p w:rsidR="00EC38F6" w:rsidRPr="00934731" w:rsidRDefault="00EC38F6" w:rsidP="00EC38F6">
            <w:pPr>
              <w:spacing w:after="0" w:line="240" w:lineRule="auto"/>
              <w:rPr>
                <w:sz w:val="16"/>
                <w:szCs w:val="16"/>
                <w:lang w:val="en-US"/>
              </w:rPr>
            </w:pPr>
            <w:r w:rsidRPr="00934731">
              <w:rPr>
                <w:sz w:val="16"/>
                <w:szCs w:val="16"/>
                <w:lang w:val="en-US"/>
              </w:rPr>
              <w:t>Interaction between users and producers of research;</w:t>
            </w:r>
          </w:p>
          <w:p w:rsidR="00EC38F6" w:rsidRPr="00934731" w:rsidRDefault="00EC38F6" w:rsidP="00EC38F6">
            <w:pPr>
              <w:spacing w:after="0" w:line="240" w:lineRule="auto"/>
              <w:rPr>
                <w:sz w:val="16"/>
                <w:szCs w:val="16"/>
                <w:lang w:val="en-US"/>
              </w:rPr>
            </w:pPr>
            <w:r w:rsidRPr="00934731">
              <w:rPr>
                <w:sz w:val="16"/>
                <w:szCs w:val="16"/>
                <w:lang w:val="en-US"/>
              </w:rPr>
              <w:t>Education;</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lang w:val="en-US"/>
              </w:rPr>
            </w:pPr>
            <w:r w:rsidRPr="00934731">
              <w:rPr>
                <w:sz w:val="16"/>
                <w:szCs w:val="16"/>
                <w:lang w:val="en-US"/>
              </w:rPr>
              <w:t>Push Efforts, Facilitating Pull Efforts, Pull Efforts, Linkage &amp; Exchange</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Use of research in a policy or program;</w:t>
            </w:r>
          </w:p>
          <w:p w:rsidR="00EC38F6" w:rsidRPr="00934731" w:rsidRDefault="00EC38F6" w:rsidP="00EC38F6">
            <w:pPr>
              <w:spacing w:after="0" w:line="240" w:lineRule="auto"/>
              <w:rPr>
                <w:sz w:val="16"/>
                <w:szCs w:val="16"/>
                <w:lang w:val="en-US"/>
              </w:rPr>
            </w:pPr>
            <w:r w:rsidRPr="00934731">
              <w:rPr>
                <w:sz w:val="16"/>
                <w:szCs w:val="16"/>
                <w:lang w:val="en-US"/>
              </w:rPr>
              <w:t>Changes in</w:t>
            </w:r>
          </w:p>
          <w:p w:rsidR="00EC38F6" w:rsidRPr="00934731" w:rsidRDefault="00EC38F6" w:rsidP="00EC38F6">
            <w:pPr>
              <w:spacing w:after="0" w:line="240" w:lineRule="auto"/>
              <w:rPr>
                <w:sz w:val="16"/>
                <w:szCs w:val="16"/>
                <w:lang w:val="en-US"/>
              </w:rPr>
            </w:pPr>
            <w:r w:rsidRPr="00934731">
              <w:rPr>
                <w:sz w:val="16"/>
                <w:szCs w:val="16"/>
                <w:lang w:val="en-US"/>
              </w:rPr>
              <w:t>knowledge, attitudes, skills and behavior;</w:t>
            </w:r>
          </w:p>
          <w:p w:rsidR="00EC38F6" w:rsidRPr="00934731" w:rsidRDefault="00EC38F6" w:rsidP="00EC38F6">
            <w:pPr>
              <w:spacing w:after="0" w:line="240" w:lineRule="auto"/>
              <w:rPr>
                <w:sz w:val="16"/>
                <w:szCs w:val="16"/>
                <w:lang w:val="en-US"/>
              </w:rPr>
            </w:pPr>
            <w:r w:rsidRPr="00934731">
              <w:rPr>
                <w:sz w:val="16"/>
                <w:szCs w:val="16"/>
                <w:lang w:val="en-US"/>
              </w:rPr>
              <w:t>Opportunities to use research in collaboration with others.</w:t>
            </w:r>
          </w:p>
        </w:tc>
        <w:tc>
          <w:tcPr>
            <w:tcW w:w="900" w:type="dxa"/>
          </w:tcPr>
          <w:p w:rsidR="00EC38F6" w:rsidRPr="00B62A1E" w:rsidRDefault="00EC38F6" w:rsidP="00EC38F6">
            <w:pPr>
              <w:spacing w:after="0" w:line="240" w:lineRule="auto"/>
              <w:rPr>
                <w:sz w:val="16"/>
                <w:szCs w:val="16"/>
                <w:highlight w:val="yellow"/>
              </w:rPr>
            </w:pPr>
            <w:r w:rsidRPr="00B62A1E">
              <w:rPr>
                <w:sz w:val="16"/>
                <w:szCs w:val="16"/>
              </w:rPr>
              <w:t>September 2009</w:t>
            </w:r>
          </w:p>
        </w:tc>
        <w:tc>
          <w:tcPr>
            <w:tcW w:w="810" w:type="dxa"/>
          </w:tcPr>
          <w:p w:rsidR="00EC38F6" w:rsidRPr="00686FA5" w:rsidRDefault="00EC38F6" w:rsidP="00EC38F6">
            <w:pPr>
              <w:spacing w:after="0" w:line="240" w:lineRule="auto"/>
              <w:rPr>
                <w:sz w:val="16"/>
                <w:szCs w:val="16"/>
              </w:rPr>
            </w:pPr>
            <w:r>
              <w:rPr>
                <w:sz w:val="16"/>
                <w:szCs w:val="16"/>
              </w:rPr>
              <w:t>2</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5 intervention studies:</w:t>
            </w:r>
          </w:p>
          <w:p w:rsidR="00EC38F6" w:rsidRPr="00934731" w:rsidRDefault="00EC38F6" w:rsidP="00EC38F6">
            <w:pPr>
              <w:spacing w:after="0" w:line="240" w:lineRule="auto"/>
              <w:rPr>
                <w:b/>
                <w:i/>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lang w:val="en-US"/>
              </w:rPr>
            </w:pPr>
            <w:r w:rsidRPr="00934731">
              <w:rPr>
                <w:sz w:val="16"/>
                <w:szCs w:val="16"/>
                <w:lang w:val="en-US"/>
              </w:rPr>
              <w:t>1 cluster-RCT</w:t>
            </w:r>
          </w:p>
          <w:p w:rsidR="00EC38F6" w:rsidRPr="00934731" w:rsidRDefault="00EC38F6" w:rsidP="00EC38F6">
            <w:pPr>
              <w:spacing w:after="0" w:line="240" w:lineRule="auto"/>
              <w:rPr>
                <w:sz w:val="16"/>
                <w:szCs w:val="16"/>
                <w:lang w:val="en-US"/>
              </w:rPr>
            </w:pPr>
            <w:r w:rsidRPr="00934731">
              <w:rPr>
                <w:sz w:val="16"/>
                <w:szCs w:val="16"/>
                <w:lang w:val="en-US"/>
              </w:rPr>
              <w:t>1 matched case control</w:t>
            </w:r>
          </w:p>
          <w:p w:rsidR="00EC38F6" w:rsidRPr="00934731" w:rsidRDefault="00EC38F6" w:rsidP="00EC38F6">
            <w:pPr>
              <w:spacing w:after="0" w:line="240" w:lineRule="auto"/>
              <w:rPr>
                <w:sz w:val="16"/>
                <w:szCs w:val="16"/>
                <w:lang w:val="en-US"/>
              </w:rPr>
            </w:pPr>
            <w:r w:rsidRPr="00934731">
              <w:rPr>
                <w:sz w:val="16"/>
                <w:szCs w:val="16"/>
                <w:lang w:val="en-US"/>
              </w:rPr>
              <w:t>1 Post-intervention survey</w:t>
            </w:r>
          </w:p>
          <w:p w:rsidR="00EC38F6" w:rsidRPr="00934731" w:rsidRDefault="00EC38F6" w:rsidP="00EC38F6">
            <w:pPr>
              <w:spacing w:after="0" w:line="240" w:lineRule="auto"/>
              <w:rPr>
                <w:b/>
                <w:i/>
                <w:sz w:val="16"/>
                <w:szCs w:val="16"/>
                <w:highlight w:val="yellow"/>
                <w:u w:val="single"/>
                <w:lang w:val="en-US"/>
              </w:rPr>
            </w:pPr>
            <w:r w:rsidRPr="00934731">
              <w:rPr>
                <w:sz w:val="16"/>
                <w:szCs w:val="16"/>
                <w:lang w:val="en-US"/>
              </w:rPr>
              <w:t>1 Self-assessment pre and post-intervention</w:t>
            </w:r>
          </w:p>
        </w:tc>
        <w:tc>
          <w:tcPr>
            <w:tcW w:w="1080" w:type="dxa"/>
          </w:tcPr>
          <w:p w:rsidR="00EC38F6" w:rsidRPr="007B37D8" w:rsidRDefault="00EC38F6" w:rsidP="00EC38F6">
            <w:pPr>
              <w:spacing w:after="0" w:line="240" w:lineRule="auto"/>
              <w:rPr>
                <w:sz w:val="16"/>
                <w:szCs w:val="16"/>
              </w:rPr>
            </w:pPr>
            <w:r w:rsidRPr="007B37D8">
              <w:rPr>
                <w:sz w:val="16"/>
                <w:szCs w:val="16"/>
              </w:rPr>
              <w:t>4 Canada</w:t>
            </w:r>
          </w:p>
          <w:p w:rsidR="00EC38F6" w:rsidRPr="004370B6" w:rsidRDefault="00EC38F6" w:rsidP="00EC38F6">
            <w:pPr>
              <w:spacing w:after="0" w:line="240" w:lineRule="auto"/>
              <w:rPr>
                <w:b/>
                <w:i/>
                <w:sz w:val="16"/>
                <w:szCs w:val="16"/>
                <w:highlight w:val="yellow"/>
              </w:rPr>
            </w:pPr>
            <w:r w:rsidRPr="007B37D8">
              <w:rPr>
                <w:sz w:val="16"/>
                <w:szCs w:val="16"/>
              </w:rPr>
              <w:t>1 UK</w:t>
            </w:r>
          </w:p>
        </w:tc>
        <w:tc>
          <w:tcPr>
            <w:tcW w:w="374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In interpreting the findings of these studies, the methodological problems must be borne in mind. The studies included in this review provide some evidence that the use of tailored targeted messages, with access to registries of research, may increase the use of research in policy development </w:t>
            </w:r>
            <w:r>
              <w:rPr>
                <w:sz w:val="16"/>
                <w:szCs w:val="16"/>
              </w:rPr>
              <w:fldChar w:fldCharType="begin"/>
            </w:r>
            <w:r w:rsidRPr="00934731">
              <w:rPr>
                <w:sz w:val="16"/>
                <w:szCs w:val="16"/>
                <w:lang w:val="en-US"/>
              </w:rPr>
              <w:instrText xml:space="preserve"> ADDIN EN.CITE &lt;EndNote&gt;&lt;Cite&gt;&lt;Author&gt;Dobbins&lt;/Author&gt;&lt;Year&gt;2009&lt;/Year&gt;&lt;RecNum&gt;159&lt;/RecNum&gt;&lt;DisplayText&gt;(Dobbins et al. 2009)&lt;/DisplayText&gt;&lt;record&gt;&lt;rec-number&gt;159&lt;/rec-number&gt;&lt;foreign-keys&gt;&lt;key app="EN" db-id="0t9afx0an9s299es9aevdas8x9frre2adptf" timestamp="1429055995"&gt;159&lt;/key&gt;&lt;/foreign-keys&gt;&lt;ref-type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IS&lt;/abbr-1&gt;&lt;/alt-periodical&gt;&lt;pages&gt;61&lt;/pages&gt;&lt;volume&gt;4&lt;/volume&gt;&lt;dates&gt;&lt;year&gt;2009&lt;/year&gt;&lt;/dates&gt;&lt;isbn&gt;1748-5908 (Electronic)&amp;#xD;1748-5908 (Linking)&lt;/isbn&gt;&lt;accession-num&gt;19775439&lt;/accession-num&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Pr>
                <w:sz w:val="16"/>
                <w:szCs w:val="16"/>
              </w:rPr>
              <w:fldChar w:fldCharType="separate"/>
            </w:r>
            <w:r w:rsidRPr="00934731">
              <w:rPr>
                <w:noProof/>
                <w:sz w:val="16"/>
                <w:szCs w:val="16"/>
                <w:lang w:val="en-US"/>
              </w:rPr>
              <w:t>(</w:t>
            </w:r>
            <w:hyperlink w:anchor="_ENREF_7" w:tooltip="Dobbins, 2009 #159" w:history="1">
              <w:r w:rsidRPr="00934731">
                <w:rPr>
                  <w:noProof/>
                  <w:sz w:val="16"/>
                  <w:szCs w:val="16"/>
                  <w:lang w:val="en-US"/>
                </w:rPr>
                <w:t>Dobbins et al. 2009</w:t>
              </w:r>
            </w:hyperlink>
            <w:r w:rsidRPr="00934731">
              <w:rPr>
                <w:noProof/>
                <w:sz w:val="16"/>
                <w:szCs w:val="16"/>
                <w:lang w:val="en-US"/>
              </w:rPr>
              <w:t>)</w:t>
            </w:r>
            <w:r>
              <w:rPr>
                <w:sz w:val="16"/>
                <w:szCs w:val="16"/>
              </w:rPr>
              <w:fldChar w:fldCharType="end"/>
            </w:r>
            <w:r w:rsidRPr="00934731">
              <w:rPr>
                <w:sz w:val="16"/>
                <w:szCs w:val="16"/>
                <w:lang w:val="en-US"/>
              </w:rPr>
              <w:t xml:space="preserve">. No study provided evidence that interaction between researchers and policy makers has an impact on the use of research. Training in the appraisal of research and its use appears to increase participants’ skills in critical appraisal and possibly their perceptions about the value of research, but not their use of research. The single study that examined the use of knowledge brokers did not show them to be effective </w:t>
            </w:r>
            <w:r>
              <w:rPr>
                <w:sz w:val="16"/>
                <w:szCs w:val="16"/>
              </w:rPr>
              <w:fldChar w:fldCharType="begin"/>
            </w:r>
            <w:r w:rsidRPr="00934731">
              <w:rPr>
                <w:sz w:val="16"/>
                <w:szCs w:val="16"/>
                <w:lang w:val="en-US"/>
              </w:rPr>
              <w:instrText xml:space="preserve"> ADDIN EN.CITE &lt;EndNote&gt;&lt;Cite&gt;&lt;Author&gt;Dobbins&lt;/Author&gt;&lt;Year&gt;2009&lt;/Year&gt;&lt;RecNum&gt;159&lt;/RecNum&gt;&lt;DisplayText&gt;(Dobbins et al. 2009)&lt;/DisplayText&gt;&lt;record&gt;&lt;rec-number&gt;159&lt;/rec-number&gt;&lt;foreign-keys&gt;&lt;key app="EN" db-id="0t9afx0an9s299es9aevdas8x9frre2adptf" timestamp="1429055995"&gt;159&lt;/key&gt;&lt;/foreign-keys&gt;&lt;ref-type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IS&lt;/abbr-1&gt;&lt;/alt-periodical&gt;&lt;pages&gt;61&lt;/pages&gt;&lt;volume&gt;4&lt;/volume&gt;&lt;dates&gt;&lt;year&gt;2009&lt;/year&gt;&lt;/dates&gt;&lt;isbn&gt;1748-5908 (Electronic)&amp;#xD;1748-5908 (Linking)&lt;/isbn&gt;&lt;accession-num&gt;19775439&lt;/accession-num&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Pr>
                <w:sz w:val="16"/>
                <w:szCs w:val="16"/>
              </w:rPr>
              <w:fldChar w:fldCharType="separate"/>
            </w:r>
            <w:r w:rsidRPr="00934731">
              <w:rPr>
                <w:noProof/>
                <w:sz w:val="16"/>
                <w:szCs w:val="16"/>
                <w:lang w:val="en-US"/>
              </w:rPr>
              <w:t>(</w:t>
            </w:r>
            <w:hyperlink w:anchor="_ENREF_7" w:tooltip="Dobbins, 2009 #159" w:history="1">
              <w:r w:rsidRPr="00934731">
                <w:rPr>
                  <w:noProof/>
                  <w:sz w:val="16"/>
                  <w:szCs w:val="16"/>
                  <w:lang w:val="en-US"/>
                </w:rPr>
                <w:t>Dobbins et al. 2009</w:t>
              </w:r>
            </w:hyperlink>
            <w:r w:rsidRPr="00934731">
              <w:rPr>
                <w:noProof/>
                <w:sz w:val="16"/>
                <w:szCs w:val="16"/>
                <w:lang w:val="en-US"/>
              </w:rPr>
              <w:t>)</w:t>
            </w:r>
            <w:r>
              <w:rPr>
                <w:sz w:val="16"/>
                <w:szCs w:val="16"/>
              </w:rPr>
              <w:fldChar w:fldCharType="end"/>
            </w:r>
            <w:r w:rsidRPr="00934731">
              <w:rPr>
                <w:sz w:val="16"/>
                <w:szCs w:val="16"/>
                <w:lang w:val="en-US"/>
              </w:rPr>
              <w:t>.</w:t>
            </w:r>
          </w:p>
          <w:p w:rsidR="00EC38F6" w:rsidRPr="00934731" w:rsidRDefault="00EC38F6" w:rsidP="00EC38F6">
            <w:pPr>
              <w:spacing w:after="0" w:line="240" w:lineRule="auto"/>
              <w:rPr>
                <w:sz w:val="16"/>
                <w:szCs w:val="16"/>
                <w:highlight w:val="yellow"/>
                <w:lang w:val="en-US"/>
              </w:rPr>
            </w:pPr>
          </w:p>
        </w:tc>
      </w:tr>
      <w:bookmarkStart w:id="31" w:name="OLE_LINK21"/>
      <w:tr w:rsidR="00EC38F6" w:rsidRPr="004370B6" w:rsidTr="00EC38F6">
        <w:trPr>
          <w:cantSplit/>
        </w:trPr>
        <w:tc>
          <w:tcPr>
            <w:tcW w:w="1008" w:type="dxa"/>
          </w:tcPr>
          <w:p w:rsidR="00EC38F6" w:rsidRPr="004370B6" w:rsidRDefault="00EC38F6" w:rsidP="00EC38F6">
            <w:pPr>
              <w:spacing w:after="0" w:line="240" w:lineRule="auto"/>
              <w:rPr>
                <w:sz w:val="16"/>
                <w:szCs w:val="16"/>
              </w:rPr>
            </w:pPr>
            <w:r>
              <w:rPr>
                <w:sz w:val="16"/>
                <w:szCs w:val="16"/>
              </w:rPr>
              <w:lastRenderedPageBreak/>
              <w:fldChar w:fldCharType="begin"/>
            </w:r>
            <w:r>
              <w:rPr>
                <w:sz w:val="16"/>
                <w:szCs w:val="16"/>
              </w:rPr>
              <w:instrText xml:space="preserve"> HYPERLINK \l "_ENREF_27" \o "Perrier, 2011 #87" </w:instrText>
            </w:r>
            <w:r>
              <w:rPr>
                <w:sz w:val="16"/>
                <w:szCs w:val="16"/>
              </w:rPr>
              <w:fldChar w:fldCharType="separate"/>
            </w:r>
            <w:r w:rsidRPr="004370B6">
              <w:rPr>
                <w:sz w:val="16"/>
                <w:szCs w:val="16"/>
              </w:rPr>
              <w:fldChar w:fldCharType="begin"/>
            </w:r>
            <w:r>
              <w:rPr>
                <w:sz w:val="16"/>
                <w:szCs w:val="16"/>
              </w:rPr>
              <w:instrText xml:space="preserve"> ADDIN EN.CITE &lt;EndNote&gt;&lt;Cite AuthorYear="1"&gt;&lt;Author&gt;Perrier&lt;/Author&gt;&lt;Year&gt;2011&lt;/Year&gt;&lt;RecNum&gt;87&lt;/RecNum&gt;&lt;DisplayText&gt;Perrier et al. (2011a)&lt;/DisplayText&gt;&lt;record&gt;&lt;rec-number&gt;87&lt;/rec-number&gt;&lt;foreign-keys&gt;&lt;key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Science&lt;/full-title&gt;&lt;/periodical&gt;&lt;alt-periodical&gt;&lt;full-title&gt;Implement Sci&lt;/full-title&gt;&lt;abbr-1&gt;Implementation science : IS&lt;/abbr-1&gt;&lt;/alt-periodical&gt;&lt;pages&gt;43&lt;/pages&gt;&lt;volume&gt;6&lt;/volume&gt;&lt;keywords&gt;&lt;keyword&gt;*Administrative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Pr="004370B6">
              <w:rPr>
                <w:sz w:val="16"/>
                <w:szCs w:val="16"/>
              </w:rPr>
              <w:fldChar w:fldCharType="separate"/>
            </w:r>
            <w:r w:rsidRPr="004370B6">
              <w:rPr>
                <w:noProof/>
                <w:sz w:val="16"/>
                <w:szCs w:val="16"/>
              </w:rPr>
              <w:t>Perrier et al. (2011a)</w:t>
            </w:r>
            <w:r w:rsidRPr="004370B6">
              <w:rPr>
                <w:sz w:val="16"/>
                <w:szCs w:val="16"/>
              </w:rPr>
              <w:fldChar w:fldCharType="end"/>
            </w:r>
            <w:r>
              <w:rPr>
                <w:sz w:val="16"/>
                <w:szCs w:val="16"/>
              </w:rPr>
              <w:fldChar w:fldCharType="end"/>
            </w:r>
            <w:bookmarkEnd w:id="31"/>
          </w:p>
        </w:tc>
        <w:tc>
          <w:tcPr>
            <w:tcW w:w="225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To determine the impact on professional performance and healthcare outcomes of interventions for seeking, appraising, and applying evidence from systematic reviews in decision making by health policymakers.</w:t>
            </w: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Health policy makers and Managers /</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p>
        </w:tc>
        <w:tc>
          <w:tcPr>
            <w:tcW w:w="1350" w:type="dxa"/>
          </w:tcPr>
          <w:p w:rsidR="00EC38F6" w:rsidRPr="00934731" w:rsidRDefault="00EC38F6" w:rsidP="00EC38F6">
            <w:pPr>
              <w:spacing w:after="0" w:line="240" w:lineRule="auto"/>
              <w:rPr>
                <w:sz w:val="16"/>
                <w:szCs w:val="16"/>
                <w:lang w:val="en-US"/>
              </w:rPr>
            </w:pPr>
            <w:r w:rsidRPr="00934731">
              <w:rPr>
                <w:sz w:val="16"/>
                <w:szCs w:val="16"/>
                <w:lang w:val="en-US"/>
              </w:rPr>
              <w:t>Dissemination of SRs; website +/- tailored messages +/- knowledge broker.</w:t>
            </w:r>
          </w:p>
          <w:p w:rsidR="00EC38F6" w:rsidRPr="00934731" w:rsidRDefault="00EC38F6" w:rsidP="00EC38F6">
            <w:pPr>
              <w:spacing w:after="0" w:line="240" w:lineRule="auto"/>
              <w:rPr>
                <w:sz w:val="16"/>
                <w:szCs w:val="16"/>
                <w:highlight w:val="yellow"/>
                <w:lang w:val="en-US"/>
              </w:rPr>
            </w:pPr>
          </w:p>
          <w:p w:rsidR="00EC38F6" w:rsidRPr="00934731" w:rsidRDefault="00EC38F6" w:rsidP="00EC38F6">
            <w:pPr>
              <w:spacing w:after="0" w:line="240" w:lineRule="auto"/>
              <w:rPr>
                <w:sz w:val="16"/>
                <w:szCs w:val="16"/>
                <w:lang w:val="en-US"/>
              </w:rPr>
            </w:pPr>
            <w:r w:rsidRPr="00934731">
              <w:rPr>
                <w:sz w:val="16"/>
                <w:szCs w:val="16"/>
                <w:lang w:val="en-US"/>
              </w:rPr>
              <w:t>Push Efforts, Facilitating Pull Efforts; Linkage and Exchange</w:t>
            </w:r>
          </w:p>
          <w:p w:rsidR="00EC38F6" w:rsidRPr="00934731" w:rsidRDefault="00EC38F6" w:rsidP="00EC38F6">
            <w:pPr>
              <w:spacing w:after="0" w:line="240" w:lineRule="auto"/>
              <w:rPr>
                <w:sz w:val="16"/>
                <w:szCs w:val="16"/>
                <w:highlight w:val="yellow"/>
                <w:lang w:val="en-US"/>
              </w:rPr>
            </w:pPr>
          </w:p>
        </w:tc>
        <w:tc>
          <w:tcPr>
            <w:tcW w:w="1260" w:type="dxa"/>
          </w:tcPr>
          <w:p w:rsidR="00EC38F6" w:rsidRPr="00934731" w:rsidRDefault="00EC38F6" w:rsidP="00EC38F6">
            <w:pPr>
              <w:spacing w:after="0" w:line="240" w:lineRule="auto"/>
              <w:rPr>
                <w:sz w:val="16"/>
                <w:szCs w:val="16"/>
                <w:lang w:val="en-US"/>
              </w:rPr>
            </w:pPr>
            <w:r w:rsidRPr="00934731">
              <w:rPr>
                <w:sz w:val="16"/>
                <w:szCs w:val="16"/>
                <w:lang w:val="en-US"/>
              </w:rPr>
              <w:t>Use of research in a policy or program.</w:t>
            </w:r>
          </w:p>
          <w:p w:rsidR="00EC38F6" w:rsidRPr="00934731" w:rsidRDefault="00EC38F6" w:rsidP="00EC38F6">
            <w:pPr>
              <w:spacing w:after="0" w:line="240" w:lineRule="auto"/>
              <w:rPr>
                <w:sz w:val="16"/>
                <w:szCs w:val="16"/>
                <w:highlight w:val="yellow"/>
                <w:lang w:val="en-US"/>
              </w:rPr>
            </w:pPr>
          </w:p>
        </w:tc>
        <w:tc>
          <w:tcPr>
            <w:tcW w:w="900" w:type="dxa"/>
          </w:tcPr>
          <w:p w:rsidR="00EC38F6" w:rsidRPr="004370B6" w:rsidRDefault="00EC38F6" w:rsidP="00EC38F6">
            <w:pPr>
              <w:spacing w:after="0" w:line="240" w:lineRule="auto"/>
              <w:rPr>
                <w:sz w:val="16"/>
                <w:szCs w:val="16"/>
                <w:highlight w:val="yellow"/>
              </w:rPr>
            </w:pPr>
            <w:r w:rsidRPr="00DE19C8">
              <w:rPr>
                <w:sz w:val="16"/>
                <w:szCs w:val="16"/>
              </w:rPr>
              <w:t>April 2010</w:t>
            </w:r>
          </w:p>
        </w:tc>
        <w:tc>
          <w:tcPr>
            <w:tcW w:w="810" w:type="dxa"/>
          </w:tcPr>
          <w:p w:rsidR="00EC38F6" w:rsidRPr="0015562F" w:rsidRDefault="00EC38F6" w:rsidP="00EC38F6">
            <w:pPr>
              <w:spacing w:after="0" w:line="240" w:lineRule="auto"/>
              <w:rPr>
                <w:sz w:val="16"/>
                <w:szCs w:val="16"/>
              </w:rPr>
            </w:pPr>
            <w:r>
              <w:rPr>
                <w:sz w:val="16"/>
                <w:szCs w:val="16"/>
              </w:rPr>
              <w:t>8</w:t>
            </w:r>
          </w:p>
        </w:tc>
        <w:tc>
          <w:tcPr>
            <w:tcW w:w="1170" w:type="dxa"/>
          </w:tcPr>
          <w:p w:rsidR="00EC38F6" w:rsidRPr="00934731" w:rsidRDefault="00EC38F6" w:rsidP="00EC38F6">
            <w:pPr>
              <w:spacing w:after="0" w:line="240" w:lineRule="auto"/>
              <w:rPr>
                <w:sz w:val="16"/>
                <w:szCs w:val="16"/>
                <w:lang w:val="en-US"/>
              </w:rPr>
            </w:pPr>
            <w:r w:rsidRPr="00934731">
              <w:rPr>
                <w:sz w:val="16"/>
                <w:szCs w:val="16"/>
                <w:lang w:val="en-US"/>
              </w:rPr>
              <w:t>2 studies (4 papers):</w:t>
            </w:r>
          </w:p>
          <w:p w:rsidR="00EC38F6" w:rsidRPr="00934731" w:rsidRDefault="00EC38F6" w:rsidP="00EC38F6">
            <w:pPr>
              <w:spacing w:after="0" w:line="240" w:lineRule="auto"/>
              <w:rPr>
                <w:sz w:val="16"/>
                <w:szCs w:val="16"/>
                <w:lang w:val="en-US"/>
              </w:rPr>
            </w:pPr>
          </w:p>
          <w:p w:rsidR="00EC38F6" w:rsidRPr="00934731" w:rsidRDefault="00EC38F6" w:rsidP="00EC38F6">
            <w:pPr>
              <w:spacing w:after="0" w:line="240" w:lineRule="auto"/>
              <w:rPr>
                <w:sz w:val="16"/>
                <w:szCs w:val="16"/>
                <w:lang w:val="en-US"/>
              </w:rPr>
            </w:pPr>
            <w:r w:rsidRPr="00934731">
              <w:rPr>
                <w:sz w:val="16"/>
                <w:szCs w:val="16"/>
                <w:lang w:val="en-US"/>
              </w:rPr>
              <w:t>1 RCT</w:t>
            </w:r>
          </w:p>
          <w:p w:rsidR="00EC38F6" w:rsidRPr="00934731" w:rsidRDefault="00EC38F6" w:rsidP="00EC38F6">
            <w:pPr>
              <w:spacing w:after="0" w:line="240" w:lineRule="auto"/>
              <w:rPr>
                <w:sz w:val="16"/>
                <w:szCs w:val="16"/>
                <w:lang w:val="en-US"/>
              </w:rPr>
            </w:pPr>
            <w:r w:rsidRPr="00934731">
              <w:rPr>
                <w:sz w:val="16"/>
                <w:szCs w:val="16"/>
                <w:lang w:val="en-US"/>
              </w:rPr>
              <w:t>1 Post-intervention surveys at 3 months and 2 years</w:t>
            </w:r>
          </w:p>
          <w:p w:rsidR="00EC38F6" w:rsidRPr="00934731" w:rsidRDefault="00EC38F6" w:rsidP="00EC38F6">
            <w:pPr>
              <w:spacing w:after="0" w:line="240" w:lineRule="auto"/>
              <w:rPr>
                <w:sz w:val="16"/>
                <w:szCs w:val="16"/>
                <w:highlight w:val="yellow"/>
                <w:lang w:val="en-US"/>
              </w:rPr>
            </w:pPr>
          </w:p>
        </w:tc>
        <w:tc>
          <w:tcPr>
            <w:tcW w:w="1080" w:type="dxa"/>
          </w:tcPr>
          <w:p w:rsidR="00EC38F6" w:rsidRPr="004370B6" w:rsidRDefault="00EC38F6" w:rsidP="00EC38F6">
            <w:pPr>
              <w:spacing w:after="0" w:line="240" w:lineRule="auto"/>
              <w:rPr>
                <w:sz w:val="16"/>
                <w:szCs w:val="16"/>
                <w:highlight w:val="yellow"/>
              </w:rPr>
            </w:pPr>
            <w:r w:rsidRPr="00DE19C8">
              <w:rPr>
                <w:sz w:val="16"/>
                <w:szCs w:val="16"/>
              </w:rPr>
              <w:t>2 Canada</w:t>
            </w:r>
          </w:p>
        </w:tc>
        <w:tc>
          <w:tcPr>
            <w:tcW w:w="3740" w:type="dxa"/>
          </w:tcPr>
          <w:p w:rsidR="00EC38F6" w:rsidRPr="00934731" w:rsidRDefault="00EC38F6" w:rsidP="00EC38F6">
            <w:pPr>
              <w:spacing w:after="0" w:line="240" w:lineRule="auto"/>
              <w:rPr>
                <w:sz w:val="16"/>
                <w:szCs w:val="16"/>
                <w:highlight w:val="yellow"/>
                <w:lang w:val="en-US"/>
              </w:rPr>
            </w:pPr>
            <w:r w:rsidRPr="00934731">
              <w:rPr>
                <w:sz w:val="16"/>
                <w:szCs w:val="16"/>
                <w:lang w:val="en-US"/>
              </w:rPr>
              <w:t xml:space="preserve">Three articles described one study where five SRs were mailed to public health officials and followed up with surveys at three months and two years. The articles reported from 23% to 63% of respondents declaring they had used SRs in policymaking decisions. One RCT indicated that tailored messages combined with access to a registry of systematic reviews had a significant effect on policies made in the area of healthy body weight promotion in health departments but not on global evidence-informed decision making (p &lt; 0.45), which was the primary outcome </w:t>
            </w:r>
            <w:r>
              <w:rPr>
                <w:sz w:val="16"/>
                <w:szCs w:val="16"/>
              </w:rPr>
              <w:fldChar w:fldCharType="begin"/>
            </w:r>
            <w:r w:rsidRPr="00934731">
              <w:rPr>
                <w:sz w:val="16"/>
                <w:szCs w:val="16"/>
                <w:lang w:val="en-US"/>
              </w:rPr>
              <w:instrText xml:space="preserve"> ADDIN EN.CITE &lt;EndNote&gt;&lt;Cite&gt;&lt;Author&gt;Dobbins&lt;/Author&gt;&lt;Year&gt;2009&lt;/Year&gt;&lt;RecNum&gt;159&lt;/RecNum&gt;&lt;DisplayText&gt;(Dobbins et al. 2009)&lt;/DisplayText&gt;&lt;record&gt;&lt;rec-number&gt;159&lt;/rec-number&gt;&lt;foreign-keys&gt;&lt;key app="EN" db-id="0t9afx0an9s299es9aevdas8x9frre2adptf" timestamp="1429055995"&gt;159&lt;/key&gt;&lt;/foreign-keys&gt;&lt;ref-type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IS&lt;/abbr-1&gt;&lt;/alt-periodical&gt;&lt;pages&gt;61&lt;/pages&gt;&lt;volume&gt;4&lt;/volume&gt;&lt;dates&gt;&lt;year&gt;2009&lt;/year&gt;&lt;/dates&gt;&lt;isbn&gt;1748-5908 (Electronic)&amp;#xD;1748-5908 (Linking)&lt;/isbn&gt;&lt;accession-num&gt;19775439&lt;/accession-num&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Pr>
                <w:sz w:val="16"/>
                <w:szCs w:val="16"/>
              </w:rPr>
              <w:fldChar w:fldCharType="separate"/>
            </w:r>
            <w:r w:rsidRPr="00934731">
              <w:rPr>
                <w:noProof/>
                <w:sz w:val="16"/>
                <w:szCs w:val="16"/>
                <w:lang w:val="en-US"/>
              </w:rPr>
              <w:t>(</w:t>
            </w:r>
            <w:hyperlink w:anchor="_ENREF_7" w:tooltip="Dobbins, 2009 #159" w:history="1">
              <w:r w:rsidRPr="00934731">
                <w:rPr>
                  <w:noProof/>
                  <w:sz w:val="16"/>
                  <w:szCs w:val="16"/>
                  <w:lang w:val="en-US"/>
                </w:rPr>
                <w:t>Dobbins et al. 2009</w:t>
              </w:r>
            </w:hyperlink>
            <w:r w:rsidRPr="00934731">
              <w:rPr>
                <w:noProof/>
                <w:sz w:val="16"/>
                <w:szCs w:val="16"/>
                <w:lang w:val="en-US"/>
              </w:rPr>
              <w:t>)</w:t>
            </w:r>
            <w:r>
              <w:rPr>
                <w:sz w:val="16"/>
                <w:szCs w:val="16"/>
              </w:rPr>
              <w:fldChar w:fldCharType="end"/>
            </w:r>
            <w:r w:rsidRPr="00934731">
              <w:rPr>
                <w:sz w:val="16"/>
                <w:szCs w:val="16"/>
                <w:lang w:val="en-US"/>
              </w:rPr>
              <w:t xml:space="preserve">. However, for the group that worked with a knowledge broker, 30% of participants had limited or no engagement with the knowledge broker, thus the authors recommend caution with the generalizability of these results. </w:t>
            </w:r>
          </w:p>
          <w:p w:rsidR="00EC38F6" w:rsidRPr="00934731" w:rsidRDefault="00EC38F6" w:rsidP="00EC38F6">
            <w:pPr>
              <w:spacing w:after="0" w:line="240" w:lineRule="auto"/>
              <w:rPr>
                <w:sz w:val="16"/>
                <w:szCs w:val="16"/>
                <w:highlight w:val="yellow"/>
                <w:lang w:val="en-US"/>
              </w:rPr>
            </w:pPr>
          </w:p>
        </w:tc>
      </w:tr>
    </w:tbl>
    <w:p w:rsidR="00EC38F6" w:rsidRPr="008E1C60" w:rsidRDefault="00EC38F6" w:rsidP="00EC38F6">
      <w:pPr>
        <w:rPr>
          <w:sz w:val="20"/>
          <w:szCs w:val="20"/>
        </w:rPr>
      </w:pPr>
      <w:r w:rsidRPr="008E1C60">
        <w:rPr>
          <w:sz w:val="20"/>
          <w:szCs w:val="20"/>
        </w:rPr>
        <w:t>CBA – controlled before and after study; CCT – controlled clinical trial; CDSSs – clinical decision support systems; KT – knowledge translation; NA – not applicable; NS – not specified.</w:t>
      </w:r>
    </w:p>
    <w:p w:rsidR="00EC38F6" w:rsidRPr="008E1C60" w:rsidRDefault="00EC38F6" w:rsidP="00EC38F6">
      <w:pPr>
        <w:spacing w:before="120"/>
        <w:rPr>
          <w:sz w:val="20"/>
          <w:szCs w:val="20"/>
        </w:rPr>
      </w:pPr>
      <w:r w:rsidRPr="008E1C60">
        <w:rPr>
          <w:b/>
          <w:sz w:val="20"/>
          <w:szCs w:val="20"/>
        </w:rPr>
        <w:t>*</w:t>
      </w:r>
      <w:r w:rsidRPr="008E1C60">
        <w:rPr>
          <w:sz w:val="20"/>
          <w:szCs w:val="20"/>
        </w:rPr>
        <w:t xml:space="preserve"> CIRT refers to databases, e.g. MEDLINE, and search engines that clinicians can use to retrieve general information on disease prevention, health promotion, diagnosis, treatment and prognosis when needed in order to answer clinical questions at the point-of-care.</w:t>
      </w:r>
    </w:p>
    <w:p w:rsidR="00EC38F6" w:rsidRPr="008E1C60" w:rsidRDefault="00EC38F6" w:rsidP="00EC38F6">
      <w:pPr>
        <w:spacing w:before="120"/>
        <w:rPr>
          <w:sz w:val="20"/>
          <w:szCs w:val="20"/>
        </w:rPr>
      </w:pPr>
      <w:r w:rsidRPr="008E1C60">
        <w:rPr>
          <w:sz w:val="20"/>
          <w:szCs w:val="20"/>
          <w:vertAlign w:val="superscript"/>
        </w:rPr>
        <w:t>†</w:t>
      </w:r>
      <w:r w:rsidRPr="008E1C60">
        <w:rPr>
          <w:sz w:val="20"/>
          <w:szCs w:val="20"/>
        </w:rPr>
        <w:t xml:space="preserve"> Examples of KMSs include: information retrieval tools and knowledge resources that consist of distilled primary literature on evidence-based practices.</w:t>
      </w:r>
    </w:p>
    <w:p w:rsidR="00EC38F6" w:rsidRPr="00692C01" w:rsidRDefault="00EC38F6" w:rsidP="00EC38F6"/>
    <w:p w:rsidR="00EC38F6" w:rsidRDefault="00EC38F6" w:rsidP="00EC38F6"/>
    <w:p w:rsidR="00EC38F6" w:rsidRPr="00B22817" w:rsidRDefault="00EC38F6" w:rsidP="00EC38F6">
      <w:pPr>
        <w:rPr>
          <w:rFonts w:asciiTheme="majorHAnsi" w:eastAsiaTheme="majorEastAsia" w:hAnsiTheme="majorHAnsi" w:cstheme="majorBidi"/>
          <w:b/>
          <w:bCs/>
          <w:color w:val="365F91" w:themeColor="accent1" w:themeShade="BF"/>
          <w:sz w:val="28"/>
          <w:szCs w:val="28"/>
        </w:rPr>
      </w:pPr>
    </w:p>
    <w:p w:rsidR="00255B83" w:rsidRDefault="00255B83">
      <w:pPr>
        <w:spacing w:after="0" w:line="240" w:lineRule="auto"/>
        <w:rPr>
          <w:b/>
        </w:rPr>
      </w:pPr>
      <w:r>
        <w:rPr>
          <w:b/>
        </w:rPr>
        <w:br w:type="page"/>
      </w:r>
    </w:p>
    <w:p w:rsidR="00255B83" w:rsidRDefault="00255B83" w:rsidP="00255B83">
      <w:pPr>
        <w:pStyle w:val="Heading2"/>
        <w:sectPr w:rsidR="00255B83" w:rsidSect="00255B83">
          <w:pgSz w:w="16839" w:h="11907" w:orient="landscape" w:code="9"/>
          <w:pgMar w:top="1021" w:right="1021" w:bottom="1021" w:left="1021" w:header="720" w:footer="720" w:gutter="0"/>
          <w:cols w:space="720"/>
          <w:docGrid w:linePitch="360"/>
        </w:sectPr>
      </w:pPr>
      <w:bookmarkStart w:id="32" w:name="_Toc422739809"/>
    </w:p>
    <w:p w:rsidR="00255B83" w:rsidRPr="003023B7" w:rsidRDefault="00255B83" w:rsidP="003023B7">
      <w:pPr>
        <w:pStyle w:val="Heading1"/>
        <w:keepLines w:val="0"/>
        <w:spacing w:before="240" w:after="60" w:line="240" w:lineRule="auto"/>
        <w:rPr>
          <w:rFonts w:ascii="Arial" w:eastAsia="Times New Roman" w:hAnsi="Arial" w:cs="Arial"/>
          <w:color w:val="auto"/>
          <w:kern w:val="32"/>
          <w:sz w:val="32"/>
          <w:szCs w:val="32"/>
          <w:lang w:val="en-US"/>
        </w:rPr>
      </w:pPr>
      <w:bookmarkStart w:id="33" w:name="_Toc449433131"/>
      <w:r w:rsidRPr="003023B7">
        <w:rPr>
          <w:rFonts w:ascii="Arial" w:eastAsia="Times New Roman" w:hAnsi="Arial" w:cs="Arial"/>
          <w:color w:val="auto"/>
          <w:kern w:val="32"/>
          <w:sz w:val="32"/>
          <w:szCs w:val="32"/>
          <w:lang w:val="en-US"/>
        </w:rPr>
        <w:lastRenderedPageBreak/>
        <w:t>Quality assessment</w:t>
      </w:r>
      <w:bookmarkStart w:id="34" w:name="_Toc422739811"/>
      <w:bookmarkEnd w:id="32"/>
      <w:r w:rsidRPr="003023B7">
        <w:rPr>
          <w:rFonts w:ascii="Arial" w:eastAsia="Times New Roman" w:hAnsi="Arial" w:cs="Arial"/>
          <w:color w:val="auto"/>
          <w:kern w:val="32"/>
          <w:sz w:val="32"/>
          <w:szCs w:val="32"/>
          <w:lang w:val="en-US"/>
        </w:rPr>
        <w:t xml:space="preserve"> of included systematic reviews</w:t>
      </w:r>
      <w:bookmarkEnd w:id="33"/>
    </w:p>
    <w:p w:rsidR="00255B83" w:rsidRPr="00750764" w:rsidRDefault="00255B83" w:rsidP="003023B7">
      <w:pPr>
        <w:pStyle w:val="Heading2"/>
      </w:pPr>
      <w:bookmarkStart w:id="35" w:name="_Toc449433132"/>
      <w:proofErr w:type="gramStart"/>
      <w:r w:rsidRPr="00345D4E">
        <w:t xml:space="preserve">Table </w:t>
      </w:r>
      <w:r>
        <w:t>4a</w:t>
      </w:r>
      <w:r w:rsidRPr="00345D4E">
        <w:t>.</w:t>
      </w:r>
      <w:proofErr w:type="gramEnd"/>
      <w:r w:rsidRPr="00345D4E">
        <w:t xml:space="preserve"> </w:t>
      </w:r>
      <w:r>
        <w:t>Assessment of the i</w:t>
      </w:r>
      <w:r w:rsidRPr="00345D4E">
        <w:t xml:space="preserve">ncluded </w:t>
      </w:r>
      <w:r>
        <w:t xml:space="preserve">systematic reviews against the AMSTAR criteria </w:t>
      </w:r>
      <w:bookmarkEnd w:id="34"/>
      <w:r>
        <w:t>– Practice only</w:t>
      </w:r>
      <w:bookmarkEnd w:id="35"/>
    </w:p>
    <w:tbl>
      <w:tblPr>
        <w:tblW w:w="13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311"/>
        <w:gridCol w:w="964"/>
        <w:gridCol w:w="789"/>
        <w:gridCol w:w="1338"/>
        <w:gridCol w:w="946"/>
        <w:gridCol w:w="1369"/>
        <w:gridCol w:w="868"/>
        <w:gridCol w:w="1313"/>
      </w:tblGrid>
      <w:tr w:rsidR="00255B83" w:rsidRPr="00D9425F" w:rsidTr="00255B83">
        <w:trPr>
          <w:trHeight w:val="765"/>
        </w:trPr>
        <w:tc>
          <w:tcPr>
            <w:tcW w:w="539" w:type="dxa"/>
            <w:shd w:val="clear" w:color="auto" w:fill="auto"/>
            <w:vAlign w:val="center"/>
            <w:hideMark/>
          </w:tcPr>
          <w:p w:rsidR="00255B83" w:rsidRPr="00D9425F" w:rsidRDefault="00255B83" w:rsidP="000F5A15">
            <w:pPr>
              <w:spacing w:after="0" w:line="240" w:lineRule="auto"/>
              <w:jc w:val="center"/>
              <w:rPr>
                <w:rFonts w:ascii="Arial" w:eastAsia="Times New Roman" w:hAnsi="Arial" w:cs="Arial"/>
                <w:b/>
                <w:bCs/>
                <w:sz w:val="20"/>
                <w:szCs w:val="20"/>
                <w:lang w:val="en-US"/>
              </w:rPr>
            </w:pPr>
            <w:r w:rsidRPr="00D9425F">
              <w:rPr>
                <w:rFonts w:ascii="Arial" w:eastAsia="Times New Roman" w:hAnsi="Arial" w:cs="Arial"/>
                <w:b/>
                <w:bCs/>
                <w:sz w:val="20"/>
                <w:szCs w:val="20"/>
                <w:lang w:val="en-US"/>
              </w:rPr>
              <w:t>No.</w:t>
            </w:r>
          </w:p>
        </w:tc>
        <w:tc>
          <w:tcPr>
            <w:tcW w:w="5311" w:type="dxa"/>
            <w:shd w:val="clear" w:color="auto" w:fill="auto"/>
            <w:vAlign w:val="center"/>
            <w:hideMark/>
          </w:tcPr>
          <w:p w:rsidR="00255B83" w:rsidRPr="00D9425F" w:rsidRDefault="00255B83" w:rsidP="000F5A15">
            <w:pPr>
              <w:spacing w:after="0" w:line="240" w:lineRule="auto"/>
              <w:jc w:val="center"/>
              <w:rPr>
                <w:rFonts w:ascii="Arial" w:eastAsia="Times New Roman" w:hAnsi="Arial" w:cs="Arial"/>
                <w:b/>
                <w:bCs/>
                <w:sz w:val="20"/>
                <w:szCs w:val="20"/>
                <w:lang w:val="en-US"/>
              </w:rPr>
            </w:pPr>
            <w:r w:rsidRPr="00D9425F">
              <w:rPr>
                <w:rFonts w:ascii="Arial" w:eastAsia="Times New Roman" w:hAnsi="Arial" w:cs="Arial"/>
                <w:b/>
                <w:bCs/>
                <w:sz w:val="20"/>
                <w:szCs w:val="20"/>
                <w:lang w:val="en-US"/>
              </w:rPr>
              <w:t>AMSTAR QUESTIONS</w:t>
            </w:r>
          </w:p>
        </w:tc>
        <w:tc>
          <w:tcPr>
            <w:tcW w:w="964" w:type="dxa"/>
            <w:shd w:val="clear" w:color="auto" w:fill="auto"/>
            <w:vAlign w:val="center"/>
            <w:hideMark/>
          </w:tcPr>
          <w:p w:rsidR="00255B83" w:rsidRPr="00D9425F" w:rsidRDefault="00255B83" w:rsidP="000F5A15">
            <w:pPr>
              <w:spacing w:after="0" w:line="240" w:lineRule="auto"/>
              <w:jc w:val="center"/>
              <w:rPr>
                <w:rFonts w:ascii="Calibri" w:eastAsia="Times New Roman" w:hAnsi="Calibri" w:cs="Arial"/>
                <w:b/>
                <w:sz w:val="20"/>
                <w:szCs w:val="20"/>
                <w:lang w:val="en-US"/>
              </w:rPr>
            </w:pPr>
            <w:r w:rsidRPr="00D9425F">
              <w:rPr>
                <w:rFonts w:ascii="Calibri" w:eastAsia="Times New Roman" w:hAnsi="Calibri" w:cs="Arial"/>
                <w:b/>
                <w:sz w:val="20"/>
                <w:szCs w:val="20"/>
                <w:lang w:val="en-US"/>
              </w:rPr>
              <w:t>Abdullah et al. (2014)</w:t>
            </w:r>
          </w:p>
        </w:tc>
        <w:tc>
          <w:tcPr>
            <w:tcW w:w="789" w:type="dxa"/>
            <w:shd w:val="clear" w:color="auto" w:fill="auto"/>
            <w:vAlign w:val="center"/>
            <w:hideMark/>
          </w:tcPr>
          <w:p w:rsidR="00255B83" w:rsidRPr="00D9425F" w:rsidRDefault="00255B83" w:rsidP="000F5A15">
            <w:pPr>
              <w:spacing w:after="0" w:line="240" w:lineRule="auto"/>
              <w:jc w:val="center"/>
              <w:rPr>
                <w:rFonts w:ascii="Calibri" w:eastAsia="Times New Roman" w:hAnsi="Calibri" w:cs="Arial"/>
                <w:b/>
                <w:sz w:val="20"/>
                <w:szCs w:val="20"/>
                <w:lang w:val="en-US"/>
              </w:rPr>
            </w:pPr>
            <w:proofErr w:type="spellStart"/>
            <w:r w:rsidRPr="00D9425F">
              <w:rPr>
                <w:rFonts w:ascii="Calibri" w:eastAsia="Times New Roman" w:hAnsi="Calibri" w:cs="Arial"/>
                <w:b/>
                <w:sz w:val="20"/>
                <w:szCs w:val="20"/>
                <w:lang w:val="en-US"/>
              </w:rPr>
              <w:t>Brettle</w:t>
            </w:r>
            <w:proofErr w:type="spellEnd"/>
            <w:r w:rsidRPr="00D9425F">
              <w:rPr>
                <w:rFonts w:ascii="Calibri" w:eastAsia="Times New Roman" w:hAnsi="Calibri" w:cs="Arial"/>
                <w:b/>
                <w:sz w:val="20"/>
                <w:szCs w:val="20"/>
                <w:lang w:val="en-US"/>
              </w:rPr>
              <w:t xml:space="preserve"> et al. (2011)</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D9425F">
              <w:rPr>
                <w:rFonts w:ascii="Calibri" w:eastAsia="Times New Roman" w:hAnsi="Calibri" w:cs="Arial"/>
                <w:b/>
                <w:color w:val="000000"/>
                <w:sz w:val="20"/>
                <w:szCs w:val="20"/>
                <w:lang w:val="en-US"/>
              </w:rPr>
              <w:t>Dizon</w:t>
            </w:r>
            <w:proofErr w:type="spellEnd"/>
            <w:r w:rsidRPr="00D9425F">
              <w:rPr>
                <w:rFonts w:ascii="Calibri" w:eastAsia="Times New Roman" w:hAnsi="Calibri" w:cs="Arial"/>
                <w:b/>
                <w:color w:val="000000"/>
                <w:sz w:val="20"/>
                <w:szCs w:val="20"/>
                <w:lang w:val="en-US"/>
              </w:rPr>
              <w:t xml:space="preserve"> et al. (2012)</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D9425F">
              <w:rPr>
                <w:rFonts w:ascii="Calibri" w:eastAsia="Times New Roman" w:hAnsi="Calibri" w:cs="Arial"/>
                <w:b/>
                <w:color w:val="000000"/>
                <w:sz w:val="20"/>
                <w:szCs w:val="20"/>
                <w:lang w:val="en-US"/>
              </w:rPr>
              <w:t>Flodgren</w:t>
            </w:r>
            <w:proofErr w:type="spellEnd"/>
            <w:r w:rsidRPr="00D9425F">
              <w:rPr>
                <w:rFonts w:ascii="Calibri" w:eastAsia="Times New Roman" w:hAnsi="Calibri" w:cs="Arial"/>
                <w:b/>
                <w:color w:val="000000"/>
                <w:sz w:val="20"/>
                <w:szCs w:val="20"/>
                <w:lang w:val="en-US"/>
              </w:rPr>
              <w:t xml:space="preserve"> et al. (2011a)</w:t>
            </w:r>
          </w:p>
        </w:tc>
        <w:tc>
          <w:tcPr>
            <w:tcW w:w="1369" w:type="dxa"/>
            <w:shd w:val="clear" w:color="auto" w:fill="auto"/>
            <w:vAlign w:val="center"/>
            <w:hideMark/>
          </w:tcPr>
          <w:p w:rsidR="00255B83" w:rsidRPr="00D9425F" w:rsidRDefault="00255B83" w:rsidP="000F5A15">
            <w:pPr>
              <w:spacing w:after="0" w:line="240" w:lineRule="auto"/>
              <w:jc w:val="center"/>
              <w:rPr>
                <w:rFonts w:ascii="Calibri" w:eastAsia="Times New Roman" w:hAnsi="Calibri" w:cs="Arial"/>
                <w:b/>
                <w:sz w:val="20"/>
                <w:szCs w:val="20"/>
                <w:lang w:val="en-US"/>
              </w:rPr>
            </w:pPr>
            <w:r w:rsidRPr="00D9425F">
              <w:rPr>
                <w:rFonts w:ascii="Calibri" w:eastAsia="Times New Roman" w:hAnsi="Calibri" w:cs="Arial"/>
                <w:b/>
                <w:sz w:val="20"/>
                <w:szCs w:val="20"/>
                <w:lang w:val="en-US"/>
              </w:rPr>
              <w:t>Gagnon et al. (2010)</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D9425F">
              <w:rPr>
                <w:rFonts w:ascii="Calibri" w:eastAsia="Times New Roman" w:hAnsi="Calibri" w:cs="Arial"/>
                <w:b/>
                <w:color w:val="000000"/>
                <w:sz w:val="20"/>
                <w:szCs w:val="20"/>
                <w:lang w:val="en-US"/>
              </w:rPr>
              <w:t>Giguere</w:t>
            </w:r>
            <w:proofErr w:type="spellEnd"/>
            <w:r w:rsidRPr="00D9425F">
              <w:rPr>
                <w:rFonts w:ascii="Calibri" w:eastAsia="Times New Roman" w:hAnsi="Calibri" w:cs="Arial"/>
                <w:b/>
                <w:color w:val="000000"/>
                <w:sz w:val="20"/>
                <w:szCs w:val="20"/>
                <w:lang w:val="en-US"/>
              </w:rPr>
              <w:t xml:space="preserve"> et al. (2012)</w:t>
            </w:r>
          </w:p>
        </w:tc>
        <w:tc>
          <w:tcPr>
            <w:tcW w:w="1313" w:type="dxa"/>
            <w:shd w:val="clear" w:color="auto" w:fill="auto"/>
            <w:vAlign w:val="center"/>
            <w:hideMark/>
          </w:tcPr>
          <w:p w:rsidR="00255B83" w:rsidRPr="00D9425F" w:rsidRDefault="00255B83" w:rsidP="000F5A15">
            <w:pPr>
              <w:spacing w:after="0" w:line="240" w:lineRule="auto"/>
              <w:jc w:val="center"/>
              <w:rPr>
                <w:rFonts w:ascii="Calibri" w:eastAsia="Times New Roman" w:hAnsi="Calibri" w:cs="Arial"/>
                <w:b/>
                <w:sz w:val="20"/>
                <w:szCs w:val="20"/>
                <w:lang w:val="en-US"/>
              </w:rPr>
            </w:pPr>
            <w:r w:rsidRPr="00D9425F">
              <w:rPr>
                <w:rFonts w:ascii="Calibri" w:eastAsia="Times New Roman" w:hAnsi="Calibri" w:cs="Arial"/>
                <w:b/>
                <w:sz w:val="20"/>
                <w:szCs w:val="20"/>
                <w:lang w:val="en-US"/>
              </w:rPr>
              <w:t>Harris et al. (2008), Harris et al. (2011)</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an ‘a priori’ design provided?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2</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there duplicate study selection and data extraction?</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3</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comprehensive literature search performed?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510"/>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4</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status of publication (i.e. grey literature) used as an inclusion criterion?</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r>
      <w:tr w:rsidR="00255B83" w:rsidRPr="00D9425F" w:rsidTr="00255B83">
        <w:trPr>
          <w:trHeight w:val="28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5</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list of studies (included and excluded) provided?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6</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characteristics of the included studies provided?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510"/>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7</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assessed and documented?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510"/>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8</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used appropriately in formulating conclusions?</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Not applicable</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9</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methods used to combine the findings of studies appropriate?</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255"/>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10</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likelihood of publication bias assessed?</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270"/>
        </w:trPr>
        <w:tc>
          <w:tcPr>
            <w:tcW w:w="539" w:type="dxa"/>
            <w:shd w:val="clear" w:color="auto" w:fill="auto"/>
            <w:vAlign w:val="bottom"/>
            <w:hideMark/>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11</w:t>
            </w:r>
          </w:p>
        </w:tc>
        <w:tc>
          <w:tcPr>
            <w:tcW w:w="5311" w:type="dxa"/>
            <w:shd w:val="clear" w:color="auto" w:fill="auto"/>
            <w:vAlign w:val="bottom"/>
            <w:hideMark/>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 xml:space="preserve">Was the conflict of interest stated? </w:t>
            </w:r>
          </w:p>
        </w:tc>
        <w:tc>
          <w:tcPr>
            <w:tcW w:w="96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78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3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9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69"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68"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13"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215F7D" w:rsidTr="00255B83">
        <w:trPr>
          <w:trHeight w:val="270"/>
        </w:trPr>
        <w:tc>
          <w:tcPr>
            <w:tcW w:w="539" w:type="dxa"/>
            <w:shd w:val="clear" w:color="auto" w:fill="auto"/>
            <w:vAlign w:val="bottom"/>
            <w:hideMark/>
          </w:tcPr>
          <w:p w:rsidR="00255B83" w:rsidRPr="00215F7D" w:rsidRDefault="00255B83" w:rsidP="000F5A15">
            <w:pPr>
              <w:spacing w:after="0" w:line="240" w:lineRule="auto"/>
              <w:rPr>
                <w:rFonts w:ascii="Calibri" w:eastAsia="Times New Roman" w:hAnsi="Calibri" w:cs="Arial"/>
                <w:b/>
                <w:sz w:val="20"/>
                <w:szCs w:val="20"/>
                <w:lang w:val="en-US"/>
              </w:rPr>
            </w:pPr>
            <w:r w:rsidRPr="00215F7D">
              <w:rPr>
                <w:rFonts w:ascii="Calibri" w:eastAsia="Times New Roman" w:hAnsi="Calibri" w:cs="Arial"/>
                <w:b/>
                <w:sz w:val="20"/>
                <w:szCs w:val="20"/>
                <w:lang w:val="en-US"/>
              </w:rPr>
              <w:t> </w:t>
            </w:r>
          </w:p>
        </w:tc>
        <w:tc>
          <w:tcPr>
            <w:tcW w:w="5311" w:type="dxa"/>
            <w:shd w:val="clear" w:color="auto" w:fill="auto"/>
            <w:vAlign w:val="bottom"/>
            <w:hideMark/>
          </w:tcPr>
          <w:p w:rsidR="00255B83" w:rsidRPr="00215F7D" w:rsidRDefault="00255B83" w:rsidP="000F5A15">
            <w:pPr>
              <w:spacing w:after="0" w:line="240" w:lineRule="auto"/>
              <w:rPr>
                <w:rFonts w:ascii="Calibri" w:eastAsia="Times New Roman" w:hAnsi="Calibri" w:cs="Arial"/>
                <w:b/>
                <w:sz w:val="20"/>
                <w:szCs w:val="20"/>
                <w:lang w:val="en-US"/>
              </w:rPr>
            </w:pPr>
            <w:r w:rsidRPr="00215F7D">
              <w:rPr>
                <w:rFonts w:ascii="Calibri" w:eastAsia="Times New Roman" w:hAnsi="Calibri" w:cs="Arial"/>
                <w:b/>
                <w:sz w:val="20"/>
                <w:szCs w:val="20"/>
                <w:lang w:val="en-US"/>
              </w:rPr>
              <w:t>Total number of 'yes' scores</w:t>
            </w:r>
          </w:p>
        </w:tc>
        <w:tc>
          <w:tcPr>
            <w:tcW w:w="964"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9</w:t>
            </w:r>
          </w:p>
        </w:tc>
        <w:tc>
          <w:tcPr>
            <w:tcW w:w="789"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8</w:t>
            </w:r>
          </w:p>
        </w:tc>
        <w:tc>
          <w:tcPr>
            <w:tcW w:w="1338"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6</w:t>
            </w:r>
          </w:p>
        </w:tc>
        <w:tc>
          <w:tcPr>
            <w:tcW w:w="946"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10</w:t>
            </w:r>
          </w:p>
        </w:tc>
        <w:tc>
          <w:tcPr>
            <w:tcW w:w="1369"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5</w:t>
            </w:r>
          </w:p>
        </w:tc>
        <w:tc>
          <w:tcPr>
            <w:tcW w:w="868"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7</w:t>
            </w:r>
          </w:p>
        </w:tc>
        <w:tc>
          <w:tcPr>
            <w:tcW w:w="1313"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3</w:t>
            </w:r>
          </w:p>
        </w:tc>
      </w:tr>
    </w:tbl>
    <w:p w:rsidR="00255B83" w:rsidRDefault="00255B83" w:rsidP="00255B83">
      <w:pPr>
        <w:spacing w:after="0" w:line="240" w:lineRule="auto"/>
        <w:rPr>
          <w:b/>
        </w:rPr>
      </w:pPr>
    </w:p>
    <w:p w:rsidR="00255B83" w:rsidRDefault="00255B83" w:rsidP="00255B83">
      <w:pPr>
        <w:spacing w:after="0" w:line="240" w:lineRule="auto"/>
        <w:rPr>
          <w:b/>
        </w:rPr>
        <w:sectPr w:rsidR="00255B83" w:rsidSect="00255B83">
          <w:pgSz w:w="16839" w:h="11907" w:orient="landscape" w:code="9"/>
          <w:pgMar w:top="1418" w:right="1418" w:bottom="1418" w:left="1418" w:header="720" w:footer="720" w:gutter="0"/>
          <w:cols w:space="720"/>
          <w:docGrid w:linePitch="360"/>
        </w:sectPr>
      </w:pPr>
    </w:p>
    <w:p w:rsidR="00255B83" w:rsidRDefault="00255B83">
      <w:pPr>
        <w:spacing w:after="0" w:line="240" w:lineRule="auto"/>
        <w:rPr>
          <w:rFonts w:ascii="Times New Roman" w:eastAsia="Times New Roman" w:hAnsi="Times New Roman" w:cs="Times New Roman"/>
          <w:b/>
          <w:bCs/>
          <w:sz w:val="24"/>
          <w:szCs w:val="24"/>
          <w:lang w:val="en-GB"/>
        </w:rPr>
      </w:pPr>
      <w:r>
        <w:lastRenderedPageBreak/>
        <w:br w:type="page"/>
      </w:r>
    </w:p>
    <w:p w:rsidR="00255B83" w:rsidRPr="00750764" w:rsidRDefault="00255B83" w:rsidP="003023B7">
      <w:pPr>
        <w:pStyle w:val="Heading2"/>
      </w:pPr>
      <w:bookmarkStart w:id="36" w:name="_Toc449433133"/>
      <w:proofErr w:type="gramStart"/>
      <w:r w:rsidRPr="00345D4E">
        <w:lastRenderedPageBreak/>
        <w:t xml:space="preserve">Table </w:t>
      </w:r>
      <w:r>
        <w:t>4b</w:t>
      </w:r>
      <w:r w:rsidRPr="00345D4E">
        <w:t>.</w:t>
      </w:r>
      <w:proofErr w:type="gramEnd"/>
      <w:r w:rsidRPr="00345D4E">
        <w:t xml:space="preserve"> </w:t>
      </w:r>
      <w:r>
        <w:t>Assessment of the i</w:t>
      </w:r>
      <w:r w:rsidRPr="00345D4E">
        <w:t xml:space="preserve">ncluded </w:t>
      </w:r>
      <w:r>
        <w:t>systematic reviews against the AMSTAR criteria – Practice only</w:t>
      </w:r>
      <w:bookmarkEnd w:id="36"/>
    </w:p>
    <w:tbl>
      <w:tblPr>
        <w:tblW w:w="12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4590"/>
        <w:gridCol w:w="846"/>
        <w:gridCol w:w="1325"/>
        <w:gridCol w:w="1304"/>
        <w:gridCol w:w="806"/>
        <w:gridCol w:w="1201"/>
        <w:gridCol w:w="854"/>
        <w:gridCol w:w="1290"/>
      </w:tblGrid>
      <w:tr w:rsidR="00255B83" w:rsidRPr="00D9425F" w:rsidTr="00255B83">
        <w:trPr>
          <w:trHeight w:val="765"/>
        </w:trPr>
        <w:tc>
          <w:tcPr>
            <w:tcW w:w="545" w:type="dxa"/>
            <w:vAlign w:val="center"/>
          </w:tcPr>
          <w:p w:rsidR="00255B83" w:rsidRPr="00D9425F" w:rsidRDefault="00255B83" w:rsidP="000F5A15">
            <w:pPr>
              <w:spacing w:after="0" w:line="240" w:lineRule="auto"/>
              <w:jc w:val="center"/>
              <w:rPr>
                <w:rFonts w:ascii="Arial" w:eastAsia="Times New Roman" w:hAnsi="Arial" w:cs="Arial"/>
                <w:b/>
                <w:bCs/>
                <w:sz w:val="20"/>
                <w:szCs w:val="20"/>
                <w:lang w:val="en-US"/>
              </w:rPr>
            </w:pPr>
            <w:r w:rsidRPr="00D9425F">
              <w:rPr>
                <w:rFonts w:ascii="Arial" w:eastAsia="Times New Roman" w:hAnsi="Arial" w:cs="Arial"/>
                <w:b/>
                <w:bCs/>
                <w:sz w:val="20"/>
                <w:szCs w:val="20"/>
                <w:lang w:val="en-US"/>
              </w:rPr>
              <w:t>No.</w:t>
            </w:r>
          </w:p>
        </w:tc>
        <w:tc>
          <w:tcPr>
            <w:tcW w:w="4590" w:type="dxa"/>
            <w:vAlign w:val="center"/>
          </w:tcPr>
          <w:p w:rsidR="00255B83" w:rsidRPr="00D9425F" w:rsidRDefault="00255B83" w:rsidP="000F5A15">
            <w:pPr>
              <w:spacing w:after="0" w:line="240" w:lineRule="auto"/>
              <w:jc w:val="center"/>
              <w:rPr>
                <w:rFonts w:ascii="Arial" w:eastAsia="Times New Roman" w:hAnsi="Arial" w:cs="Arial"/>
                <w:b/>
                <w:bCs/>
                <w:sz w:val="20"/>
                <w:szCs w:val="20"/>
                <w:lang w:val="en-US"/>
              </w:rPr>
            </w:pPr>
            <w:r w:rsidRPr="00D9425F">
              <w:rPr>
                <w:rFonts w:ascii="Arial" w:eastAsia="Times New Roman" w:hAnsi="Arial" w:cs="Arial"/>
                <w:b/>
                <w:bCs/>
                <w:sz w:val="20"/>
                <w:szCs w:val="20"/>
                <w:lang w:val="en-US"/>
              </w:rPr>
              <w:t>AMSTAR QUESTIONS</w:t>
            </w:r>
          </w:p>
        </w:tc>
        <w:tc>
          <w:tcPr>
            <w:tcW w:w="846"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color w:val="000000"/>
                <w:sz w:val="20"/>
                <w:szCs w:val="20"/>
                <w:lang w:val="en-US"/>
              </w:rPr>
            </w:pPr>
            <w:r w:rsidRPr="00215F7D">
              <w:rPr>
                <w:rFonts w:ascii="Calibri" w:eastAsia="Times New Roman" w:hAnsi="Calibri" w:cs="Arial"/>
                <w:b/>
                <w:color w:val="000000"/>
                <w:sz w:val="20"/>
                <w:szCs w:val="20"/>
                <w:lang w:val="en-US"/>
              </w:rPr>
              <w:t>Horsley et al. (2011)</w:t>
            </w:r>
          </w:p>
        </w:tc>
        <w:tc>
          <w:tcPr>
            <w:tcW w:w="1325" w:type="dxa"/>
            <w:shd w:val="clear" w:color="auto" w:fill="auto"/>
            <w:vAlign w:val="center"/>
            <w:hideMark/>
          </w:tcPr>
          <w:p w:rsidR="00255B83" w:rsidRPr="00215F7D" w:rsidRDefault="00255B83" w:rsidP="000F5A15">
            <w:pPr>
              <w:spacing w:after="0" w:line="240" w:lineRule="auto"/>
              <w:jc w:val="center"/>
              <w:rPr>
                <w:rFonts w:ascii="Calibri" w:eastAsia="Times New Roman" w:hAnsi="Calibri" w:cs="Arial"/>
                <w:b/>
                <w:sz w:val="20"/>
                <w:szCs w:val="20"/>
                <w:lang w:val="en-US"/>
              </w:rPr>
            </w:pPr>
            <w:proofErr w:type="spellStart"/>
            <w:r w:rsidRPr="00215F7D">
              <w:rPr>
                <w:rFonts w:ascii="Calibri" w:eastAsia="Times New Roman" w:hAnsi="Calibri" w:cs="Arial"/>
                <w:b/>
                <w:sz w:val="20"/>
                <w:szCs w:val="20"/>
                <w:lang w:val="en-US"/>
              </w:rPr>
              <w:t>Ilic</w:t>
            </w:r>
            <w:proofErr w:type="spellEnd"/>
            <w:r w:rsidRPr="00215F7D">
              <w:rPr>
                <w:rFonts w:ascii="Calibri" w:eastAsia="Times New Roman" w:hAnsi="Calibri" w:cs="Arial"/>
                <w:b/>
                <w:sz w:val="20"/>
                <w:szCs w:val="20"/>
                <w:lang w:val="en-US"/>
              </w:rPr>
              <w:t xml:space="preserve"> and Maloney (2014)</w:t>
            </w:r>
          </w:p>
        </w:tc>
        <w:tc>
          <w:tcPr>
            <w:tcW w:w="1304" w:type="dxa"/>
            <w:shd w:val="clear" w:color="auto" w:fill="auto"/>
            <w:vAlign w:val="center"/>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Li et al. (2009)</w:t>
            </w:r>
          </w:p>
        </w:tc>
        <w:tc>
          <w:tcPr>
            <w:tcW w:w="806" w:type="dxa"/>
            <w:shd w:val="clear" w:color="auto" w:fill="auto"/>
            <w:vAlign w:val="center"/>
            <w:hideMark/>
          </w:tcPr>
          <w:p w:rsidR="00255B83" w:rsidRPr="00215F7D" w:rsidRDefault="00255B83" w:rsidP="000F5A15">
            <w:pPr>
              <w:spacing w:after="0" w:line="240" w:lineRule="auto"/>
              <w:jc w:val="center"/>
              <w:rPr>
                <w:rFonts w:ascii="Calibri" w:eastAsia="Times New Roman" w:hAnsi="Calibri" w:cs="Arial"/>
                <w:b/>
                <w:sz w:val="20"/>
                <w:szCs w:val="20"/>
                <w:lang w:val="en-US"/>
              </w:rPr>
            </w:pPr>
            <w:proofErr w:type="spellStart"/>
            <w:r w:rsidRPr="00215F7D">
              <w:rPr>
                <w:rFonts w:ascii="Calibri" w:eastAsia="Times New Roman" w:hAnsi="Calibri" w:cs="Arial"/>
                <w:b/>
                <w:sz w:val="20"/>
                <w:szCs w:val="20"/>
                <w:lang w:val="en-US"/>
              </w:rPr>
              <w:t>Lobach</w:t>
            </w:r>
            <w:proofErr w:type="spellEnd"/>
            <w:r w:rsidRPr="00215F7D">
              <w:rPr>
                <w:rFonts w:ascii="Calibri" w:eastAsia="Times New Roman" w:hAnsi="Calibri" w:cs="Arial"/>
                <w:b/>
                <w:sz w:val="20"/>
                <w:szCs w:val="20"/>
                <w:lang w:val="en-US"/>
              </w:rPr>
              <w:t xml:space="preserve"> et al. (2012)</w:t>
            </w:r>
          </w:p>
        </w:tc>
        <w:tc>
          <w:tcPr>
            <w:tcW w:w="1201" w:type="dxa"/>
            <w:shd w:val="clear" w:color="auto" w:fill="auto"/>
            <w:vAlign w:val="center"/>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McCormack et al. (2013b)</w:t>
            </w:r>
          </w:p>
        </w:tc>
        <w:tc>
          <w:tcPr>
            <w:tcW w:w="854" w:type="dxa"/>
            <w:shd w:val="clear" w:color="auto" w:fill="auto"/>
            <w:vAlign w:val="center"/>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Perrier et al. (2011b)</w:t>
            </w:r>
          </w:p>
        </w:tc>
        <w:tc>
          <w:tcPr>
            <w:tcW w:w="1290"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color w:val="000000"/>
                <w:sz w:val="20"/>
                <w:szCs w:val="20"/>
                <w:lang w:val="en-US"/>
              </w:rPr>
            </w:pPr>
            <w:r w:rsidRPr="00215F7D">
              <w:rPr>
                <w:rFonts w:ascii="Calibri" w:eastAsia="Times New Roman" w:hAnsi="Calibri" w:cs="Arial"/>
                <w:b/>
                <w:color w:val="000000"/>
                <w:sz w:val="20"/>
                <w:szCs w:val="20"/>
                <w:lang w:val="en-US"/>
              </w:rPr>
              <w:t>Yamada et al. (2015)</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an ‘a priori’ design provided?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2</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there duplicate study selection and data extraction?</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3</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comprehensive literature search performed?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510"/>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4</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status of publication (i.e. grey literature) used as an inclusion criterion?</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Can't answer</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28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5</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list of studies (included and excluded) provided?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6</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characteristics of the included studies provided?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510"/>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7</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assessed and documented?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510"/>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8</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used appropriately in formulating conclusions?</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Not applicable</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9</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methods used to combine the findings of studies appropriate?</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r>
      <w:tr w:rsidR="00255B83" w:rsidRPr="00D9425F" w:rsidTr="00255B83">
        <w:trPr>
          <w:trHeight w:val="255"/>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10</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likelihood of publication bias assessed?</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D9425F" w:rsidTr="00255B83">
        <w:trPr>
          <w:trHeight w:val="270"/>
        </w:trPr>
        <w:tc>
          <w:tcPr>
            <w:tcW w:w="545" w:type="dxa"/>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11</w:t>
            </w:r>
          </w:p>
        </w:tc>
        <w:tc>
          <w:tcPr>
            <w:tcW w:w="4590" w:type="dxa"/>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 xml:space="preserve">Was the conflict of interest stated? </w:t>
            </w:r>
          </w:p>
        </w:tc>
        <w:tc>
          <w:tcPr>
            <w:tcW w:w="84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325"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30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806"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1201"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Yes</w:t>
            </w:r>
          </w:p>
        </w:tc>
        <w:tc>
          <w:tcPr>
            <w:tcW w:w="854"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c>
          <w:tcPr>
            <w:tcW w:w="1290" w:type="dxa"/>
            <w:shd w:val="clear" w:color="auto" w:fill="auto"/>
            <w:vAlign w:val="bottom"/>
            <w:hideMark/>
          </w:tcPr>
          <w:p w:rsidR="00255B83" w:rsidRPr="00D9425F" w:rsidRDefault="00255B83" w:rsidP="000F5A15">
            <w:pPr>
              <w:spacing w:after="0" w:line="240" w:lineRule="auto"/>
              <w:jc w:val="center"/>
              <w:rPr>
                <w:rFonts w:ascii="Calibri" w:eastAsia="Times New Roman" w:hAnsi="Calibri" w:cs="Arial"/>
                <w:sz w:val="20"/>
                <w:szCs w:val="20"/>
                <w:lang w:val="en-US"/>
              </w:rPr>
            </w:pPr>
            <w:r w:rsidRPr="00D9425F">
              <w:rPr>
                <w:rFonts w:ascii="Calibri" w:eastAsia="Times New Roman" w:hAnsi="Calibri" w:cs="Arial"/>
                <w:sz w:val="20"/>
                <w:szCs w:val="20"/>
                <w:lang w:val="en-US"/>
              </w:rPr>
              <w:t>No</w:t>
            </w:r>
          </w:p>
        </w:tc>
      </w:tr>
      <w:tr w:rsidR="00255B83" w:rsidRPr="00215F7D" w:rsidTr="00255B83">
        <w:trPr>
          <w:trHeight w:val="270"/>
        </w:trPr>
        <w:tc>
          <w:tcPr>
            <w:tcW w:w="545" w:type="dxa"/>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 </w:t>
            </w:r>
          </w:p>
        </w:tc>
        <w:tc>
          <w:tcPr>
            <w:tcW w:w="4590" w:type="dxa"/>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Total number of 'yes' scores</w:t>
            </w:r>
          </w:p>
        </w:tc>
        <w:tc>
          <w:tcPr>
            <w:tcW w:w="846"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10</w:t>
            </w:r>
          </w:p>
        </w:tc>
        <w:tc>
          <w:tcPr>
            <w:tcW w:w="1325"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6</w:t>
            </w:r>
          </w:p>
        </w:tc>
        <w:tc>
          <w:tcPr>
            <w:tcW w:w="1304"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3</w:t>
            </w:r>
          </w:p>
        </w:tc>
        <w:tc>
          <w:tcPr>
            <w:tcW w:w="806"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10</w:t>
            </w:r>
          </w:p>
        </w:tc>
        <w:tc>
          <w:tcPr>
            <w:tcW w:w="1201"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9</w:t>
            </w:r>
          </w:p>
        </w:tc>
        <w:tc>
          <w:tcPr>
            <w:tcW w:w="854"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9</w:t>
            </w:r>
          </w:p>
        </w:tc>
        <w:tc>
          <w:tcPr>
            <w:tcW w:w="1290" w:type="dxa"/>
            <w:shd w:val="clear" w:color="auto" w:fill="auto"/>
            <w:vAlign w:val="bottom"/>
            <w:hideMark/>
          </w:tcPr>
          <w:p w:rsidR="00255B83" w:rsidRPr="00215F7D" w:rsidRDefault="00255B83" w:rsidP="000F5A15">
            <w:pPr>
              <w:spacing w:after="0" w:line="240" w:lineRule="auto"/>
              <w:jc w:val="center"/>
              <w:rPr>
                <w:rFonts w:ascii="Calibri" w:eastAsia="Times New Roman" w:hAnsi="Calibri" w:cs="Arial"/>
                <w:b/>
                <w:sz w:val="20"/>
                <w:szCs w:val="20"/>
                <w:lang w:val="en-US"/>
              </w:rPr>
            </w:pPr>
            <w:r w:rsidRPr="00215F7D">
              <w:rPr>
                <w:rFonts w:ascii="Calibri" w:eastAsia="Times New Roman" w:hAnsi="Calibri" w:cs="Arial"/>
                <w:b/>
                <w:sz w:val="20"/>
                <w:szCs w:val="20"/>
                <w:lang w:val="en-US"/>
              </w:rPr>
              <w:t>6</w:t>
            </w:r>
          </w:p>
        </w:tc>
      </w:tr>
    </w:tbl>
    <w:p w:rsidR="00255B83" w:rsidRPr="00227739" w:rsidRDefault="00255B83" w:rsidP="00255B83">
      <w:pPr>
        <w:spacing w:before="120" w:after="0" w:line="240" w:lineRule="auto"/>
        <w:rPr>
          <w:sz w:val="20"/>
          <w:szCs w:val="20"/>
          <w:lang w:val="en-US"/>
        </w:rPr>
      </w:pPr>
      <w:r w:rsidRPr="00227739">
        <w:rPr>
          <w:b/>
          <w:sz w:val="20"/>
          <w:szCs w:val="20"/>
          <w:lang w:val="en-US"/>
        </w:rPr>
        <w:t>Note:</w:t>
      </w:r>
      <w:r w:rsidRPr="00227739">
        <w:rPr>
          <w:sz w:val="20"/>
          <w:szCs w:val="20"/>
          <w:lang w:val="en-US"/>
        </w:rPr>
        <w:t xml:space="preserve"> an AMSTAR quality assessment could not be done on </w:t>
      </w:r>
      <w:proofErr w:type="spellStart"/>
      <w:r w:rsidRPr="00227739">
        <w:rPr>
          <w:sz w:val="20"/>
          <w:szCs w:val="20"/>
          <w:lang w:val="en-US"/>
        </w:rPr>
        <w:t>Worbes-Cerezo</w:t>
      </w:r>
      <w:proofErr w:type="spellEnd"/>
      <w:r w:rsidRPr="00227739">
        <w:rPr>
          <w:sz w:val="20"/>
          <w:szCs w:val="20"/>
          <w:lang w:val="en-US"/>
        </w:rPr>
        <w:t xml:space="preserve"> et al (2010) as only the abstract was available.</w:t>
      </w:r>
    </w:p>
    <w:p w:rsidR="00255B83" w:rsidRDefault="00255B83" w:rsidP="00255B83">
      <w:pPr>
        <w:spacing w:after="0" w:line="240" w:lineRule="auto"/>
      </w:pPr>
    </w:p>
    <w:p w:rsidR="00255B83" w:rsidRDefault="00255B83" w:rsidP="00255B83">
      <w:pPr>
        <w:rPr>
          <w:b/>
        </w:rPr>
      </w:pPr>
      <w:r>
        <w:rPr>
          <w:b/>
        </w:rPr>
        <w:br w:type="page"/>
      </w:r>
    </w:p>
    <w:p w:rsidR="00255B83" w:rsidRPr="00750764" w:rsidRDefault="00255B83" w:rsidP="003023B7">
      <w:pPr>
        <w:pStyle w:val="Heading2"/>
      </w:pPr>
      <w:bookmarkStart w:id="37" w:name="_Toc449433134"/>
      <w:proofErr w:type="gramStart"/>
      <w:r w:rsidRPr="00345D4E">
        <w:lastRenderedPageBreak/>
        <w:t xml:space="preserve">Table </w:t>
      </w:r>
      <w:r>
        <w:t>5</w:t>
      </w:r>
      <w:r w:rsidRPr="00345D4E">
        <w:t>.</w:t>
      </w:r>
      <w:proofErr w:type="gramEnd"/>
      <w:r w:rsidRPr="00345D4E">
        <w:t xml:space="preserve"> </w:t>
      </w:r>
      <w:r>
        <w:t>Assessment of the i</w:t>
      </w:r>
      <w:r w:rsidRPr="00345D4E">
        <w:t xml:space="preserve">ncluded </w:t>
      </w:r>
      <w:r>
        <w:t>systematic reviews against the AMSTAR criteria – Policy &amp; Practice</w:t>
      </w:r>
      <w:bookmarkEnd w:id="37"/>
      <w:r>
        <w:t xml:space="preserve"> </w:t>
      </w:r>
    </w:p>
    <w:tbl>
      <w:tblPr>
        <w:tblW w:w="13505" w:type="dxa"/>
        <w:tblLook w:val="04A0" w:firstRow="1" w:lastRow="0" w:firstColumn="1" w:lastColumn="0" w:noHBand="0" w:noVBand="1"/>
      </w:tblPr>
      <w:tblGrid>
        <w:gridCol w:w="509"/>
        <w:gridCol w:w="4626"/>
        <w:gridCol w:w="990"/>
        <w:gridCol w:w="1350"/>
        <w:gridCol w:w="1350"/>
        <w:gridCol w:w="1440"/>
        <w:gridCol w:w="1350"/>
        <w:gridCol w:w="990"/>
        <w:gridCol w:w="900"/>
      </w:tblGrid>
      <w:tr w:rsidR="00255B83" w:rsidRPr="00EC63B8" w:rsidTr="00255B83">
        <w:trPr>
          <w:trHeight w:val="765"/>
        </w:trPr>
        <w:tc>
          <w:tcPr>
            <w:tcW w:w="509" w:type="dxa"/>
            <w:tcBorders>
              <w:top w:val="single" w:sz="4" w:space="0" w:color="auto"/>
              <w:left w:val="single" w:sz="4" w:space="0" w:color="auto"/>
              <w:bottom w:val="single" w:sz="4" w:space="0" w:color="auto"/>
              <w:right w:val="single" w:sz="4" w:space="0" w:color="auto"/>
            </w:tcBorders>
            <w:vAlign w:val="center"/>
          </w:tcPr>
          <w:p w:rsidR="00255B83" w:rsidRPr="00D9425F" w:rsidRDefault="00255B83" w:rsidP="000F5A15">
            <w:pPr>
              <w:spacing w:after="0" w:line="240" w:lineRule="auto"/>
              <w:jc w:val="center"/>
              <w:rPr>
                <w:rFonts w:eastAsia="Times New Roman" w:cs="Arial"/>
                <w:b/>
                <w:bCs/>
                <w:sz w:val="20"/>
                <w:szCs w:val="20"/>
                <w:lang w:val="en-US"/>
              </w:rPr>
            </w:pPr>
            <w:r w:rsidRPr="00D9425F">
              <w:rPr>
                <w:rFonts w:eastAsia="Times New Roman" w:cs="Arial"/>
                <w:b/>
                <w:bCs/>
                <w:sz w:val="20"/>
                <w:szCs w:val="20"/>
                <w:lang w:val="en-US"/>
              </w:rPr>
              <w:t>No.</w:t>
            </w:r>
          </w:p>
        </w:tc>
        <w:tc>
          <w:tcPr>
            <w:tcW w:w="4626" w:type="dxa"/>
            <w:tcBorders>
              <w:top w:val="single" w:sz="4" w:space="0" w:color="auto"/>
              <w:left w:val="single" w:sz="4" w:space="0" w:color="auto"/>
              <w:bottom w:val="single" w:sz="4" w:space="0" w:color="auto"/>
              <w:right w:val="single" w:sz="4" w:space="0" w:color="auto"/>
            </w:tcBorders>
            <w:vAlign w:val="center"/>
          </w:tcPr>
          <w:p w:rsidR="00255B83" w:rsidRPr="00D9425F" w:rsidRDefault="00255B83" w:rsidP="000F5A15">
            <w:pPr>
              <w:spacing w:after="0" w:line="240" w:lineRule="auto"/>
              <w:rPr>
                <w:rFonts w:eastAsia="Times New Roman" w:cs="Arial"/>
                <w:b/>
                <w:bCs/>
                <w:sz w:val="20"/>
                <w:szCs w:val="20"/>
                <w:lang w:val="en-US"/>
              </w:rPr>
            </w:pPr>
            <w:r w:rsidRPr="00D9425F">
              <w:rPr>
                <w:rFonts w:eastAsia="Times New Roman" w:cs="Arial"/>
                <w:b/>
                <w:bCs/>
                <w:sz w:val="20"/>
                <w:szCs w:val="20"/>
                <w:lang w:val="en-US"/>
              </w:rPr>
              <w:t>AMSTAR QUESTIONS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EC63B8">
              <w:rPr>
                <w:rFonts w:ascii="Calibri" w:eastAsia="Times New Roman" w:hAnsi="Calibri" w:cs="Arial"/>
                <w:b/>
                <w:color w:val="000000"/>
                <w:sz w:val="20"/>
                <w:szCs w:val="20"/>
                <w:lang w:val="en-US"/>
              </w:rPr>
              <w:t>Flodgren</w:t>
            </w:r>
            <w:proofErr w:type="spellEnd"/>
            <w:r w:rsidRPr="00EC63B8">
              <w:rPr>
                <w:rFonts w:ascii="Calibri" w:eastAsia="Times New Roman" w:hAnsi="Calibri" w:cs="Arial"/>
                <w:b/>
                <w:color w:val="000000"/>
                <w:sz w:val="20"/>
                <w:szCs w:val="20"/>
                <w:lang w:val="en-US"/>
              </w:rPr>
              <w:t xml:space="preserve"> et al. (2011b)</w:t>
            </w:r>
          </w:p>
        </w:tc>
        <w:tc>
          <w:tcPr>
            <w:tcW w:w="1350" w:type="dxa"/>
            <w:tcBorders>
              <w:top w:val="single" w:sz="4" w:space="0" w:color="auto"/>
              <w:left w:val="nil"/>
              <w:bottom w:val="single" w:sz="4" w:space="0" w:color="auto"/>
              <w:right w:val="single" w:sz="4" w:space="0" w:color="auto"/>
            </w:tcBorders>
            <w:vAlign w:val="center"/>
          </w:tcPr>
          <w:p w:rsidR="00255B83" w:rsidRPr="00EC396B" w:rsidRDefault="00255B83" w:rsidP="000F5A15">
            <w:pPr>
              <w:spacing w:after="0" w:line="240" w:lineRule="auto"/>
              <w:jc w:val="center"/>
              <w:rPr>
                <w:rFonts w:ascii="Calibri" w:eastAsia="Times New Roman" w:hAnsi="Calibri" w:cs="Arial"/>
                <w:b/>
                <w:color w:val="000000"/>
                <w:sz w:val="20"/>
                <w:szCs w:val="20"/>
                <w:lang w:val="en-US"/>
              </w:rPr>
            </w:pPr>
            <w:r w:rsidRPr="00EC396B">
              <w:rPr>
                <w:rFonts w:ascii="Calibri" w:eastAsia="Times New Roman" w:hAnsi="Calibri" w:cs="Arial"/>
                <w:b/>
                <w:color w:val="000000"/>
                <w:sz w:val="20"/>
                <w:szCs w:val="20"/>
                <w:lang w:val="en-US"/>
              </w:rPr>
              <w:t>Gifford et al. (2007)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EC63B8">
              <w:rPr>
                <w:rFonts w:ascii="Calibri" w:eastAsia="Times New Roman" w:hAnsi="Calibri" w:cs="Arial"/>
                <w:b/>
                <w:color w:val="000000"/>
                <w:sz w:val="20"/>
                <w:szCs w:val="20"/>
                <w:lang w:val="en-US"/>
              </w:rPr>
              <w:t>LaRocca</w:t>
            </w:r>
            <w:proofErr w:type="spellEnd"/>
            <w:r w:rsidRPr="00EC63B8">
              <w:rPr>
                <w:rFonts w:ascii="Calibri" w:eastAsia="Times New Roman" w:hAnsi="Calibri" w:cs="Arial"/>
                <w:b/>
                <w:color w:val="000000"/>
                <w:sz w:val="20"/>
                <w:szCs w:val="20"/>
                <w:lang w:val="en-US"/>
              </w:rPr>
              <w:t xml:space="preserve"> et al. (2012)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r w:rsidRPr="00EC63B8">
              <w:rPr>
                <w:rFonts w:ascii="Calibri" w:eastAsia="Times New Roman" w:hAnsi="Calibri" w:cs="Arial"/>
                <w:b/>
                <w:color w:val="000000"/>
                <w:sz w:val="20"/>
                <w:szCs w:val="20"/>
                <w:lang w:val="en-US"/>
              </w:rPr>
              <w:t>McCormack et al. (2013a)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r w:rsidRPr="00EC63B8">
              <w:rPr>
                <w:rFonts w:ascii="Calibri" w:eastAsia="Times New Roman" w:hAnsi="Calibri" w:cs="Arial"/>
                <w:b/>
                <w:color w:val="000000"/>
                <w:sz w:val="20"/>
                <w:szCs w:val="20"/>
                <w:lang w:val="en-US"/>
              </w:rPr>
              <w:t>Mitton et al. (2007)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r w:rsidRPr="00EC63B8">
              <w:rPr>
                <w:rFonts w:ascii="Calibri" w:eastAsia="Times New Roman" w:hAnsi="Calibri" w:cs="Arial"/>
                <w:b/>
                <w:color w:val="000000"/>
                <w:sz w:val="20"/>
                <w:szCs w:val="20"/>
                <w:lang w:val="en-US"/>
              </w:rPr>
              <w:t>Murthy et al. (2012)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55B83" w:rsidRPr="00EC63B8" w:rsidRDefault="00255B83" w:rsidP="000F5A15">
            <w:pPr>
              <w:spacing w:after="0" w:line="240" w:lineRule="auto"/>
              <w:jc w:val="center"/>
              <w:rPr>
                <w:rFonts w:ascii="Calibri" w:eastAsia="Times New Roman" w:hAnsi="Calibri" w:cs="Arial"/>
                <w:b/>
                <w:color w:val="000000"/>
                <w:sz w:val="20"/>
                <w:szCs w:val="20"/>
                <w:lang w:val="en-US"/>
              </w:rPr>
            </w:pPr>
            <w:r w:rsidRPr="00EC63B8">
              <w:rPr>
                <w:rFonts w:ascii="Calibri" w:eastAsia="Times New Roman" w:hAnsi="Calibri" w:cs="Arial"/>
                <w:b/>
                <w:color w:val="000000"/>
                <w:sz w:val="20"/>
                <w:szCs w:val="20"/>
                <w:lang w:val="en-US"/>
              </w:rPr>
              <w:t>Wallace et al. (2014)</w:t>
            </w:r>
          </w:p>
        </w:tc>
      </w:tr>
      <w:tr w:rsidR="00255B83" w:rsidRPr="00EC63B8" w:rsidTr="00255B83">
        <w:trPr>
          <w:trHeight w:val="25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an ‘a priori’ design provided?</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Can't answer</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Can't answer</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Can't answer</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Can't answer</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25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2</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there duplicate study selection and data extraction?</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Can't answer</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255"/>
        </w:trPr>
        <w:tc>
          <w:tcPr>
            <w:tcW w:w="509" w:type="dxa"/>
            <w:tcBorders>
              <w:top w:val="nil"/>
              <w:left w:val="single" w:sz="4" w:space="0" w:color="auto"/>
              <w:bottom w:val="nil"/>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3</w:t>
            </w:r>
          </w:p>
        </w:tc>
        <w:tc>
          <w:tcPr>
            <w:tcW w:w="4626" w:type="dxa"/>
            <w:tcBorders>
              <w:top w:val="nil"/>
              <w:left w:val="single" w:sz="4" w:space="0" w:color="auto"/>
              <w:bottom w:val="nil"/>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comprehensive literature search performed?</w:t>
            </w:r>
          </w:p>
        </w:tc>
        <w:tc>
          <w:tcPr>
            <w:tcW w:w="990" w:type="dxa"/>
            <w:tcBorders>
              <w:top w:val="nil"/>
              <w:left w:val="single" w:sz="4" w:space="0" w:color="auto"/>
              <w:bottom w:val="nil"/>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510"/>
        </w:trPr>
        <w:tc>
          <w:tcPr>
            <w:tcW w:w="509" w:type="dxa"/>
            <w:tcBorders>
              <w:top w:val="single" w:sz="4" w:space="0" w:color="auto"/>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4</w:t>
            </w:r>
          </w:p>
        </w:tc>
        <w:tc>
          <w:tcPr>
            <w:tcW w:w="4626" w:type="dxa"/>
            <w:tcBorders>
              <w:top w:val="single" w:sz="4" w:space="0" w:color="auto"/>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status of publication (i.e. grey literature) used as an inclusion criterion?</w:t>
            </w:r>
          </w:p>
        </w:tc>
        <w:tc>
          <w:tcPr>
            <w:tcW w:w="990" w:type="dxa"/>
            <w:tcBorders>
              <w:top w:val="single" w:sz="4" w:space="0" w:color="auto"/>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28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5</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list of studies (included and excluded) provided?</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r>
      <w:tr w:rsidR="00255B83" w:rsidRPr="00EC63B8" w:rsidTr="00255B83">
        <w:trPr>
          <w:trHeight w:val="25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6</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characteristics of the included studies provided?</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510"/>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7</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assessed and documented?</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510"/>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8</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used appropriately in formulating conclusions?</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Not applicable</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25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9</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methods used to combine the findings of studies appropriate?</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Yes</w:t>
            </w:r>
          </w:p>
        </w:tc>
      </w:tr>
      <w:tr w:rsidR="00255B83" w:rsidRPr="00EC63B8" w:rsidTr="00255B83">
        <w:trPr>
          <w:trHeight w:val="255"/>
        </w:trPr>
        <w:tc>
          <w:tcPr>
            <w:tcW w:w="509"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10</w:t>
            </w:r>
          </w:p>
        </w:tc>
        <w:tc>
          <w:tcPr>
            <w:tcW w:w="4626" w:type="dxa"/>
            <w:tcBorders>
              <w:top w:val="nil"/>
              <w:left w:val="single" w:sz="4" w:space="0" w:color="auto"/>
              <w:bottom w:val="single" w:sz="4" w:space="0" w:color="auto"/>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likelihood of publication bias assessed?</w:t>
            </w:r>
          </w:p>
        </w:tc>
        <w:tc>
          <w:tcPr>
            <w:tcW w:w="990" w:type="dxa"/>
            <w:tcBorders>
              <w:top w:val="nil"/>
              <w:left w:val="single" w:sz="4" w:space="0" w:color="auto"/>
              <w:bottom w:val="single" w:sz="4" w:space="0" w:color="auto"/>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Yes</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44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9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00" w:type="dxa"/>
            <w:tcBorders>
              <w:top w:val="nil"/>
              <w:left w:val="nil"/>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r>
      <w:tr w:rsidR="00255B83" w:rsidRPr="00EC63B8" w:rsidTr="00255B83">
        <w:trPr>
          <w:trHeight w:val="270"/>
        </w:trPr>
        <w:tc>
          <w:tcPr>
            <w:tcW w:w="509" w:type="dxa"/>
            <w:tcBorders>
              <w:top w:val="nil"/>
              <w:left w:val="single" w:sz="4" w:space="0" w:color="auto"/>
              <w:bottom w:val="nil"/>
              <w:right w:val="nil"/>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11</w:t>
            </w:r>
          </w:p>
        </w:tc>
        <w:tc>
          <w:tcPr>
            <w:tcW w:w="4626" w:type="dxa"/>
            <w:tcBorders>
              <w:top w:val="nil"/>
              <w:left w:val="single" w:sz="4" w:space="0" w:color="auto"/>
              <w:bottom w:val="nil"/>
              <w:right w:val="nil"/>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 xml:space="preserve">Was the conflict of interest stated? </w:t>
            </w:r>
          </w:p>
        </w:tc>
        <w:tc>
          <w:tcPr>
            <w:tcW w:w="990" w:type="dxa"/>
            <w:tcBorders>
              <w:top w:val="nil"/>
              <w:left w:val="single" w:sz="4" w:space="0" w:color="auto"/>
              <w:bottom w:val="nil"/>
              <w:right w:val="nil"/>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sz w:val="20"/>
                <w:szCs w:val="20"/>
                <w:lang w:val="en-US"/>
              </w:rPr>
            </w:pPr>
            <w:r w:rsidRPr="00EC63B8">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sz w:val="20"/>
                <w:szCs w:val="20"/>
                <w:lang w:val="en-US"/>
              </w:rPr>
            </w:pPr>
            <w:r w:rsidRPr="00EC396B">
              <w:rPr>
                <w:rFonts w:ascii="Calibri" w:eastAsia="Times New Roman" w:hAnsi="Calibri" w:cs="Arial"/>
                <w:sz w:val="20"/>
                <w:szCs w:val="20"/>
                <w:lang w:val="en-US"/>
              </w:rPr>
              <w:t>No</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440" w:type="dxa"/>
            <w:tcBorders>
              <w:top w:val="nil"/>
              <w:left w:val="nil"/>
              <w:bottom w:val="nil"/>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1350" w:type="dxa"/>
            <w:tcBorders>
              <w:top w:val="nil"/>
              <w:left w:val="nil"/>
              <w:bottom w:val="nil"/>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90" w:type="dxa"/>
            <w:tcBorders>
              <w:top w:val="nil"/>
              <w:left w:val="nil"/>
              <w:bottom w:val="nil"/>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c>
          <w:tcPr>
            <w:tcW w:w="900" w:type="dxa"/>
            <w:tcBorders>
              <w:top w:val="nil"/>
              <w:left w:val="nil"/>
              <w:bottom w:val="nil"/>
              <w:right w:val="single" w:sz="4" w:space="0" w:color="auto"/>
            </w:tcBorders>
            <w:shd w:val="clear" w:color="auto" w:fill="auto"/>
            <w:noWrap/>
            <w:vAlign w:val="bottom"/>
            <w:hideMark/>
          </w:tcPr>
          <w:p w:rsidR="00255B83" w:rsidRPr="00EC63B8" w:rsidRDefault="00255B83" w:rsidP="000F5A15">
            <w:pPr>
              <w:spacing w:after="0" w:line="240" w:lineRule="auto"/>
              <w:jc w:val="center"/>
              <w:rPr>
                <w:rFonts w:ascii="Calibri" w:eastAsia="Times New Roman" w:hAnsi="Calibri" w:cs="Arial"/>
                <w:color w:val="000000"/>
                <w:sz w:val="20"/>
                <w:szCs w:val="20"/>
                <w:lang w:val="en-US"/>
              </w:rPr>
            </w:pPr>
            <w:r w:rsidRPr="00EC63B8">
              <w:rPr>
                <w:rFonts w:ascii="Calibri" w:eastAsia="Times New Roman" w:hAnsi="Calibri" w:cs="Arial"/>
                <w:color w:val="000000"/>
                <w:sz w:val="20"/>
                <w:szCs w:val="20"/>
                <w:lang w:val="en-US"/>
              </w:rPr>
              <w:t>No</w:t>
            </w:r>
          </w:p>
        </w:tc>
      </w:tr>
      <w:tr w:rsidR="00255B83" w:rsidRPr="00EC63B8" w:rsidTr="00255B83">
        <w:trPr>
          <w:trHeight w:val="270"/>
        </w:trPr>
        <w:tc>
          <w:tcPr>
            <w:tcW w:w="509" w:type="dxa"/>
            <w:tcBorders>
              <w:top w:val="single" w:sz="8" w:space="0" w:color="auto"/>
              <w:left w:val="single" w:sz="4" w:space="0" w:color="auto"/>
              <w:bottom w:val="single" w:sz="8"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 </w:t>
            </w:r>
          </w:p>
        </w:tc>
        <w:tc>
          <w:tcPr>
            <w:tcW w:w="4626" w:type="dxa"/>
            <w:tcBorders>
              <w:top w:val="single" w:sz="8" w:space="0" w:color="auto"/>
              <w:left w:val="single" w:sz="4" w:space="0" w:color="auto"/>
              <w:bottom w:val="single" w:sz="8"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Total number of 'yes' scores</w:t>
            </w:r>
          </w:p>
        </w:tc>
        <w:tc>
          <w:tcPr>
            <w:tcW w:w="990" w:type="dxa"/>
            <w:tcBorders>
              <w:top w:val="single" w:sz="8" w:space="0" w:color="auto"/>
              <w:left w:val="single" w:sz="4" w:space="0" w:color="auto"/>
              <w:bottom w:val="single" w:sz="8"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9</w:t>
            </w:r>
          </w:p>
        </w:tc>
        <w:tc>
          <w:tcPr>
            <w:tcW w:w="1350" w:type="dxa"/>
            <w:tcBorders>
              <w:top w:val="single" w:sz="4" w:space="0" w:color="auto"/>
              <w:left w:val="nil"/>
              <w:bottom w:val="single" w:sz="4" w:space="0" w:color="auto"/>
              <w:right w:val="single" w:sz="4" w:space="0" w:color="auto"/>
            </w:tcBorders>
            <w:vAlign w:val="bottom"/>
          </w:tcPr>
          <w:p w:rsidR="00255B83" w:rsidRPr="00EC396B" w:rsidRDefault="00255B83" w:rsidP="000F5A15">
            <w:pPr>
              <w:spacing w:after="0" w:line="240" w:lineRule="auto"/>
              <w:jc w:val="center"/>
              <w:rPr>
                <w:rFonts w:ascii="Calibri" w:eastAsia="Times New Roman" w:hAnsi="Calibri" w:cs="Arial"/>
                <w:b/>
                <w:sz w:val="20"/>
                <w:szCs w:val="20"/>
                <w:lang w:val="en-US"/>
              </w:rPr>
            </w:pPr>
            <w:r w:rsidRPr="00EC396B">
              <w:rPr>
                <w:rFonts w:ascii="Calibri" w:eastAsia="Times New Roman" w:hAnsi="Calibri" w:cs="Arial"/>
                <w:b/>
                <w:sz w:val="20"/>
                <w:szCs w:val="20"/>
                <w:lang w:val="en-US"/>
              </w:rPr>
              <w:t>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7</w:t>
            </w:r>
          </w:p>
        </w:tc>
        <w:tc>
          <w:tcPr>
            <w:tcW w:w="1440" w:type="dxa"/>
            <w:tcBorders>
              <w:top w:val="single" w:sz="8" w:space="0" w:color="auto"/>
              <w:left w:val="nil"/>
              <w:bottom w:val="single" w:sz="8"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2</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5</w:t>
            </w:r>
          </w:p>
        </w:tc>
        <w:tc>
          <w:tcPr>
            <w:tcW w:w="990" w:type="dxa"/>
            <w:tcBorders>
              <w:top w:val="single" w:sz="8" w:space="0" w:color="auto"/>
              <w:left w:val="nil"/>
              <w:bottom w:val="single" w:sz="8"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9</w:t>
            </w:r>
          </w:p>
        </w:tc>
        <w:tc>
          <w:tcPr>
            <w:tcW w:w="900" w:type="dxa"/>
            <w:tcBorders>
              <w:top w:val="single" w:sz="8" w:space="0" w:color="auto"/>
              <w:left w:val="nil"/>
              <w:bottom w:val="single" w:sz="8" w:space="0" w:color="auto"/>
              <w:right w:val="single" w:sz="4" w:space="0" w:color="auto"/>
            </w:tcBorders>
            <w:shd w:val="clear" w:color="auto" w:fill="auto"/>
            <w:vAlign w:val="bottom"/>
            <w:hideMark/>
          </w:tcPr>
          <w:p w:rsidR="00255B83" w:rsidRPr="00EC63B8" w:rsidRDefault="00255B83" w:rsidP="000F5A15">
            <w:pPr>
              <w:spacing w:after="0" w:line="240" w:lineRule="auto"/>
              <w:jc w:val="center"/>
              <w:rPr>
                <w:rFonts w:ascii="Calibri" w:eastAsia="Times New Roman" w:hAnsi="Calibri" w:cs="Arial"/>
                <w:b/>
                <w:sz w:val="20"/>
                <w:szCs w:val="20"/>
                <w:lang w:val="en-US"/>
              </w:rPr>
            </w:pPr>
            <w:r w:rsidRPr="00EC63B8">
              <w:rPr>
                <w:rFonts w:ascii="Calibri" w:eastAsia="Times New Roman" w:hAnsi="Calibri" w:cs="Arial"/>
                <w:b/>
                <w:sz w:val="20"/>
                <w:szCs w:val="20"/>
                <w:lang w:val="en-US"/>
              </w:rPr>
              <w:t>8</w:t>
            </w:r>
          </w:p>
        </w:tc>
      </w:tr>
    </w:tbl>
    <w:p w:rsidR="00255B83" w:rsidRDefault="00255B83" w:rsidP="00255B83"/>
    <w:p w:rsidR="00255B83" w:rsidRDefault="00255B83" w:rsidP="00255B83">
      <w:pPr>
        <w:rPr>
          <w:b/>
        </w:rPr>
      </w:pPr>
      <w:r>
        <w:rPr>
          <w:b/>
        </w:rPr>
        <w:br w:type="page"/>
      </w:r>
    </w:p>
    <w:p w:rsidR="00255B83" w:rsidRPr="00750764" w:rsidRDefault="00255B83" w:rsidP="003023B7">
      <w:pPr>
        <w:pStyle w:val="Heading2"/>
      </w:pPr>
      <w:bookmarkStart w:id="38" w:name="_Toc449433135"/>
      <w:proofErr w:type="gramStart"/>
      <w:r w:rsidRPr="00345D4E">
        <w:lastRenderedPageBreak/>
        <w:t xml:space="preserve">Table </w:t>
      </w:r>
      <w:r>
        <w:t>6</w:t>
      </w:r>
      <w:r w:rsidRPr="00345D4E">
        <w:t>.</w:t>
      </w:r>
      <w:proofErr w:type="gramEnd"/>
      <w:r w:rsidRPr="00345D4E">
        <w:t xml:space="preserve"> </w:t>
      </w:r>
      <w:r>
        <w:t>Assessment of the i</w:t>
      </w:r>
      <w:r w:rsidRPr="00345D4E">
        <w:t xml:space="preserve">ncluded </w:t>
      </w:r>
      <w:r>
        <w:t>systematic reviews against the AMSTAR criteria – Policy only</w:t>
      </w:r>
      <w:bookmarkEnd w:id="38"/>
    </w:p>
    <w:tbl>
      <w:tblPr>
        <w:tblW w:w="12745" w:type="dxa"/>
        <w:tblLook w:val="04A0" w:firstRow="1" w:lastRow="0" w:firstColumn="1" w:lastColumn="0" w:noHBand="0" w:noVBand="1"/>
      </w:tblPr>
      <w:tblGrid>
        <w:gridCol w:w="545"/>
        <w:gridCol w:w="5580"/>
        <w:gridCol w:w="1450"/>
        <w:gridCol w:w="1280"/>
        <w:gridCol w:w="1140"/>
        <w:gridCol w:w="1620"/>
        <w:gridCol w:w="1130"/>
      </w:tblGrid>
      <w:tr w:rsidR="00255B83" w:rsidRPr="00A75DD8" w:rsidTr="00255B83">
        <w:trPr>
          <w:trHeight w:val="765"/>
        </w:trPr>
        <w:tc>
          <w:tcPr>
            <w:tcW w:w="545" w:type="dxa"/>
            <w:tcBorders>
              <w:top w:val="single" w:sz="4" w:space="0" w:color="auto"/>
              <w:left w:val="single" w:sz="4" w:space="0" w:color="auto"/>
              <w:bottom w:val="single" w:sz="4" w:space="0" w:color="auto"/>
              <w:right w:val="single" w:sz="4" w:space="0" w:color="auto"/>
            </w:tcBorders>
            <w:vAlign w:val="center"/>
          </w:tcPr>
          <w:p w:rsidR="00255B83" w:rsidRPr="00D9425F" w:rsidRDefault="00255B83" w:rsidP="000F5A15">
            <w:pPr>
              <w:spacing w:after="0" w:line="240" w:lineRule="auto"/>
              <w:jc w:val="center"/>
              <w:rPr>
                <w:rFonts w:eastAsia="Times New Roman" w:cs="Arial"/>
                <w:b/>
                <w:bCs/>
                <w:sz w:val="20"/>
                <w:szCs w:val="20"/>
                <w:lang w:val="en-US"/>
              </w:rPr>
            </w:pPr>
            <w:r w:rsidRPr="00D9425F">
              <w:rPr>
                <w:rFonts w:eastAsia="Times New Roman" w:cs="Arial"/>
                <w:b/>
                <w:bCs/>
                <w:sz w:val="20"/>
                <w:szCs w:val="20"/>
                <w:lang w:val="en-US"/>
              </w:rPr>
              <w:t>No.</w:t>
            </w:r>
          </w:p>
        </w:tc>
        <w:tc>
          <w:tcPr>
            <w:tcW w:w="5580" w:type="dxa"/>
            <w:tcBorders>
              <w:top w:val="single" w:sz="4" w:space="0" w:color="auto"/>
              <w:left w:val="single" w:sz="4" w:space="0" w:color="auto"/>
              <w:bottom w:val="single" w:sz="4" w:space="0" w:color="auto"/>
              <w:right w:val="single" w:sz="4" w:space="0" w:color="auto"/>
            </w:tcBorders>
            <w:vAlign w:val="center"/>
          </w:tcPr>
          <w:p w:rsidR="00255B83" w:rsidRPr="00D9425F" w:rsidRDefault="00255B83" w:rsidP="000F5A15">
            <w:pPr>
              <w:spacing w:after="0" w:line="240" w:lineRule="auto"/>
              <w:rPr>
                <w:rFonts w:eastAsia="Times New Roman" w:cs="Arial"/>
                <w:b/>
                <w:bCs/>
                <w:sz w:val="20"/>
                <w:szCs w:val="20"/>
                <w:lang w:val="en-US"/>
              </w:rPr>
            </w:pPr>
            <w:r w:rsidRPr="00D9425F">
              <w:rPr>
                <w:rFonts w:eastAsia="Times New Roman" w:cs="Arial"/>
                <w:b/>
                <w:bCs/>
                <w:sz w:val="20"/>
                <w:szCs w:val="20"/>
                <w:lang w:val="en-US"/>
              </w:rPr>
              <w:t>AMSTAR QUESTIONS</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B83" w:rsidRPr="00A75DD8" w:rsidRDefault="00255B83" w:rsidP="000F5A15">
            <w:pPr>
              <w:spacing w:after="0" w:line="240" w:lineRule="auto"/>
              <w:jc w:val="center"/>
              <w:rPr>
                <w:rFonts w:ascii="Calibri" w:eastAsia="Times New Roman" w:hAnsi="Calibri" w:cs="Arial"/>
                <w:b/>
                <w:color w:val="000000"/>
                <w:sz w:val="20"/>
                <w:szCs w:val="20"/>
                <w:lang w:val="en-US"/>
              </w:rPr>
            </w:pPr>
            <w:r w:rsidRPr="00A75DD8">
              <w:rPr>
                <w:rFonts w:ascii="Calibri" w:eastAsia="Times New Roman" w:hAnsi="Calibri" w:cs="Arial"/>
                <w:b/>
                <w:color w:val="000000"/>
                <w:sz w:val="20"/>
                <w:szCs w:val="20"/>
                <w:lang w:val="en-US"/>
              </w:rPr>
              <w:t>Bunn and Sworn (2011)</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55B83" w:rsidRPr="00A75DD8" w:rsidRDefault="00255B83" w:rsidP="000F5A15">
            <w:pPr>
              <w:spacing w:after="0" w:line="240" w:lineRule="auto"/>
              <w:jc w:val="center"/>
              <w:rPr>
                <w:rFonts w:ascii="Calibri" w:eastAsia="Times New Roman" w:hAnsi="Calibri" w:cs="Arial"/>
                <w:b/>
                <w:color w:val="000000"/>
                <w:sz w:val="20"/>
                <w:szCs w:val="20"/>
                <w:lang w:val="en-US"/>
              </w:rPr>
            </w:pPr>
            <w:r w:rsidRPr="00A75DD8">
              <w:rPr>
                <w:rFonts w:ascii="Calibri" w:eastAsia="Times New Roman" w:hAnsi="Calibri" w:cs="Arial"/>
                <w:b/>
                <w:color w:val="000000"/>
                <w:sz w:val="20"/>
                <w:szCs w:val="20"/>
                <w:lang w:val="en-US"/>
              </w:rPr>
              <w:t>Chambers et al. (2011)</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255B83" w:rsidRPr="00A75DD8" w:rsidRDefault="00255B83" w:rsidP="000F5A15">
            <w:pPr>
              <w:spacing w:after="0" w:line="240" w:lineRule="auto"/>
              <w:jc w:val="center"/>
              <w:rPr>
                <w:rFonts w:ascii="Calibri" w:eastAsia="Times New Roman" w:hAnsi="Calibri" w:cs="Arial"/>
                <w:b/>
                <w:color w:val="000000"/>
                <w:sz w:val="20"/>
                <w:szCs w:val="20"/>
                <w:lang w:val="en-US"/>
              </w:rPr>
            </w:pPr>
            <w:proofErr w:type="spellStart"/>
            <w:r w:rsidRPr="00A75DD8">
              <w:rPr>
                <w:rFonts w:ascii="Calibri" w:eastAsia="Times New Roman" w:hAnsi="Calibri" w:cs="Arial"/>
                <w:b/>
                <w:color w:val="000000"/>
                <w:sz w:val="20"/>
                <w:szCs w:val="20"/>
                <w:lang w:val="en-US"/>
              </w:rPr>
              <w:t>Clar</w:t>
            </w:r>
            <w:proofErr w:type="spellEnd"/>
            <w:r w:rsidRPr="00A75DD8">
              <w:rPr>
                <w:rFonts w:ascii="Calibri" w:eastAsia="Times New Roman" w:hAnsi="Calibri" w:cs="Arial"/>
                <w:b/>
                <w:color w:val="000000"/>
                <w:sz w:val="20"/>
                <w:szCs w:val="20"/>
                <w:lang w:val="en-US"/>
              </w:rPr>
              <w:t xml:space="preserve"> et al. (2011)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255B83" w:rsidRPr="00A75DD8" w:rsidRDefault="00255B83" w:rsidP="000F5A15">
            <w:pPr>
              <w:spacing w:after="0" w:line="240" w:lineRule="auto"/>
              <w:jc w:val="center"/>
              <w:rPr>
                <w:rFonts w:ascii="Calibri" w:eastAsia="Times New Roman" w:hAnsi="Calibri" w:cs="Arial"/>
                <w:b/>
                <w:color w:val="000000"/>
                <w:sz w:val="20"/>
                <w:szCs w:val="20"/>
                <w:lang w:val="en-US"/>
              </w:rPr>
            </w:pPr>
            <w:r w:rsidRPr="00A75DD8">
              <w:rPr>
                <w:rFonts w:ascii="Calibri" w:eastAsia="Times New Roman" w:hAnsi="Calibri" w:cs="Arial"/>
                <w:b/>
                <w:color w:val="000000"/>
                <w:sz w:val="20"/>
                <w:szCs w:val="20"/>
                <w:lang w:val="en-US"/>
              </w:rPr>
              <w:t>Moore et al. (2011), Moore et al. (2009)</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255B83" w:rsidRPr="00A75DD8" w:rsidRDefault="00255B83" w:rsidP="000F5A15">
            <w:pPr>
              <w:spacing w:after="0" w:line="240" w:lineRule="auto"/>
              <w:jc w:val="center"/>
              <w:rPr>
                <w:rFonts w:ascii="Calibri" w:eastAsia="Times New Roman" w:hAnsi="Calibri" w:cs="Arial"/>
                <w:b/>
                <w:color w:val="000000"/>
                <w:sz w:val="20"/>
                <w:szCs w:val="20"/>
                <w:lang w:val="en-US"/>
              </w:rPr>
            </w:pPr>
            <w:r w:rsidRPr="00A75DD8">
              <w:rPr>
                <w:rFonts w:ascii="Calibri" w:eastAsia="Times New Roman" w:hAnsi="Calibri" w:cs="Arial"/>
                <w:b/>
                <w:color w:val="000000"/>
                <w:sz w:val="20"/>
                <w:szCs w:val="20"/>
                <w:lang w:val="en-US"/>
              </w:rPr>
              <w:t>Perrier et al. (2011a)</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an ‘a priori’ design provided?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Can't answer</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Can't answer</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2</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there duplicate study selection and data extraction?</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Can't answer</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Can't answer</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3</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comprehensive literature search performed?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510"/>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4</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status of publication (i.e. grey literature) used as an inclusion criterion?</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28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5</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a list of studies (included and excluded) provided?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6</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characteristics of the included studies provided?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510"/>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7</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assessed and documented?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510"/>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8</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scientific quality of the included studies used appropriately in formulating conclusions?</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Not applicable</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Not applicable</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9</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Were the methods used to combine the findings of studies appropriate?</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r>
      <w:tr w:rsidR="00255B83" w:rsidRPr="00A75DD8" w:rsidTr="00255B83">
        <w:trPr>
          <w:trHeight w:val="255"/>
        </w:trPr>
        <w:tc>
          <w:tcPr>
            <w:tcW w:w="545"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10</w:t>
            </w:r>
          </w:p>
        </w:tc>
        <w:tc>
          <w:tcPr>
            <w:tcW w:w="5580" w:type="dxa"/>
            <w:tcBorders>
              <w:top w:val="nil"/>
              <w:left w:val="single" w:sz="4" w:space="0" w:color="auto"/>
              <w:bottom w:val="single" w:sz="4"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Was the likelihood of publication bias assessed?</w:t>
            </w:r>
          </w:p>
        </w:tc>
        <w:tc>
          <w:tcPr>
            <w:tcW w:w="1450" w:type="dxa"/>
            <w:tcBorders>
              <w:top w:val="nil"/>
              <w:left w:val="single" w:sz="4" w:space="0" w:color="auto"/>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28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4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62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30" w:type="dxa"/>
            <w:tcBorders>
              <w:top w:val="nil"/>
              <w:left w:val="nil"/>
              <w:bottom w:val="single" w:sz="4" w:space="0" w:color="auto"/>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r>
      <w:tr w:rsidR="00255B83" w:rsidRPr="00A75DD8" w:rsidTr="00255B83">
        <w:trPr>
          <w:trHeight w:val="270"/>
        </w:trPr>
        <w:tc>
          <w:tcPr>
            <w:tcW w:w="545" w:type="dxa"/>
            <w:tcBorders>
              <w:top w:val="nil"/>
              <w:left w:val="single" w:sz="4" w:space="0" w:color="auto"/>
              <w:bottom w:val="nil"/>
              <w:right w:val="single" w:sz="4" w:space="0" w:color="auto"/>
            </w:tcBorders>
            <w:vAlign w:val="bottom"/>
          </w:tcPr>
          <w:p w:rsidR="00255B83" w:rsidRPr="00D9425F" w:rsidRDefault="00255B83" w:rsidP="000F5A15">
            <w:pPr>
              <w:spacing w:after="0" w:line="240" w:lineRule="auto"/>
              <w:jc w:val="right"/>
              <w:rPr>
                <w:rFonts w:ascii="Calibri" w:eastAsia="Times New Roman" w:hAnsi="Calibri" w:cs="Arial"/>
                <w:sz w:val="20"/>
                <w:szCs w:val="20"/>
                <w:lang w:val="en-US"/>
              </w:rPr>
            </w:pPr>
            <w:r w:rsidRPr="00D9425F">
              <w:rPr>
                <w:rFonts w:ascii="Calibri" w:eastAsia="Times New Roman" w:hAnsi="Calibri" w:cs="Arial"/>
                <w:sz w:val="20"/>
                <w:szCs w:val="20"/>
                <w:lang w:val="en-US"/>
              </w:rPr>
              <w:t>11</w:t>
            </w:r>
          </w:p>
        </w:tc>
        <w:tc>
          <w:tcPr>
            <w:tcW w:w="5580" w:type="dxa"/>
            <w:tcBorders>
              <w:top w:val="nil"/>
              <w:left w:val="single" w:sz="4" w:space="0" w:color="auto"/>
              <w:bottom w:val="nil"/>
              <w:right w:val="single" w:sz="4" w:space="0" w:color="auto"/>
            </w:tcBorders>
            <w:vAlign w:val="bottom"/>
          </w:tcPr>
          <w:p w:rsidR="00255B83" w:rsidRPr="00D9425F" w:rsidRDefault="00255B83" w:rsidP="000F5A15">
            <w:pPr>
              <w:spacing w:after="0" w:line="240" w:lineRule="auto"/>
              <w:rPr>
                <w:rFonts w:ascii="Calibri" w:eastAsia="Times New Roman" w:hAnsi="Calibri" w:cs="Arial"/>
                <w:sz w:val="20"/>
                <w:szCs w:val="20"/>
                <w:lang w:val="en-US"/>
              </w:rPr>
            </w:pPr>
            <w:r w:rsidRPr="00D9425F">
              <w:rPr>
                <w:rFonts w:ascii="Calibri" w:eastAsia="Times New Roman" w:hAnsi="Calibri" w:cs="Arial"/>
                <w:sz w:val="20"/>
                <w:szCs w:val="20"/>
                <w:lang w:val="en-US"/>
              </w:rPr>
              <w:t xml:space="preserve">Was the conflict of interest stated? </w:t>
            </w:r>
          </w:p>
        </w:tc>
        <w:tc>
          <w:tcPr>
            <w:tcW w:w="1450" w:type="dxa"/>
            <w:tcBorders>
              <w:top w:val="nil"/>
              <w:left w:val="single" w:sz="4" w:space="0" w:color="auto"/>
              <w:bottom w:val="nil"/>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280" w:type="dxa"/>
            <w:tcBorders>
              <w:top w:val="nil"/>
              <w:left w:val="nil"/>
              <w:bottom w:val="nil"/>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140" w:type="dxa"/>
            <w:tcBorders>
              <w:top w:val="nil"/>
              <w:left w:val="nil"/>
              <w:bottom w:val="nil"/>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c>
          <w:tcPr>
            <w:tcW w:w="1620" w:type="dxa"/>
            <w:tcBorders>
              <w:top w:val="nil"/>
              <w:left w:val="nil"/>
              <w:bottom w:val="nil"/>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Yes</w:t>
            </w:r>
          </w:p>
        </w:tc>
        <w:tc>
          <w:tcPr>
            <w:tcW w:w="1130" w:type="dxa"/>
            <w:tcBorders>
              <w:top w:val="nil"/>
              <w:left w:val="nil"/>
              <w:bottom w:val="nil"/>
              <w:right w:val="single" w:sz="4" w:space="0" w:color="auto"/>
            </w:tcBorders>
            <w:shd w:val="clear" w:color="auto" w:fill="auto"/>
            <w:noWrap/>
            <w:vAlign w:val="bottom"/>
            <w:hideMark/>
          </w:tcPr>
          <w:p w:rsidR="00255B83" w:rsidRPr="00A75DD8" w:rsidRDefault="00255B83" w:rsidP="000F5A15">
            <w:pPr>
              <w:spacing w:after="0" w:line="240" w:lineRule="auto"/>
              <w:jc w:val="center"/>
              <w:rPr>
                <w:rFonts w:ascii="Calibri" w:eastAsia="Times New Roman" w:hAnsi="Calibri" w:cs="Arial"/>
                <w:color w:val="000000"/>
                <w:sz w:val="20"/>
                <w:szCs w:val="20"/>
                <w:lang w:val="en-US"/>
              </w:rPr>
            </w:pPr>
            <w:r w:rsidRPr="00A75DD8">
              <w:rPr>
                <w:rFonts w:ascii="Calibri" w:eastAsia="Times New Roman" w:hAnsi="Calibri" w:cs="Arial"/>
                <w:color w:val="000000"/>
                <w:sz w:val="20"/>
                <w:szCs w:val="20"/>
                <w:lang w:val="en-US"/>
              </w:rPr>
              <w:t>No</w:t>
            </w:r>
          </w:p>
        </w:tc>
      </w:tr>
      <w:tr w:rsidR="00255B83" w:rsidRPr="00A75DD8" w:rsidTr="00255B83">
        <w:trPr>
          <w:trHeight w:val="270"/>
        </w:trPr>
        <w:tc>
          <w:tcPr>
            <w:tcW w:w="545" w:type="dxa"/>
            <w:tcBorders>
              <w:top w:val="single" w:sz="8" w:space="0" w:color="auto"/>
              <w:left w:val="single" w:sz="4" w:space="0" w:color="auto"/>
              <w:bottom w:val="single" w:sz="8"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 </w:t>
            </w:r>
          </w:p>
        </w:tc>
        <w:tc>
          <w:tcPr>
            <w:tcW w:w="5580" w:type="dxa"/>
            <w:tcBorders>
              <w:top w:val="single" w:sz="8" w:space="0" w:color="auto"/>
              <w:left w:val="single" w:sz="4" w:space="0" w:color="auto"/>
              <w:bottom w:val="single" w:sz="8" w:space="0" w:color="auto"/>
              <w:right w:val="single" w:sz="4" w:space="0" w:color="auto"/>
            </w:tcBorders>
            <w:vAlign w:val="bottom"/>
          </w:tcPr>
          <w:p w:rsidR="00255B83" w:rsidRPr="00D9425F" w:rsidRDefault="00255B83" w:rsidP="000F5A15">
            <w:pPr>
              <w:spacing w:after="0" w:line="240" w:lineRule="auto"/>
              <w:rPr>
                <w:rFonts w:ascii="Calibri" w:eastAsia="Times New Roman" w:hAnsi="Calibri" w:cs="Arial"/>
                <w:b/>
                <w:sz w:val="20"/>
                <w:szCs w:val="20"/>
                <w:lang w:val="en-US"/>
              </w:rPr>
            </w:pPr>
            <w:r w:rsidRPr="00D9425F">
              <w:rPr>
                <w:rFonts w:ascii="Calibri" w:eastAsia="Times New Roman" w:hAnsi="Calibri" w:cs="Arial"/>
                <w:b/>
                <w:sz w:val="20"/>
                <w:szCs w:val="20"/>
                <w:lang w:val="en-US"/>
              </w:rPr>
              <w:t>Total number of 'yes' scores</w:t>
            </w:r>
          </w:p>
        </w:tc>
        <w:tc>
          <w:tcPr>
            <w:tcW w:w="1450" w:type="dxa"/>
            <w:tcBorders>
              <w:top w:val="single" w:sz="8" w:space="0" w:color="auto"/>
              <w:left w:val="single" w:sz="4" w:space="0" w:color="auto"/>
              <w:bottom w:val="single" w:sz="8" w:space="0" w:color="auto"/>
              <w:right w:val="single" w:sz="4" w:space="0" w:color="auto"/>
            </w:tcBorders>
            <w:shd w:val="clear" w:color="auto" w:fill="auto"/>
            <w:vAlign w:val="bottom"/>
            <w:hideMark/>
          </w:tcPr>
          <w:p w:rsidR="00255B83" w:rsidRPr="00A75DD8" w:rsidRDefault="00255B83" w:rsidP="000F5A15">
            <w:pPr>
              <w:spacing w:after="0" w:line="240" w:lineRule="auto"/>
              <w:jc w:val="center"/>
              <w:rPr>
                <w:rFonts w:ascii="Calibri" w:eastAsia="Times New Roman" w:hAnsi="Calibri" w:cs="Arial"/>
                <w:b/>
                <w:sz w:val="20"/>
                <w:szCs w:val="20"/>
                <w:lang w:val="en-US"/>
              </w:rPr>
            </w:pPr>
            <w:r w:rsidRPr="00A75DD8">
              <w:rPr>
                <w:rFonts w:ascii="Calibri" w:eastAsia="Times New Roman" w:hAnsi="Calibri" w:cs="Arial"/>
                <w:b/>
                <w:sz w:val="20"/>
                <w:szCs w:val="20"/>
                <w:lang w:val="en-US"/>
              </w:rPr>
              <w:t>6</w:t>
            </w:r>
          </w:p>
        </w:tc>
        <w:tc>
          <w:tcPr>
            <w:tcW w:w="1280" w:type="dxa"/>
            <w:tcBorders>
              <w:top w:val="single" w:sz="8" w:space="0" w:color="auto"/>
              <w:left w:val="nil"/>
              <w:bottom w:val="single" w:sz="8" w:space="0" w:color="auto"/>
              <w:right w:val="single" w:sz="4" w:space="0" w:color="auto"/>
            </w:tcBorders>
            <w:shd w:val="clear" w:color="auto" w:fill="auto"/>
            <w:vAlign w:val="bottom"/>
            <w:hideMark/>
          </w:tcPr>
          <w:p w:rsidR="00255B83" w:rsidRPr="00A75DD8" w:rsidRDefault="00255B83" w:rsidP="000F5A15">
            <w:pPr>
              <w:spacing w:after="0" w:line="240" w:lineRule="auto"/>
              <w:jc w:val="center"/>
              <w:rPr>
                <w:rFonts w:ascii="Calibri" w:eastAsia="Times New Roman" w:hAnsi="Calibri" w:cs="Arial"/>
                <w:b/>
                <w:sz w:val="20"/>
                <w:szCs w:val="20"/>
                <w:lang w:val="en-US"/>
              </w:rPr>
            </w:pPr>
            <w:r w:rsidRPr="00A75DD8">
              <w:rPr>
                <w:rFonts w:ascii="Calibri" w:eastAsia="Times New Roman" w:hAnsi="Calibri" w:cs="Arial"/>
                <w:b/>
                <w:sz w:val="20"/>
                <w:szCs w:val="20"/>
                <w:lang w:val="en-US"/>
              </w:rPr>
              <w:t>4</w:t>
            </w:r>
          </w:p>
        </w:tc>
        <w:tc>
          <w:tcPr>
            <w:tcW w:w="1140" w:type="dxa"/>
            <w:tcBorders>
              <w:top w:val="single" w:sz="8" w:space="0" w:color="auto"/>
              <w:left w:val="nil"/>
              <w:bottom w:val="single" w:sz="8" w:space="0" w:color="auto"/>
              <w:right w:val="single" w:sz="4" w:space="0" w:color="auto"/>
            </w:tcBorders>
            <w:shd w:val="clear" w:color="auto" w:fill="auto"/>
            <w:vAlign w:val="bottom"/>
            <w:hideMark/>
          </w:tcPr>
          <w:p w:rsidR="00255B83" w:rsidRPr="00A75DD8" w:rsidRDefault="00255B83" w:rsidP="000F5A15">
            <w:pPr>
              <w:spacing w:after="0" w:line="240" w:lineRule="auto"/>
              <w:jc w:val="center"/>
              <w:rPr>
                <w:rFonts w:ascii="Calibri" w:eastAsia="Times New Roman" w:hAnsi="Calibri" w:cs="Arial"/>
                <w:b/>
                <w:sz w:val="20"/>
                <w:szCs w:val="20"/>
                <w:lang w:val="en-US"/>
              </w:rPr>
            </w:pPr>
            <w:r w:rsidRPr="00A75DD8">
              <w:rPr>
                <w:rFonts w:ascii="Calibri" w:eastAsia="Times New Roman" w:hAnsi="Calibri" w:cs="Arial"/>
                <w:b/>
                <w:sz w:val="20"/>
                <w:szCs w:val="20"/>
                <w:lang w:val="en-US"/>
              </w:rPr>
              <w:t>7</w:t>
            </w:r>
          </w:p>
        </w:tc>
        <w:tc>
          <w:tcPr>
            <w:tcW w:w="1620" w:type="dxa"/>
            <w:tcBorders>
              <w:top w:val="single" w:sz="8" w:space="0" w:color="auto"/>
              <w:left w:val="nil"/>
              <w:bottom w:val="single" w:sz="8" w:space="0" w:color="auto"/>
              <w:right w:val="single" w:sz="4" w:space="0" w:color="auto"/>
            </w:tcBorders>
            <w:shd w:val="clear" w:color="auto" w:fill="auto"/>
            <w:vAlign w:val="bottom"/>
            <w:hideMark/>
          </w:tcPr>
          <w:p w:rsidR="00255B83" w:rsidRPr="00A75DD8" w:rsidRDefault="00255B83" w:rsidP="000F5A15">
            <w:pPr>
              <w:spacing w:after="0" w:line="240" w:lineRule="auto"/>
              <w:jc w:val="center"/>
              <w:rPr>
                <w:rFonts w:ascii="Calibri" w:eastAsia="Times New Roman" w:hAnsi="Calibri" w:cs="Arial"/>
                <w:b/>
                <w:sz w:val="20"/>
                <w:szCs w:val="20"/>
                <w:lang w:val="en-US"/>
              </w:rPr>
            </w:pPr>
            <w:r w:rsidRPr="00A75DD8">
              <w:rPr>
                <w:rFonts w:ascii="Calibri" w:eastAsia="Times New Roman" w:hAnsi="Calibri" w:cs="Arial"/>
                <w:b/>
                <w:sz w:val="20"/>
                <w:szCs w:val="20"/>
                <w:lang w:val="en-US"/>
              </w:rPr>
              <w:t>2</w:t>
            </w:r>
          </w:p>
        </w:tc>
        <w:tc>
          <w:tcPr>
            <w:tcW w:w="1130" w:type="dxa"/>
            <w:tcBorders>
              <w:top w:val="single" w:sz="8" w:space="0" w:color="auto"/>
              <w:left w:val="nil"/>
              <w:bottom w:val="single" w:sz="8" w:space="0" w:color="auto"/>
              <w:right w:val="single" w:sz="4" w:space="0" w:color="auto"/>
            </w:tcBorders>
            <w:shd w:val="clear" w:color="auto" w:fill="auto"/>
            <w:vAlign w:val="bottom"/>
            <w:hideMark/>
          </w:tcPr>
          <w:p w:rsidR="00255B83" w:rsidRPr="00A75DD8" w:rsidRDefault="00255B83" w:rsidP="000F5A15">
            <w:pPr>
              <w:spacing w:after="0" w:line="240" w:lineRule="auto"/>
              <w:jc w:val="center"/>
              <w:rPr>
                <w:rFonts w:ascii="Calibri" w:eastAsia="Times New Roman" w:hAnsi="Calibri" w:cs="Arial"/>
                <w:b/>
                <w:sz w:val="20"/>
                <w:szCs w:val="20"/>
                <w:lang w:val="en-US"/>
              </w:rPr>
            </w:pPr>
            <w:r w:rsidRPr="00A75DD8">
              <w:rPr>
                <w:rFonts w:ascii="Calibri" w:eastAsia="Times New Roman" w:hAnsi="Calibri" w:cs="Arial"/>
                <w:b/>
                <w:sz w:val="20"/>
                <w:szCs w:val="20"/>
                <w:lang w:val="en-US"/>
              </w:rPr>
              <w:t>8</w:t>
            </w:r>
          </w:p>
        </w:tc>
      </w:tr>
    </w:tbl>
    <w:p w:rsidR="00255B83" w:rsidRPr="00A75DD8" w:rsidRDefault="00255B83" w:rsidP="00255B83">
      <w:pPr>
        <w:spacing w:after="120" w:line="240" w:lineRule="auto"/>
        <w:rPr>
          <w:b/>
        </w:rPr>
      </w:pPr>
      <w:r w:rsidRPr="00A75DD8">
        <w:rPr>
          <w:b/>
        </w:rPr>
        <w:fldChar w:fldCharType="begin"/>
      </w:r>
      <w:r w:rsidRPr="00A75DD8">
        <w:rPr>
          <w:b/>
        </w:rPr>
        <w:instrText xml:space="preserve"> ADDIN EN.REFLIST </w:instrText>
      </w:r>
      <w:r w:rsidRPr="00A75DD8">
        <w:rPr>
          <w:b/>
        </w:rPr>
        <w:fldChar w:fldCharType="end"/>
      </w:r>
    </w:p>
    <w:p w:rsidR="00255B83" w:rsidRPr="00CA3A41" w:rsidRDefault="00255B83" w:rsidP="00255B83">
      <w:pPr>
        <w:spacing w:after="0" w:line="240" w:lineRule="auto"/>
      </w:pPr>
    </w:p>
    <w:p w:rsidR="00255B83" w:rsidRDefault="00255B83" w:rsidP="00255B83">
      <w:pPr>
        <w:spacing w:after="120"/>
        <w:rPr>
          <w:b/>
        </w:rPr>
      </w:pPr>
    </w:p>
    <w:p w:rsidR="00255B83" w:rsidRDefault="00255B83" w:rsidP="00255B83"/>
    <w:p w:rsidR="00255B83" w:rsidRDefault="00255B83">
      <w:pPr>
        <w:spacing w:after="0" w:line="240" w:lineRule="auto"/>
        <w:rPr>
          <w:b/>
        </w:rPr>
      </w:pPr>
      <w:r>
        <w:rPr>
          <w:b/>
        </w:rPr>
        <w:br w:type="page"/>
      </w:r>
    </w:p>
    <w:p w:rsidR="000F5A15" w:rsidRDefault="000F5A15" w:rsidP="00021D8E">
      <w:pPr>
        <w:rPr>
          <w:b/>
        </w:rPr>
        <w:sectPr w:rsidR="000F5A15" w:rsidSect="00255B83">
          <w:footerReference w:type="default" r:id="rId15"/>
          <w:type w:val="continuous"/>
          <w:pgSz w:w="16839" w:h="11907" w:orient="landscape" w:code="9"/>
          <w:pgMar w:top="1418" w:right="1418" w:bottom="1418" w:left="1418" w:header="720" w:footer="720" w:gutter="0"/>
          <w:cols w:space="720"/>
          <w:docGrid w:linePitch="360"/>
        </w:sectPr>
      </w:pPr>
    </w:p>
    <w:p w:rsidR="003023B7" w:rsidRDefault="009C3757" w:rsidP="003023B7">
      <w:pPr>
        <w:pStyle w:val="Heading1"/>
        <w:keepLines w:val="0"/>
        <w:spacing w:before="240" w:after="60" w:line="240" w:lineRule="auto"/>
      </w:pPr>
      <w:bookmarkStart w:id="39" w:name="_Toc449433136"/>
      <w:r w:rsidRPr="003023B7">
        <w:rPr>
          <w:rFonts w:ascii="Arial" w:eastAsia="Times New Roman" w:hAnsi="Arial" w:cs="Arial"/>
          <w:color w:val="auto"/>
          <w:kern w:val="32"/>
          <w:sz w:val="32"/>
          <w:szCs w:val="32"/>
          <w:lang w:val="en-US"/>
        </w:rPr>
        <w:lastRenderedPageBreak/>
        <w:t>Shortcuts taken in this review to make it rapid and AMSTAR quality assessment</w:t>
      </w:r>
      <w:bookmarkEnd w:id="39"/>
      <w:r>
        <w:t xml:space="preserve"> </w:t>
      </w:r>
    </w:p>
    <w:p w:rsidR="009C3757" w:rsidRPr="003023B7" w:rsidRDefault="009C3757" w:rsidP="003023B7">
      <w:pPr>
        <w:pStyle w:val="Heading2"/>
      </w:pPr>
      <w:bookmarkStart w:id="40" w:name="_Toc449433137"/>
      <w:r w:rsidRPr="003023B7">
        <w:t>Shortcuts taken</w:t>
      </w:r>
      <w:bookmarkEnd w:id="40"/>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GB"/>
        </w:rPr>
        <w:t>One reviewer screened titles and abstracts</w:t>
      </w:r>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One reviewer extracted data with checking by a second reviewer</w:t>
      </w:r>
    </w:p>
    <w:p w:rsidR="009C3757" w:rsidRPr="00C01404"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01404">
        <w:rPr>
          <w:rFonts w:ascii="Times New Roman" w:hAnsi="Times New Roman" w:cs="Times New Roman"/>
          <w:sz w:val="24"/>
          <w:szCs w:val="24"/>
          <w:lang w:val="en-US"/>
        </w:rPr>
        <w:t xml:space="preserve">Data extraction limited to key characteristics and results </w:t>
      </w:r>
    </w:p>
    <w:p w:rsidR="009C3757" w:rsidRPr="00C01404"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01404">
        <w:rPr>
          <w:rFonts w:ascii="Times New Roman" w:hAnsi="Times New Roman" w:cs="Times New Roman"/>
          <w:sz w:val="24"/>
          <w:szCs w:val="24"/>
          <w:lang w:val="en-US"/>
        </w:rPr>
        <w:t xml:space="preserve">Data not extracted from all included systematic reviews, e.g. systematic reviews that were specific to a single health issue or to a single profession.  Further, where there were multiple systematic reviews addressing the same intervention or question, data were only extracted from the most recent good quality review(s).  </w:t>
      </w:r>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 xml:space="preserve">Limit placed on language of publication – English, French, Portuguese and Spanish </w:t>
      </w:r>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Narrow time frame – studies published from 2004</w:t>
      </w:r>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Narrative synthesis only, although meta-analysis was not possible due to heterogeneity of included studies</w:t>
      </w:r>
    </w:p>
    <w:p w:rsidR="009C3757" w:rsidRPr="00C72E77"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Publication bias not assessed, although no clear methods available for assessing publication bias qualitatively</w:t>
      </w:r>
    </w:p>
    <w:p w:rsidR="009C3757" w:rsidRPr="00EC0D0D" w:rsidRDefault="009C3757" w:rsidP="009C3757">
      <w:pPr>
        <w:pStyle w:val="ListParagraph"/>
        <w:numPr>
          <w:ilvl w:val="0"/>
          <w:numId w:val="4"/>
        </w:numPr>
        <w:spacing w:before="120" w:after="0" w:line="240" w:lineRule="auto"/>
        <w:contextualSpacing w:val="0"/>
        <w:rPr>
          <w:rFonts w:ascii="Times New Roman" w:hAnsi="Times New Roman" w:cs="Times New Roman"/>
          <w:sz w:val="24"/>
          <w:szCs w:val="24"/>
          <w:lang w:val="en-US"/>
        </w:rPr>
      </w:pPr>
      <w:r w:rsidRPr="00C72E77">
        <w:rPr>
          <w:rFonts w:ascii="Times New Roman" w:hAnsi="Times New Roman" w:cs="Times New Roman"/>
          <w:sz w:val="24"/>
          <w:szCs w:val="24"/>
          <w:lang w:val="en-US"/>
        </w:rPr>
        <w:t>External peer review of report to funder not obtained</w:t>
      </w:r>
    </w:p>
    <w:p w:rsidR="009C3757" w:rsidRDefault="009C3757" w:rsidP="009C3757">
      <w:pPr>
        <w:pStyle w:val="Heading3"/>
        <w:spacing w:after="120"/>
      </w:pPr>
    </w:p>
    <w:p w:rsidR="009C3757" w:rsidRPr="003023B7" w:rsidRDefault="009C3757" w:rsidP="003023B7">
      <w:pPr>
        <w:pStyle w:val="Heading2"/>
      </w:pPr>
      <w:bookmarkStart w:id="41" w:name="_Toc449433138"/>
      <w:proofErr w:type="gramStart"/>
      <w:r>
        <w:t>Table 7.</w:t>
      </w:r>
      <w:proofErr w:type="gramEnd"/>
      <w:r>
        <w:t xml:space="preserve"> Assessment of this rapid review against the AMSTAR criteria</w:t>
      </w:r>
      <w:bookmarkEnd w:id="41"/>
      <w:r>
        <w:t xml:space="preserve"> </w:t>
      </w:r>
    </w:p>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990"/>
        <w:gridCol w:w="1390"/>
      </w:tblGrid>
      <w:tr w:rsidR="009C3757" w:rsidRPr="00435CB4" w:rsidTr="009C3757">
        <w:tc>
          <w:tcPr>
            <w:tcW w:w="570" w:type="dxa"/>
            <w:shd w:val="clear" w:color="auto" w:fill="auto"/>
            <w:noWrap/>
            <w:vAlign w:val="center"/>
            <w:hideMark/>
          </w:tcPr>
          <w:p w:rsidR="009C3757" w:rsidRPr="00435CB4" w:rsidRDefault="009C3757" w:rsidP="00CA2859">
            <w:pPr>
              <w:spacing w:before="120" w:after="120" w:line="240" w:lineRule="auto"/>
              <w:jc w:val="center"/>
              <w:rPr>
                <w:rFonts w:ascii="Times New Roman" w:eastAsia="Times New Roman" w:hAnsi="Times New Roman" w:cs="Times New Roman"/>
                <w:b/>
                <w:bCs/>
                <w:sz w:val="24"/>
                <w:szCs w:val="24"/>
                <w:lang w:val="en-US"/>
              </w:rPr>
            </w:pPr>
            <w:r w:rsidRPr="00435CB4">
              <w:rPr>
                <w:rFonts w:ascii="Times New Roman" w:eastAsia="Times New Roman" w:hAnsi="Times New Roman" w:cs="Times New Roman"/>
                <w:b/>
                <w:bCs/>
                <w:sz w:val="24"/>
                <w:szCs w:val="24"/>
                <w:lang w:val="en-US"/>
              </w:rPr>
              <w:t>No.</w:t>
            </w:r>
          </w:p>
        </w:tc>
        <w:tc>
          <w:tcPr>
            <w:tcW w:w="6990" w:type="dxa"/>
            <w:shd w:val="clear" w:color="auto" w:fill="auto"/>
            <w:noWrap/>
            <w:vAlign w:val="center"/>
            <w:hideMark/>
          </w:tcPr>
          <w:p w:rsidR="009C3757" w:rsidRPr="00435CB4" w:rsidRDefault="009C3757" w:rsidP="00CA2859">
            <w:pPr>
              <w:spacing w:before="120" w:after="120" w:line="240" w:lineRule="auto"/>
              <w:jc w:val="center"/>
              <w:rPr>
                <w:rFonts w:ascii="Times New Roman" w:eastAsia="Times New Roman" w:hAnsi="Times New Roman" w:cs="Times New Roman"/>
                <w:b/>
                <w:bCs/>
                <w:sz w:val="24"/>
                <w:szCs w:val="24"/>
                <w:lang w:val="en-US"/>
              </w:rPr>
            </w:pPr>
            <w:r w:rsidRPr="00435CB4">
              <w:rPr>
                <w:rFonts w:ascii="Times New Roman" w:eastAsia="Times New Roman" w:hAnsi="Times New Roman" w:cs="Times New Roman"/>
                <w:b/>
                <w:bCs/>
                <w:sz w:val="24"/>
                <w:szCs w:val="24"/>
                <w:lang w:val="en-US"/>
              </w:rPr>
              <w:t>AMSTAR questions</w:t>
            </w:r>
          </w:p>
        </w:tc>
        <w:tc>
          <w:tcPr>
            <w:tcW w:w="1390" w:type="dxa"/>
            <w:shd w:val="clear" w:color="auto" w:fill="auto"/>
            <w:vAlign w:val="center"/>
            <w:hideMark/>
          </w:tcPr>
          <w:p w:rsidR="009C3757" w:rsidRPr="00435CB4" w:rsidRDefault="009C3757" w:rsidP="00CA2859">
            <w:pPr>
              <w:spacing w:before="120" w:after="120" w:line="240" w:lineRule="auto"/>
              <w:jc w:val="center"/>
              <w:rPr>
                <w:rFonts w:ascii="Times New Roman" w:eastAsia="Times New Roman" w:hAnsi="Times New Roman" w:cs="Times New Roman"/>
                <w:b/>
                <w:bCs/>
                <w:sz w:val="24"/>
                <w:szCs w:val="24"/>
                <w:lang w:val="en-US"/>
              </w:rPr>
            </w:pPr>
            <w:r w:rsidRPr="00435CB4">
              <w:rPr>
                <w:rFonts w:ascii="Times New Roman" w:eastAsia="Times New Roman" w:hAnsi="Times New Roman" w:cs="Times New Roman"/>
                <w:b/>
                <w:bCs/>
                <w:sz w:val="24"/>
                <w:szCs w:val="24"/>
                <w:lang w:val="en-US"/>
              </w:rPr>
              <w:t>Assessment</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1</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an ‘a priori’ design provided?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2</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there duplicate study selection and data extraction?</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3</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a comprehensive literature search performed?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510"/>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4</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the status of publication (i.e. grey literature) used as an inclusion criterion?</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8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5</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a list of studies (included and excluded) provided?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6</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Were the characteristics of the included studies provided?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510"/>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7</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the scientific quality of the included studies assessed and documented?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510"/>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8</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the scientific quality of the included studies used appropriately in formulating conclusions?</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9</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Were the methods used to combine the findings of studies appropriate?</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55"/>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10</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Was the likelihood of publication bias assessed?</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No</w:t>
            </w:r>
          </w:p>
        </w:tc>
      </w:tr>
      <w:tr w:rsidR="009C3757" w:rsidRPr="00435CB4" w:rsidTr="009C3757">
        <w:trPr>
          <w:trHeight w:val="270"/>
        </w:trPr>
        <w:tc>
          <w:tcPr>
            <w:tcW w:w="570" w:type="dxa"/>
            <w:shd w:val="clear" w:color="auto" w:fill="auto"/>
            <w:vAlign w:val="bottom"/>
            <w:hideMark/>
          </w:tcPr>
          <w:p w:rsidR="009C3757" w:rsidRPr="00435CB4" w:rsidRDefault="009C3757" w:rsidP="00CA2859">
            <w:pPr>
              <w:spacing w:after="0" w:line="240" w:lineRule="auto"/>
              <w:jc w:val="right"/>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11</w:t>
            </w:r>
          </w:p>
        </w:tc>
        <w:tc>
          <w:tcPr>
            <w:tcW w:w="6990" w:type="dxa"/>
            <w:shd w:val="clear" w:color="auto" w:fill="auto"/>
            <w:vAlign w:val="bottom"/>
            <w:hideMark/>
          </w:tcPr>
          <w:p w:rsidR="009C3757" w:rsidRPr="00435CB4" w:rsidRDefault="009C3757" w:rsidP="00CA2859">
            <w:pPr>
              <w:spacing w:after="0" w:line="240" w:lineRule="auto"/>
              <w:rPr>
                <w:rFonts w:ascii="Times New Roman" w:eastAsia="Times New Roman" w:hAnsi="Times New Roman" w:cs="Times New Roman"/>
                <w:sz w:val="24"/>
                <w:szCs w:val="24"/>
                <w:lang w:val="en-US"/>
              </w:rPr>
            </w:pPr>
            <w:r w:rsidRPr="00435CB4">
              <w:rPr>
                <w:rFonts w:ascii="Times New Roman" w:eastAsia="Times New Roman" w:hAnsi="Times New Roman" w:cs="Times New Roman"/>
                <w:sz w:val="24"/>
                <w:szCs w:val="24"/>
                <w:lang w:val="en-US"/>
              </w:rPr>
              <w:t xml:space="preserve">Was the conflict of interest stated? </w:t>
            </w:r>
          </w:p>
        </w:tc>
        <w:tc>
          <w:tcPr>
            <w:tcW w:w="1390" w:type="dxa"/>
            <w:shd w:val="clear" w:color="auto" w:fill="auto"/>
            <w:noWrap/>
            <w:vAlign w:val="bottom"/>
            <w:hideMark/>
          </w:tcPr>
          <w:p w:rsidR="009C3757" w:rsidRPr="00435CB4" w:rsidRDefault="009C3757" w:rsidP="00CA2859">
            <w:pPr>
              <w:spacing w:after="0" w:line="240" w:lineRule="auto"/>
              <w:jc w:val="center"/>
              <w:rPr>
                <w:rFonts w:ascii="Times New Roman" w:eastAsia="Times New Roman" w:hAnsi="Times New Roman" w:cs="Times New Roman"/>
                <w:color w:val="000000"/>
                <w:sz w:val="24"/>
                <w:szCs w:val="24"/>
                <w:lang w:val="en-US"/>
              </w:rPr>
            </w:pPr>
            <w:r w:rsidRPr="00435CB4">
              <w:rPr>
                <w:rFonts w:ascii="Times New Roman" w:eastAsia="Times New Roman" w:hAnsi="Times New Roman" w:cs="Times New Roman"/>
                <w:color w:val="000000"/>
                <w:sz w:val="24"/>
                <w:szCs w:val="24"/>
                <w:lang w:val="en-US"/>
              </w:rPr>
              <w:t>Yes</w:t>
            </w:r>
          </w:p>
        </w:tc>
      </w:tr>
      <w:tr w:rsidR="009C3757" w:rsidRPr="00435CB4" w:rsidTr="009C3757">
        <w:trPr>
          <w:trHeight w:val="270"/>
        </w:trPr>
        <w:tc>
          <w:tcPr>
            <w:tcW w:w="570" w:type="dxa"/>
            <w:shd w:val="clear" w:color="auto" w:fill="auto"/>
            <w:vAlign w:val="bottom"/>
            <w:hideMark/>
          </w:tcPr>
          <w:p w:rsidR="009C3757" w:rsidRPr="00435CB4" w:rsidRDefault="009C3757" w:rsidP="00CA2859">
            <w:pPr>
              <w:spacing w:before="120" w:after="120" w:line="240" w:lineRule="auto"/>
              <w:rPr>
                <w:rFonts w:ascii="Times New Roman" w:eastAsia="Times New Roman" w:hAnsi="Times New Roman" w:cs="Times New Roman"/>
                <w:b/>
                <w:sz w:val="24"/>
                <w:szCs w:val="24"/>
                <w:lang w:val="en-US"/>
              </w:rPr>
            </w:pPr>
            <w:r w:rsidRPr="00435CB4">
              <w:rPr>
                <w:rFonts w:ascii="Times New Roman" w:eastAsia="Times New Roman" w:hAnsi="Times New Roman" w:cs="Times New Roman"/>
                <w:b/>
                <w:sz w:val="24"/>
                <w:szCs w:val="24"/>
                <w:lang w:val="en-US"/>
              </w:rPr>
              <w:t> </w:t>
            </w:r>
          </w:p>
        </w:tc>
        <w:tc>
          <w:tcPr>
            <w:tcW w:w="6990" w:type="dxa"/>
            <w:shd w:val="clear" w:color="auto" w:fill="auto"/>
            <w:vAlign w:val="bottom"/>
            <w:hideMark/>
          </w:tcPr>
          <w:p w:rsidR="009C3757" w:rsidRPr="00435CB4" w:rsidRDefault="009C3757" w:rsidP="00CA2859">
            <w:pPr>
              <w:spacing w:before="120" w:after="120" w:line="240" w:lineRule="auto"/>
              <w:rPr>
                <w:rFonts w:ascii="Times New Roman" w:eastAsia="Times New Roman" w:hAnsi="Times New Roman" w:cs="Times New Roman"/>
                <w:b/>
                <w:sz w:val="24"/>
                <w:szCs w:val="24"/>
                <w:lang w:val="en-US"/>
              </w:rPr>
            </w:pPr>
            <w:r w:rsidRPr="00435CB4">
              <w:rPr>
                <w:rFonts w:ascii="Times New Roman" w:eastAsia="Times New Roman" w:hAnsi="Times New Roman" w:cs="Times New Roman"/>
                <w:b/>
                <w:sz w:val="24"/>
                <w:szCs w:val="24"/>
                <w:lang w:val="en-US"/>
              </w:rPr>
              <w:t>Total number of 'yes' scores</w:t>
            </w:r>
          </w:p>
        </w:tc>
        <w:tc>
          <w:tcPr>
            <w:tcW w:w="1390" w:type="dxa"/>
            <w:shd w:val="clear" w:color="auto" w:fill="auto"/>
            <w:noWrap/>
            <w:vAlign w:val="bottom"/>
            <w:hideMark/>
          </w:tcPr>
          <w:p w:rsidR="009C3757" w:rsidRPr="00435CB4" w:rsidRDefault="009C3757" w:rsidP="00CA2859">
            <w:pPr>
              <w:spacing w:before="120" w:after="120" w:line="240" w:lineRule="auto"/>
              <w:jc w:val="center"/>
              <w:rPr>
                <w:rFonts w:ascii="Times New Roman" w:eastAsia="Times New Roman" w:hAnsi="Times New Roman" w:cs="Times New Roman"/>
                <w:b/>
                <w:color w:val="000000"/>
                <w:sz w:val="24"/>
                <w:szCs w:val="24"/>
                <w:lang w:val="en-US"/>
              </w:rPr>
            </w:pPr>
            <w:r w:rsidRPr="00435CB4">
              <w:rPr>
                <w:rFonts w:ascii="Times New Roman" w:eastAsia="Times New Roman" w:hAnsi="Times New Roman" w:cs="Times New Roman"/>
                <w:b/>
                <w:color w:val="000000"/>
                <w:sz w:val="24"/>
                <w:szCs w:val="24"/>
                <w:lang w:val="en-US"/>
              </w:rPr>
              <w:t>10</w:t>
            </w:r>
          </w:p>
        </w:tc>
      </w:tr>
    </w:tbl>
    <w:p w:rsidR="00EC38F6" w:rsidRPr="008B661D" w:rsidRDefault="00EC38F6" w:rsidP="00021D8E">
      <w:pPr>
        <w:rPr>
          <w:b/>
        </w:rPr>
      </w:pPr>
    </w:p>
    <w:sectPr w:rsidR="00EC38F6" w:rsidRPr="008B661D" w:rsidSect="009C375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D6D" w:rsidRDefault="00102D6D" w:rsidP="002D7222">
      <w:pPr>
        <w:spacing w:after="0" w:line="240" w:lineRule="auto"/>
      </w:pPr>
      <w:r>
        <w:separator/>
      </w:r>
    </w:p>
  </w:endnote>
  <w:endnote w:type="continuationSeparator" w:id="0">
    <w:p w:rsidR="00102D6D" w:rsidRDefault="00102D6D" w:rsidP="002D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15" w:rsidRDefault="000F5A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969657"/>
      <w:docPartObj>
        <w:docPartGallery w:val="Page Numbers (Bottom of Page)"/>
        <w:docPartUnique/>
      </w:docPartObj>
    </w:sdtPr>
    <w:sdtEndPr>
      <w:rPr>
        <w:noProof/>
      </w:rPr>
    </w:sdtEndPr>
    <w:sdtContent>
      <w:p w:rsidR="000F5A15" w:rsidRDefault="000F5A15">
        <w:pPr>
          <w:pStyle w:val="Footer"/>
          <w:jc w:val="center"/>
        </w:pPr>
        <w:r>
          <w:fldChar w:fldCharType="begin"/>
        </w:r>
        <w:r>
          <w:instrText xml:space="preserve"> PAGE   \* MERGEFORMAT </w:instrText>
        </w:r>
        <w:r>
          <w:fldChar w:fldCharType="separate"/>
        </w:r>
        <w:r w:rsidR="004027FB">
          <w:rPr>
            <w:noProof/>
          </w:rPr>
          <w:t>25</w:t>
        </w:r>
        <w:r>
          <w:rPr>
            <w:noProof/>
          </w:rPr>
          <w:fldChar w:fldCharType="end"/>
        </w:r>
      </w:p>
    </w:sdtContent>
  </w:sdt>
  <w:p w:rsidR="000F5A15" w:rsidRDefault="000F5A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15" w:rsidRDefault="000F5A1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463671"/>
      <w:docPartObj>
        <w:docPartGallery w:val="Page Numbers (Bottom of Page)"/>
        <w:docPartUnique/>
      </w:docPartObj>
    </w:sdtPr>
    <w:sdtEndPr>
      <w:rPr>
        <w:noProof/>
      </w:rPr>
    </w:sdtEndPr>
    <w:sdtContent>
      <w:p w:rsidR="000F5A15" w:rsidRDefault="000F5A15">
        <w:pPr>
          <w:pStyle w:val="Footer"/>
          <w:jc w:val="center"/>
        </w:pPr>
        <w:r>
          <w:fldChar w:fldCharType="begin"/>
        </w:r>
        <w:r>
          <w:instrText xml:space="preserve"> PAGE   \* MERGEFORMAT </w:instrText>
        </w:r>
        <w:r>
          <w:fldChar w:fldCharType="separate"/>
        </w:r>
        <w:r w:rsidR="004027FB">
          <w:rPr>
            <w:noProof/>
          </w:rPr>
          <w:t>32</w:t>
        </w:r>
        <w:r>
          <w:rPr>
            <w:noProof/>
          </w:rPr>
          <w:fldChar w:fldCharType="end"/>
        </w:r>
      </w:p>
    </w:sdtContent>
  </w:sdt>
  <w:p w:rsidR="000F5A15" w:rsidRDefault="000F5A15">
    <w:pPr>
      <w:pStyle w:val="Footer"/>
    </w:pPr>
  </w:p>
  <w:p w:rsidR="000F5A15" w:rsidRDefault="000F5A1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071661"/>
      <w:docPartObj>
        <w:docPartGallery w:val="Page Numbers (Bottom of Page)"/>
        <w:docPartUnique/>
      </w:docPartObj>
    </w:sdtPr>
    <w:sdtEndPr>
      <w:rPr>
        <w:noProof/>
      </w:rPr>
    </w:sdtEndPr>
    <w:sdtContent>
      <w:p w:rsidR="00B349BD" w:rsidRDefault="00B349BD">
        <w:pPr>
          <w:pStyle w:val="Footer"/>
          <w:jc w:val="center"/>
        </w:pPr>
        <w:r>
          <w:fldChar w:fldCharType="begin"/>
        </w:r>
        <w:r>
          <w:instrText xml:space="preserve"> PAGE   \* MERGEFORMAT </w:instrText>
        </w:r>
        <w:r>
          <w:fldChar w:fldCharType="separate"/>
        </w:r>
        <w:r w:rsidR="004027FB">
          <w:rPr>
            <w:noProof/>
          </w:rPr>
          <w:t>35</w:t>
        </w:r>
        <w:r>
          <w:rPr>
            <w:noProof/>
          </w:rPr>
          <w:fldChar w:fldCharType="end"/>
        </w:r>
      </w:p>
    </w:sdtContent>
  </w:sdt>
  <w:p w:rsidR="00B349BD" w:rsidRDefault="00B349B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D6D" w:rsidRDefault="00102D6D" w:rsidP="002D7222">
      <w:pPr>
        <w:spacing w:after="0" w:line="240" w:lineRule="auto"/>
      </w:pPr>
      <w:r>
        <w:separator/>
      </w:r>
    </w:p>
  </w:footnote>
  <w:footnote w:type="continuationSeparator" w:id="0">
    <w:p w:rsidR="00102D6D" w:rsidRDefault="00102D6D" w:rsidP="002D7222">
      <w:pPr>
        <w:spacing w:after="0" w:line="240" w:lineRule="auto"/>
      </w:pPr>
      <w:r>
        <w:continuationSeparator/>
      </w:r>
    </w:p>
  </w:footnote>
  <w:footnote w:id="1">
    <w:p w:rsidR="000F5A15" w:rsidRPr="00703415" w:rsidRDefault="000F5A15" w:rsidP="00021D8E">
      <w:pPr>
        <w:pStyle w:val="FootnoteText"/>
        <w:rPr>
          <w:lang w:val="en-US"/>
        </w:rPr>
      </w:pPr>
      <w:r>
        <w:rPr>
          <w:rStyle w:val="FootnoteReference"/>
        </w:rPr>
        <w:footnoteRef/>
      </w:r>
      <w:r>
        <w:t xml:space="preserve"> </w:t>
      </w:r>
      <w:r>
        <w:rPr>
          <w:lang w:val="en-US"/>
        </w:rPr>
        <w:t xml:space="preserve">The search of Health Systems Evidence was conducted by Kaelan Moat, McMaster Health Forum, </w:t>
      </w:r>
      <w:proofErr w:type="gramStart"/>
      <w:r>
        <w:rPr>
          <w:lang w:val="en-US"/>
        </w:rPr>
        <w:t>McMaster</w:t>
      </w:r>
      <w:proofErr w:type="gramEnd"/>
      <w:r>
        <w:rPr>
          <w:lang w:val="en-US"/>
        </w:rPr>
        <w:t xml:space="preserve"> University, to enable all relevant records to be viewed and imported into the EndNote database.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15" w:rsidRDefault="000F5A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15" w:rsidRDefault="000F5A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15" w:rsidRDefault="000F5A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BD" w:rsidRDefault="00B349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1395"/>
    <w:multiLevelType w:val="hybridMultilevel"/>
    <w:tmpl w:val="EF30B246"/>
    <w:lvl w:ilvl="0" w:tplc="42563628">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72C3A2A"/>
    <w:multiLevelType w:val="hybridMultilevel"/>
    <w:tmpl w:val="E7E873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96534E"/>
    <w:multiLevelType w:val="multilevel"/>
    <w:tmpl w:val="358CA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1C0A67"/>
    <w:multiLevelType w:val="hybridMultilevel"/>
    <w:tmpl w:val="76A05C4A"/>
    <w:lvl w:ilvl="0" w:tplc="15B08080">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20687CA6"/>
    <w:multiLevelType w:val="hybridMultilevel"/>
    <w:tmpl w:val="27CC1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0311CF"/>
    <w:multiLevelType w:val="hybridMultilevel"/>
    <w:tmpl w:val="F0465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FCC26D6"/>
    <w:multiLevelType w:val="hybridMultilevel"/>
    <w:tmpl w:val="26EE02F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nsid w:val="4BC57784"/>
    <w:multiLevelType w:val="hybridMultilevel"/>
    <w:tmpl w:val="96223B62"/>
    <w:lvl w:ilvl="0" w:tplc="BC5A63A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nsid w:val="52A00C28"/>
    <w:multiLevelType w:val="hybridMultilevel"/>
    <w:tmpl w:val="B4E65E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701F17"/>
    <w:multiLevelType w:val="hybridMultilevel"/>
    <w:tmpl w:val="EADED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9470A5"/>
    <w:multiLevelType w:val="hybridMultilevel"/>
    <w:tmpl w:val="78F6E746"/>
    <w:lvl w:ilvl="0" w:tplc="BE1E218E">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D1D5CE6"/>
    <w:multiLevelType w:val="hybridMultilevel"/>
    <w:tmpl w:val="50F65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08E7AB2"/>
    <w:multiLevelType w:val="hybridMultilevel"/>
    <w:tmpl w:val="90BCEC52"/>
    <w:lvl w:ilvl="0" w:tplc="C5584F60">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EB43C81"/>
    <w:multiLevelType w:val="hybridMultilevel"/>
    <w:tmpl w:val="CD141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2E2363"/>
    <w:multiLevelType w:val="hybridMultilevel"/>
    <w:tmpl w:val="89806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810A65"/>
    <w:multiLevelType w:val="hybridMultilevel"/>
    <w:tmpl w:val="0406CA72"/>
    <w:lvl w:ilvl="0" w:tplc="E5D4868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9E43A8"/>
    <w:multiLevelType w:val="hybridMultilevel"/>
    <w:tmpl w:val="978E8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167DDC"/>
    <w:multiLevelType w:val="hybridMultilevel"/>
    <w:tmpl w:val="61904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17"/>
  </w:num>
  <w:num w:numId="5">
    <w:abstractNumId w:val="10"/>
  </w:num>
  <w:num w:numId="6">
    <w:abstractNumId w:val="0"/>
  </w:num>
  <w:num w:numId="7">
    <w:abstractNumId w:val="12"/>
  </w:num>
  <w:num w:numId="8">
    <w:abstractNumId w:val="4"/>
  </w:num>
  <w:num w:numId="9">
    <w:abstractNumId w:val="7"/>
  </w:num>
  <w:num w:numId="10">
    <w:abstractNumId w:val="2"/>
  </w:num>
  <w:num w:numId="11">
    <w:abstractNumId w:val="15"/>
  </w:num>
  <w:num w:numId="12">
    <w:abstractNumId w:val="8"/>
  </w:num>
  <w:num w:numId="13">
    <w:abstractNumId w:val="1"/>
  </w:num>
  <w:num w:numId="14">
    <w:abstractNumId w:val="16"/>
  </w:num>
  <w:num w:numId="15">
    <w:abstractNumId w:val="9"/>
  </w:num>
  <w:num w:numId="16">
    <w:abstractNumId w:val="11"/>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222"/>
    <w:rsid w:val="0000036A"/>
    <w:rsid w:val="00000777"/>
    <w:rsid w:val="000036A8"/>
    <w:rsid w:val="00007C99"/>
    <w:rsid w:val="00011705"/>
    <w:rsid w:val="00016B5F"/>
    <w:rsid w:val="0002085D"/>
    <w:rsid w:val="00021D8E"/>
    <w:rsid w:val="00022A14"/>
    <w:rsid w:val="00023F69"/>
    <w:rsid w:val="000250BB"/>
    <w:rsid w:val="000252C9"/>
    <w:rsid w:val="000260DB"/>
    <w:rsid w:val="00026E14"/>
    <w:rsid w:val="0003107E"/>
    <w:rsid w:val="000315B2"/>
    <w:rsid w:val="00036171"/>
    <w:rsid w:val="00036C18"/>
    <w:rsid w:val="00037B7B"/>
    <w:rsid w:val="00041F03"/>
    <w:rsid w:val="00046226"/>
    <w:rsid w:val="00046360"/>
    <w:rsid w:val="0005035C"/>
    <w:rsid w:val="00050A57"/>
    <w:rsid w:val="00050CCF"/>
    <w:rsid w:val="000547C2"/>
    <w:rsid w:val="00057302"/>
    <w:rsid w:val="00057D18"/>
    <w:rsid w:val="000614F5"/>
    <w:rsid w:val="000618C4"/>
    <w:rsid w:val="00061B75"/>
    <w:rsid w:val="00065A8D"/>
    <w:rsid w:val="00067C90"/>
    <w:rsid w:val="00067D14"/>
    <w:rsid w:val="00070678"/>
    <w:rsid w:val="00072AE6"/>
    <w:rsid w:val="00073664"/>
    <w:rsid w:val="00074940"/>
    <w:rsid w:val="00074D15"/>
    <w:rsid w:val="00075033"/>
    <w:rsid w:val="00076329"/>
    <w:rsid w:val="000809DB"/>
    <w:rsid w:val="00084144"/>
    <w:rsid w:val="000844E9"/>
    <w:rsid w:val="00084709"/>
    <w:rsid w:val="00084E26"/>
    <w:rsid w:val="000865B7"/>
    <w:rsid w:val="00090418"/>
    <w:rsid w:val="000909A4"/>
    <w:rsid w:val="0009185D"/>
    <w:rsid w:val="000925D1"/>
    <w:rsid w:val="00096981"/>
    <w:rsid w:val="000A013F"/>
    <w:rsid w:val="000A1C7D"/>
    <w:rsid w:val="000A5999"/>
    <w:rsid w:val="000A6A68"/>
    <w:rsid w:val="000B0311"/>
    <w:rsid w:val="000B09D3"/>
    <w:rsid w:val="000B1546"/>
    <w:rsid w:val="000B1B4A"/>
    <w:rsid w:val="000B1C44"/>
    <w:rsid w:val="000B4343"/>
    <w:rsid w:val="000B48C5"/>
    <w:rsid w:val="000B54EC"/>
    <w:rsid w:val="000B6611"/>
    <w:rsid w:val="000B6F0F"/>
    <w:rsid w:val="000C009E"/>
    <w:rsid w:val="000C1E03"/>
    <w:rsid w:val="000D282D"/>
    <w:rsid w:val="000D2AFB"/>
    <w:rsid w:val="000D3898"/>
    <w:rsid w:val="000D5847"/>
    <w:rsid w:val="000D676B"/>
    <w:rsid w:val="000D6FB4"/>
    <w:rsid w:val="000E0013"/>
    <w:rsid w:val="000E1573"/>
    <w:rsid w:val="000E23A3"/>
    <w:rsid w:val="000E3E37"/>
    <w:rsid w:val="000E44FE"/>
    <w:rsid w:val="000E608A"/>
    <w:rsid w:val="000E6F92"/>
    <w:rsid w:val="000E716E"/>
    <w:rsid w:val="000E7B13"/>
    <w:rsid w:val="000F2279"/>
    <w:rsid w:val="000F2FA4"/>
    <w:rsid w:val="000F43E6"/>
    <w:rsid w:val="000F5A15"/>
    <w:rsid w:val="000F66CB"/>
    <w:rsid w:val="00102D6D"/>
    <w:rsid w:val="00111663"/>
    <w:rsid w:val="00111FED"/>
    <w:rsid w:val="001135F0"/>
    <w:rsid w:val="0011388F"/>
    <w:rsid w:val="00115DE9"/>
    <w:rsid w:val="001210CC"/>
    <w:rsid w:val="00121A35"/>
    <w:rsid w:val="00125227"/>
    <w:rsid w:val="0012563C"/>
    <w:rsid w:val="00125D66"/>
    <w:rsid w:val="00125EC7"/>
    <w:rsid w:val="00127F1E"/>
    <w:rsid w:val="00131469"/>
    <w:rsid w:val="00132527"/>
    <w:rsid w:val="00132FCF"/>
    <w:rsid w:val="00133BDB"/>
    <w:rsid w:val="0014170A"/>
    <w:rsid w:val="00141922"/>
    <w:rsid w:val="00141CB4"/>
    <w:rsid w:val="00143230"/>
    <w:rsid w:val="00144C62"/>
    <w:rsid w:val="001474DE"/>
    <w:rsid w:val="00150101"/>
    <w:rsid w:val="00150A82"/>
    <w:rsid w:val="00152314"/>
    <w:rsid w:val="00152EC7"/>
    <w:rsid w:val="00154E27"/>
    <w:rsid w:val="001559F4"/>
    <w:rsid w:val="00156B51"/>
    <w:rsid w:val="00157261"/>
    <w:rsid w:val="00157A85"/>
    <w:rsid w:val="001603CC"/>
    <w:rsid w:val="001604F0"/>
    <w:rsid w:val="00162A6E"/>
    <w:rsid w:val="001636CE"/>
    <w:rsid w:val="00163C2E"/>
    <w:rsid w:val="0017062F"/>
    <w:rsid w:val="00173558"/>
    <w:rsid w:val="00175069"/>
    <w:rsid w:val="0017664B"/>
    <w:rsid w:val="00176D97"/>
    <w:rsid w:val="00177C23"/>
    <w:rsid w:val="00180714"/>
    <w:rsid w:val="00180803"/>
    <w:rsid w:val="00180D6A"/>
    <w:rsid w:val="001831C0"/>
    <w:rsid w:val="00187096"/>
    <w:rsid w:val="00190B6E"/>
    <w:rsid w:val="00190C11"/>
    <w:rsid w:val="001910E4"/>
    <w:rsid w:val="00191275"/>
    <w:rsid w:val="001917F5"/>
    <w:rsid w:val="0019218E"/>
    <w:rsid w:val="001931F5"/>
    <w:rsid w:val="0019441F"/>
    <w:rsid w:val="00194A42"/>
    <w:rsid w:val="00195D44"/>
    <w:rsid w:val="001961C8"/>
    <w:rsid w:val="001968E0"/>
    <w:rsid w:val="001A1363"/>
    <w:rsid w:val="001A26C8"/>
    <w:rsid w:val="001A291F"/>
    <w:rsid w:val="001A4AEA"/>
    <w:rsid w:val="001A5B3A"/>
    <w:rsid w:val="001A665F"/>
    <w:rsid w:val="001A68DC"/>
    <w:rsid w:val="001B276B"/>
    <w:rsid w:val="001B2F9F"/>
    <w:rsid w:val="001B5B96"/>
    <w:rsid w:val="001B5D46"/>
    <w:rsid w:val="001C08C6"/>
    <w:rsid w:val="001C0C7B"/>
    <w:rsid w:val="001C1832"/>
    <w:rsid w:val="001C2F26"/>
    <w:rsid w:val="001C3020"/>
    <w:rsid w:val="001C355B"/>
    <w:rsid w:val="001C3F3A"/>
    <w:rsid w:val="001C7384"/>
    <w:rsid w:val="001D01A6"/>
    <w:rsid w:val="001D67B8"/>
    <w:rsid w:val="001D6CC6"/>
    <w:rsid w:val="001D754F"/>
    <w:rsid w:val="001E269D"/>
    <w:rsid w:val="001E29C6"/>
    <w:rsid w:val="001E57CD"/>
    <w:rsid w:val="001E6228"/>
    <w:rsid w:val="001F143C"/>
    <w:rsid w:val="001F15C7"/>
    <w:rsid w:val="001F451C"/>
    <w:rsid w:val="001F49BD"/>
    <w:rsid w:val="001F59D5"/>
    <w:rsid w:val="001F7620"/>
    <w:rsid w:val="001F7BB1"/>
    <w:rsid w:val="0020056E"/>
    <w:rsid w:val="00200D10"/>
    <w:rsid w:val="002040CB"/>
    <w:rsid w:val="0020576D"/>
    <w:rsid w:val="00205E94"/>
    <w:rsid w:val="002061A1"/>
    <w:rsid w:val="00210667"/>
    <w:rsid w:val="00211856"/>
    <w:rsid w:val="00211E75"/>
    <w:rsid w:val="0021279B"/>
    <w:rsid w:val="002168F1"/>
    <w:rsid w:val="00220114"/>
    <w:rsid w:val="00220652"/>
    <w:rsid w:val="002209A2"/>
    <w:rsid w:val="0022166D"/>
    <w:rsid w:val="00221E11"/>
    <w:rsid w:val="002223D4"/>
    <w:rsid w:val="00222F27"/>
    <w:rsid w:val="0022478A"/>
    <w:rsid w:val="002314D0"/>
    <w:rsid w:val="00231C1D"/>
    <w:rsid w:val="0023257E"/>
    <w:rsid w:val="002348E7"/>
    <w:rsid w:val="002360EB"/>
    <w:rsid w:val="00240D8F"/>
    <w:rsid w:val="00241550"/>
    <w:rsid w:val="00242CC8"/>
    <w:rsid w:val="00243AC4"/>
    <w:rsid w:val="00244AE0"/>
    <w:rsid w:val="00244D84"/>
    <w:rsid w:val="002459EC"/>
    <w:rsid w:val="0024668D"/>
    <w:rsid w:val="0024707E"/>
    <w:rsid w:val="00252D87"/>
    <w:rsid w:val="00253E22"/>
    <w:rsid w:val="0025421F"/>
    <w:rsid w:val="002545B6"/>
    <w:rsid w:val="00255B83"/>
    <w:rsid w:val="00256913"/>
    <w:rsid w:val="00256AB9"/>
    <w:rsid w:val="00257E0A"/>
    <w:rsid w:val="0026054D"/>
    <w:rsid w:val="002606B6"/>
    <w:rsid w:val="0026278C"/>
    <w:rsid w:val="00263FB9"/>
    <w:rsid w:val="002662DD"/>
    <w:rsid w:val="0026643C"/>
    <w:rsid w:val="0026645E"/>
    <w:rsid w:val="00266A61"/>
    <w:rsid w:val="00266C8C"/>
    <w:rsid w:val="00267ACB"/>
    <w:rsid w:val="002700FF"/>
    <w:rsid w:val="00272111"/>
    <w:rsid w:val="00272528"/>
    <w:rsid w:val="00272AD6"/>
    <w:rsid w:val="00275072"/>
    <w:rsid w:val="0027601D"/>
    <w:rsid w:val="00276A86"/>
    <w:rsid w:val="00277970"/>
    <w:rsid w:val="0028148F"/>
    <w:rsid w:val="00281E48"/>
    <w:rsid w:val="00284A68"/>
    <w:rsid w:val="002850DA"/>
    <w:rsid w:val="002871F4"/>
    <w:rsid w:val="00290F42"/>
    <w:rsid w:val="00291DDF"/>
    <w:rsid w:val="002A1A2F"/>
    <w:rsid w:val="002A1A74"/>
    <w:rsid w:val="002B2E1E"/>
    <w:rsid w:val="002C1E55"/>
    <w:rsid w:val="002C2611"/>
    <w:rsid w:val="002C28BC"/>
    <w:rsid w:val="002C2AC9"/>
    <w:rsid w:val="002C2C06"/>
    <w:rsid w:val="002C4CAD"/>
    <w:rsid w:val="002C561E"/>
    <w:rsid w:val="002C6988"/>
    <w:rsid w:val="002D1126"/>
    <w:rsid w:val="002D217D"/>
    <w:rsid w:val="002D25C6"/>
    <w:rsid w:val="002D3259"/>
    <w:rsid w:val="002D507C"/>
    <w:rsid w:val="002D6A51"/>
    <w:rsid w:val="002D6D3C"/>
    <w:rsid w:val="002D7222"/>
    <w:rsid w:val="002E2808"/>
    <w:rsid w:val="002E4336"/>
    <w:rsid w:val="002E512C"/>
    <w:rsid w:val="002E5BD1"/>
    <w:rsid w:val="002E60C0"/>
    <w:rsid w:val="002E7061"/>
    <w:rsid w:val="002F6149"/>
    <w:rsid w:val="002F6FAE"/>
    <w:rsid w:val="002F7F2F"/>
    <w:rsid w:val="003023B7"/>
    <w:rsid w:val="00302B99"/>
    <w:rsid w:val="00304996"/>
    <w:rsid w:val="0030499E"/>
    <w:rsid w:val="00304D14"/>
    <w:rsid w:val="00304E01"/>
    <w:rsid w:val="0030663A"/>
    <w:rsid w:val="00306A15"/>
    <w:rsid w:val="00307638"/>
    <w:rsid w:val="003100FA"/>
    <w:rsid w:val="0031087C"/>
    <w:rsid w:val="0031326B"/>
    <w:rsid w:val="0031332B"/>
    <w:rsid w:val="00313891"/>
    <w:rsid w:val="00314220"/>
    <w:rsid w:val="003144C2"/>
    <w:rsid w:val="0031562B"/>
    <w:rsid w:val="00315782"/>
    <w:rsid w:val="00316866"/>
    <w:rsid w:val="00321FD3"/>
    <w:rsid w:val="00322E2B"/>
    <w:rsid w:val="00323F7B"/>
    <w:rsid w:val="00324BA8"/>
    <w:rsid w:val="00325ACA"/>
    <w:rsid w:val="00326114"/>
    <w:rsid w:val="00326BCB"/>
    <w:rsid w:val="00327FCB"/>
    <w:rsid w:val="00335E4D"/>
    <w:rsid w:val="0034075C"/>
    <w:rsid w:val="003426AB"/>
    <w:rsid w:val="003442CB"/>
    <w:rsid w:val="00347560"/>
    <w:rsid w:val="0035029F"/>
    <w:rsid w:val="00351FDD"/>
    <w:rsid w:val="00352C92"/>
    <w:rsid w:val="00352E16"/>
    <w:rsid w:val="0035528F"/>
    <w:rsid w:val="00356FC7"/>
    <w:rsid w:val="00357C01"/>
    <w:rsid w:val="00364980"/>
    <w:rsid w:val="00365C21"/>
    <w:rsid w:val="0036689E"/>
    <w:rsid w:val="00367241"/>
    <w:rsid w:val="00367D42"/>
    <w:rsid w:val="00370FDF"/>
    <w:rsid w:val="0037338F"/>
    <w:rsid w:val="0037366C"/>
    <w:rsid w:val="00376F69"/>
    <w:rsid w:val="00377824"/>
    <w:rsid w:val="003809A9"/>
    <w:rsid w:val="003826E5"/>
    <w:rsid w:val="00382BA3"/>
    <w:rsid w:val="00382F2E"/>
    <w:rsid w:val="00386BF4"/>
    <w:rsid w:val="00386E8A"/>
    <w:rsid w:val="0038709E"/>
    <w:rsid w:val="00390703"/>
    <w:rsid w:val="00390E8F"/>
    <w:rsid w:val="00392B9A"/>
    <w:rsid w:val="00392C7B"/>
    <w:rsid w:val="003939E9"/>
    <w:rsid w:val="00393BA5"/>
    <w:rsid w:val="00393D72"/>
    <w:rsid w:val="0039462A"/>
    <w:rsid w:val="003A14C8"/>
    <w:rsid w:val="003A1D64"/>
    <w:rsid w:val="003A23F6"/>
    <w:rsid w:val="003A423A"/>
    <w:rsid w:val="003A50D9"/>
    <w:rsid w:val="003B1913"/>
    <w:rsid w:val="003B5065"/>
    <w:rsid w:val="003B5347"/>
    <w:rsid w:val="003B7A3E"/>
    <w:rsid w:val="003C123A"/>
    <w:rsid w:val="003C267C"/>
    <w:rsid w:val="003C557E"/>
    <w:rsid w:val="003C5B69"/>
    <w:rsid w:val="003C5D98"/>
    <w:rsid w:val="003C6625"/>
    <w:rsid w:val="003D1262"/>
    <w:rsid w:val="003D2625"/>
    <w:rsid w:val="003D2DCB"/>
    <w:rsid w:val="003D50D7"/>
    <w:rsid w:val="003D59A6"/>
    <w:rsid w:val="003D6B3D"/>
    <w:rsid w:val="003D701F"/>
    <w:rsid w:val="003D79E2"/>
    <w:rsid w:val="003E1090"/>
    <w:rsid w:val="003E2AD4"/>
    <w:rsid w:val="003E3B76"/>
    <w:rsid w:val="003E6150"/>
    <w:rsid w:val="003E79ED"/>
    <w:rsid w:val="003F31DD"/>
    <w:rsid w:val="003F3859"/>
    <w:rsid w:val="003F46A4"/>
    <w:rsid w:val="003F754E"/>
    <w:rsid w:val="003F7E56"/>
    <w:rsid w:val="00400AA0"/>
    <w:rsid w:val="00400E88"/>
    <w:rsid w:val="00401503"/>
    <w:rsid w:val="00401E0D"/>
    <w:rsid w:val="004027FB"/>
    <w:rsid w:val="00404832"/>
    <w:rsid w:val="00405E15"/>
    <w:rsid w:val="00405EAD"/>
    <w:rsid w:val="004108C7"/>
    <w:rsid w:val="00413B73"/>
    <w:rsid w:val="00415C95"/>
    <w:rsid w:val="00416F7E"/>
    <w:rsid w:val="004170DA"/>
    <w:rsid w:val="00421105"/>
    <w:rsid w:val="00424D63"/>
    <w:rsid w:val="00424FF5"/>
    <w:rsid w:val="004265AD"/>
    <w:rsid w:val="00427D7B"/>
    <w:rsid w:val="0043079B"/>
    <w:rsid w:val="00432525"/>
    <w:rsid w:val="004332A0"/>
    <w:rsid w:val="004342AA"/>
    <w:rsid w:val="00436275"/>
    <w:rsid w:val="00440D20"/>
    <w:rsid w:val="0044334C"/>
    <w:rsid w:val="004503B2"/>
    <w:rsid w:val="00453137"/>
    <w:rsid w:val="00453F8B"/>
    <w:rsid w:val="0045439B"/>
    <w:rsid w:val="00454A02"/>
    <w:rsid w:val="00454B0E"/>
    <w:rsid w:val="0045502E"/>
    <w:rsid w:val="00456646"/>
    <w:rsid w:val="00460867"/>
    <w:rsid w:val="00462975"/>
    <w:rsid w:val="0046312B"/>
    <w:rsid w:val="00466187"/>
    <w:rsid w:val="00466316"/>
    <w:rsid w:val="00466EC4"/>
    <w:rsid w:val="00466F63"/>
    <w:rsid w:val="004734E6"/>
    <w:rsid w:val="00474724"/>
    <w:rsid w:val="00476E19"/>
    <w:rsid w:val="004818A3"/>
    <w:rsid w:val="00481ADD"/>
    <w:rsid w:val="004917FE"/>
    <w:rsid w:val="00491C6E"/>
    <w:rsid w:val="00492188"/>
    <w:rsid w:val="00492DF5"/>
    <w:rsid w:val="004949D8"/>
    <w:rsid w:val="00494B98"/>
    <w:rsid w:val="004954E0"/>
    <w:rsid w:val="00495567"/>
    <w:rsid w:val="00496D4C"/>
    <w:rsid w:val="00497A41"/>
    <w:rsid w:val="004A0386"/>
    <w:rsid w:val="004A132E"/>
    <w:rsid w:val="004A1835"/>
    <w:rsid w:val="004A2487"/>
    <w:rsid w:val="004A2683"/>
    <w:rsid w:val="004A2BAF"/>
    <w:rsid w:val="004A2C3E"/>
    <w:rsid w:val="004A3CFD"/>
    <w:rsid w:val="004A4322"/>
    <w:rsid w:val="004A6CEF"/>
    <w:rsid w:val="004A6D57"/>
    <w:rsid w:val="004B4164"/>
    <w:rsid w:val="004B59DD"/>
    <w:rsid w:val="004B645F"/>
    <w:rsid w:val="004B66C6"/>
    <w:rsid w:val="004C1941"/>
    <w:rsid w:val="004C2A06"/>
    <w:rsid w:val="004C2B8F"/>
    <w:rsid w:val="004C2C6C"/>
    <w:rsid w:val="004C2FA7"/>
    <w:rsid w:val="004C4E6D"/>
    <w:rsid w:val="004C6FB4"/>
    <w:rsid w:val="004C7032"/>
    <w:rsid w:val="004C757E"/>
    <w:rsid w:val="004D0723"/>
    <w:rsid w:val="004D14D0"/>
    <w:rsid w:val="004D1A6C"/>
    <w:rsid w:val="004D2CEA"/>
    <w:rsid w:val="004D3C98"/>
    <w:rsid w:val="004D552C"/>
    <w:rsid w:val="004D7019"/>
    <w:rsid w:val="004E1D05"/>
    <w:rsid w:val="004E4E89"/>
    <w:rsid w:val="004E53F1"/>
    <w:rsid w:val="004E6F1A"/>
    <w:rsid w:val="004E7892"/>
    <w:rsid w:val="004F0222"/>
    <w:rsid w:val="004F2CE4"/>
    <w:rsid w:val="004F3639"/>
    <w:rsid w:val="004F760C"/>
    <w:rsid w:val="00503908"/>
    <w:rsid w:val="00503D71"/>
    <w:rsid w:val="00504053"/>
    <w:rsid w:val="005063ED"/>
    <w:rsid w:val="00507B7F"/>
    <w:rsid w:val="00507DA1"/>
    <w:rsid w:val="00511BB1"/>
    <w:rsid w:val="00513030"/>
    <w:rsid w:val="00513E30"/>
    <w:rsid w:val="0051611D"/>
    <w:rsid w:val="00517AF1"/>
    <w:rsid w:val="00520733"/>
    <w:rsid w:val="00522F71"/>
    <w:rsid w:val="0052390D"/>
    <w:rsid w:val="0052518B"/>
    <w:rsid w:val="005278D1"/>
    <w:rsid w:val="005344F2"/>
    <w:rsid w:val="005360F8"/>
    <w:rsid w:val="005427D2"/>
    <w:rsid w:val="00543055"/>
    <w:rsid w:val="00543656"/>
    <w:rsid w:val="005446F7"/>
    <w:rsid w:val="005447A5"/>
    <w:rsid w:val="00545772"/>
    <w:rsid w:val="00545FA7"/>
    <w:rsid w:val="005471C0"/>
    <w:rsid w:val="00547BA2"/>
    <w:rsid w:val="00550381"/>
    <w:rsid w:val="00553EE7"/>
    <w:rsid w:val="00554480"/>
    <w:rsid w:val="0055456A"/>
    <w:rsid w:val="005574BC"/>
    <w:rsid w:val="00560B0D"/>
    <w:rsid w:val="005622F1"/>
    <w:rsid w:val="00562560"/>
    <w:rsid w:val="005630CB"/>
    <w:rsid w:val="00564D4D"/>
    <w:rsid w:val="00566748"/>
    <w:rsid w:val="00570C21"/>
    <w:rsid w:val="0057319A"/>
    <w:rsid w:val="005738C2"/>
    <w:rsid w:val="00574826"/>
    <w:rsid w:val="00575A2A"/>
    <w:rsid w:val="0058219C"/>
    <w:rsid w:val="00582DE6"/>
    <w:rsid w:val="00587F47"/>
    <w:rsid w:val="005902A1"/>
    <w:rsid w:val="00591824"/>
    <w:rsid w:val="0059368F"/>
    <w:rsid w:val="00594525"/>
    <w:rsid w:val="00595ADF"/>
    <w:rsid w:val="00596B52"/>
    <w:rsid w:val="005A0D05"/>
    <w:rsid w:val="005A31BE"/>
    <w:rsid w:val="005B0910"/>
    <w:rsid w:val="005B1085"/>
    <w:rsid w:val="005B2687"/>
    <w:rsid w:val="005B2792"/>
    <w:rsid w:val="005B2A58"/>
    <w:rsid w:val="005B548F"/>
    <w:rsid w:val="005B5EB6"/>
    <w:rsid w:val="005B633F"/>
    <w:rsid w:val="005B63F6"/>
    <w:rsid w:val="005B6916"/>
    <w:rsid w:val="005C1DB6"/>
    <w:rsid w:val="005C2AC0"/>
    <w:rsid w:val="005C3F35"/>
    <w:rsid w:val="005D172B"/>
    <w:rsid w:val="005D1E5B"/>
    <w:rsid w:val="005D1EA2"/>
    <w:rsid w:val="005D4700"/>
    <w:rsid w:val="005D6020"/>
    <w:rsid w:val="005D679B"/>
    <w:rsid w:val="005D7136"/>
    <w:rsid w:val="005E08D7"/>
    <w:rsid w:val="005E2220"/>
    <w:rsid w:val="005E300C"/>
    <w:rsid w:val="005E38C1"/>
    <w:rsid w:val="005E50D5"/>
    <w:rsid w:val="005E5443"/>
    <w:rsid w:val="005E62EA"/>
    <w:rsid w:val="005E63BD"/>
    <w:rsid w:val="005E7FDF"/>
    <w:rsid w:val="005E7FFD"/>
    <w:rsid w:val="005F460A"/>
    <w:rsid w:val="005F4BF7"/>
    <w:rsid w:val="005F5071"/>
    <w:rsid w:val="005F5136"/>
    <w:rsid w:val="005F54D6"/>
    <w:rsid w:val="005F5A79"/>
    <w:rsid w:val="006011CB"/>
    <w:rsid w:val="00602849"/>
    <w:rsid w:val="00604523"/>
    <w:rsid w:val="00604B11"/>
    <w:rsid w:val="00605A3C"/>
    <w:rsid w:val="00605AFD"/>
    <w:rsid w:val="006069E5"/>
    <w:rsid w:val="00606A9C"/>
    <w:rsid w:val="00612B8D"/>
    <w:rsid w:val="00613875"/>
    <w:rsid w:val="00614214"/>
    <w:rsid w:val="00614D36"/>
    <w:rsid w:val="006158A2"/>
    <w:rsid w:val="00616D2C"/>
    <w:rsid w:val="00620BD7"/>
    <w:rsid w:val="00624B36"/>
    <w:rsid w:val="00625DF5"/>
    <w:rsid w:val="00632EE8"/>
    <w:rsid w:val="00636426"/>
    <w:rsid w:val="00640D28"/>
    <w:rsid w:val="00641985"/>
    <w:rsid w:val="00642072"/>
    <w:rsid w:val="00645043"/>
    <w:rsid w:val="00645171"/>
    <w:rsid w:val="0064674D"/>
    <w:rsid w:val="006479C6"/>
    <w:rsid w:val="00650143"/>
    <w:rsid w:val="0065015E"/>
    <w:rsid w:val="006505CB"/>
    <w:rsid w:val="0065076A"/>
    <w:rsid w:val="00650901"/>
    <w:rsid w:val="00652F14"/>
    <w:rsid w:val="00660DB4"/>
    <w:rsid w:val="0066172B"/>
    <w:rsid w:val="00661838"/>
    <w:rsid w:val="00665124"/>
    <w:rsid w:val="00665457"/>
    <w:rsid w:val="00665D81"/>
    <w:rsid w:val="00666EF1"/>
    <w:rsid w:val="00671A2D"/>
    <w:rsid w:val="00673305"/>
    <w:rsid w:val="00673D7A"/>
    <w:rsid w:val="0067719A"/>
    <w:rsid w:val="00680945"/>
    <w:rsid w:val="00680E9C"/>
    <w:rsid w:val="00682685"/>
    <w:rsid w:val="006838E6"/>
    <w:rsid w:val="00684937"/>
    <w:rsid w:val="00684E8D"/>
    <w:rsid w:val="0068564C"/>
    <w:rsid w:val="006961D1"/>
    <w:rsid w:val="00696A3A"/>
    <w:rsid w:val="00697396"/>
    <w:rsid w:val="006975D2"/>
    <w:rsid w:val="0069778E"/>
    <w:rsid w:val="00697899"/>
    <w:rsid w:val="006A1E17"/>
    <w:rsid w:val="006A2093"/>
    <w:rsid w:val="006A417C"/>
    <w:rsid w:val="006A4563"/>
    <w:rsid w:val="006A717B"/>
    <w:rsid w:val="006B0066"/>
    <w:rsid w:val="006B0094"/>
    <w:rsid w:val="006B1830"/>
    <w:rsid w:val="006B2AEC"/>
    <w:rsid w:val="006B3E9F"/>
    <w:rsid w:val="006B47DE"/>
    <w:rsid w:val="006B4D47"/>
    <w:rsid w:val="006B6077"/>
    <w:rsid w:val="006B7013"/>
    <w:rsid w:val="006C265C"/>
    <w:rsid w:val="006C3842"/>
    <w:rsid w:val="006C451B"/>
    <w:rsid w:val="006D10FE"/>
    <w:rsid w:val="006D253F"/>
    <w:rsid w:val="006D38C7"/>
    <w:rsid w:val="006D41FA"/>
    <w:rsid w:val="006D66DF"/>
    <w:rsid w:val="006D6F18"/>
    <w:rsid w:val="006D7C84"/>
    <w:rsid w:val="006E167F"/>
    <w:rsid w:val="006E3A81"/>
    <w:rsid w:val="006E42CA"/>
    <w:rsid w:val="006E5546"/>
    <w:rsid w:val="006E5E2D"/>
    <w:rsid w:val="006E7153"/>
    <w:rsid w:val="006E7522"/>
    <w:rsid w:val="006F62C4"/>
    <w:rsid w:val="006F67E5"/>
    <w:rsid w:val="007002B4"/>
    <w:rsid w:val="00703B44"/>
    <w:rsid w:val="00703BD0"/>
    <w:rsid w:val="00705036"/>
    <w:rsid w:val="00705399"/>
    <w:rsid w:val="00711F9B"/>
    <w:rsid w:val="00712B58"/>
    <w:rsid w:val="00712EC4"/>
    <w:rsid w:val="0071498E"/>
    <w:rsid w:val="00714AF1"/>
    <w:rsid w:val="00714CD2"/>
    <w:rsid w:val="00715681"/>
    <w:rsid w:val="00716093"/>
    <w:rsid w:val="00717545"/>
    <w:rsid w:val="007250CD"/>
    <w:rsid w:val="007273C3"/>
    <w:rsid w:val="00731941"/>
    <w:rsid w:val="007337CD"/>
    <w:rsid w:val="007346B6"/>
    <w:rsid w:val="007348EA"/>
    <w:rsid w:val="00734905"/>
    <w:rsid w:val="00734DCF"/>
    <w:rsid w:val="007351D4"/>
    <w:rsid w:val="00735C38"/>
    <w:rsid w:val="00740462"/>
    <w:rsid w:val="00741468"/>
    <w:rsid w:val="00742812"/>
    <w:rsid w:val="0074473C"/>
    <w:rsid w:val="00746C7A"/>
    <w:rsid w:val="00747DDE"/>
    <w:rsid w:val="00751DBA"/>
    <w:rsid w:val="0075341A"/>
    <w:rsid w:val="00753FB4"/>
    <w:rsid w:val="0075456A"/>
    <w:rsid w:val="00755214"/>
    <w:rsid w:val="00755AC6"/>
    <w:rsid w:val="007572BF"/>
    <w:rsid w:val="007611A2"/>
    <w:rsid w:val="0076172D"/>
    <w:rsid w:val="00762697"/>
    <w:rsid w:val="00763462"/>
    <w:rsid w:val="0076390E"/>
    <w:rsid w:val="007651DF"/>
    <w:rsid w:val="007668E7"/>
    <w:rsid w:val="00766A1C"/>
    <w:rsid w:val="00766BB0"/>
    <w:rsid w:val="00767259"/>
    <w:rsid w:val="007675DD"/>
    <w:rsid w:val="00767C4F"/>
    <w:rsid w:val="007700F0"/>
    <w:rsid w:val="00770AB5"/>
    <w:rsid w:val="0077107C"/>
    <w:rsid w:val="00772AD3"/>
    <w:rsid w:val="00772B86"/>
    <w:rsid w:val="00773B61"/>
    <w:rsid w:val="00774310"/>
    <w:rsid w:val="007760A8"/>
    <w:rsid w:val="00777D74"/>
    <w:rsid w:val="00780D29"/>
    <w:rsid w:val="00781019"/>
    <w:rsid w:val="00781318"/>
    <w:rsid w:val="00783B00"/>
    <w:rsid w:val="00783CC9"/>
    <w:rsid w:val="007846DC"/>
    <w:rsid w:val="0078537B"/>
    <w:rsid w:val="00786164"/>
    <w:rsid w:val="007869A2"/>
    <w:rsid w:val="00786CE6"/>
    <w:rsid w:val="007900C2"/>
    <w:rsid w:val="00791166"/>
    <w:rsid w:val="007913C9"/>
    <w:rsid w:val="00791A9A"/>
    <w:rsid w:val="007922D9"/>
    <w:rsid w:val="0079787E"/>
    <w:rsid w:val="007978ED"/>
    <w:rsid w:val="00797E7E"/>
    <w:rsid w:val="007A189D"/>
    <w:rsid w:val="007A6B73"/>
    <w:rsid w:val="007A770C"/>
    <w:rsid w:val="007A78E5"/>
    <w:rsid w:val="007B13B7"/>
    <w:rsid w:val="007B207B"/>
    <w:rsid w:val="007B369A"/>
    <w:rsid w:val="007B4F66"/>
    <w:rsid w:val="007B6477"/>
    <w:rsid w:val="007C213F"/>
    <w:rsid w:val="007C2984"/>
    <w:rsid w:val="007C315C"/>
    <w:rsid w:val="007C4296"/>
    <w:rsid w:val="007C45D3"/>
    <w:rsid w:val="007C5686"/>
    <w:rsid w:val="007C7EED"/>
    <w:rsid w:val="007D1C46"/>
    <w:rsid w:val="007D4596"/>
    <w:rsid w:val="007D4A58"/>
    <w:rsid w:val="007E1746"/>
    <w:rsid w:val="007E3754"/>
    <w:rsid w:val="007E4F88"/>
    <w:rsid w:val="007E5F6D"/>
    <w:rsid w:val="007E71BB"/>
    <w:rsid w:val="007F01B8"/>
    <w:rsid w:val="007F326F"/>
    <w:rsid w:val="007F3EA2"/>
    <w:rsid w:val="007F4463"/>
    <w:rsid w:val="007F4D00"/>
    <w:rsid w:val="007F5294"/>
    <w:rsid w:val="007F6146"/>
    <w:rsid w:val="0080426B"/>
    <w:rsid w:val="008047B6"/>
    <w:rsid w:val="00805C36"/>
    <w:rsid w:val="00810BDE"/>
    <w:rsid w:val="0081450E"/>
    <w:rsid w:val="00814C73"/>
    <w:rsid w:val="00814EDA"/>
    <w:rsid w:val="00817852"/>
    <w:rsid w:val="008218A2"/>
    <w:rsid w:val="00821C8B"/>
    <w:rsid w:val="00823490"/>
    <w:rsid w:val="00823D48"/>
    <w:rsid w:val="00824D79"/>
    <w:rsid w:val="00826415"/>
    <w:rsid w:val="0082660C"/>
    <w:rsid w:val="00827FE1"/>
    <w:rsid w:val="008310B5"/>
    <w:rsid w:val="00832271"/>
    <w:rsid w:val="008325D7"/>
    <w:rsid w:val="0083260D"/>
    <w:rsid w:val="008337F7"/>
    <w:rsid w:val="00835556"/>
    <w:rsid w:val="00835AA7"/>
    <w:rsid w:val="00835E20"/>
    <w:rsid w:val="00836ECA"/>
    <w:rsid w:val="008372FE"/>
    <w:rsid w:val="00837E54"/>
    <w:rsid w:val="008403C9"/>
    <w:rsid w:val="00842A3D"/>
    <w:rsid w:val="0084369F"/>
    <w:rsid w:val="0084444B"/>
    <w:rsid w:val="008450FA"/>
    <w:rsid w:val="00845B5D"/>
    <w:rsid w:val="008472A7"/>
    <w:rsid w:val="00850FCB"/>
    <w:rsid w:val="00852AE7"/>
    <w:rsid w:val="00860174"/>
    <w:rsid w:val="00860449"/>
    <w:rsid w:val="008604EB"/>
    <w:rsid w:val="00860C9C"/>
    <w:rsid w:val="00862745"/>
    <w:rsid w:val="00865091"/>
    <w:rsid w:val="008659C1"/>
    <w:rsid w:val="00865B25"/>
    <w:rsid w:val="00866DC9"/>
    <w:rsid w:val="008679EE"/>
    <w:rsid w:val="0087413F"/>
    <w:rsid w:val="00874BCE"/>
    <w:rsid w:val="008759E4"/>
    <w:rsid w:val="008764C7"/>
    <w:rsid w:val="00880B9F"/>
    <w:rsid w:val="00880CBA"/>
    <w:rsid w:val="00881068"/>
    <w:rsid w:val="00881EB6"/>
    <w:rsid w:val="0088439C"/>
    <w:rsid w:val="00884888"/>
    <w:rsid w:val="00887567"/>
    <w:rsid w:val="00890CA6"/>
    <w:rsid w:val="008911D9"/>
    <w:rsid w:val="00891733"/>
    <w:rsid w:val="008935AB"/>
    <w:rsid w:val="008941AB"/>
    <w:rsid w:val="008975FC"/>
    <w:rsid w:val="008976CF"/>
    <w:rsid w:val="008A0983"/>
    <w:rsid w:val="008A159F"/>
    <w:rsid w:val="008A2982"/>
    <w:rsid w:val="008A37CB"/>
    <w:rsid w:val="008A3990"/>
    <w:rsid w:val="008A67D0"/>
    <w:rsid w:val="008A7FF4"/>
    <w:rsid w:val="008B1620"/>
    <w:rsid w:val="008B20EB"/>
    <w:rsid w:val="008B20FC"/>
    <w:rsid w:val="008B63D3"/>
    <w:rsid w:val="008C0969"/>
    <w:rsid w:val="008C2F07"/>
    <w:rsid w:val="008C35C1"/>
    <w:rsid w:val="008C50A7"/>
    <w:rsid w:val="008C7620"/>
    <w:rsid w:val="008D07FC"/>
    <w:rsid w:val="008D30C4"/>
    <w:rsid w:val="008D5130"/>
    <w:rsid w:val="008D7B4C"/>
    <w:rsid w:val="008D7CC4"/>
    <w:rsid w:val="008E1AF2"/>
    <w:rsid w:val="008E229B"/>
    <w:rsid w:val="008E3641"/>
    <w:rsid w:val="008E5353"/>
    <w:rsid w:val="008F0BA5"/>
    <w:rsid w:val="008F1321"/>
    <w:rsid w:val="008F1C4C"/>
    <w:rsid w:val="008F1D18"/>
    <w:rsid w:val="008F3E54"/>
    <w:rsid w:val="008F41BC"/>
    <w:rsid w:val="00900A3D"/>
    <w:rsid w:val="0090158D"/>
    <w:rsid w:val="009019A0"/>
    <w:rsid w:val="00901BC4"/>
    <w:rsid w:val="0090423E"/>
    <w:rsid w:val="009048BB"/>
    <w:rsid w:val="009056E0"/>
    <w:rsid w:val="00910B87"/>
    <w:rsid w:val="00911765"/>
    <w:rsid w:val="00912471"/>
    <w:rsid w:val="00912AAB"/>
    <w:rsid w:val="009138E9"/>
    <w:rsid w:val="00913CAB"/>
    <w:rsid w:val="00916C5A"/>
    <w:rsid w:val="00916CD0"/>
    <w:rsid w:val="00921492"/>
    <w:rsid w:val="009243BD"/>
    <w:rsid w:val="00924CA8"/>
    <w:rsid w:val="00925139"/>
    <w:rsid w:val="0092575C"/>
    <w:rsid w:val="009259B3"/>
    <w:rsid w:val="00926207"/>
    <w:rsid w:val="009304FE"/>
    <w:rsid w:val="00931793"/>
    <w:rsid w:val="009338B9"/>
    <w:rsid w:val="00935431"/>
    <w:rsid w:val="009367B9"/>
    <w:rsid w:val="00943BAC"/>
    <w:rsid w:val="00943D75"/>
    <w:rsid w:val="009445C6"/>
    <w:rsid w:val="009462B3"/>
    <w:rsid w:val="009465CC"/>
    <w:rsid w:val="00951C4F"/>
    <w:rsid w:val="009524E1"/>
    <w:rsid w:val="0095413A"/>
    <w:rsid w:val="00955958"/>
    <w:rsid w:val="009560CE"/>
    <w:rsid w:val="00956EB9"/>
    <w:rsid w:val="009571F8"/>
    <w:rsid w:val="00961EEB"/>
    <w:rsid w:val="0096254C"/>
    <w:rsid w:val="00963916"/>
    <w:rsid w:val="00963B1A"/>
    <w:rsid w:val="0096421A"/>
    <w:rsid w:val="00964477"/>
    <w:rsid w:val="00964481"/>
    <w:rsid w:val="00965CA9"/>
    <w:rsid w:val="00967A35"/>
    <w:rsid w:val="00970944"/>
    <w:rsid w:val="00971C10"/>
    <w:rsid w:val="00972CFD"/>
    <w:rsid w:val="00973303"/>
    <w:rsid w:val="0097343F"/>
    <w:rsid w:val="00973FD3"/>
    <w:rsid w:val="009759AE"/>
    <w:rsid w:val="00975EDA"/>
    <w:rsid w:val="00977BC6"/>
    <w:rsid w:val="00977C93"/>
    <w:rsid w:val="00980D3C"/>
    <w:rsid w:val="009833CB"/>
    <w:rsid w:val="00985F91"/>
    <w:rsid w:val="009866D5"/>
    <w:rsid w:val="00987463"/>
    <w:rsid w:val="0099237F"/>
    <w:rsid w:val="0099299E"/>
    <w:rsid w:val="00993A21"/>
    <w:rsid w:val="0099460C"/>
    <w:rsid w:val="00995102"/>
    <w:rsid w:val="00995940"/>
    <w:rsid w:val="0099637E"/>
    <w:rsid w:val="00996BBC"/>
    <w:rsid w:val="009A0C2B"/>
    <w:rsid w:val="009A2A36"/>
    <w:rsid w:val="009A3874"/>
    <w:rsid w:val="009A5FA7"/>
    <w:rsid w:val="009A6C53"/>
    <w:rsid w:val="009B0153"/>
    <w:rsid w:val="009B036D"/>
    <w:rsid w:val="009B1EAB"/>
    <w:rsid w:val="009B36FE"/>
    <w:rsid w:val="009B3DF7"/>
    <w:rsid w:val="009B50D3"/>
    <w:rsid w:val="009B5B80"/>
    <w:rsid w:val="009B7821"/>
    <w:rsid w:val="009C2292"/>
    <w:rsid w:val="009C24E2"/>
    <w:rsid w:val="009C3757"/>
    <w:rsid w:val="009C3DC2"/>
    <w:rsid w:val="009C4020"/>
    <w:rsid w:val="009C4028"/>
    <w:rsid w:val="009C4F83"/>
    <w:rsid w:val="009C74F6"/>
    <w:rsid w:val="009D11E6"/>
    <w:rsid w:val="009D18AD"/>
    <w:rsid w:val="009D2D1D"/>
    <w:rsid w:val="009D3B32"/>
    <w:rsid w:val="009D3FBB"/>
    <w:rsid w:val="009D7395"/>
    <w:rsid w:val="009D79C6"/>
    <w:rsid w:val="009E0002"/>
    <w:rsid w:val="009E6FBE"/>
    <w:rsid w:val="009E7542"/>
    <w:rsid w:val="009E7C86"/>
    <w:rsid w:val="009F1FBD"/>
    <w:rsid w:val="009F5ADB"/>
    <w:rsid w:val="009F6F34"/>
    <w:rsid w:val="009F7875"/>
    <w:rsid w:val="00A01143"/>
    <w:rsid w:val="00A0125C"/>
    <w:rsid w:val="00A04005"/>
    <w:rsid w:val="00A06662"/>
    <w:rsid w:val="00A06E36"/>
    <w:rsid w:val="00A10599"/>
    <w:rsid w:val="00A13355"/>
    <w:rsid w:val="00A13645"/>
    <w:rsid w:val="00A13A81"/>
    <w:rsid w:val="00A142EE"/>
    <w:rsid w:val="00A172B3"/>
    <w:rsid w:val="00A21A72"/>
    <w:rsid w:val="00A2213F"/>
    <w:rsid w:val="00A24BC8"/>
    <w:rsid w:val="00A24C43"/>
    <w:rsid w:val="00A266F6"/>
    <w:rsid w:val="00A26BB5"/>
    <w:rsid w:val="00A30968"/>
    <w:rsid w:val="00A309AF"/>
    <w:rsid w:val="00A32431"/>
    <w:rsid w:val="00A3441B"/>
    <w:rsid w:val="00A35BE1"/>
    <w:rsid w:val="00A35BE8"/>
    <w:rsid w:val="00A3606F"/>
    <w:rsid w:val="00A37B71"/>
    <w:rsid w:val="00A40686"/>
    <w:rsid w:val="00A42C04"/>
    <w:rsid w:val="00A4542F"/>
    <w:rsid w:val="00A45864"/>
    <w:rsid w:val="00A50C79"/>
    <w:rsid w:val="00A51563"/>
    <w:rsid w:val="00A524EE"/>
    <w:rsid w:val="00A54091"/>
    <w:rsid w:val="00A543E9"/>
    <w:rsid w:val="00A54481"/>
    <w:rsid w:val="00A55220"/>
    <w:rsid w:val="00A5605A"/>
    <w:rsid w:val="00A56421"/>
    <w:rsid w:val="00A576D6"/>
    <w:rsid w:val="00A61394"/>
    <w:rsid w:val="00A624DD"/>
    <w:rsid w:val="00A62BB1"/>
    <w:rsid w:val="00A632F4"/>
    <w:rsid w:val="00A63FED"/>
    <w:rsid w:val="00A641F6"/>
    <w:rsid w:val="00A6707A"/>
    <w:rsid w:val="00A70984"/>
    <w:rsid w:val="00A85A67"/>
    <w:rsid w:val="00A8627A"/>
    <w:rsid w:val="00A87035"/>
    <w:rsid w:val="00A9134D"/>
    <w:rsid w:val="00A91BC6"/>
    <w:rsid w:val="00A923D6"/>
    <w:rsid w:val="00A929B7"/>
    <w:rsid w:val="00A938E6"/>
    <w:rsid w:val="00A93DB5"/>
    <w:rsid w:val="00A9674C"/>
    <w:rsid w:val="00AA0A0F"/>
    <w:rsid w:val="00AA35BC"/>
    <w:rsid w:val="00AA3BDA"/>
    <w:rsid w:val="00AA5036"/>
    <w:rsid w:val="00AA698D"/>
    <w:rsid w:val="00AB0932"/>
    <w:rsid w:val="00AB1E13"/>
    <w:rsid w:val="00AB20F7"/>
    <w:rsid w:val="00AB2E14"/>
    <w:rsid w:val="00AB4054"/>
    <w:rsid w:val="00AB4916"/>
    <w:rsid w:val="00AB55C5"/>
    <w:rsid w:val="00AB7BAD"/>
    <w:rsid w:val="00AB7FC3"/>
    <w:rsid w:val="00AC14CD"/>
    <w:rsid w:val="00AC2CBA"/>
    <w:rsid w:val="00AC3638"/>
    <w:rsid w:val="00AC4B4A"/>
    <w:rsid w:val="00AC6B74"/>
    <w:rsid w:val="00AD095F"/>
    <w:rsid w:val="00AD1EC4"/>
    <w:rsid w:val="00AD3C2A"/>
    <w:rsid w:val="00AD3EE8"/>
    <w:rsid w:val="00AD4ECC"/>
    <w:rsid w:val="00AD6405"/>
    <w:rsid w:val="00AD696D"/>
    <w:rsid w:val="00AD70C9"/>
    <w:rsid w:val="00AE253B"/>
    <w:rsid w:val="00AE464D"/>
    <w:rsid w:val="00AE6C15"/>
    <w:rsid w:val="00AE7076"/>
    <w:rsid w:val="00AE7A69"/>
    <w:rsid w:val="00AF1220"/>
    <w:rsid w:val="00AF1A38"/>
    <w:rsid w:val="00AF4979"/>
    <w:rsid w:val="00AF54ED"/>
    <w:rsid w:val="00AF637A"/>
    <w:rsid w:val="00AF6478"/>
    <w:rsid w:val="00B037DE"/>
    <w:rsid w:val="00B03B0F"/>
    <w:rsid w:val="00B03CB3"/>
    <w:rsid w:val="00B0434B"/>
    <w:rsid w:val="00B059C8"/>
    <w:rsid w:val="00B05E11"/>
    <w:rsid w:val="00B06276"/>
    <w:rsid w:val="00B075E7"/>
    <w:rsid w:val="00B07F3F"/>
    <w:rsid w:val="00B102A8"/>
    <w:rsid w:val="00B10FC8"/>
    <w:rsid w:val="00B11309"/>
    <w:rsid w:val="00B11822"/>
    <w:rsid w:val="00B2152F"/>
    <w:rsid w:val="00B21B77"/>
    <w:rsid w:val="00B221B5"/>
    <w:rsid w:val="00B229DF"/>
    <w:rsid w:val="00B2350A"/>
    <w:rsid w:val="00B236D1"/>
    <w:rsid w:val="00B248F6"/>
    <w:rsid w:val="00B277FD"/>
    <w:rsid w:val="00B32264"/>
    <w:rsid w:val="00B32DDD"/>
    <w:rsid w:val="00B33651"/>
    <w:rsid w:val="00B33B3C"/>
    <w:rsid w:val="00B349BD"/>
    <w:rsid w:val="00B35623"/>
    <w:rsid w:val="00B36472"/>
    <w:rsid w:val="00B37611"/>
    <w:rsid w:val="00B4016B"/>
    <w:rsid w:val="00B401B0"/>
    <w:rsid w:val="00B40D3C"/>
    <w:rsid w:val="00B41785"/>
    <w:rsid w:val="00B41AAC"/>
    <w:rsid w:val="00B4250A"/>
    <w:rsid w:val="00B43437"/>
    <w:rsid w:val="00B465B8"/>
    <w:rsid w:val="00B4668D"/>
    <w:rsid w:val="00B50E49"/>
    <w:rsid w:val="00B513AF"/>
    <w:rsid w:val="00B52DE6"/>
    <w:rsid w:val="00B547DB"/>
    <w:rsid w:val="00B548E6"/>
    <w:rsid w:val="00B56A13"/>
    <w:rsid w:val="00B57FF4"/>
    <w:rsid w:val="00B62059"/>
    <w:rsid w:val="00B62971"/>
    <w:rsid w:val="00B6427D"/>
    <w:rsid w:val="00B64360"/>
    <w:rsid w:val="00B64BE2"/>
    <w:rsid w:val="00B6583D"/>
    <w:rsid w:val="00B66770"/>
    <w:rsid w:val="00B71266"/>
    <w:rsid w:val="00B71A9B"/>
    <w:rsid w:val="00B71CC0"/>
    <w:rsid w:val="00B7306E"/>
    <w:rsid w:val="00B7377B"/>
    <w:rsid w:val="00B80232"/>
    <w:rsid w:val="00B81BE5"/>
    <w:rsid w:val="00B8264F"/>
    <w:rsid w:val="00B85CEB"/>
    <w:rsid w:val="00B877A7"/>
    <w:rsid w:val="00B87AFA"/>
    <w:rsid w:val="00B911F1"/>
    <w:rsid w:val="00B91E95"/>
    <w:rsid w:val="00B92D16"/>
    <w:rsid w:val="00B940E0"/>
    <w:rsid w:val="00B940E3"/>
    <w:rsid w:val="00B95FE6"/>
    <w:rsid w:val="00B97FE4"/>
    <w:rsid w:val="00BA0852"/>
    <w:rsid w:val="00BA0BA8"/>
    <w:rsid w:val="00BA1323"/>
    <w:rsid w:val="00BA2601"/>
    <w:rsid w:val="00BA325C"/>
    <w:rsid w:val="00BA36BE"/>
    <w:rsid w:val="00BA6BF3"/>
    <w:rsid w:val="00BA70B8"/>
    <w:rsid w:val="00BB0072"/>
    <w:rsid w:val="00BB15AB"/>
    <w:rsid w:val="00BB171C"/>
    <w:rsid w:val="00BB5CDD"/>
    <w:rsid w:val="00BB60EE"/>
    <w:rsid w:val="00BC0065"/>
    <w:rsid w:val="00BC29E8"/>
    <w:rsid w:val="00BC3223"/>
    <w:rsid w:val="00BC4026"/>
    <w:rsid w:val="00BC48E1"/>
    <w:rsid w:val="00BC4F8A"/>
    <w:rsid w:val="00BC502C"/>
    <w:rsid w:val="00BC699A"/>
    <w:rsid w:val="00BC6AF5"/>
    <w:rsid w:val="00BC7089"/>
    <w:rsid w:val="00BC7CF7"/>
    <w:rsid w:val="00BD01BC"/>
    <w:rsid w:val="00BD17A4"/>
    <w:rsid w:val="00BD220F"/>
    <w:rsid w:val="00BD2507"/>
    <w:rsid w:val="00BD35C3"/>
    <w:rsid w:val="00BD4CF7"/>
    <w:rsid w:val="00BD58A0"/>
    <w:rsid w:val="00BD6162"/>
    <w:rsid w:val="00BD6B4D"/>
    <w:rsid w:val="00BD6F6B"/>
    <w:rsid w:val="00BE1171"/>
    <w:rsid w:val="00BE12AA"/>
    <w:rsid w:val="00BE1AEE"/>
    <w:rsid w:val="00BE2512"/>
    <w:rsid w:val="00BE498D"/>
    <w:rsid w:val="00BE540D"/>
    <w:rsid w:val="00BE6284"/>
    <w:rsid w:val="00BE6FEB"/>
    <w:rsid w:val="00BF3CAE"/>
    <w:rsid w:val="00BF53EE"/>
    <w:rsid w:val="00BF579F"/>
    <w:rsid w:val="00BF7A50"/>
    <w:rsid w:val="00BF7E34"/>
    <w:rsid w:val="00C004DD"/>
    <w:rsid w:val="00C00564"/>
    <w:rsid w:val="00C00679"/>
    <w:rsid w:val="00C00F0F"/>
    <w:rsid w:val="00C01AD5"/>
    <w:rsid w:val="00C04776"/>
    <w:rsid w:val="00C05887"/>
    <w:rsid w:val="00C1305A"/>
    <w:rsid w:val="00C161DB"/>
    <w:rsid w:val="00C1631D"/>
    <w:rsid w:val="00C20D9B"/>
    <w:rsid w:val="00C21F2B"/>
    <w:rsid w:val="00C22F28"/>
    <w:rsid w:val="00C24BEF"/>
    <w:rsid w:val="00C26DE5"/>
    <w:rsid w:val="00C27B5F"/>
    <w:rsid w:val="00C308B7"/>
    <w:rsid w:val="00C328FF"/>
    <w:rsid w:val="00C33408"/>
    <w:rsid w:val="00C336D1"/>
    <w:rsid w:val="00C4074E"/>
    <w:rsid w:val="00C41A6C"/>
    <w:rsid w:val="00C42038"/>
    <w:rsid w:val="00C44A28"/>
    <w:rsid w:val="00C46642"/>
    <w:rsid w:val="00C50FAB"/>
    <w:rsid w:val="00C52A02"/>
    <w:rsid w:val="00C53A36"/>
    <w:rsid w:val="00C5613B"/>
    <w:rsid w:val="00C566BD"/>
    <w:rsid w:val="00C571A7"/>
    <w:rsid w:val="00C60D04"/>
    <w:rsid w:val="00C61339"/>
    <w:rsid w:val="00C61EFC"/>
    <w:rsid w:val="00C632E0"/>
    <w:rsid w:val="00C6543D"/>
    <w:rsid w:val="00C666E1"/>
    <w:rsid w:val="00C66A98"/>
    <w:rsid w:val="00C73268"/>
    <w:rsid w:val="00C74179"/>
    <w:rsid w:val="00C743DA"/>
    <w:rsid w:val="00C74527"/>
    <w:rsid w:val="00C749FD"/>
    <w:rsid w:val="00C75657"/>
    <w:rsid w:val="00C75BB1"/>
    <w:rsid w:val="00C76AA0"/>
    <w:rsid w:val="00C77A90"/>
    <w:rsid w:val="00C80AF1"/>
    <w:rsid w:val="00C82CFE"/>
    <w:rsid w:val="00C8372B"/>
    <w:rsid w:val="00C84105"/>
    <w:rsid w:val="00C842D9"/>
    <w:rsid w:val="00C85A81"/>
    <w:rsid w:val="00C86432"/>
    <w:rsid w:val="00C91284"/>
    <w:rsid w:val="00C91971"/>
    <w:rsid w:val="00C91FBD"/>
    <w:rsid w:val="00C93FF8"/>
    <w:rsid w:val="00C95ED2"/>
    <w:rsid w:val="00CA0D38"/>
    <w:rsid w:val="00CA1238"/>
    <w:rsid w:val="00CA1C04"/>
    <w:rsid w:val="00CA2F8F"/>
    <w:rsid w:val="00CA3687"/>
    <w:rsid w:val="00CA3AC0"/>
    <w:rsid w:val="00CA4F47"/>
    <w:rsid w:val="00CA5222"/>
    <w:rsid w:val="00CA5318"/>
    <w:rsid w:val="00CA62FF"/>
    <w:rsid w:val="00CA680E"/>
    <w:rsid w:val="00CB0847"/>
    <w:rsid w:val="00CB2C63"/>
    <w:rsid w:val="00CB3362"/>
    <w:rsid w:val="00CB38EE"/>
    <w:rsid w:val="00CB44BD"/>
    <w:rsid w:val="00CB64BE"/>
    <w:rsid w:val="00CB6F96"/>
    <w:rsid w:val="00CB73F6"/>
    <w:rsid w:val="00CB7DC0"/>
    <w:rsid w:val="00CB7F65"/>
    <w:rsid w:val="00CC09C8"/>
    <w:rsid w:val="00CC0C4E"/>
    <w:rsid w:val="00CC110F"/>
    <w:rsid w:val="00CC18E0"/>
    <w:rsid w:val="00CC306E"/>
    <w:rsid w:val="00CC5DD6"/>
    <w:rsid w:val="00CC6014"/>
    <w:rsid w:val="00CC6621"/>
    <w:rsid w:val="00CD2846"/>
    <w:rsid w:val="00CD4723"/>
    <w:rsid w:val="00CD4B42"/>
    <w:rsid w:val="00CD7337"/>
    <w:rsid w:val="00CD7E36"/>
    <w:rsid w:val="00CE0888"/>
    <w:rsid w:val="00CE0C23"/>
    <w:rsid w:val="00CE1415"/>
    <w:rsid w:val="00CE31FB"/>
    <w:rsid w:val="00CE4A0F"/>
    <w:rsid w:val="00CE6955"/>
    <w:rsid w:val="00CF1319"/>
    <w:rsid w:val="00CF3BB5"/>
    <w:rsid w:val="00CF40D4"/>
    <w:rsid w:val="00CF637D"/>
    <w:rsid w:val="00CF67C1"/>
    <w:rsid w:val="00D0082D"/>
    <w:rsid w:val="00D00AF8"/>
    <w:rsid w:val="00D02893"/>
    <w:rsid w:val="00D02FFF"/>
    <w:rsid w:val="00D0360E"/>
    <w:rsid w:val="00D037D6"/>
    <w:rsid w:val="00D07460"/>
    <w:rsid w:val="00D07E00"/>
    <w:rsid w:val="00D1017C"/>
    <w:rsid w:val="00D10BC7"/>
    <w:rsid w:val="00D10C57"/>
    <w:rsid w:val="00D128B7"/>
    <w:rsid w:val="00D13E78"/>
    <w:rsid w:val="00D153F0"/>
    <w:rsid w:val="00D15FC1"/>
    <w:rsid w:val="00D20015"/>
    <w:rsid w:val="00D212B5"/>
    <w:rsid w:val="00D24EDE"/>
    <w:rsid w:val="00D278F0"/>
    <w:rsid w:val="00D27A0E"/>
    <w:rsid w:val="00D30A60"/>
    <w:rsid w:val="00D30F9E"/>
    <w:rsid w:val="00D3120C"/>
    <w:rsid w:val="00D32D28"/>
    <w:rsid w:val="00D33C6E"/>
    <w:rsid w:val="00D33C8A"/>
    <w:rsid w:val="00D3753C"/>
    <w:rsid w:val="00D37D7D"/>
    <w:rsid w:val="00D40A41"/>
    <w:rsid w:val="00D43C0A"/>
    <w:rsid w:val="00D45FAF"/>
    <w:rsid w:val="00D4618E"/>
    <w:rsid w:val="00D504D0"/>
    <w:rsid w:val="00D51240"/>
    <w:rsid w:val="00D51D41"/>
    <w:rsid w:val="00D52249"/>
    <w:rsid w:val="00D530B7"/>
    <w:rsid w:val="00D5564F"/>
    <w:rsid w:val="00D57F08"/>
    <w:rsid w:val="00D60EA3"/>
    <w:rsid w:val="00D6177E"/>
    <w:rsid w:val="00D61B56"/>
    <w:rsid w:val="00D61D44"/>
    <w:rsid w:val="00D6231F"/>
    <w:rsid w:val="00D63613"/>
    <w:rsid w:val="00D63754"/>
    <w:rsid w:val="00D63F6E"/>
    <w:rsid w:val="00D64B59"/>
    <w:rsid w:val="00D64E65"/>
    <w:rsid w:val="00D675CD"/>
    <w:rsid w:val="00D67A2E"/>
    <w:rsid w:val="00D67CE7"/>
    <w:rsid w:val="00D72F92"/>
    <w:rsid w:val="00D7504F"/>
    <w:rsid w:val="00D76798"/>
    <w:rsid w:val="00D767D5"/>
    <w:rsid w:val="00D803D8"/>
    <w:rsid w:val="00D8108F"/>
    <w:rsid w:val="00D8430A"/>
    <w:rsid w:val="00D84A49"/>
    <w:rsid w:val="00D84C2A"/>
    <w:rsid w:val="00D84E56"/>
    <w:rsid w:val="00D8682B"/>
    <w:rsid w:val="00D86DE6"/>
    <w:rsid w:val="00D8782C"/>
    <w:rsid w:val="00D920B4"/>
    <w:rsid w:val="00D927B9"/>
    <w:rsid w:val="00D94906"/>
    <w:rsid w:val="00D95B93"/>
    <w:rsid w:val="00D95FE1"/>
    <w:rsid w:val="00D9680D"/>
    <w:rsid w:val="00D97B8D"/>
    <w:rsid w:val="00D97C91"/>
    <w:rsid w:val="00DA108C"/>
    <w:rsid w:val="00DA189F"/>
    <w:rsid w:val="00DA1C5B"/>
    <w:rsid w:val="00DA245C"/>
    <w:rsid w:val="00DA450D"/>
    <w:rsid w:val="00DA4689"/>
    <w:rsid w:val="00DA46E4"/>
    <w:rsid w:val="00DA5924"/>
    <w:rsid w:val="00DA6010"/>
    <w:rsid w:val="00DA62F3"/>
    <w:rsid w:val="00DB199C"/>
    <w:rsid w:val="00DB36CD"/>
    <w:rsid w:val="00DB430D"/>
    <w:rsid w:val="00DB4410"/>
    <w:rsid w:val="00DB48F3"/>
    <w:rsid w:val="00DB5083"/>
    <w:rsid w:val="00DB5ADE"/>
    <w:rsid w:val="00DC244E"/>
    <w:rsid w:val="00DC2DB4"/>
    <w:rsid w:val="00DC3786"/>
    <w:rsid w:val="00DC3A23"/>
    <w:rsid w:val="00DC43BA"/>
    <w:rsid w:val="00DC5BB7"/>
    <w:rsid w:val="00DC6DB8"/>
    <w:rsid w:val="00DC6E43"/>
    <w:rsid w:val="00DC7F74"/>
    <w:rsid w:val="00DD13D9"/>
    <w:rsid w:val="00DD158F"/>
    <w:rsid w:val="00DD3B92"/>
    <w:rsid w:val="00DD40FE"/>
    <w:rsid w:val="00DD5A3C"/>
    <w:rsid w:val="00DD6473"/>
    <w:rsid w:val="00DD696F"/>
    <w:rsid w:val="00DD708A"/>
    <w:rsid w:val="00DD77FD"/>
    <w:rsid w:val="00DD7821"/>
    <w:rsid w:val="00DE0971"/>
    <w:rsid w:val="00DE1195"/>
    <w:rsid w:val="00DE2E33"/>
    <w:rsid w:val="00DE3E6B"/>
    <w:rsid w:val="00DE42F8"/>
    <w:rsid w:val="00DE56C9"/>
    <w:rsid w:val="00DE7AC3"/>
    <w:rsid w:val="00DF0343"/>
    <w:rsid w:val="00DF0713"/>
    <w:rsid w:val="00DF58AF"/>
    <w:rsid w:val="00DF7F26"/>
    <w:rsid w:val="00E00898"/>
    <w:rsid w:val="00E01EE2"/>
    <w:rsid w:val="00E03B6C"/>
    <w:rsid w:val="00E05925"/>
    <w:rsid w:val="00E066C8"/>
    <w:rsid w:val="00E07B6E"/>
    <w:rsid w:val="00E07E6D"/>
    <w:rsid w:val="00E106DC"/>
    <w:rsid w:val="00E107FD"/>
    <w:rsid w:val="00E10D30"/>
    <w:rsid w:val="00E12422"/>
    <w:rsid w:val="00E1332E"/>
    <w:rsid w:val="00E13D73"/>
    <w:rsid w:val="00E14E5F"/>
    <w:rsid w:val="00E17A51"/>
    <w:rsid w:val="00E17A6C"/>
    <w:rsid w:val="00E20E34"/>
    <w:rsid w:val="00E213FE"/>
    <w:rsid w:val="00E21BAF"/>
    <w:rsid w:val="00E2298C"/>
    <w:rsid w:val="00E23792"/>
    <w:rsid w:val="00E2433F"/>
    <w:rsid w:val="00E253F0"/>
    <w:rsid w:val="00E260C7"/>
    <w:rsid w:val="00E26460"/>
    <w:rsid w:val="00E26EB4"/>
    <w:rsid w:val="00E26F08"/>
    <w:rsid w:val="00E31672"/>
    <w:rsid w:val="00E31DB5"/>
    <w:rsid w:val="00E3257D"/>
    <w:rsid w:val="00E33CD6"/>
    <w:rsid w:val="00E356C3"/>
    <w:rsid w:val="00E35CBC"/>
    <w:rsid w:val="00E35E50"/>
    <w:rsid w:val="00E4000C"/>
    <w:rsid w:val="00E40BBD"/>
    <w:rsid w:val="00E4354E"/>
    <w:rsid w:val="00E4743A"/>
    <w:rsid w:val="00E50422"/>
    <w:rsid w:val="00E518E8"/>
    <w:rsid w:val="00E51DA7"/>
    <w:rsid w:val="00E529D0"/>
    <w:rsid w:val="00E53449"/>
    <w:rsid w:val="00E54D21"/>
    <w:rsid w:val="00E55594"/>
    <w:rsid w:val="00E55A51"/>
    <w:rsid w:val="00E55E94"/>
    <w:rsid w:val="00E61DC4"/>
    <w:rsid w:val="00E63F66"/>
    <w:rsid w:val="00E65AAA"/>
    <w:rsid w:val="00E67F14"/>
    <w:rsid w:val="00E70DEC"/>
    <w:rsid w:val="00E7127D"/>
    <w:rsid w:val="00E7273B"/>
    <w:rsid w:val="00E72AE2"/>
    <w:rsid w:val="00E73E0C"/>
    <w:rsid w:val="00E740DC"/>
    <w:rsid w:val="00E74307"/>
    <w:rsid w:val="00E7460B"/>
    <w:rsid w:val="00E7521C"/>
    <w:rsid w:val="00E76BA5"/>
    <w:rsid w:val="00E774C8"/>
    <w:rsid w:val="00E775A3"/>
    <w:rsid w:val="00E8235A"/>
    <w:rsid w:val="00E84623"/>
    <w:rsid w:val="00E85DF7"/>
    <w:rsid w:val="00E90234"/>
    <w:rsid w:val="00E956CE"/>
    <w:rsid w:val="00E9775B"/>
    <w:rsid w:val="00EA20D3"/>
    <w:rsid w:val="00EA2892"/>
    <w:rsid w:val="00EA4A0D"/>
    <w:rsid w:val="00EA516B"/>
    <w:rsid w:val="00EA5827"/>
    <w:rsid w:val="00EA583A"/>
    <w:rsid w:val="00EA6239"/>
    <w:rsid w:val="00EB0D50"/>
    <w:rsid w:val="00EB0F77"/>
    <w:rsid w:val="00EB5B82"/>
    <w:rsid w:val="00EB62BD"/>
    <w:rsid w:val="00EB706F"/>
    <w:rsid w:val="00EC183A"/>
    <w:rsid w:val="00EC1DD8"/>
    <w:rsid w:val="00EC1E51"/>
    <w:rsid w:val="00EC2272"/>
    <w:rsid w:val="00EC2C71"/>
    <w:rsid w:val="00EC38F6"/>
    <w:rsid w:val="00EC3F78"/>
    <w:rsid w:val="00ED25AA"/>
    <w:rsid w:val="00ED3F38"/>
    <w:rsid w:val="00ED465D"/>
    <w:rsid w:val="00ED6E40"/>
    <w:rsid w:val="00ED78B5"/>
    <w:rsid w:val="00ED7EF0"/>
    <w:rsid w:val="00EE1368"/>
    <w:rsid w:val="00EE17DE"/>
    <w:rsid w:val="00EE1918"/>
    <w:rsid w:val="00EE1E32"/>
    <w:rsid w:val="00EE2860"/>
    <w:rsid w:val="00EE40D5"/>
    <w:rsid w:val="00EF0DB8"/>
    <w:rsid w:val="00EF4205"/>
    <w:rsid w:val="00EF4FB1"/>
    <w:rsid w:val="00EF53BD"/>
    <w:rsid w:val="00EF57D9"/>
    <w:rsid w:val="00EF60B6"/>
    <w:rsid w:val="00F00AAC"/>
    <w:rsid w:val="00F00C7B"/>
    <w:rsid w:val="00F00DCE"/>
    <w:rsid w:val="00F02683"/>
    <w:rsid w:val="00F04ACB"/>
    <w:rsid w:val="00F05DA6"/>
    <w:rsid w:val="00F06299"/>
    <w:rsid w:val="00F07987"/>
    <w:rsid w:val="00F10778"/>
    <w:rsid w:val="00F11468"/>
    <w:rsid w:val="00F1353D"/>
    <w:rsid w:val="00F14293"/>
    <w:rsid w:val="00F1488A"/>
    <w:rsid w:val="00F165F1"/>
    <w:rsid w:val="00F22095"/>
    <w:rsid w:val="00F2265F"/>
    <w:rsid w:val="00F276A1"/>
    <w:rsid w:val="00F32A4D"/>
    <w:rsid w:val="00F32E11"/>
    <w:rsid w:val="00F32F06"/>
    <w:rsid w:val="00F341C8"/>
    <w:rsid w:val="00F41A08"/>
    <w:rsid w:val="00F42E6F"/>
    <w:rsid w:val="00F43AEF"/>
    <w:rsid w:val="00F450C6"/>
    <w:rsid w:val="00F512FD"/>
    <w:rsid w:val="00F525E4"/>
    <w:rsid w:val="00F53AB6"/>
    <w:rsid w:val="00F563D3"/>
    <w:rsid w:val="00F57127"/>
    <w:rsid w:val="00F571C5"/>
    <w:rsid w:val="00F5755D"/>
    <w:rsid w:val="00F57692"/>
    <w:rsid w:val="00F57A33"/>
    <w:rsid w:val="00F6092C"/>
    <w:rsid w:val="00F60B0E"/>
    <w:rsid w:val="00F6105F"/>
    <w:rsid w:val="00F61F35"/>
    <w:rsid w:val="00F630AA"/>
    <w:rsid w:val="00F64966"/>
    <w:rsid w:val="00F66E38"/>
    <w:rsid w:val="00F671BD"/>
    <w:rsid w:val="00F71F84"/>
    <w:rsid w:val="00F72698"/>
    <w:rsid w:val="00F72E72"/>
    <w:rsid w:val="00F7329F"/>
    <w:rsid w:val="00F73E7A"/>
    <w:rsid w:val="00F745E3"/>
    <w:rsid w:val="00F75648"/>
    <w:rsid w:val="00F76CE1"/>
    <w:rsid w:val="00F82165"/>
    <w:rsid w:val="00F825BD"/>
    <w:rsid w:val="00F83342"/>
    <w:rsid w:val="00F861E1"/>
    <w:rsid w:val="00F86246"/>
    <w:rsid w:val="00F87244"/>
    <w:rsid w:val="00F87260"/>
    <w:rsid w:val="00F87B2E"/>
    <w:rsid w:val="00F90372"/>
    <w:rsid w:val="00F92B53"/>
    <w:rsid w:val="00F93D7C"/>
    <w:rsid w:val="00F968F0"/>
    <w:rsid w:val="00FA2333"/>
    <w:rsid w:val="00FA2D5A"/>
    <w:rsid w:val="00FA3AA2"/>
    <w:rsid w:val="00FA45EC"/>
    <w:rsid w:val="00FA74F0"/>
    <w:rsid w:val="00FA7821"/>
    <w:rsid w:val="00FB0B2A"/>
    <w:rsid w:val="00FB2588"/>
    <w:rsid w:val="00FB3D2F"/>
    <w:rsid w:val="00FB465D"/>
    <w:rsid w:val="00FB5B25"/>
    <w:rsid w:val="00FB6A0C"/>
    <w:rsid w:val="00FB72ED"/>
    <w:rsid w:val="00FB75CF"/>
    <w:rsid w:val="00FC0DCB"/>
    <w:rsid w:val="00FC1B2A"/>
    <w:rsid w:val="00FC2E87"/>
    <w:rsid w:val="00FC3337"/>
    <w:rsid w:val="00FC6AC8"/>
    <w:rsid w:val="00FD0349"/>
    <w:rsid w:val="00FD13E5"/>
    <w:rsid w:val="00FD1654"/>
    <w:rsid w:val="00FD179F"/>
    <w:rsid w:val="00FD1877"/>
    <w:rsid w:val="00FD1F34"/>
    <w:rsid w:val="00FD430B"/>
    <w:rsid w:val="00FD45FB"/>
    <w:rsid w:val="00FD5866"/>
    <w:rsid w:val="00FD64E6"/>
    <w:rsid w:val="00FE238D"/>
    <w:rsid w:val="00FE4681"/>
    <w:rsid w:val="00FE65AC"/>
    <w:rsid w:val="00FF06C4"/>
    <w:rsid w:val="00FF1797"/>
    <w:rsid w:val="00FF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22"/>
    <w:pPr>
      <w:spacing w:after="200" w:line="276" w:lineRule="auto"/>
    </w:pPr>
    <w:rPr>
      <w:lang w:val="en-AU"/>
    </w:rPr>
  </w:style>
  <w:style w:type="paragraph" w:styleId="Heading1">
    <w:name w:val="heading 1"/>
    <w:basedOn w:val="Normal"/>
    <w:next w:val="Normal"/>
    <w:link w:val="Heading1Char"/>
    <w:qFormat/>
    <w:rsid w:val="002D72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D7222"/>
    <w:pPr>
      <w:keepNext/>
      <w:spacing w:before="240" w:after="60" w:line="240" w:lineRule="auto"/>
      <w:outlineLvl w:val="1"/>
    </w:pPr>
    <w:rPr>
      <w:rFonts w:ascii="Arial" w:eastAsia="Times New Roman" w:hAnsi="Arial" w:cs="Arial"/>
      <w:b/>
      <w:bCs/>
      <w:szCs w:val="28"/>
      <w:lang w:val="en-GB"/>
    </w:rPr>
  </w:style>
  <w:style w:type="paragraph" w:styleId="Heading3">
    <w:name w:val="heading 3"/>
    <w:basedOn w:val="Normal"/>
    <w:next w:val="Normal"/>
    <w:link w:val="Heading3Char"/>
    <w:uiPriority w:val="9"/>
    <w:qFormat/>
    <w:rsid w:val="002D7222"/>
    <w:pPr>
      <w:keepNext/>
      <w:spacing w:after="0" w:line="240" w:lineRule="auto"/>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222"/>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uiPriority w:val="9"/>
    <w:rsid w:val="002D7222"/>
    <w:rPr>
      <w:rFonts w:ascii="Arial" w:eastAsia="Times New Roman" w:hAnsi="Arial" w:cs="Arial"/>
      <w:b/>
      <w:bCs/>
      <w:szCs w:val="28"/>
      <w:lang w:val="en-GB"/>
    </w:rPr>
  </w:style>
  <w:style w:type="character" w:customStyle="1" w:styleId="Heading3Char">
    <w:name w:val="Heading 3 Char"/>
    <w:basedOn w:val="DefaultParagraphFont"/>
    <w:link w:val="Heading3"/>
    <w:uiPriority w:val="9"/>
    <w:rsid w:val="002D7222"/>
    <w:rPr>
      <w:rFonts w:ascii="Times New Roman" w:eastAsia="Times New Roman" w:hAnsi="Times New Roman" w:cs="Times New Roman"/>
      <w:b/>
      <w:bCs/>
      <w:sz w:val="24"/>
      <w:szCs w:val="24"/>
      <w:lang w:val="en-GB"/>
    </w:rPr>
  </w:style>
  <w:style w:type="table" w:styleId="TableGrid">
    <w:name w:val="Table Grid"/>
    <w:basedOn w:val="TableNormal"/>
    <w:uiPriority w:val="59"/>
    <w:rsid w:val="002D7222"/>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222"/>
    <w:pPr>
      <w:ind w:left="720"/>
      <w:contextualSpacing/>
    </w:pPr>
  </w:style>
  <w:style w:type="character" w:customStyle="1" w:styleId="label">
    <w:name w:val="label"/>
    <w:basedOn w:val="DefaultParagraphFont"/>
    <w:rsid w:val="002D7222"/>
  </w:style>
  <w:style w:type="character" w:customStyle="1" w:styleId="apple-converted-space">
    <w:name w:val="apple-converted-space"/>
    <w:basedOn w:val="DefaultParagraphFont"/>
    <w:rsid w:val="002D7222"/>
  </w:style>
  <w:style w:type="paragraph" w:styleId="FootnoteText">
    <w:name w:val="footnote text"/>
    <w:basedOn w:val="Normal"/>
    <w:link w:val="FootnoteTextChar"/>
    <w:uiPriority w:val="99"/>
    <w:semiHidden/>
    <w:unhideWhenUsed/>
    <w:rsid w:val="002D7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7222"/>
    <w:rPr>
      <w:sz w:val="20"/>
      <w:szCs w:val="20"/>
      <w:lang w:val="en-AU"/>
    </w:rPr>
  </w:style>
  <w:style w:type="character" w:styleId="FootnoteReference">
    <w:name w:val="footnote reference"/>
    <w:basedOn w:val="DefaultParagraphFont"/>
    <w:uiPriority w:val="99"/>
    <w:semiHidden/>
    <w:unhideWhenUsed/>
    <w:rsid w:val="002D7222"/>
    <w:rPr>
      <w:vertAlign w:val="superscript"/>
    </w:rPr>
  </w:style>
  <w:style w:type="paragraph" w:styleId="Header">
    <w:name w:val="header"/>
    <w:basedOn w:val="Normal"/>
    <w:link w:val="HeaderChar"/>
    <w:uiPriority w:val="99"/>
    <w:unhideWhenUsed/>
    <w:rsid w:val="00B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9BD"/>
    <w:rPr>
      <w:lang w:val="en-AU"/>
    </w:rPr>
  </w:style>
  <w:style w:type="paragraph" w:styleId="Footer">
    <w:name w:val="footer"/>
    <w:basedOn w:val="Normal"/>
    <w:link w:val="FooterChar"/>
    <w:uiPriority w:val="99"/>
    <w:unhideWhenUsed/>
    <w:rsid w:val="00B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9BD"/>
    <w:rPr>
      <w:lang w:val="en-AU"/>
    </w:rPr>
  </w:style>
  <w:style w:type="character" w:styleId="CommentReference">
    <w:name w:val="annotation reference"/>
    <w:uiPriority w:val="99"/>
    <w:semiHidden/>
    <w:unhideWhenUsed/>
    <w:rsid w:val="00F71F84"/>
    <w:rPr>
      <w:sz w:val="16"/>
      <w:szCs w:val="16"/>
    </w:rPr>
  </w:style>
  <w:style w:type="paragraph" w:styleId="CommentText">
    <w:name w:val="annotation text"/>
    <w:basedOn w:val="Normal"/>
    <w:link w:val="CommentTextChar"/>
    <w:uiPriority w:val="99"/>
    <w:semiHidden/>
    <w:unhideWhenUsed/>
    <w:rsid w:val="00F71F84"/>
    <w:pPr>
      <w:spacing w:after="0" w:line="48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F71F84"/>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F71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F84"/>
    <w:rPr>
      <w:rFonts w:ascii="Tahoma" w:hAnsi="Tahoma" w:cs="Tahoma"/>
      <w:sz w:val="16"/>
      <w:szCs w:val="16"/>
      <w:lang w:val="en-AU"/>
    </w:rPr>
  </w:style>
  <w:style w:type="paragraph" w:customStyle="1" w:styleId="EndNoteBibliography">
    <w:name w:val="EndNote Bibliography"/>
    <w:basedOn w:val="Normal"/>
    <w:link w:val="EndNoteBibliographyChar"/>
    <w:rsid w:val="00021D8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21D8E"/>
    <w:rPr>
      <w:rFonts w:ascii="Calibri" w:hAnsi="Calibri"/>
      <w:noProof/>
    </w:rPr>
  </w:style>
  <w:style w:type="paragraph" w:customStyle="1" w:styleId="EndNoteBibliographyTitle">
    <w:name w:val="EndNote Bibliography Title"/>
    <w:basedOn w:val="Normal"/>
    <w:link w:val="EndNoteBibliographyTitleChar"/>
    <w:rsid w:val="00021D8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21D8E"/>
    <w:rPr>
      <w:rFonts w:ascii="Calibri" w:hAnsi="Calibri"/>
      <w:noProof/>
    </w:rPr>
  </w:style>
  <w:style w:type="character" w:styleId="Hyperlink">
    <w:name w:val="Hyperlink"/>
    <w:basedOn w:val="DefaultParagraphFont"/>
    <w:uiPriority w:val="99"/>
    <w:unhideWhenUsed/>
    <w:rsid w:val="00021D8E"/>
    <w:rPr>
      <w:color w:val="0000FF" w:themeColor="hyperlink"/>
      <w:u w:val="single"/>
    </w:rPr>
  </w:style>
  <w:style w:type="paragraph" w:styleId="TOC1">
    <w:name w:val="toc 1"/>
    <w:basedOn w:val="Normal"/>
    <w:next w:val="Normal"/>
    <w:autoRedefine/>
    <w:uiPriority w:val="39"/>
    <w:unhideWhenUsed/>
    <w:rsid w:val="00021D8E"/>
    <w:pPr>
      <w:spacing w:after="100"/>
    </w:pPr>
  </w:style>
  <w:style w:type="paragraph" w:styleId="TOC2">
    <w:name w:val="toc 2"/>
    <w:basedOn w:val="Normal"/>
    <w:next w:val="Normal"/>
    <w:autoRedefine/>
    <w:uiPriority w:val="39"/>
    <w:unhideWhenUsed/>
    <w:rsid w:val="00021D8E"/>
    <w:pPr>
      <w:spacing w:after="100"/>
      <w:ind w:left="220"/>
    </w:pPr>
  </w:style>
  <w:style w:type="character" w:styleId="SubtleEmphasis">
    <w:name w:val="Subtle Emphasis"/>
    <w:basedOn w:val="DefaultParagraphFont"/>
    <w:uiPriority w:val="19"/>
    <w:qFormat/>
    <w:rsid w:val="00021D8E"/>
    <w:rPr>
      <w:i/>
      <w:iCs/>
      <w:color w:val="808080" w:themeColor="text1" w:themeTint="7F"/>
    </w:rPr>
  </w:style>
  <w:style w:type="character" w:customStyle="1" w:styleId="CommentSubjectChar">
    <w:name w:val="Comment Subject Char"/>
    <w:basedOn w:val="CommentTextChar"/>
    <w:link w:val="CommentSubject"/>
    <w:uiPriority w:val="99"/>
    <w:semiHidden/>
    <w:rsid w:val="00021D8E"/>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021D8E"/>
    <w:pPr>
      <w:spacing w:after="200" w:line="240" w:lineRule="auto"/>
    </w:pPr>
    <w:rPr>
      <w:rFonts w:asciiTheme="minorHAnsi" w:eastAsiaTheme="minorHAnsi" w:hAnsiTheme="minorHAnsi" w:cstheme="minorBidi"/>
      <w:b/>
      <w:bCs/>
      <w:lang w:val="en-US"/>
    </w:rPr>
  </w:style>
  <w:style w:type="paragraph" w:styleId="TOCHeading">
    <w:name w:val="TOC Heading"/>
    <w:basedOn w:val="Heading1"/>
    <w:next w:val="Normal"/>
    <w:uiPriority w:val="39"/>
    <w:unhideWhenUsed/>
    <w:qFormat/>
    <w:rsid w:val="00D61D44"/>
    <w:pPr>
      <w:spacing w:before="240" w:line="259" w:lineRule="auto"/>
      <w:outlineLvl w:val="9"/>
    </w:pPr>
    <w:rPr>
      <w:b w:val="0"/>
      <w:bCs w:val="0"/>
      <w:sz w:val="32"/>
      <w:szCs w:val="32"/>
      <w:lang w:val="es-MX" w:eastAsia="es-MX"/>
    </w:rPr>
  </w:style>
  <w:style w:type="paragraph" w:styleId="TOC3">
    <w:name w:val="toc 3"/>
    <w:basedOn w:val="Normal"/>
    <w:next w:val="Normal"/>
    <w:autoRedefine/>
    <w:uiPriority w:val="39"/>
    <w:unhideWhenUsed/>
    <w:rsid w:val="00D61D4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22"/>
    <w:pPr>
      <w:spacing w:after="200" w:line="276" w:lineRule="auto"/>
    </w:pPr>
    <w:rPr>
      <w:lang w:val="en-AU"/>
    </w:rPr>
  </w:style>
  <w:style w:type="paragraph" w:styleId="Heading1">
    <w:name w:val="heading 1"/>
    <w:basedOn w:val="Normal"/>
    <w:next w:val="Normal"/>
    <w:link w:val="Heading1Char"/>
    <w:qFormat/>
    <w:rsid w:val="002D72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D7222"/>
    <w:pPr>
      <w:keepNext/>
      <w:spacing w:before="240" w:after="60" w:line="240" w:lineRule="auto"/>
      <w:outlineLvl w:val="1"/>
    </w:pPr>
    <w:rPr>
      <w:rFonts w:ascii="Arial" w:eastAsia="Times New Roman" w:hAnsi="Arial" w:cs="Arial"/>
      <w:b/>
      <w:bCs/>
      <w:szCs w:val="28"/>
      <w:lang w:val="en-GB"/>
    </w:rPr>
  </w:style>
  <w:style w:type="paragraph" w:styleId="Heading3">
    <w:name w:val="heading 3"/>
    <w:basedOn w:val="Normal"/>
    <w:next w:val="Normal"/>
    <w:link w:val="Heading3Char"/>
    <w:uiPriority w:val="9"/>
    <w:qFormat/>
    <w:rsid w:val="002D7222"/>
    <w:pPr>
      <w:keepNext/>
      <w:spacing w:after="0" w:line="240" w:lineRule="auto"/>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222"/>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uiPriority w:val="9"/>
    <w:rsid w:val="002D7222"/>
    <w:rPr>
      <w:rFonts w:ascii="Arial" w:eastAsia="Times New Roman" w:hAnsi="Arial" w:cs="Arial"/>
      <w:b/>
      <w:bCs/>
      <w:szCs w:val="28"/>
      <w:lang w:val="en-GB"/>
    </w:rPr>
  </w:style>
  <w:style w:type="character" w:customStyle="1" w:styleId="Heading3Char">
    <w:name w:val="Heading 3 Char"/>
    <w:basedOn w:val="DefaultParagraphFont"/>
    <w:link w:val="Heading3"/>
    <w:uiPriority w:val="9"/>
    <w:rsid w:val="002D7222"/>
    <w:rPr>
      <w:rFonts w:ascii="Times New Roman" w:eastAsia="Times New Roman" w:hAnsi="Times New Roman" w:cs="Times New Roman"/>
      <w:b/>
      <w:bCs/>
      <w:sz w:val="24"/>
      <w:szCs w:val="24"/>
      <w:lang w:val="en-GB"/>
    </w:rPr>
  </w:style>
  <w:style w:type="table" w:styleId="TableGrid">
    <w:name w:val="Table Grid"/>
    <w:basedOn w:val="TableNormal"/>
    <w:uiPriority w:val="59"/>
    <w:rsid w:val="002D7222"/>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222"/>
    <w:pPr>
      <w:ind w:left="720"/>
      <w:contextualSpacing/>
    </w:pPr>
  </w:style>
  <w:style w:type="character" w:customStyle="1" w:styleId="label">
    <w:name w:val="label"/>
    <w:basedOn w:val="DefaultParagraphFont"/>
    <w:rsid w:val="002D7222"/>
  </w:style>
  <w:style w:type="character" w:customStyle="1" w:styleId="apple-converted-space">
    <w:name w:val="apple-converted-space"/>
    <w:basedOn w:val="DefaultParagraphFont"/>
    <w:rsid w:val="002D7222"/>
  </w:style>
  <w:style w:type="paragraph" w:styleId="FootnoteText">
    <w:name w:val="footnote text"/>
    <w:basedOn w:val="Normal"/>
    <w:link w:val="FootnoteTextChar"/>
    <w:uiPriority w:val="99"/>
    <w:semiHidden/>
    <w:unhideWhenUsed/>
    <w:rsid w:val="002D7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7222"/>
    <w:rPr>
      <w:sz w:val="20"/>
      <w:szCs w:val="20"/>
      <w:lang w:val="en-AU"/>
    </w:rPr>
  </w:style>
  <w:style w:type="character" w:styleId="FootnoteReference">
    <w:name w:val="footnote reference"/>
    <w:basedOn w:val="DefaultParagraphFont"/>
    <w:uiPriority w:val="99"/>
    <w:semiHidden/>
    <w:unhideWhenUsed/>
    <w:rsid w:val="002D7222"/>
    <w:rPr>
      <w:vertAlign w:val="superscript"/>
    </w:rPr>
  </w:style>
  <w:style w:type="paragraph" w:styleId="Header">
    <w:name w:val="header"/>
    <w:basedOn w:val="Normal"/>
    <w:link w:val="HeaderChar"/>
    <w:uiPriority w:val="99"/>
    <w:unhideWhenUsed/>
    <w:rsid w:val="00B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9BD"/>
    <w:rPr>
      <w:lang w:val="en-AU"/>
    </w:rPr>
  </w:style>
  <w:style w:type="paragraph" w:styleId="Footer">
    <w:name w:val="footer"/>
    <w:basedOn w:val="Normal"/>
    <w:link w:val="FooterChar"/>
    <w:uiPriority w:val="99"/>
    <w:unhideWhenUsed/>
    <w:rsid w:val="00B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9BD"/>
    <w:rPr>
      <w:lang w:val="en-AU"/>
    </w:rPr>
  </w:style>
  <w:style w:type="character" w:styleId="CommentReference">
    <w:name w:val="annotation reference"/>
    <w:uiPriority w:val="99"/>
    <w:semiHidden/>
    <w:unhideWhenUsed/>
    <w:rsid w:val="00F71F84"/>
    <w:rPr>
      <w:sz w:val="16"/>
      <w:szCs w:val="16"/>
    </w:rPr>
  </w:style>
  <w:style w:type="paragraph" w:styleId="CommentText">
    <w:name w:val="annotation text"/>
    <w:basedOn w:val="Normal"/>
    <w:link w:val="CommentTextChar"/>
    <w:uiPriority w:val="99"/>
    <w:semiHidden/>
    <w:unhideWhenUsed/>
    <w:rsid w:val="00F71F84"/>
    <w:pPr>
      <w:spacing w:after="0" w:line="48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F71F84"/>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F71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F84"/>
    <w:rPr>
      <w:rFonts w:ascii="Tahoma" w:hAnsi="Tahoma" w:cs="Tahoma"/>
      <w:sz w:val="16"/>
      <w:szCs w:val="16"/>
      <w:lang w:val="en-AU"/>
    </w:rPr>
  </w:style>
  <w:style w:type="paragraph" w:customStyle="1" w:styleId="EndNoteBibliography">
    <w:name w:val="EndNote Bibliography"/>
    <w:basedOn w:val="Normal"/>
    <w:link w:val="EndNoteBibliographyChar"/>
    <w:rsid w:val="00021D8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21D8E"/>
    <w:rPr>
      <w:rFonts w:ascii="Calibri" w:hAnsi="Calibri"/>
      <w:noProof/>
    </w:rPr>
  </w:style>
  <w:style w:type="paragraph" w:customStyle="1" w:styleId="EndNoteBibliographyTitle">
    <w:name w:val="EndNote Bibliography Title"/>
    <w:basedOn w:val="Normal"/>
    <w:link w:val="EndNoteBibliographyTitleChar"/>
    <w:rsid w:val="00021D8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21D8E"/>
    <w:rPr>
      <w:rFonts w:ascii="Calibri" w:hAnsi="Calibri"/>
      <w:noProof/>
    </w:rPr>
  </w:style>
  <w:style w:type="character" w:styleId="Hyperlink">
    <w:name w:val="Hyperlink"/>
    <w:basedOn w:val="DefaultParagraphFont"/>
    <w:uiPriority w:val="99"/>
    <w:unhideWhenUsed/>
    <w:rsid w:val="00021D8E"/>
    <w:rPr>
      <w:color w:val="0000FF" w:themeColor="hyperlink"/>
      <w:u w:val="single"/>
    </w:rPr>
  </w:style>
  <w:style w:type="paragraph" w:styleId="TOC1">
    <w:name w:val="toc 1"/>
    <w:basedOn w:val="Normal"/>
    <w:next w:val="Normal"/>
    <w:autoRedefine/>
    <w:uiPriority w:val="39"/>
    <w:unhideWhenUsed/>
    <w:rsid w:val="00021D8E"/>
    <w:pPr>
      <w:spacing w:after="100"/>
    </w:pPr>
  </w:style>
  <w:style w:type="paragraph" w:styleId="TOC2">
    <w:name w:val="toc 2"/>
    <w:basedOn w:val="Normal"/>
    <w:next w:val="Normal"/>
    <w:autoRedefine/>
    <w:uiPriority w:val="39"/>
    <w:unhideWhenUsed/>
    <w:rsid w:val="00021D8E"/>
    <w:pPr>
      <w:spacing w:after="100"/>
      <w:ind w:left="220"/>
    </w:pPr>
  </w:style>
  <w:style w:type="character" w:styleId="SubtleEmphasis">
    <w:name w:val="Subtle Emphasis"/>
    <w:basedOn w:val="DefaultParagraphFont"/>
    <w:uiPriority w:val="19"/>
    <w:qFormat/>
    <w:rsid w:val="00021D8E"/>
    <w:rPr>
      <w:i/>
      <w:iCs/>
      <w:color w:val="808080" w:themeColor="text1" w:themeTint="7F"/>
    </w:rPr>
  </w:style>
  <w:style w:type="character" w:customStyle="1" w:styleId="CommentSubjectChar">
    <w:name w:val="Comment Subject Char"/>
    <w:basedOn w:val="CommentTextChar"/>
    <w:link w:val="CommentSubject"/>
    <w:uiPriority w:val="99"/>
    <w:semiHidden/>
    <w:rsid w:val="00021D8E"/>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021D8E"/>
    <w:pPr>
      <w:spacing w:after="200" w:line="240" w:lineRule="auto"/>
    </w:pPr>
    <w:rPr>
      <w:rFonts w:asciiTheme="minorHAnsi" w:eastAsiaTheme="minorHAnsi" w:hAnsiTheme="minorHAnsi" w:cstheme="minorBidi"/>
      <w:b/>
      <w:bCs/>
      <w:lang w:val="en-US"/>
    </w:rPr>
  </w:style>
  <w:style w:type="paragraph" w:styleId="TOCHeading">
    <w:name w:val="TOC Heading"/>
    <w:basedOn w:val="Heading1"/>
    <w:next w:val="Normal"/>
    <w:uiPriority w:val="39"/>
    <w:unhideWhenUsed/>
    <w:qFormat/>
    <w:rsid w:val="00D61D44"/>
    <w:pPr>
      <w:spacing w:before="240" w:line="259" w:lineRule="auto"/>
      <w:outlineLvl w:val="9"/>
    </w:pPr>
    <w:rPr>
      <w:b w:val="0"/>
      <w:bCs w:val="0"/>
      <w:sz w:val="32"/>
      <w:szCs w:val="32"/>
      <w:lang w:val="es-MX" w:eastAsia="es-MX"/>
    </w:rPr>
  </w:style>
  <w:style w:type="paragraph" w:styleId="TOC3">
    <w:name w:val="toc 3"/>
    <w:basedOn w:val="Normal"/>
    <w:next w:val="Normal"/>
    <w:autoRedefine/>
    <w:uiPriority w:val="39"/>
    <w:unhideWhenUsed/>
    <w:rsid w:val="00D61D4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A9E78-8662-424C-930A-B935F6B3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35</Pages>
  <Words>17990</Words>
  <Characters>102544</Characters>
  <Application>Microsoft Office Word</Application>
  <DocSecurity>0</DocSecurity>
  <Lines>854</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Real, Francis Frank</cp:lastModifiedBy>
  <cp:revision>11</cp:revision>
  <cp:lastPrinted>2016-04-26T18:33:00Z</cp:lastPrinted>
  <dcterms:created xsi:type="dcterms:W3CDTF">2016-04-26T17:19:00Z</dcterms:created>
  <dcterms:modified xsi:type="dcterms:W3CDTF">2016-07-21T11:34:00Z</dcterms:modified>
</cp:coreProperties>
</file>