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CD" w:rsidRPr="00915937" w:rsidRDefault="00A076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</w:t>
      </w:r>
      <w:bookmarkStart w:id="0" w:name="_GoBack"/>
      <w:bookmarkEnd w:id="0"/>
      <w:r w:rsidR="00915937" w:rsidRPr="00915937">
        <w:rPr>
          <w:rFonts w:ascii="Times New Roman" w:hAnsi="Times New Roman"/>
          <w:sz w:val="24"/>
          <w:szCs w:val="24"/>
        </w:rPr>
        <w:t xml:space="preserve"> File 1.  Exploratory factor analysis (EFA) using promax rotation in M</w:t>
      </w:r>
      <w:r w:rsidR="00915937" w:rsidRPr="00915937">
        <w:rPr>
          <w:rFonts w:ascii="Times New Roman" w:hAnsi="Times New Roman"/>
          <w:i/>
          <w:sz w:val="24"/>
          <w:szCs w:val="24"/>
        </w:rPr>
        <w:t>plus</w:t>
      </w:r>
      <w:r w:rsidR="00915937" w:rsidRPr="00915937">
        <w:rPr>
          <w:rFonts w:ascii="Times New Roman" w:hAnsi="Times New Roman"/>
          <w:sz w:val="24"/>
          <w:szCs w:val="24"/>
        </w:rPr>
        <w:t xml:space="preserve"> 7</w:t>
      </w:r>
    </w:p>
    <w:p w:rsidR="00915937" w:rsidRDefault="00915937"/>
    <w:tbl>
      <w:tblPr>
        <w:tblW w:w="12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7"/>
        <w:gridCol w:w="674"/>
        <w:gridCol w:w="697"/>
        <w:gridCol w:w="625"/>
        <w:gridCol w:w="625"/>
        <w:gridCol w:w="625"/>
        <w:gridCol w:w="120"/>
        <w:gridCol w:w="707"/>
        <w:gridCol w:w="686"/>
        <w:gridCol w:w="625"/>
        <w:gridCol w:w="625"/>
        <w:gridCol w:w="625"/>
        <w:gridCol w:w="120"/>
        <w:gridCol w:w="819"/>
        <w:gridCol w:w="771"/>
        <w:gridCol w:w="627"/>
        <w:gridCol w:w="627"/>
        <w:gridCol w:w="627"/>
      </w:tblGrid>
      <w:tr w:rsidR="00915937" w:rsidRPr="00CE264C" w:rsidTr="00B2104B">
        <w:trPr>
          <w:trHeight w:val="300"/>
        </w:trPr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</w:rPr>
              <w:t>ACCEPTABLE</w:t>
            </w: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</w:rPr>
              <w:t>APPROPRIATE</w:t>
            </w: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</w:rPr>
              <w:t>FEASIBLE</w:t>
            </w:r>
          </w:p>
        </w:tc>
      </w:tr>
      <w:tr w:rsidR="00915937" w:rsidRPr="00CE264C" w:rsidTr="00B2104B">
        <w:trPr>
          <w:trHeight w:val="315"/>
        </w:trPr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Factor 5</w:t>
            </w:r>
          </w:p>
        </w:tc>
      </w:tr>
      <w:tr w:rsidR="00915937" w:rsidRPr="00CE264C" w:rsidTr="00B2104B">
        <w:trPr>
          <w:trHeight w:val="82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fine.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1593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good enough.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0.10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 xml:space="preserve">This EBP will do.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meets my approval.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 xml:space="preserve">This EBP meets my needs.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0.12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okay.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is satisfactory.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I have no objection to this EBP.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0.47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is pretty good.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</w:tr>
      <w:tr w:rsidR="00915937" w:rsidRPr="00CE264C" w:rsidTr="00B2104B">
        <w:trPr>
          <w:trHeight w:val="66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is appealing.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0.33</w:t>
            </w:r>
          </w:p>
        </w:tc>
      </w:tr>
      <w:tr w:rsidR="00915937" w:rsidRPr="00CE264C" w:rsidTr="00B2104B">
        <w:trPr>
          <w:trHeight w:val="55"/>
        </w:trPr>
        <w:tc>
          <w:tcPr>
            <w:tcW w:w="2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I like this EBP.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0.32</w:t>
            </w:r>
          </w:p>
        </w:tc>
      </w:tr>
      <w:tr w:rsidR="00915937" w:rsidRPr="00CE264C" w:rsidTr="00B2104B">
        <w:trPr>
          <w:trHeight w:val="75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I welcome use of this EBP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0.25</w:t>
            </w:r>
          </w:p>
        </w:tc>
      </w:tr>
      <w:tr w:rsidR="00915937" w:rsidRPr="00CE264C" w:rsidTr="00B2104B">
        <w:trPr>
          <w:trHeight w:val="35"/>
        </w:trPr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 xml:space="preserve">This EBP seems right. 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</w:p>
        </w:tc>
      </w:tr>
      <w:tr w:rsidR="00915937" w:rsidRPr="00CE264C" w:rsidTr="00B2104B">
        <w:trPr>
          <w:trHeight w:val="138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 xml:space="preserve">This EBP seems fitting.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0.33</w:t>
            </w:r>
          </w:p>
        </w:tc>
      </w:tr>
      <w:tr w:rsidR="00915937" w:rsidRPr="00CE264C" w:rsidTr="00B2104B">
        <w:trPr>
          <w:trHeight w:val="111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 xml:space="preserve">This EBP seems suitable.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</w:p>
        </w:tc>
      </w:tr>
      <w:tr w:rsidR="00915937" w:rsidRPr="00CE264C" w:rsidTr="00B2104B">
        <w:trPr>
          <w:trHeight w:val="66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 xml:space="preserve">This EBP seems reasonable.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0.14</w:t>
            </w:r>
          </w:p>
        </w:tc>
      </w:tr>
      <w:tr w:rsidR="00915937" w:rsidRPr="00CE264C" w:rsidTr="00B2104B">
        <w:trPr>
          <w:trHeight w:val="7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applicable.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0.35</w:t>
            </w:r>
          </w:p>
        </w:tc>
      </w:tr>
      <w:tr w:rsidR="00915937" w:rsidRPr="00CE264C" w:rsidTr="00B2104B">
        <w:trPr>
          <w:trHeight w:val="12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right on the button.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</w:tr>
      <w:tr w:rsidR="00915937" w:rsidRPr="00CE264C" w:rsidTr="00B2104B">
        <w:trPr>
          <w:trHeight w:val="16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proper.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</w:tr>
      <w:tr w:rsidR="00915937" w:rsidRPr="00CE264C" w:rsidTr="00B2104B">
        <w:trPr>
          <w:trHeight w:val="12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apt.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like a good match.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0.44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 xml:space="preserve">This EBP seems well aligned.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</w:p>
        </w:tc>
      </w:tr>
      <w:tr w:rsidR="00915937" w:rsidRPr="00CE264C" w:rsidTr="00B2104B">
        <w:trPr>
          <w:trHeight w:val="154"/>
        </w:trPr>
        <w:tc>
          <w:tcPr>
            <w:tcW w:w="2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practical.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-0.14</w:t>
            </w:r>
          </w:p>
        </w:tc>
      </w:tr>
      <w:tr w:rsidR="00915937" w:rsidRPr="00CE264C" w:rsidTr="00B2104B">
        <w:trPr>
          <w:trHeight w:val="12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realistic.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-0.12</w:t>
            </w:r>
          </w:p>
        </w:tc>
      </w:tr>
      <w:tr w:rsidR="00915937" w:rsidRPr="00CE264C" w:rsidTr="00B2104B">
        <w:trPr>
          <w:trHeight w:val="7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workable.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implementable.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-0.08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possible.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viable.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0.35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doable.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-0.27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easy to use.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-0.07</w:t>
            </w:r>
          </w:p>
        </w:tc>
      </w:tr>
      <w:tr w:rsidR="00915937" w:rsidRPr="00CE264C" w:rsidTr="00B2104B">
        <w:trPr>
          <w:trHeight w:val="55"/>
        </w:trPr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sz w:val="18"/>
                <w:szCs w:val="18"/>
              </w:rPr>
              <w:t>This EBP seems challenging.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E264C">
              <w:rPr>
                <w:rFonts w:ascii="Times New Roman" w:hAnsi="Times New Roman"/>
                <w:color w:val="000000"/>
                <w:sz w:val="18"/>
                <w:szCs w:val="18"/>
              </w:rPr>
              <w:t>-0.36</w:t>
            </w:r>
          </w:p>
        </w:tc>
      </w:tr>
      <w:tr w:rsidR="00915937" w:rsidRPr="00CE264C" w:rsidTr="00B2104B">
        <w:trPr>
          <w:trHeight w:val="55"/>
        </w:trPr>
        <w:tc>
          <w:tcPr>
            <w:tcW w:w="12921" w:type="dxa"/>
            <w:gridSpan w:val="1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37" w:rsidRPr="00CE264C" w:rsidRDefault="00915937" w:rsidP="00B2104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Note: </w:t>
            </w:r>
            <w:r w:rsidRPr="005130D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Bold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text indicates on which factor the item is loaded.</w:t>
            </w:r>
          </w:p>
        </w:tc>
      </w:tr>
    </w:tbl>
    <w:p w:rsidR="00915937" w:rsidRDefault="00915937"/>
    <w:sectPr w:rsidR="00915937" w:rsidSect="009159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37"/>
    <w:rsid w:val="005501CD"/>
    <w:rsid w:val="00915937"/>
    <w:rsid w:val="00A07689"/>
    <w:rsid w:val="00BC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93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93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Weiner</dc:creator>
  <cp:lastModifiedBy>Walsh-Bailey, Callie</cp:lastModifiedBy>
  <cp:revision>3</cp:revision>
  <dcterms:created xsi:type="dcterms:W3CDTF">2017-02-24T00:43:00Z</dcterms:created>
  <dcterms:modified xsi:type="dcterms:W3CDTF">2017-03-03T19:29:00Z</dcterms:modified>
</cp:coreProperties>
</file>