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5ED95" w14:textId="1CB622DB" w:rsidR="004215BA" w:rsidRPr="004215BA" w:rsidRDefault="0025101E" w:rsidP="004215BA">
      <w:pPr>
        <w:keepNext/>
        <w:spacing w:before="240" w:after="60"/>
        <w:outlineLvl w:val="1"/>
        <w:rPr>
          <w:rFonts w:ascii="Arial" w:eastAsia="Times New Roman" w:hAnsi="Arial" w:cs="Times New Roman"/>
          <w:b/>
          <w:i/>
          <w:sz w:val="22"/>
          <w:szCs w:val="28"/>
          <w:lang w:val="en-GB" w:eastAsia="x-none"/>
        </w:rPr>
      </w:pPr>
      <w:r>
        <w:rPr>
          <w:rFonts w:ascii="Arial" w:eastAsia="Times New Roman" w:hAnsi="Arial" w:cs="Times New Roman"/>
          <w:b/>
          <w:i/>
          <w:sz w:val="28"/>
          <w:szCs w:val="28"/>
          <w:lang w:val="en-GB" w:eastAsia="x-none"/>
        </w:rPr>
        <w:t xml:space="preserve">Additional </w:t>
      </w:r>
      <w:bookmarkStart w:id="0" w:name="_GoBack"/>
      <w:bookmarkEnd w:id="0"/>
      <w:r w:rsidR="004215BA" w:rsidRPr="004215BA">
        <w:rPr>
          <w:rFonts w:ascii="Arial" w:eastAsia="Times New Roman" w:hAnsi="Arial" w:cs="Times New Roman"/>
          <w:b/>
          <w:i/>
          <w:sz w:val="28"/>
          <w:szCs w:val="28"/>
          <w:lang w:val="en-GB" w:eastAsia="x-none"/>
        </w:rPr>
        <w:t xml:space="preserve">Table 1: Analysis of patient engagement strategies to improve </w:t>
      </w:r>
      <w:r w:rsidR="004215BA" w:rsidRPr="004215BA">
        <w:rPr>
          <w:rFonts w:ascii="Arial" w:eastAsia="Times New Roman" w:hAnsi="Arial" w:cs="Times New Roman"/>
          <w:b/>
          <w:i/>
          <w:sz w:val="28"/>
          <w:szCs w:val="28"/>
          <w:lang w:eastAsia="x-none"/>
        </w:rPr>
        <w:t>quality care</w:t>
      </w:r>
    </w:p>
    <w:p w14:paraId="766863BD" w14:textId="77777777" w:rsidR="004215BA" w:rsidRPr="004215BA" w:rsidRDefault="004215BA" w:rsidP="004215BA">
      <w:pPr>
        <w:rPr>
          <w:rFonts w:ascii="Times New Roman" w:eastAsia="Times New Roman" w:hAnsi="Times New Roman" w:cs="Times New Roman"/>
          <w:sz w:val="22"/>
          <w:lang w:val="en-GB"/>
        </w:rPr>
      </w:pPr>
    </w:p>
    <w:tbl>
      <w:tblPr>
        <w:tblW w:w="0" w:type="auto"/>
        <w:tblInd w:w="108" w:type="dxa"/>
        <w:tblBorders>
          <w:top w:val="single" w:sz="12" w:space="0" w:color="000000"/>
          <w:bottom w:val="single" w:sz="12" w:space="0" w:color="000000"/>
        </w:tblBorders>
        <w:tblLook w:val="00A0" w:firstRow="1" w:lastRow="0" w:firstColumn="1" w:lastColumn="0" w:noHBand="0" w:noVBand="0"/>
      </w:tblPr>
      <w:tblGrid>
        <w:gridCol w:w="1486"/>
        <w:gridCol w:w="4428"/>
        <w:gridCol w:w="3200"/>
        <w:gridCol w:w="3954"/>
      </w:tblGrid>
      <w:tr w:rsidR="004215BA" w:rsidRPr="004215BA" w14:paraId="67EB0BFC" w14:textId="77777777" w:rsidTr="00503911">
        <w:trPr>
          <w:trHeight w:val="144"/>
          <w:tblHeader/>
        </w:trPr>
        <w:tc>
          <w:tcPr>
            <w:tcW w:w="0" w:type="auto"/>
            <w:tcBorders>
              <w:top w:val="single" w:sz="12" w:space="0" w:color="000000"/>
              <w:bottom w:val="single" w:sz="12" w:space="0" w:color="000000"/>
            </w:tcBorders>
            <w:shd w:val="clear" w:color="auto" w:fill="000000"/>
          </w:tcPr>
          <w:p w14:paraId="1DC7382F" w14:textId="77777777" w:rsidR="004215BA" w:rsidRPr="004215BA" w:rsidRDefault="004215BA" w:rsidP="004215BA">
            <w:pPr>
              <w:rPr>
                <w:rFonts w:ascii="Times New Roman" w:eastAsia="Times New Roman" w:hAnsi="Times New Roman" w:cs="Times New Roman"/>
                <w:b/>
                <w:color w:val="FFFFFF"/>
                <w:sz w:val="22"/>
                <w:lang w:val="en-GB"/>
              </w:rPr>
            </w:pPr>
            <w:r w:rsidRPr="004215BA">
              <w:rPr>
                <w:rFonts w:ascii="Times New Roman" w:eastAsia="Times New Roman" w:hAnsi="Times New Roman" w:cs="Times New Roman"/>
                <w:b/>
                <w:color w:val="FFFFFF"/>
                <w:sz w:val="22"/>
                <w:lang w:val="en-GB"/>
              </w:rPr>
              <w:t>Study</w:t>
            </w:r>
          </w:p>
        </w:tc>
        <w:tc>
          <w:tcPr>
            <w:tcW w:w="0" w:type="auto"/>
            <w:tcBorders>
              <w:top w:val="single" w:sz="12" w:space="0" w:color="000000"/>
              <w:bottom w:val="single" w:sz="12" w:space="0" w:color="000000"/>
            </w:tcBorders>
            <w:shd w:val="clear" w:color="auto" w:fill="000000"/>
          </w:tcPr>
          <w:p w14:paraId="7EC3138D" w14:textId="77777777" w:rsidR="004215BA" w:rsidRPr="004215BA" w:rsidRDefault="004215BA" w:rsidP="004215BA">
            <w:pPr>
              <w:rPr>
                <w:rFonts w:ascii="Times New Roman" w:eastAsia="Times New Roman" w:hAnsi="Times New Roman" w:cs="Times New Roman"/>
                <w:b/>
                <w:color w:val="FFFFFF"/>
                <w:sz w:val="22"/>
                <w:lang w:val="en-GB"/>
              </w:rPr>
            </w:pPr>
            <w:r w:rsidRPr="004215BA">
              <w:rPr>
                <w:rFonts w:ascii="Times New Roman" w:eastAsia="Times New Roman" w:hAnsi="Times New Roman" w:cs="Times New Roman"/>
                <w:b/>
                <w:color w:val="FFFFFF"/>
                <w:sz w:val="22"/>
                <w:lang w:val="en-GB"/>
              </w:rPr>
              <w:t>Facilitators identified</w:t>
            </w:r>
          </w:p>
        </w:tc>
        <w:tc>
          <w:tcPr>
            <w:tcW w:w="0" w:type="auto"/>
            <w:tcBorders>
              <w:top w:val="single" w:sz="12" w:space="0" w:color="000000"/>
              <w:bottom w:val="single" w:sz="12" w:space="0" w:color="000000"/>
            </w:tcBorders>
            <w:shd w:val="clear" w:color="auto" w:fill="000000"/>
          </w:tcPr>
          <w:p w14:paraId="1CD1F612" w14:textId="77777777" w:rsidR="004215BA" w:rsidRPr="004215BA" w:rsidRDefault="004215BA" w:rsidP="004215BA">
            <w:pPr>
              <w:rPr>
                <w:rFonts w:ascii="Times New Roman" w:eastAsia="Times New Roman" w:hAnsi="Times New Roman" w:cs="Times New Roman"/>
                <w:b/>
                <w:color w:val="FFFFFF"/>
                <w:sz w:val="22"/>
                <w:lang w:val="en-GB"/>
              </w:rPr>
            </w:pPr>
            <w:r w:rsidRPr="004215BA">
              <w:rPr>
                <w:rFonts w:ascii="Times New Roman" w:eastAsia="Times New Roman" w:hAnsi="Times New Roman" w:cs="Times New Roman"/>
                <w:b/>
                <w:color w:val="FFFFFF"/>
                <w:sz w:val="22"/>
                <w:lang w:val="en-GB"/>
              </w:rPr>
              <w:t>Barriers Identified</w:t>
            </w:r>
          </w:p>
        </w:tc>
        <w:tc>
          <w:tcPr>
            <w:tcW w:w="0" w:type="auto"/>
            <w:tcBorders>
              <w:top w:val="single" w:sz="12" w:space="0" w:color="000000"/>
              <w:bottom w:val="single" w:sz="12" w:space="0" w:color="000000"/>
            </w:tcBorders>
            <w:shd w:val="clear" w:color="auto" w:fill="000000"/>
          </w:tcPr>
          <w:p w14:paraId="3DD9CF1B" w14:textId="77777777" w:rsidR="004215BA" w:rsidRPr="004215BA" w:rsidRDefault="004215BA" w:rsidP="004215BA">
            <w:pPr>
              <w:rPr>
                <w:rFonts w:ascii="Times New Roman" w:eastAsia="Times New Roman" w:hAnsi="Times New Roman" w:cs="Times New Roman"/>
                <w:b/>
                <w:color w:val="FFFFFF"/>
                <w:sz w:val="22"/>
                <w:lang w:val="en-GB"/>
              </w:rPr>
            </w:pPr>
            <w:r w:rsidRPr="004215BA">
              <w:rPr>
                <w:rFonts w:ascii="Times New Roman" w:eastAsia="Times New Roman" w:hAnsi="Times New Roman" w:cs="Times New Roman"/>
                <w:b/>
                <w:color w:val="FFFFFF"/>
                <w:sz w:val="22"/>
                <w:lang w:val="en-GB"/>
              </w:rPr>
              <w:t>Evaluation of Patient Experiences</w:t>
            </w:r>
          </w:p>
        </w:tc>
      </w:tr>
      <w:tr w:rsidR="004215BA" w:rsidRPr="004215BA" w14:paraId="250818CD" w14:textId="77777777" w:rsidTr="00503911">
        <w:trPr>
          <w:trHeight w:val="1883"/>
        </w:trPr>
        <w:tc>
          <w:tcPr>
            <w:tcW w:w="0" w:type="auto"/>
            <w:tcBorders>
              <w:top w:val="single" w:sz="6" w:space="0" w:color="000000"/>
              <w:bottom w:val="single" w:sz="6" w:space="0" w:color="000000"/>
            </w:tcBorders>
          </w:tcPr>
          <w:p w14:paraId="3F379FD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Acri et al. </w:t>
            </w:r>
          </w:p>
          <w:p w14:paraId="53FB8DB0"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2014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&lt;EndNote&gt;&lt;Cite&gt;&lt;Author&gt;Acri&lt;/Author&gt;&lt;Year&gt;2014&lt;/Year&gt;&lt;RecNum&gt;62&lt;/RecNum&gt;&lt;DisplayText&gt;(65)&lt;/DisplayText&gt;&lt;record&gt;&lt;rec-number&gt;62&lt;/rec-number&gt;&lt;foreign-keys&gt;&lt;key app="EN" db-id="9pet5xvwqtpreqedtwpprrx625pdattwz2vw" timestamp="1524523089"&gt;62&lt;/key&gt;&lt;/foreign-keys&gt;&lt;ref-type name="Journal Article"&gt;17&lt;/ref-type&gt;&lt;contributors&gt;&lt;authors&gt;&lt;author&gt;Acri, M.&lt;/author&gt;&lt;author&gt;Olin, S. S.&lt;/author&gt;&lt;author&gt;Burton, G.&lt;/author&gt;&lt;author&gt;Herman, R. J.&lt;/author&gt;&lt;author&gt;Hoagwood, K. E.&lt;/author&gt;&lt;/authors&gt;&lt;/contributors&gt;&lt;auth-address&gt;Department of Child and Adolescent Psychiatry, New York University School of Medicine, New York, NY 10016.&amp;#xD;New York State Psychiatric Institute, New York, NY.&lt;/auth-address&gt;&lt;titles&gt;&lt;title&gt;Innovations in the Identification and Referral of Mothers at Risk for Depression: Development of a Peer-to-Peer Model&lt;/title&gt;&lt;secondary-title&gt;J Child Fam Stud&lt;/secondary-title&gt;&lt;/titles&gt;&lt;periodical&gt;&lt;full-title&gt;J Child Fam Stud&lt;/full-title&gt;&lt;/periodical&gt;&lt;pages&gt;837-843&lt;/pages&gt;&lt;volume&gt;23&lt;/volume&gt;&lt;number&gt;5&lt;/number&gt;&lt;keywords&gt;&lt;keyword&gt;family advocates&lt;/keyword&gt;&lt;keyword&gt;family support&lt;/keyword&gt;&lt;keyword&gt;peer-to-peer&lt;/keyword&gt;&lt;/keywords&gt;&lt;dates&gt;&lt;year&gt;2014&lt;/year&gt;&lt;pub-dates&gt;&lt;date&gt;Jul 01&lt;/date&gt;&lt;/pub-dates&gt;&lt;/dates&gt;&lt;isbn&gt;1062-1024 (Print)&amp;#xD;1062-1024 (Linking)&lt;/isbn&gt;&lt;accession-num&gt;24910508&lt;/accession-num&gt;&lt;urls&gt;&lt;related-urls&gt;&lt;url&gt;https://www.ncbi.nlm.nih.gov/pubmed/24910508&lt;/url&gt;&lt;/related-urls&gt;&lt;/urls&gt;&lt;custom2&gt;PMC4043384&lt;/custom2&gt;&lt;electronic-resource-num&gt;10.1007/s10826-013-9736-z&lt;/electronic-resource-num&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(65)</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7477749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 of community collaborative model that enabled an equalization of power between professionals and peers</w:t>
            </w:r>
          </w:p>
          <w:p w14:paraId="25C00ADD" w14:textId="77777777" w:rsidR="004215BA" w:rsidRPr="004215BA" w:rsidRDefault="004215BA" w:rsidP="004215BA">
            <w:pPr>
              <w:rPr>
                <w:rFonts w:ascii="Times New Roman" w:eastAsia="Times New Roman" w:hAnsi="Times New Roman" w:cs="Times New Roman"/>
                <w:color w:val="000000"/>
                <w:sz w:val="22"/>
                <w:szCs w:val="22"/>
                <w:lang w:val="en-GB"/>
              </w:rPr>
            </w:pPr>
          </w:p>
        </w:tc>
        <w:tc>
          <w:tcPr>
            <w:tcW w:w="0" w:type="auto"/>
            <w:tcBorders>
              <w:top w:val="single" w:sz="6" w:space="0" w:color="000000"/>
              <w:bottom w:val="single" w:sz="6" w:space="0" w:color="000000"/>
            </w:tcBorders>
          </w:tcPr>
          <w:p w14:paraId="536D83A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2B603619" w14:textId="77777777" w:rsidR="004215BA" w:rsidRPr="004215BA" w:rsidRDefault="004215BA" w:rsidP="004215BA">
            <w:pPr>
              <w:keepNext/>
              <w:keepLines/>
              <w:spacing w:before="200"/>
              <w:outlineLvl w:val="7"/>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Evaluated perceptions of peer support workers as they delivered intervention</w:t>
            </w:r>
          </w:p>
        </w:tc>
      </w:tr>
      <w:tr w:rsidR="004215BA" w:rsidRPr="004215BA" w14:paraId="3E1F0D1A" w14:textId="77777777" w:rsidTr="00503911">
        <w:trPr>
          <w:trHeight w:val="1883"/>
        </w:trPr>
        <w:tc>
          <w:tcPr>
            <w:tcW w:w="0" w:type="auto"/>
            <w:tcBorders>
              <w:top w:val="single" w:sz="6" w:space="0" w:color="000000"/>
              <w:bottom w:val="single" w:sz="6" w:space="0" w:color="000000"/>
            </w:tcBorders>
          </w:tcPr>
          <w:p w14:paraId="42AC416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Barnes et al., 2000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&lt;EndNote&gt;&lt;Cite&gt;&lt;Author&gt;Barnes&lt;/Author&gt;&lt;Year&gt;2000&lt;/Year&gt;&lt;RecNum&gt;72&lt;/RecNum&gt;&lt;DisplayText&gt;(75)&lt;/DisplayText&gt;&lt;record&gt;&lt;rec-number&gt;72&lt;/rec-number&gt;&lt;foreign-keys&gt;&lt;key app="EN" db-id="9pet5xvwqtpreqedtwpprrx625pdattwz2vw" timestamp="1524523091"&gt;72&lt;/key&gt;&lt;/foreign-keys&gt;&lt;ref-type name="Journal Article"&gt;17&lt;/ref-type&gt;&lt;contributors&gt;&lt;authors&gt;&lt;author&gt;Barnes, D., Carpenter, J., Bailey, D.&lt;/author&gt;&lt;/authors&gt;&lt;/contributors&gt;&lt;titles&gt;&lt;title&gt;Partnerships with service users in interprofessional education for community mental health: a case study&lt;/title&gt;&lt;secondary-title&gt;journal of interprofessional care&lt;/secondary-title&gt;&lt;/titles&gt;&lt;periodical&gt;&lt;full-title&gt;journal of interprofessional care&lt;/full-title&gt;&lt;/periodical&gt;&lt;pages&gt;189-200&lt;/pages&gt;&lt;volume&gt;14&lt;/volume&gt;&lt;number&gt;2&lt;/number&gt;&lt;dates&gt;&lt;year&gt;2000&lt;/year&gt;&lt;/dates&gt;&lt;urls&gt;&lt;/urls&gt;&lt;/record&gt;&lt;/Cite&gt;&lt;/EndNote&gt;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(75)</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6555A01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Meetings with the service users in advance to help them understand how to contribute meaningfully to the process</w:t>
            </w:r>
          </w:p>
        </w:tc>
        <w:tc>
          <w:tcPr>
            <w:tcW w:w="0" w:type="auto"/>
            <w:tcBorders>
              <w:top w:val="single" w:sz="6" w:space="0" w:color="000000"/>
              <w:bottom w:val="single" w:sz="6" w:space="0" w:color="000000"/>
            </w:tcBorders>
          </w:tcPr>
          <w:p w14:paraId="20ECBCB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Users being unable to attend on the day of the commissioning process</w:t>
            </w:r>
          </w:p>
        </w:tc>
        <w:tc>
          <w:tcPr>
            <w:tcW w:w="0" w:type="auto"/>
            <w:tcBorders>
              <w:top w:val="single" w:sz="6" w:space="0" w:color="000000"/>
              <w:bottom w:val="single" w:sz="6" w:space="0" w:color="000000"/>
            </w:tcBorders>
          </w:tcPr>
          <w:p w14:paraId="350FE70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i/>
                <w:color w:val="000000"/>
                <w:sz w:val="22"/>
                <w:szCs w:val="22"/>
                <w:lang w:val="en-GB"/>
              </w:rPr>
              <w:t>Not formally evaluated</w:t>
            </w:r>
            <w:r w:rsidRPr="004215BA">
              <w:rPr>
                <w:rFonts w:ascii="Times New Roman" w:eastAsia="Times New Roman" w:hAnsi="Times New Roman" w:cs="Times New Roman"/>
                <w:color w:val="000000"/>
                <w:sz w:val="22"/>
                <w:szCs w:val="22"/>
                <w:lang w:val="en-GB"/>
              </w:rPr>
              <w:t>. One user expressed interest in continuing to be involved in the steering group and interview committee</w:t>
            </w:r>
          </w:p>
        </w:tc>
      </w:tr>
      <w:tr w:rsidR="004215BA" w:rsidRPr="004215BA" w14:paraId="1199C66A" w14:textId="77777777" w:rsidTr="00503911">
        <w:trPr>
          <w:trHeight w:val="2782"/>
        </w:trPr>
        <w:tc>
          <w:tcPr>
            <w:tcW w:w="0" w:type="auto"/>
            <w:tcBorders>
              <w:top w:val="single" w:sz="6" w:space="0" w:color="000000"/>
              <w:bottom w:val="single" w:sz="6" w:space="0" w:color="000000"/>
            </w:tcBorders>
          </w:tcPr>
          <w:p w14:paraId="48466733"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Barnes &amp; Wistow 1994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&lt;EndNote&gt;&lt;Cite&gt;&lt;Author&gt;Barnes&lt;/Author&gt;&lt;Year&gt;1994&lt;/Year&gt;&lt;RecNum&gt;37&lt;/RecNum&gt;&lt;DisplayText&gt;(40)&lt;/DisplayText&gt;&lt;record&gt;&lt;rec-number&gt;37&lt;/rec-number&gt;&lt;foreign-keys&gt;&lt;key app="EN" db-id="9pet5xvwqtpreqedtwpprrx625pdattwz2vw" timestamp="1524523085"&gt;37&lt;/key&gt;&lt;/foreign-keys&gt;&lt;ref-type name="Journal Article"&gt;17&lt;/ref-type&gt;&lt;contributors&gt;&lt;authors&gt;&lt;author&gt;Barnes, M., Wistow, G.&lt;/author&gt;&lt;/authors&gt;&lt;/contributors&gt;&lt;titles&gt;&lt;title&gt;Achieving a strategy for user involvement in community care&lt;/title&gt;&lt;secondary-title&gt;Health &amp;amp; Social Care&lt;/secondary-title&gt;&lt;/titles&gt;&lt;periodical&gt;&lt;full-title&gt;Health &amp;amp; Social Care&lt;/full-title&gt;&lt;/periodical&gt;&lt;pages&gt;347-356&lt;/pages&gt;&lt;volume&gt;2&lt;/volume&gt;&lt;dates&gt;&lt;year&gt;1994&lt;/year&gt;&lt;/dates&gt;&lt;urls&gt;&lt;/urls&gt;&lt;/record&gt;&lt;/Cite&gt;&lt;/EndNote&gt;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(40)</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4FF1F7A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Clarity about the purposes of involvement and who should be involved </w:t>
            </w:r>
          </w:p>
          <w:p w14:paraId="10B7941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sz w:val="22"/>
                <w:szCs w:val="22"/>
                <w:lang w:val="en-GB"/>
              </w:rPr>
              <w:t>Established mechanisms to act on issues raised and to continue involvement</w:t>
            </w:r>
          </w:p>
          <w:p w14:paraId="6DBA2EC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Strong charismatic leader needed to promote user involvement and culture change </w:t>
            </w:r>
          </w:p>
          <w:p w14:paraId="1AA2112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Development of a framework with guiding principles for community engagement Establishment of cross-departmental task groups</w:t>
            </w:r>
          </w:p>
          <w:p w14:paraId="567955FE"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Development of city-wide CEO group across departments to discuss overarching community care developments</w:t>
            </w:r>
          </w:p>
          <w:p w14:paraId="07E4D40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Buy in across local authorities/depts</w:t>
            </w:r>
          </w:p>
          <w:p w14:paraId="70A6F9D1"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lastRenderedPageBreak/>
              <w:t>On-going resources for user groups for sustainability</w:t>
            </w:r>
          </w:p>
        </w:tc>
        <w:tc>
          <w:tcPr>
            <w:tcW w:w="0" w:type="auto"/>
            <w:tcBorders>
              <w:top w:val="single" w:sz="6" w:space="0" w:color="000000"/>
              <w:bottom w:val="single" w:sz="6" w:space="0" w:color="000000"/>
            </w:tcBorders>
          </w:tcPr>
          <w:p w14:paraId="50CAA8A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lastRenderedPageBreak/>
              <w:t>Representativeness of users involved – difficulty getting certain groups to participate</w:t>
            </w:r>
          </w:p>
          <w:p w14:paraId="09B4234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Substantial time required </w:t>
            </w:r>
          </w:p>
          <w:p w14:paraId="5EBAE94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Costs </w:t>
            </w:r>
          </w:p>
          <w:p w14:paraId="439464B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Concern of being labelled a ‘troublemaker’</w:t>
            </w:r>
          </w:p>
          <w:p w14:paraId="2EE8C07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Frustration at lack of response or lack of any intention of action</w:t>
            </w:r>
          </w:p>
          <w:p w14:paraId="322C2BA3"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Behaviour change in front-line providers needed to enable user participation</w:t>
            </w:r>
          </w:p>
        </w:tc>
        <w:tc>
          <w:tcPr>
            <w:tcW w:w="0" w:type="auto"/>
            <w:tcBorders>
              <w:top w:val="single" w:sz="6" w:space="0" w:color="000000"/>
              <w:bottom w:val="single" w:sz="6" w:space="0" w:color="000000"/>
            </w:tcBorders>
          </w:tcPr>
          <w:p w14:paraId="6392CB9A"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4E95D638" w14:textId="77777777" w:rsidTr="00503911">
        <w:trPr>
          <w:trHeight w:val="144"/>
        </w:trPr>
        <w:tc>
          <w:tcPr>
            <w:tcW w:w="0" w:type="auto"/>
            <w:tcBorders>
              <w:top w:val="single" w:sz="6" w:space="0" w:color="000000"/>
              <w:bottom w:val="single" w:sz="6" w:space="0" w:color="000000"/>
            </w:tcBorders>
          </w:tcPr>
          <w:p w14:paraId="535D8076"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sz w:val="22"/>
                <w:szCs w:val="22"/>
                <w:lang w:val="en-GB"/>
              </w:rPr>
              <w:lastRenderedPageBreak/>
              <w:t xml:space="preserve">Berg et al. </w:t>
            </w:r>
          </w:p>
          <w:p w14:paraId="4516124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szCs w:val="22"/>
                <w:lang w:val="en-GB"/>
              </w:rPr>
              <w:t xml:space="preserve">2015 </w:t>
            </w:r>
            <w:r w:rsidRPr="004215BA">
              <w:rPr>
                <w:rFonts w:ascii="Times New Roman" w:eastAsia="Times New Roman" w:hAnsi="Times New Roman" w:cs="Times New Roman"/>
                <w:sz w:val="22"/>
                <w:szCs w:val="22"/>
                <w:lang w:val="en-GB"/>
              </w:rPr>
              <w:fldChar w:fldCharType="begin"/>
            </w:r>
            <w:r w:rsidRPr="004215BA">
              <w:rPr>
                <w:rFonts w:ascii="Times New Roman" w:eastAsia="Times New Roman" w:hAnsi="Times New Roman" w:cs="Times New Roman"/>
                <w:sz w:val="22"/>
                <w:szCs w:val="22"/>
                <w:lang w:val="en-GB"/>
              </w:rPr>
              <w:instrText xml:space="preserve"> ADDIN EN.CITE &lt;EndNote&gt;&lt;Cite&gt;&lt;Author&gt;Berg&lt;/Author&gt;&lt;Year&gt;2015&lt;/Year&gt;&lt;RecNum&gt;47&lt;/RecNum&gt;&lt;DisplayText&gt;(50)&lt;/DisplayText&gt;&lt;record&gt;&lt;rec-number&gt;47&lt;/rec-number&gt;&lt;foreign-keys&gt;&lt;key app="EN" db-id="9pet5xvwqtpreqedtwpprrx625pdattwz2vw" timestamp="1524523086"&gt;47&lt;/key&gt;&lt;/foreign-keys&gt;&lt;ref-type name="Journal Article"&gt;17&lt;/ref-type&gt;&lt;contributors&gt;&lt;authors&gt;&lt;author&gt;Berg, R. C.&lt;/author&gt;&lt;author&gt;Gamst, A.&lt;/author&gt;&lt;author&gt;Said, M.&lt;/author&gt;&lt;author&gt;Aas, K. B.&lt;/author&gt;&lt;author&gt;Songe, S. H.&lt;/author&gt;&lt;author&gt;Fangen, K.&lt;/author&gt;&lt;author&gt;Rysstad, O.&lt;/author&gt;&lt;/authors&gt;&lt;/contributors&gt;&lt;titles&gt;&lt;title&gt;True User Involvement by People Living With HIV is Possible: Description of a User-driven HIV Clinic in Norway&lt;/title&gt;&lt;secondary-title&gt;J Assoc Nurses AIDS Care&lt;/secondary-title&gt;&lt;/titles&gt;&lt;periodical&gt;&lt;full-title&gt;J Assoc Nurses AIDS Care&lt;/full-title&gt;&lt;/periodical&gt;&lt;pages&gt;732-42&lt;/pages&gt;&lt;volume&gt;26&lt;/volume&gt;&lt;number&gt;6&lt;/number&gt;&lt;keywords&gt;&lt;keyword&gt;Advisory Committees/*organization &amp;amp; administration&lt;/keyword&gt;&lt;keyword&gt;Ambulatory Care Facilities/*organization &amp;amp; administration&lt;/keyword&gt;&lt;keyword&gt;Cooperative Behavior&lt;/keyword&gt;&lt;keyword&gt;Delivery of Health Care/*organization &amp;amp; administration&lt;/keyword&gt;&lt;keyword&gt;HIV Infections/*therapy&lt;/keyword&gt;&lt;keyword&gt;Humans&lt;/keyword&gt;&lt;keyword&gt;Norway&lt;/keyword&gt;&lt;keyword&gt;*Organizational Case Studies&lt;/keyword&gt;&lt;keyword&gt;Patient Participation/*methods&lt;/keyword&gt;&lt;keyword&gt;Power (Psychology)&lt;/keyword&gt;&lt;keyword&gt;Hiv&lt;/keyword&gt;&lt;keyword&gt;nurse coordinator&lt;/keyword&gt;&lt;keyword&gt;user driven&lt;/keyword&gt;&lt;keyword&gt;user involvement&lt;/keyword&gt;&lt;/keywords&gt;&lt;dates&gt;&lt;year&gt;2015&lt;/year&gt;&lt;pub-dates&gt;&lt;date&gt;Nov-Dec&lt;/date&gt;&lt;/pub-dates&gt;&lt;/dates&gt;&lt;isbn&gt;1552-6917 (Electronic)&amp;#xD;1055-3290 (Linking)&lt;/isbn&gt;&lt;accession-num&gt;26255897&lt;/accession-num&gt;&lt;urls&gt;&lt;related-urls&gt;&lt;url&gt;http://www.ncbi.nlm.nih.gov/pubmed/26255897&lt;/url&gt;&lt;/related-urls&gt;&lt;/urls&gt;&lt;electronic-resource-num&gt;10.1016/j.jana.2015.07.002&lt;/electronic-resource-num&gt;&lt;/record&gt;&lt;/Cite&gt;&lt;/EndNote&gt;</w:instrText>
            </w:r>
            <w:r w:rsidRPr="004215BA">
              <w:rPr>
                <w:rFonts w:ascii="Times New Roman" w:eastAsia="Times New Roman" w:hAnsi="Times New Roman" w:cs="Times New Roman"/>
                <w:sz w:val="22"/>
                <w:szCs w:val="22"/>
                <w:lang w:val="en-GB"/>
              </w:rPr>
              <w:fldChar w:fldCharType="separate"/>
            </w:r>
            <w:r w:rsidRPr="004215BA">
              <w:rPr>
                <w:rFonts w:ascii="Times New Roman" w:eastAsia="Times New Roman" w:hAnsi="Times New Roman" w:cs="Times New Roman"/>
                <w:noProof/>
                <w:sz w:val="22"/>
                <w:szCs w:val="22"/>
                <w:lang w:val="en-GB"/>
              </w:rPr>
              <w:t>(50)</w:t>
            </w:r>
            <w:r w:rsidRPr="004215BA">
              <w:rPr>
                <w:rFonts w:ascii="Times New Roman" w:eastAsia="Times New Roman" w:hAnsi="Times New Roman" w:cs="Times New Roman"/>
                <w:sz w:val="22"/>
                <w:szCs w:val="22"/>
                <w:lang w:val="en-GB"/>
              </w:rPr>
              <w:fldChar w:fldCharType="end"/>
            </w:r>
          </w:p>
        </w:tc>
        <w:tc>
          <w:tcPr>
            <w:tcW w:w="0" w:type="auto"/>
            <w:tcBorders>
              <w:top w:val="single" w:sz="6" w:space="0" w:color="000000"/>
              <w:bottom w:val="single" w:sz="6" w:space="0" w:color="000000"/>
            </w:tcBorders>
          </w:tcPr>
          <w:p w14:paraId="7AC8C8D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Establishment of a "user" board</w:t>
            </w:r>
          </w:p>
          <w:p w14:paraId="03CEF5F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Users defined targets for services</w:t>
            </w:r>
          </w:p>
          <w:p w14:paraId="35BFE92A"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Deliberate recruitment to user board to ensure breadth of representation</w:t>
            </w:r>
          </w:p>
          <w:p w14:paraId="1E60CC92"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Members of user board paid</w:t>
            </w:r>
          </w:p>
          <w:p w14:paraId="0294CE7D"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Regular frequency of meetings</w:t>
            </w:r>
          </w:p>
          <w:p w14:paraId="21C255E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Ongoing contact with management and executives</w:t>
            </w:r>
          </w:p>
          <w:p w14:paraId="37660CC8" w14:textId="77777777" w:rsidR="004215BA" w:rsidRPr="004215BA" w:rsidRDefault="004215BA" w:rsidP="004215BA">
            <w:pPr>
              <w:autoSpaceDE w:val="0"/>
              <w:autoSpaceDN w:val="0"/>
              <w:adjustRightInd w:val="0"/>
              <w:rPr>
                <w:rFonts w:ascii="AdvPSA88A" w:hAnsi="AdvPSA88A" w:cs="AdvPSA88A"/>
                <w:sz w:val="22"/>
                <w:szCs w:val="22"/>
                <w:lang w:val="en-CA" w:eastAsia="ja-JP"/>
              </w:rPr>
            </w:pPr>
            <w:r w:rsidRPr="004215BA">
              <w:rPr>
                <w:rFonts w:ascii="AdvPSA88A" w:hAnsi="AdvPSA88A" w:cs="AdvPSA88A"/>
                <w:sz w:val="22"/>
                <w:szCs w:val="22"/>
                <w:lang w:val="en-CA" w:eastAsia="ja-JP"/>
              </w:rPr>
              <w:t>Encouragement from head clinician for user board to suggest changes challenging traditional relationships between providers and users</w:t>
            </w:r>
          </w:p>
        </w:tc>
        <w:tc>
          <w:tcPr>
            <w:tcW w:w="0" w:type="auto"/>
            <w:tcBorders>
              <w:top w:val="single" w:sz="6" w:space="0" w:color="000000"/>
              <w:bottom w:val="single" w:sz="6" w:space="0" w:color="000000"/>
            </w:tcBorders>
          </w:tcPr>
          <w:p w14:paraId="61053649" w14:textId="77777777" w:rsidR="004215BA" w:rsidRPr="004215BA" w:rsidDel="0096003E"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c>
          <w:tcPr>
            <w:tcW w:w="0" w:type="auto"/>
            <w:tcBorders>
              <w:top w:val="single" w:sz="6" w:space="0" w:color="000000"/>
              <w:bottom w:val="single" w:sz="6" w:space="0" w:color="000000"/>
            </w:tcBorders>
          </w:tcPr>
          <w:p w14:paraId="2000825C" w14:textId="77777777" w:rsidR="004215BA" w:rsidRPr="004215BA" w:rsidRDefault="004215BA" w:rsidP="004215BA">
            <w:pPr>
              <w:keepNext/>
              <w:keepLines/>
              <w:spacing w:before="200"/>
              <w:outlineLvl w:val="7"/>
              <w:rPr>
                <w:rFonts w:ascii="Times New Roman" w:eastAsia="Times New Roman" w:hAnsi="Times New Roman" w:cs="Times New Roman"/>
                <w:i/>
                <w:sz w:val="22"/>
                <w:lang w:val="en-GB"/>
              </w:rPr>
            </w:pPr>
            <w:r w:rsidRPr="004215BA">
              <w:rPr>
                <w:rFonts w:ascii="Times New Roman" w:eastAsia="Times New Roman" w:hAnsi="Times New Roman" w:cs="Times New Roman"/>
                <w:i/>
                <w:sz w:val="22"/>
                <w:lang w:val="en-GB"/>
              </w:rPr>
              <w:t xml:space="preserve">Not formally evaluated. </w:t>
            </w:r>
            <w:r w:rsidRPr="004215BA">
              <w:rPr>
                <w:rFonts w:ascii="Times New Roman" w:eastAsia="Times New Roman" w:hAnsi="Times New Roman" w:cs="Times New Roman"/>
                <w:sz w:val="22"/>
                <w:lang w:val="en-GB"/>
              </w:rPr>
              <w:t>Informal evaluation of user board members experiences such as through reports to executives</w:t>
            </w:r>
          </w:p>
        </w:tc>
      </w:tr>
      <w:tr w:rsidR="004215BA" w:rsidRPr="004215BA" w14:paraId="58418234" w14:textId="77777777" w:rsidTr="00503911">
        <w:trPr>
          <w:trHeight w:val="144"/>
        </w:trPr>
        <w:tc>
          <w:tcPr>
            <w:tcW w:w="0" w:type="auto"/>
            <w:tcBorders>
              <w:top w:val="single" w:sz="6" w:space="0" w:color="000000"/>
              <w:bottom w:val="single" w:sz="6" w:space="0" w:color="000000"/>
            </w:tcBorders>
          </w:tcPr>
          <w:p w14:paraId="6547F12B"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szCs w:val="22"/>
                <w:lang w:val="en-GB"/>
              </w:rPr>
              <w:t xml:space="preserve">Blickem et al. 2013 </w:t>
            </w:r>
            <w:r w:rsidRPr="004215BA">
              <w:rPr>
                <w:rFonts w:ascii="Times New Roman" w:eastAsia="Times New Roman" w:hAnsi="Times New Roman" w:cs="Times New Roman"/>
                <w:sz w:val="22"/>
                <w:szCs w:val="22"/>
                <w:lang w:val="en-GB"/>
              </w:rPr>
              <w:fldChar w:fldCharType="begin">
                <w:fldData xml:space="preserve">PEVuZE5vdGU+PENpdGU+PEF1dGhvcj5CbGlja2VtPC9BdXRob3I+PFllYXI+MjAxMzwvWWVhcj48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</w:fldData>
              </w:fldChar>
            </w:r>
            <w:r w:rsidRPr="004215BA">
              <w:rPr>
                <w:rFonts w:ascii="Times New Roman" w:eastAsia="Times New Roman" w:hAnsi="Times New Roman" w:cs="Times New Roman"/>
                <w:sz w:val="22"/>
                <w:szCs w:val="22"/>
                <w:lang w:val="en-GB"/>
              </w:rPr>
              <w:instrText xml:space="preserve"> ADDIN EN.CITE </w:instrText>
            </w:r>
            <w:r w:rsidRPr="004215BA">
              <w:rPr>
                <w:rFonts w:ascii="Times New Roman" w:eastAsia="Times New Roman" w:hAnsi="Times New Roman" w:cs="Times New Roman"/>
                <w:sz w:val="22"/>
                <w:szCs w:val="22"/>
                <w:lang w:val="en-GB"/>
              </w:rPr>
              <w:fldChar w:fldCharType="begin">
                <w:fldData xml:space="preserve">PEVuZE5vdGU+PENpdGU+PEF1dGhvcj5CbGlja2VtPC9BdXRob3I+PFllYXI+MjAxMzwvWWVhcj48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</w:fldData>
              </w:fldChar>
            </w:r>
            <w:r w:rsidRPr="004215BA">
              <w:rPr>
                <w:rFonts w:ascii="Times New Roman" w:eastAsia="Times New Roman" w:hAnsi="Times New Roman" w:cs="Times New Roman"/>
                <w:sz w:val="22"/>
                <w:szCs w:val="22"/>
                <w:lang w:val="en-GB"/>
              </w:rPr>
              <w:instrText xml:space="preserve"> ADDIN EN.CITE.DATA </w:instrText>
            </w:r>
            <w:r w:rsidRPr="004215BA">
              <w:rPr>
                <w:rFonts w:ascii="Times New Roman" w:eastAsia="Times New Roman" w:hAnsi="Times New Roman" w:cs="Times New Roman"/>
                <w:sz w:val="22"/>
                <w:szCs w:val="22"/>
                <w:lang w:val="en-GB"/>
              </w:rPr>
            </w:r>
            <w:r w:rsidRPr="004215BA">
              <w:rPr>
                <w:rFonts w:ascii="Times New Roman" w:eastAsia="Times New Roman" w:hAnsi="Times New Roman" w:cs="Times New Roman"/>
                <w:sz w:val="22"/>
                <w:szCs w:val="22"/>
                <w:lang w:val="en-GB"/>
              </w:rPr>
              <w:fldChar w:fldCharType="end"/>
            </w:r>
            <w:r w:rsidRPr="004215BA">
              <w:rPr>
                <w:rFonts w:ascii="Times New Roman" w:eastAsia="Times New Roman" w:hAnsi="Times New Roman" w:cs="Times New Roman"/>
                <w:sz w:val="22"/>
                <w:szCs w:val="22"/>
                <w:lang w:val="en-GB"/>
              </w:rPr>
            </w:r>
            <w:r w:rsidRPr="004215BA">
              <w:rPr>
                <w:rFonts w:ascii="Times New Roman" w:eastAsia="Times New Roman" w:hAnsi="Times New Roman" w:cs="Times New Roman"/>
                <w:sz w:val="22"/>
                <w:szCs w:val="22"/>
                <w:lang w:val="en-GB"/>
              </w:rPr>
              <w:fldChar w:fldCharType="separate"/>
            </w:r>
            <w:r w:rsidRPr="004215BA">
              <w:rPr>
                <w:rFonts w:ascii="Times New Roman" w:eastAsia="Times New Roman" w:hAnsi="Times New Roman" w:cs="Times New Roman"/>
                <w:noProof/>
                <w:sz w:val="22"/>
                <w:szCs w:val="22"/>
                <w:lang w:val="en-GB"/>
              </w:rPr>
              <w:t>(91)</w:t>
            </w:r>
            <w:r w:rsidRPr="004215BA">
              <w:rPr>
                <w:rFonts w:ascii="Times New Roman" w:eastAsia="Times New Roman" w:hAnsi="Times New Roman" w:cs="Times New Roman"/>
                <w:sz w:val="22"/>
                <w:szCs w:val="22"/>
                <w:lang w:val="en-GB"/>
              </w:rPr>
              <w:fldChar w:fldCharType="end"/>
            </w:r>
          </w:p>
        </w:tc>
        <w:tc>
          <w:tcPr>
            <w:tcW w:w="0" w:type="auto"/>
            <w:tcBorders>
              <w:top w:val="single" w:sz="6" w:space="0" w:color="000000"/>
              <w:bottom w:val="single" w:sz="6" w:space="0" w:color="000000"/>
            </w:tcBorders>
          </w:tcPr>
          <w:p w14:paraId="13FBDBC3"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Working with local community groups</w:t>
            </w:r>
          </w:p>
          <w:p w14:paraId="402A72D9"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Workshops providing time to discuss issues</w:t>
            </w:r>
          </w:p>
          <w:p w14:paraId="3784D2B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Past experiences</w:t>
            </w:r>
          </w:p>
        </w:tc>
        <w:tc>
          <w:tcPr>
            <w:tcW w:w="0" w:type="auto"/>
            <w:tcBorders>
              <w:top w:val="single" w:sz="6" w:space="0" w:color="000000"/>
              <w:bottom w:val="single" w:sz="6" w:space="0" w:color="000000"/>
            </w:tcBorders>
          </w:tcPr>
          <w:p w14:paraId="7D946ED3" w14:textId="77777777" w:rsidR="004215BA" w:rsidRPr="004215BA" w:rsidDel="0096003E"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c>
          <w:tcPr>
            <w:tcW w:w="0" w:type="auto"/>
            <w:tcBorders>
              <w:top w:val="single" w:sz="6" w:space="0" w:color="000000"/>
              <w:bottom w:val="single" w:sz="6" w:space="0" w:color="000000"/>
            </w:tcBorders>
          </w:tcPr>
          <w:p w14:paraId="426C8545"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r>
      <w:tr w:rsidR="004215BA" w:rsidRPr="004215BA" w14:paraId="16A52122" w14:textId="77777777" w:rsidTr="00503911">
        <w:trPr>
          <w:trHeight w:val="144"/>
        </w:trPr>
        <w:tc>
          <w:tcPr>
            <w:tcW w:w="0" w:type="auto"/>
            <w:tcBorders>
              <w:top w:val="single" w:sz="6" w:space="0" w:color="000000"/>
              <w:bottom w:val="single" w:sz="6" w:space="0" w:color="000000"/>
            </w:tcBorders>
          </w:tcPr>
          <w:p w14:paraId="642CF26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Bone et al</w:t>
            </w:r>
          </w:p>
          <w:p w14:paraId="2B5D7B9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2013 </w:t>
            </w:r>
            <w:r w:rsidRPr="004215BA">
              <w:rPr>
                <w:rFonts w:ascii="Times New Roman" w:eastAsia="Times New Roman" w:hAnsi="Times New Roman" w:cs="Times New Roman"/>
                <w:sz w:val="22"/>
                <w:lang w:val="en-GB"/>
              </w:rPr>
              <w:fldChar w:fldCharType="begin">
                <w:fldData xml:space="preserve">PEVuZE5vdGU+PENpdGU+PEF1dGhvcj5Cb25lPC9BdXRob3I+PFllYXI+MjAxMzwvWWVhcj48UmVj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</w:fldData>
              </w:fldChar>
            </w:r>
            <w:r w:rsidRPr="004215BA">
              <w:rPr>
                <w:rFonts w:ascii="Times New Roman" w:eastAsia="Times New Roman" w:hAnsi="Times New Roman" w:cs="Times New Roman"/>
                <w:sz w:val="22"/>
                <w:lang w:val="en-GB"/>
              </w:rPr>
              <w:instrText xml:space="preserve"> ADDIN EN.CITE </w:instrText>
            </w:r>
            <w:r w:rsidRPr="004215BA">
              <w:rPr>
                <w:rFonts w:ascii="Times New Roman" w:eastAsia="Times New Roman" w:hAnsi="Times New Roman" w:cs="Times New Roman"/>
                <w:sz w:val="22"/>
                <w:lang w:val="en-GB"/>
              </w:rPr>
              <w:fldChar w:fldCharType="begin">
                <w:fldData xml:space="preserve">PEVuZE5vdGU+PENpdGU+PEF1dGhvcj5Cb25lPC9BdXRob3I+PFllYXI+MjAxMzwvWWVhcj48UmVj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</w:fldData>
              </w:fldChar>
            </w:r>
            <w:r w:rsidRPr="004215BA">
              <w:rPr>
                <w:rFonts w:ascii="Times New Roman" w:eastAsia="Times New Roman" w:hAnsi="Times New Roman" w:cs="Times New Roman"/>
                <w:sz w:val="22"/>
                <w:lang w:val="en-GB"/>
              </w:rPr>
              <w:instrText xml:space="preserve"> ADDIN EN.CITE.DATA </w:instrText>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end"/>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(92)</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3C5B45F1" w14:textId="77777777" w:rsidR="004215BA" w:rsidRPr="004215BA" w:rsidRDefault="004215BA" w:rsidP="004215BA">
            <w:pPr>
              <w:autoSpaceDE w:val="0"/>
              <w:autoSpaceDN w:val="0"/>
              <w:adjustRightInd w:val="0"/>
              <w:rPr>
                <w:rFonts w:ascii="Times New Roman" w:hAnsi="Times New Roman" w:cs="Times New Roman"/>
                <w:sz w:val="20"/>
                <w:szCs w:val="20"/>
                <w:lang w:val="en-CA" w:eastAsia="ja-JP"/>
              </w:rPr>
            </w:pPr>
            <w:r w:rsidRPr="004215BA">
              <w:rPr>
                <w:rFonts w:ascii="Times New Roman" w:hAnsi="Times New Roman" w:cs="Times New Roman"/>
                <w:sz w:val="20"/>
                <w:szCs w:val="20"/>
                <w:lang w:val="en-CA" w:eastAsia="ja-JP"/>
              </w:rPr>
              <w:t>Use of  community-based participatory research (CPBR) principles</w:t>
            </w:r>
          </w:p>
          <w:p w14:paraId="14971295" w14:textId="77777777" w:rsidR="004215BA" w:rsidRPr="004215BA" w:rsidRDefault="004215BA" w:rsidP="004215BA">
            <w:pPr>
              <w:autoSpaceDE w:val="0"/>
              <w:autoSpaceDN w:val="0"/>
              <w:adjustRightInd w:val="0"/>
              <w:rPr>
                <w:rFonts w:ascii="Times New Roman" w:hAnsi="Times New Roman" w:cs="Times New Roman"/>
                <w:sz w:val="20"/>
                <w:szCs w:val="20"/>
                <w:lang w:val="en-CA" w:eastAsia="ja-JP"/>
              </w:rPr>
            </w:pPr>
            <w:r w:rsidRPr="004215BA">
              <w:rPr>
                <w:rFonts w:ascii="Times New Roman" w:hAnsi="Times New Roman" w:cs="Times New Roman"/>
                <w:sz w:val="20"/>
                <w:szCs w:val="20"/>
                <w:lang w:val="en-CA" w:eastAsia="ja-JP"/>
              </w:rPr>
              <w:t>Diverse representation on community academic advisory committee</w:t>
            </w:r>
          </w:p>
        </w:tc>
        <w:tc>
          <w:tcPr>
            <w:tcW w:w="0" w:type="auto"/>
            <w:tcBorders>
              <w:top w:val="single" w:sz="6" w:space="0" w:color="000000"/>
              <w:bottom w:val="single" w:sz="6" w:space="0" w:color="000000"/>
            </w:tcBorders>
          </w:tcPr>
          <w:p w14:paraId="02B0A46A" w14:textId="77777777" w:rsidR="004215BA" w:rsidRPr="004215BA" w:rsidDel="0096003E"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Retention of community academic advisory committee members over four-year period</w:t>
            </w:r>
          </w:p>
        </w:tc>
        <w:tc>
          <w:tcPr>
            <w:tcW w:w="0" w:type="auto"/>
            <w:tcBorders>
              <w:top w:val="single" w:sz="6" w:space="0" w:color="000000"/>
              <w:bottom w:val="single" w:sz="6" w:space="0" w:color="000000"/>
            </w:tcBorders>
          </w:tcPr>
          <w:p w14:paraId="4DA03885"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r>
      <w:tr w:rsidR="004215BA" w:rsidRPr="004215BA" w14:paraId="338BAA70" w14:textId="77777777" w:rsidTr="00503911">
        <w:trPr>
          <w:trHeight w:val="144"/>
        </w:trPr>
        <w:tc>
          <w:tcPr>
            <w:tcW w:w="0" w:type="auto"/>
            <w:tcBorders>
              <w:top w:val="single" w:sz="6" w:space="0" w:color="000000"/>
              <w:bottom w:val="single" w:sz="6" w:space="0" w:color="000000"/>
            </w:tcBorders>
          </w:tcPr>
          <w:p w14:paraId="57F4E58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Brooks 2008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&lt;EndNote&gt;&lt;Cite&gt;&lt;Author&gt;Brooks&lt;/Author&gt;&lt;Year&gt;2008&lt;/Year&gt;&lt;RecNum&gt;61&lt;/RecNum&gt;&lt;DisplayText&gt;(64)&lt;/DisplayText&gt;&lt;record&gt;&lt;rec-number&gt;61&lt;/rec-number&gt;&lt;foreign-keys&gt;&lt;key app="EN" db-id="9pet5xvwqtpreqedtwpprrx625pdattwz2vw" timestamp="1524523089"&gt;61&lt;/key&gt;&lt;/foreign-keys&gt;&lt;ref-type name="Journal Article"&gt;17&lt;/ref-type&gt;&lt;contributors&gt;&lt;authors&gt;&lt;author&gt;Brooks, F.&lt;/author&gt;&lt;/authors&gt;&lt;/contributors&gt;&lt;titles&gt;&lt;title&gt;&amp;quot;When I was on the ward&amp;quot;: The contribution of patient narratives to public involvement in health care decision-making&lt;/title&gt;&lt;secondary-title&gt;Neurol Rehabil&lt;/secondary-title&gt;&lt;/titles&gt;&lt;periodical&gt;&lt;full-title&gt;Neurol Rehabil&lt;/full-title&gt;&lt;/periodical&gt;&lt;pages&gt;24-30&lt;/pages&gt;&lt;volume&gt;14&lt;/volume&gt;&lt;number&gt;1&lt;/number&gt;&lt;dates&gt;&lt;year&gt;2008&lt;/year&gt;&lt;/dates&gt;&lt;urls&gt;&lt;/urls&gt;&lt;/record&gt;&lt;/Cite&gt;&lt;/EndNote&gt;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(64)</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69162D27"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Experiential knowledge is a motivator for participation and sustained commitment</w:t>
            </w:r>
          </w:p>
          <w:p w14:paraId="12CF2B7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 of narratives facilitated shared understandings, consensus and agenda prioritization.</w:t>
            </w:r>
          </w:p>
        </w:tc>
        <w:tc>
          <w:tcPr>
            <w:tcW w:w="0" w:type="auto"/>
            <w:tcBorders>
              <w:top w:val="single" w:sz="6" w:space="0" w:color="000000"/>
              <w:bottom w:val="single" w:sz="6" w:space="0" w:color="000000"/>
            </w:tcBorders>
          </w:tcPr>
          <w:p w14:paraId="30C2C567" w14:textId="77777777" w:rsidR="004215BA" w:rsidRPr="004215BA" w:rsidRDefault="004215BA" w:rsidP="004215BA">
            <w:pPr>
              <w:rPr>
                <w:rFonts w:ascii="Times New Roman" w:eastAsia="Times New Roman" w:hAnsi="Times New Roman" w:cs="Times New Roman"/>
                <w:sz w:val="22"/>
                <w:lang w:val="en-GB"/>
              </w:rPr>
            </w:pPr>
            <w:r w:rsidRPr="004215BA" w:rsidDel="0096003E">
              <w:rPr>
                <w:rFonts w:ascii="Times New Roman" w:eastAsia="Times New Roman" w:hAnsi="Times New Roman" w:cs="Times New Roman"/>
                <w:sz w:val="22"/>
                <w:lang w:val="en-GB"/>
              </w:rPr>
              <w:t>P</w:t>
            </w:r>
            <w:r w:rsidRPr="004215BA">
              <w:rPr>
                <w:rFonts w:ascii="Times New Roman" w:eastAsia="Times New Roman" w:hAnsi="Times New Roman" w:cs="Times New Roman"/>
                <w:sz w:val="22"/>
                <w:lang w:val="en-GB"/>
              </w:rPr>
              <w:t>rofessionals’ discounted the value of patients’ narratives/ experiential knowledge</w:t>
            </w:r>
          </w:p>
        </w:tc>
        <w:tc>
          <w:tcPr>
            <w:tcW w:w="0" w:type="auto"/>
            <w:tcBorders>
              <w:top w:val="single" w:sz="6" w:space="0" w:color="000000"/>
              <w:bottom w:val="single" w:sz="6" w:space="0" w:color="000000"/>
            </w:tcBorders>
          </w:tcPr>
          <w:p w14:paraId="3B1BC61A"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Patients felt that their experiential knowledge was valuable and brought out ideas that professionals would not otherwise have been aware</w:t>
            </w:r>
          </w:p>
        </w:tc>
      </w:tr>
      <w:tr w:rsidR="004215BA" w:rsidRPr="004215BA" w14:paraId="1F77EF42" w14:textId="77777777" w:rsidTr="00503911">
        <w:trPr>
          <w:trHeight w:val="2782"/>
        </w:trPr>
        <w:tc>
          <w:tcPr>
            <w:tcW w:w="0" w:type="auto"/>
            <w:tcBorders>
              <w:top w:val="single" w:sz="6" w:space="0" w:color="000000"/>
              <w:bottom w:val="single" w:sz="6" w:space="0" w:color="000000"/>
            </w:tcBorders>
          </w:tcPr>
          <w:p w14:paraId="1016601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Buck, 2004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&lt;EndNote&gt;&lt;Cite&gt;&lt;Author&gt;Buck&lt;/Author&gt;&lt;Year&gt;2004&lt;/Year&gt;&lt;RecNum&gt;73&lt;/RecNum&gt;&lt;DisplayText&gt;(76)&lt;/DisplayText&gt;&lt;record&gt;&lt;rec-number&gt;73&lt;/rec-number&gt;&lt;foreign-keys&gt;&lt;key app="EN" db-id="9pet5xvwqtpreqedtwpprrx625pdattwz2vw" timestamp="1524523091"&gt;73&lt;/key&gt;&lt;/foreign-keys&gt;&lt;ref-type name="Journal Article"&gt;17&lt;/ref-type&gt;&lt;contributors&gt;&lt;authors&gt;&lt;author&gt;Buck, D. S.&lt;/author&gt;&lt;author&gt;Rochon, D.&lt;/author&gt;&lt;author&gt;Davidson, H.&lt;/author&gt;&lt;author&gt;McCurdy, S.&lt;/author&gt;&lt;/authors&gt;&lt;/contributors&gt;&lt;auth-address&gt;Baylor College of Medicine, Houston, Texas, USA.&lt;/auth-address&gt;&lt;titles&gt;&lt;title&gt;Involving homeless persons in the leadership of a health care organization&lt;/title&gt;&lt;secondary-title&gt;Qual Health Res&lt;/secondary-title&gt;&lt;alt-title&gt;Qualitative health research&lt;/alt-title&gt;&lt;/titles&gt;&lt;periodical&gt;&lt;full-title&gt;Qual Health Res&lt;/full-title&gt;&lt;abbr-1&gt;Qualitative health research&lt;/abbr-1&gt;&lt;/periodical&gt;&lt;alt-periodical&gt;&lt;full-title&gt;Qual Health Res&lt;/full-title&gt;&lt;abbr-1&gt;Qualitative health research&lt;/abbr-1&gt;&lt;/alt-periodical&gt;&lt;pages&gt;513-25&lt;/pages&gt;&lt;volume&gt;14&lt;/volume&gt;&lt;number&gt;4&lt;/number&gt;&lt;edition&gt;2004/04/08&lt;/edition&gt;&lt;keywords&gt;&lt;keyword&gt;Adult&lt;/keyword&gt;&lt;keyword&gt;Advisory Committees/*organization &amp;amp; administration&lt;/keyword&gt;&lt;keyword&gt;Community Health Services/methods/*organization &amp;amp; administration&lt;/keyword&gt;&lt;keyword&gt;Consumer Participation/*methods&lt;/keyword&gt;&lt;keyword&gt;Female&lt;/keyword&gt;&lt;keyword&gt;Health Services Accessibility/organization &amp;amp; administration&lt;/keyword&gt;&lt;keyword&gt;Health Services Research&lt;/keyword&gt;&lt;keyword&gt;*Homeless Persons&lt;/keyword&gt;&lt;keyword&gt;Humans&lt;/keyword&gt;&lt;keyword&gt;Male&lt;/keyword&gt;&lt;keyword&gt;Middle Aged&lt;/keyword&gt;&lt;/keywords&gt;&lt;dates&gt;&lt;year&gt;2004&lt;/year&gt;&lt;pub-dates&gt;&lt;date&gt;Apr&lt;/date&gt;&lt;/pub-dates&gt;&lt;/dates&gt;&lt;isbn&gt;1049-7323 (Print)&amp;#xD;1049-7323 (Linking)&lt;/isbn&gt;&lt;accession-num&gt;15068577&lt;/accession-num&gt;&lt;work-type&gt;Research Support, Non-U.S. Gov&amp;apos;t&lt;/work-type&gt;&lt;urls&gt;&lt;related-urls&gt;&lt;url&gt;http://www.ncbi.nlm.nih.gov/pubmed/15068577&lt;/url&gt;&lt;/related-urls&gt;&lt;/urls&gt;&lt;electronic-resource-num&gt;10.1177/1049732303262642&lt;/electronic-resource-num&gt;&lt;language&gt;eng&lt;/language&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(76)</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4571C85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Breakfast provided at each meeting </w:t>
            </w:r>
          </w:p>
          <w:p w14:paraId="391FBE5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Meeting reminders</w:t>
            </w:r>
          </w:p>
        </w:tc>
        <w:tc>
          <w:tcPr>
            <w:tcW w:w="0" w:type="auto"/>
            <w:tcBorders>
              <w:top w:val="single" w:sz="6" w:space="0" w:color="000000"/>
              <w:bottom w:val="single" w:sz="6" w:space="0" w:color="000000"/>
            </w:tcBorders>
          </w:tcPr>
          <w:p w14:paraId="11D52E4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Transportation fees to attend meeting</w:t>
            </w:r>
          </w:p>
          <w:p w14:paraId="3A5D0F2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Job inflexibility of participants</w:t>
            </w:r>
          </w:p>
          <w:p w14:paraId="1F1ABE8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Distance to attend meetings </w:t>
            </w:r>
          </w:p>
          <w:p w14:paraId="600B405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Child-care responsibilities</w:t>
            </w:r>
          </w:p>
        </w:tc>
        <w:tc>
          <w:tcPr>
            <w:tcW w:w="0" w:type="auto"/>
            <w:tcBorders>
              <w:top w:val="single" w:sz="6" w:space="0" w:color="000000"/>
              <w:bottom w:val="single" w:sz="6" w:space="0" w:color="000000"/>
            </w:tcBorders>
          </w:tcPr>
          <w:p w14:paraId="2AAF3B0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i/>
                <w:color w:val="000000"/>
                <w:sz w:val="22"/>
                <w:szCs w:val="22"/>
                <w:lang w:val="en-GB"/>
              </w:rPr>
              <w:t xml:space="preserve">Not formally evaluated. </w:t>
            </w:r>
            <w:r w:rsidRPr="004215BA">
              <w:rPr>
                <w:rFonts w:ascii="Times New Roman" w:eastAsia="Times New Roman" w:hAnsi="Times New Roman" w:cs="Times New Roman"/>
                <w:color w:val="000000"/>
                <w:sz w:val="22"/>
                <w:szCs w:val="22"/>
                <w:lang w:val="en-GB"/>
              </w:rPr>
              <w:t>Reported that homeless participants improved their self-efficacy and self-sufficiency</w:t>
            </w:r>
          </w:p>
        </w:tc>
      </w:tr>
      <w:tr w:rsidR="004215BA" w:rsidRPr="004215BA" w14:paraId="4FB59E20" w14:textId="77777777" w:rsidTr="00503911">
        <w:trPr>
          <w:trHeight w:val="144"/>
        </w:trPr>
        <w:tc>
          <w:tcPr>
            <w:tcW w:w="0" w:type="auto"/>
            <w:tcBorders>
              <w:top w:val="single" w:sz="6" w:space="0" w:color="000000"/>
              <w:bottom w:val="single" w:sz="6" w:space="0" w:color="000000"/>
            </w:tcBorders>
          </w:tcPr>
          <w:p w14:paraId="5722728B"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Carlson &amp; Rosenqvist 1990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&lt;EndNote&gt;&lt;Cite&gt;&lt;Author&gt;Carlson&lt;/Author&gt;&lt;Year&gt;1990&lt;/Year&gt;&lt;RecNum&gt;48&lt;/RecNum&gt;&lt;DisplayText&gt;(51)&lt;/DisplayText&gt;&lt;record&gt;&lt;rec-number&gt;48&lt;/rec-number&gt;&lt;foreign-keys&gt;&lt;key app="EN" db-id="9pet5xvwqtpreqedtwpprrx625pdattwz2vw" timestamp="1524523086"&gt;48&lt;/key&gt;&lt;/foreign-keys&gt;&lt;ref-type name="Journal Article"&gt;17&lt;/ref-type&gt;&lt;contributors&gt;&lt;authors&gt;&lt;author&gt;Carlson, A., Rosenqvist, U.&lt;/author&gt;&lt;/authors&gt;&lt;/contributors&gt;&lt;titles&gt;&lt;title&gt;Locally developed plans for quality diabetes care: worker and consumer participation in the public healthcare system&lt;/title&gt;&lt;secondary-title&gt;Health Education Research&lt;/secondary-title&gt;&lt;/titles&gt;&lt;periodical&gt;&lt;full-title&gt;Health Education Research&lt;/full-title&gt;&lt;/periodical&gt;&lt;pages&gt;41-52&lt;/pages&gt;&lt;volume&gt;5&lt;/volume&gt;&lt;number&gt;1&lt;/number&gt;&lt;dates&gt;&lt;year&gt;1990&lt;/year&gt;&lt;/dates&gt;&lt;urls&gt;&lt;/urls&gt;&lt;/record&gt;&lt;/Cite&gt;&lt;/EndNote&gt;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(51)</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5F9127D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Conceptual modelling an effective forum for democratic dialogue and reaching consensus </w:t>
            </w:r>
          </w:p>
          <w:p w14:paraId="5EB27224"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Selection of participants from different professional categories and consumer input are pre-requisites</w:t>
            </w:r>
          </w:p>
        </w:tc>
        <w:tc>
          <w:tcPr>
            <w:tcW w:w="0" w:type="auto"/>
            <w:tcBorders>
              <w:top w:val="single" w:sz="6" w:space="0" w:color="000000"/>
              <w:bottom w:val="single" w:sz="6" w:space="0" w:color="000000"/>
            </w:tcBorders>
          </w:tcPr>
          <w:p w14:paraId="7ED1C5C3"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Providers outnumbered patients</w:t>
            </w:r>
          </w:p>
          <w:p w14:paraId="509CBF40"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Inclusion of providers who had cared for patients in the past.</w:t>
            </w:r>
          </w:p>
        </w:tc>
        <w:tc>
          <w:tcPr>
            <w:tcW w:w="0" w:type="auto"/>
            <w:tcBorders>
              <w:top w:val="single" w:sz="6" w:space="0" w:color="000000"/>
              <w:bottom w:val="single" w:sz="6" w:space="0" w:color="000000"/>
            </w:tcBorders>
          </w:tcPr>
          <w:p w14:paraId="2861EC5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r>
      <w:tr w:rsidR="004215BA" w:rsidRPr="004215BA" w14:paraId="6D8CA238" w14:textId="77777777" w:rsidTr="00503911">
        <w:trPr>
          <w:trHeight w:val="2782"/>
        </w:trPr>
        <w:tc>
          <w:tcPr>
            <w:tcW w:w="0" w:type="auto"/>
            <w:tcBorders>
              <w:top w:val="single" w:sz="6" w:space="0" w:color="000000"/>
              <w:bottom w:val="single" w:sz="6" w:space="0" w:color="000000"/>
            </w:tcBorders>
          </w:tcPr>
          <w:p w14:paraId="0580128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Cawston, 2007 </w:t>
            </w:r>
            <w:r w:rsidRPr="004215BA">
              <w:rPr>
                <w:rFonts w:ascii="Times New Roman" w:eastAsia="Times New Roman" w:hAnsi="Times New Roman" w:cs="Times New Roman"/>
                <w:color w:val="000000"/>
                <w:sz w:val="22"/>
                <w:szCs w:val="22"/>
                <w:lang w:val="en-GB"/>
              </w:rPr>
              <w:fldChar w:fldCharType="begin">
                <w:fldData xml:space="preserve">PEVuZE5vdGU+PENpdGU+PEF1dGhvcj5DYXdzdG9uPC9BdXRob3I+PFllYXI+MjAwNzwvWWVhcj48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==
</w:fldData>
              </w:fldChar>
            </w:r>
            <w:r w:rsidRPr="004215BA">
              <w:rPr>
                <w:rFonts w:ascii="Times New Roman" w:eastAsia="Times New Roman" w:hAnsi="Times New Roman" w:cs="Times New Roman"/>
                <w:color w:val="000000"/>
                <w:sz w:val="22"/>
                <w:szCs w:val="22"/>
                <w:lang w:val="en-GB"/>
              </w:rPr>
              <w:instrText xml:space="preserve"> ADDIN EN.CITE </w:instrText>
            </w:r>
            <w:r w:rsidRPr="004215BA">
              <w:rPr>
                <w:rFonts w:ascii="Times New Roman" w:eastAsia="Times New Roman" w:hAnsi="Times New Roman" w:cs="Times New Roman"/>
                <w:color w:val="000000"/>
                <w:sz w:val="22"/>
                <w:szCs w:val="22"/>
                <w:lang w:val="en-GB"/>
              </w:rPr>
              <w:fldChar w:fldCharType="begin">
                <w:fldData xml:space="preserve">PEVuZE5vdGU+PENpdGU+PEF1dGhvcj5DYXdzdG9uPC9BdXRob3I+PFllYXI+MjAwNzwvWWVhcj48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==
</w:fldData>
              </w:fldChar>
            </w:r>
            <w:r w:rsidRPr="004215BA">
              <w:rPr>
                <w:rFonts w:ascii="Times New Roman" w:eastAsia="Times New Roman" w:hAnsi="Times New Roman" w:cs="Times New Roman"/>
                <w:color w:val="000000"/>
                <w:sz w:val="22"/>
                <w:szCs w:val="22"/>
                <w:lang w:val="en-GB"/>
              </w:rPr>
              <w:instrText xml:space="preserve"> ADDIN EN.CITE.DATA </w:instrText>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end"/>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(69)</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1D52D9C0"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Participation of patients/residents in the research design process</w:t>
            </w:r>
          </w:p>
          <w:p w14:paraId="0E784A0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Recruitment beginning within close networks then expanded to the larger community</w:t>
            </w:r>
          </w:p>
          <w:p w14:paraId="37BCDFF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On-going dissemination of results to residents</w:t>
            </w:r>
          </w:p>
          <w:p w14:paraId="63E9A08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Alignment of recommendations with national priorities </w:t>
            </w:r>
          </w:p>
        </w:tc>
        <w:tc>
          <w:tcPr>
            <w:tcW w:w="0" w:type="auto"/>
            <w:tcBorders>
              <w:top w:val="single" w:sz="6" w:space="0" w:color="000000"/>
              <w:bottom w:val="single" w:sz="6" w:space="0" w:color="000000"/>
            </w:tcBorders>
          </w:tcPr>
          <w:p w14:paraId="14C0876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Passive dissemination of findings to decision makers limited influence</w:t>
            </w:r>
          </w:p>
          <w:p w14:paraId="3916656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Limited resources</w:t>
            </w:r>
          </w:p>
          <w:p w14:paraId="2B3C55F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Undeveloped connections between local units and wider services</w:t>
            </w:r>
          </w:p>
          <w:p w14:paraId="44B9C34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On-going organizational reorganization</w:t>
            </w:r>
          </w:p>
        </w:tc>
        <w:tc>
          <w:tcPr>
            <w:tcW w:w="0" w:type="auto"/>
            <w:tcBorders>
              <w:top w:val="single" w:sz="6" w:space="0" w:color="000000"/>
              <w:bottom w:val="single" w:sz="6" w:space="0" w:color="000000"/>
            </w:tcBorders>
          </w:tcPr>
          <w:p w14:paraId="2584AA7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39ED29B9" w14:textId="77777777" w:rsidTr="00503911">
        <w:trPr>
          <w:trHeight w:val="2782"/>
        </w:trPr>
        <w:tc>
          <w:tcPr>
            <w:tcW w:w="0" w:type="auto"/>
            <w:tcBorders>
              <w:top w:val="single" w:sz="6" w:space="0" w:color="000000"/>
              <w:bottom w:val="single" w:sz="6" w:space="0" w:color="000000"/>
            </w:tcBorders>
          </w:tcPr>
          <w:p w14:paraId="47383C5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color w:val="000000"/>
                <w:sz w:val="22"/>
                <w:szCs w:val="22"/>
                <w:lang w:val="en-GB"/>
              </w:rPr>
              <w:t xml:space="preserve">Coad, 2008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&lt;EndNote&gt;&lt;Cite&gt;&lt;Author&gt;Coad&lt;/Author&gt;&lt;Year&gt;2008&lt;/Year&gt;&lt;RecNum&gt;38&lt;/RecNum&gt;&lt;DisplayText&gt;(41)&lt;/DisplayText&gt;&lt;record&gt;&lt;rec-number&gt;38&lt;/rec-number&gt;&lt;foreign-keys&gt;&lt;key app="EN" db-id="9pet5xvwqtpreqedtwpprrx625pdattwz2vw" timestamp="1524523085"&gt;38&lt;/key&gt;&lt;/foreign-keys&gt;&lt;ref-type name="Journal Article"&gt;17&lt;/ref-type&gt;&lt;contributors&gt;&lt;authors&gt;&lt;author&gt;Coad, J.&lt;/author&gt;&lt;author&gt;Flay, J.&lt;/author&gt;&lt;author&gt;Aspinall, M.&lt;/author&gt;&lt;author&gt;Bilverstone, B.&lt;/author&gt;&lt;author&gt;Coxhead, E.&lt;/author&gt;&lt;author&gt;Hones, B.&lt;/author&gt;&lt;/authors&gt;&lt;/contributors&gt;&lt;auth-address&gt;The University of the West of England, Bristol, UK. jane.coad@uwe.ac.uk&lt;/auth-address&gt;&lt;titles&gt;&lt;title&gt;Evaluating the impact of involving young people in developing children&amp;apos;s services in an acute hospital trust&lt;/title&gt;&lt;secondary-title&gt;J Clin Nurs&lt;/secondary-title&gt;&lt;/titles&gt;&lt;periodical&gt;&lt;full-title&gt;J Clin Nurs&lt;/full-title&gt;&lt;abbr-1&gt;Journal of clinical nursing&lt;/abbr-1&gt;&lt;/periodical&gt;&lt;pages&gt;3115-22&lt;/pages&gt;&lt;volume&gt;17&lt;/volume&gt;&lt;number&gt;23&lt;/number&gt;&lt;edition&gt;2008/11/18&lt;/edition&gt;&lt;keywords&gt;&lt;keyword&gt;Adolescent&lt;/keyword&gt;&lt;keyword&gt;Child&lt;/keyword&gt;&lt;keyword&gt;Child Health Services/*organization &amp;amp; administration&lt;/keyword&gt;&lt;keyword&gt;Female&lt;/keyword&gt;&lt;keyword&gt;Great Britain&lt;/keyword&gt;&lt;keyword&gt;Humans&lt;/keyword&gt;&lt;keyword&gt;Male&lt;/keyword&gt;&lt;keyword&gt;*Patient Participation&lt;/keyword&gt;&lt;keyword&gt;State Medicine&lt;/keyword&gt;&lt;/keywords&gt;&lt;dates&gt;&lt;year&gt;2008&lt;/year&gt;&lt;pub-dates&gt;&lt;date&gt;Dec&lt;/date&gt;&lt;/pub-dates&gt;&lt;/dates&gt;&lt;isbn&gt;1365-2702 (Electronic)&amp;#xD;0962-1067 (Linking)&lt;/isbn&gt;&lt;accession-num&gt;19012781&lt;/accession-num&gt;&lt;urls&gt;&lt;related-urls&gt;&lt;url&gt;http://www.ncbi.nlm.nih.gov/pubmed/19012781&lt;/url&gt;&lt;/related-urls&gt;&lt;/urls&gt;&lt;electronic-resource-num&gt;10.1111/j.1365-2702.2008.02634.x&amp;#xD;JCN2634 [pii]&lt;/electronic-resource-num&gt;&lt;language&gt;eng&lt;/language&gt;&lt;/record&gt;&lt;/Cite&gt;&lt;/EndNote&gt;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(41)</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5370F66E"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Clear understanding of roles and expectations Flexible approaches to participation</w:t>
            </w:r>
          </w:p>
          <w:p w14:paraId="2FAAC5B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Users set agenda for meetings</w:t>
            </w:r>
          </w:p>
          <w:p w14:paraId="456F923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Leadership involvement as bridge to organization</w:t>
            </w:r>
          </w:p>
          <w:p w14:paraId="6449EDB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Skills training</w:t>
            </w:r>
          </w:p>
          <w:p w14:paraId="0330C71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Built in reward mechanisms such as feedback and evaluation</w:t>
            </w:r>
          </w:p>
        </w:tc>
        <w:tc>
          <w:tcPr>
            <w:tcW w:w="0" w:type="auto"/>
            <w:tcBorders>
              <w:top w:val="single" w:sz="6" w:space="0" w:color="000000"/>
              <w:bottom w:val="single" w:sz="6" w:space="0" w:color="000000"/>
            </w:tcBorders>
          </w:tcPr>
          <w:p w14:paraId="0151A54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Participants feeling they were not being taken seriously</w:t>
            </w:r>
          </w:p>
          <w:p w14:paraId="343D6C6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Onerous responsibilities</w:t>
            </w:r>
          </w:p>
          <w:p w14:paraId="3375A32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color w:val="000000"/>
                <w:sz w:val="22"/>
                <w:szCs w:val="22"/>
                <w:lang w:val="en-GB"/>
              </w:rPr>
              <w:t xml:space="preserve">Lack of feedback on how suggestions were acted upon </w:t>
            </w:r>
          </w:p>
        </w:tc>
        <w:tc>
          <w:tcPr>
            <w:tcW w:w="0" w:type="auto"/>
            <w:tcBorders>
              <w:top w:val="single" w:sz="6" w:space="0" w:color="000000"/>
              <w:bottom w:val="single" w:sz="6" w:space="0" w:color="000000"/>
            </w:tcBorders>
          </w:tcPr>
          <w:p w14:paraId="4301DFA2"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Youth users felt that their involvement increased their self-confidence and self-esteem and provided valuable experience for their college applications</w:t>
            </w:r>
          </w:p>
        </w:tc>
      </w:tr>
      <w:tr w:rsidR="004215BA" w:rsidRPr="004215BA" w14:paraId="18419A28" w14:textId="77777777" w:rsidTr="00503911">
        <w:trPr>
          <w:trHeight w:val="2782"/>
        </w:trPr>
        <w:tc>
          <w:tcPr>
            <w:tcW w:w="0" w:type="auto"/>
            <w:tcBorders>
              <w:top w:val="single" w:sz="6" w:space="0" w:color="000000"/>
              <w:bottom w:val="single" w:sz="6" w:space="0" w:color="000000"/>
            </w:tcBorders>
          </w:tcPr>
          <w:p w14:paraId="5A66748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sz w:val="22"/>
                <w:szCs w:val="22"/>
                <w:lang w:val="en-GB"/>
              </w:rPr>
              <w:t xml:space="preserve">Coker et al 2014 </w:t>
            </w:r>
            <w:r w:rsidRPr="004215BA">
              <w:rPr>
                <w:rFonts w:ascii="Times New Roman" w:eastAsia="Times New Roman" w:hAnsi="Times New Roman" w:cs="Times New Roman"/>
                <w:sz w:val="22"/>
                <w:szCs w:val="22"/>
                <w:lang w:val="en-GB"/>
              </w:rPr>
              <w:fldChar w:fldCharType="begin">
                <w:fldData xml:space="preserve">PEVuZE5vdGU+PENpdGU+PEF1dGhvcj5Db2tlcjwvQXV0aG9yPjxZZWFyPjIwMTQ8L1llYXI+PFJl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</w:fldData>
              </w:fldChar>
            </w:r>
            <w:r w:rsidRPr="004215BA">
              <w:rPr>
                <w:rFonts w:ascii="Times New Roman" w:eastAsia="Times New Roman" w:hAnsi="Times New Roman" w:cs="Times New Roman"/>
                <w:sz w:val="22"/>
                <w:szCs w:val="22"/>
                <w:lang w:val="en-GB"/>
              </w:rPr>
              <w:instrText xml:space="preserve"> ADDIN EN.CITE </w:instrText>
            </w:r>
            <w:r w:rsidRPr="004215BA">
              <w:rPr>
                <w:rFonts w:ascii="Times New Roman" w:eastAsia="Times New Roman" w:hAnsi="Times New Roman" w:cs="Times New Roman"/>
                <w:sz w:val="22"/>
                <w:szCs w:val="22"/>
                <w:lang w:val="en-GB"/>
              </w:rPr>
              <w:fldChar w:fldCharType="begin">
                <w:fldData xml:space="preserve">PEVuZE5vdGU+PENpdGU+PEF1dGhvcj5Db2tlcjwvQXV0aG9yPjxZZWFyPjIwMTQ8L1llYXI+PFJl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</w:fldData>
              </w:fldChar>
            </w:r>
            <w:r w:rsidRPr="004215BA">
              <w:rPr>
                <w:rFonts w:ascii="Times New Roman" w:eastAsia="Times New Roman" w:hAnsi="Times New Roman" w:cs="Times New Roman"/>
                <w:sz w:val="22"/>
                <w:szCs w:val="22"/>
                <w:lang w:val="en-GB"/>
              </w:rPr>
              <w:instrText xml:space="preserve"> ADDIN EN.CITE.DATA </w:instrText>
            </w:r>
            <w:r w:rsidRPr="004215BA">
              <w:rPr>
                <w:rFonts w:ascii="Times New Roman" w:eastAsia="Times New Roman" w:hAnsi="Times New Roman" w:cs="Times New Roman"/>
                <w:sz w:val="22"/>
                <w:szCs w:val="22"/>
                <w:lang w:val="en-GB"/>
              </w:rPr>
            </w:r>
            <w:r w:rsidRPr="004215BA">
              <w:rPr>
                <w:rFonts w:ascii="Times New Roman" w:eastAsia="Times New Roman" w:hAnsi="Times New Roman" w:cs="Times New Roman"/>
                <w:sz w:val="22"/>
                <w:szCs w:val="22"/>
                <w:lang w:val="en-GB"/>
              </w:rPr>
              <w:fldChar w:fldCharType="end"/>
            </w:r>
            <w:r w:rsidRPr="004215BA">
              <w:rPr>
                <w:rFonts w:ascii="Times New Roman" w:eastAsia="Times New Roman" w:hAnsi="Times New Roman" w:cs="Times New Roman"/>
                <w:sz w:val="22"/>
                <w:szCs w:val="22"/>
                <w:lang w:val="en-GB"/>
              </w:rPr>
            </w:r>
            <w:r w:rsidRPr="004215BA">
              <w:rPr>
                <w:rFonts w:ascii="Times New Roman" w:eastAsia="Times New Roman" w:hAnsi="Times New Roman" w:cs="Times New Roman"/>
                <w:sz w:val="22"/>
                <w:szCs w:val="22"/>
                <w:lang w:val="en-GB"/>
              </w:rPr>
              <w:fldChar w:fldCharType="separate"/>
            </w:r>
            <w:r w:rsidRPr="004215BA">
              <w:rPr>
                <w:rFonts w:ascii="Times New Roman" w:eastAsia="Times New Roman" w:hAnsi="Times New Roman" w:cs="Times New Roman"/>
                <w:noProof/>
                <w:sz w:val="22"/>
                <w:szCs w:val="22"/>
                <w:lang w:val="en-GB"/>
              </w:rPr>
              <w:t>(72)</w:t>
            </w:r>
            <w:r w:rsidRPr="004215BA">
              <w:rPr>
                <w:rFonts w:ascii="Times New Roman" w:eastAsia="Times New Roman" w:hAnsi="Times New Roman" w:cs="Times New Roman"/>
                <w:sz w:val="22"/>
                <w:szCs w:val="22"/>
                <w:lang w:val="en-GB"/>
              </w:rPr>
              <w:fldChar w:fldCharType="end"/>
            </w:r>
          </w:p>
        </w:tc>
        <w:tc>
          <w:tcPr>
            <w:tcW w:w="0" w:type="auto"/>
            <w:tcBorders>
              <w:top w:val="single" w:sz="6" w:space="0" w:color="000000"/>
              <w:bottom w:val="single" w:sz="6" w:space="0" w:color="000000"/>
            </w:tcBorders>
          </w:tcPr>
          <w:p w14:paraId="27911C1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04F03970"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0ED83A4F" w14:textId="77777777" w:rsidR="004215BA" w:rsidRPr="004215BA" w:rsidRDefault="004215BA" w:rsidP="004215BA">
            <w:pPr>
              <w:keepNext/>
              <w:keepLines/>
              <w:spacing w:before="200"/>
              <w:outlineLvl w:val="7"/>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00F5780F" w14:textId="77777777" w:rsidTr="00503911">
        <w:trPr>
          <w:trHeight w:val="2782"/>
        </w:trPr>
        <w:tc>
          <w:tcPr>
            <w:tcW w:w="0" w:type="auto"/>
            <w:tcBorders>
              <w:top w:val="single" w:sz="6" w:space="0" w:color="000000"/>
              <w:bottom w:val="single" w:sz="6" w:space="0" w:color="000000"/>
            </w:tcBorders>
          </w:tcPr>
          <w:p w14:paraId="27C39F8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Elwell</w:t>
            </w:r>
          </w:p>
          <w:p w14:paraId="16CB3A2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2014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&lt;EndNote&gt;&lt;Cite&gt;&lt;Author&gt;Elwell&lt;/Author&gt;&lt;Year&gt;2014&lt;/Year&gt;&lt;RecNum&gt;45&lt;/RecNum&gt;&lt;DisplayText&gt;(48)&lt;/DisplayText&gt;&lt;record&gt;&lt;rec-number&gt;45&lt;/rec-number&gt;&lt;foreign-keys&gt;&lt;key app="EN" db-id="9pet5xvwqtpreqedtwpprrx625pdattwz2vw" timestamp="1524523086"&gt;45&lt;/key&gt;&lt;/foreign-keys&gt;&lt;ref-type name="Journal Article"&gt;17&lt;/ref-type&gt;&lt;contributors&gt;&lt;authors&gt;&lt;author&gt;Elwell, R.&lt;/author&gt;&lt;/authors&gt;&lt;/contributors&gt;&lt;titles&gt;&lt;title&gt;Developing a nurse-led integrated &amp;apos;red legs&amp;apos; service&lt;/title&gt;&lt;secondary-title&gt;Br J Community Nurs&lt;/secondary-title&gt;&lt;/titles&gt;&lt;periodical&gt;&lt;full-title&gt;Br J Community Nurs&lt;/full-title&gt;&lt;/periodical&gt;&lt;pages&gt;12, 14-9&lt;/pages&gt;&lt;volume&gt;19&lt;/volume&gt;&lt;number&gt;1&lt;/number&gt;&lt;keywords&gt;&lt;keyword&gt;Cellulitis/diagnosis/nursing&lt;/keyword&gt;&lt;keyword&gt;Delivery of Health Care, Integrated/*organization &amp;amp; administration&lt;/keyword&gt;&lt;keyword&gt;Dermatitis/diagnosis/nursing&lt;/keyword&gt;&lt;keyword&gt;Diagnosis, Differential&lt;/keyword&gt;&lt;keyword&gt;Eczema/diagnosis/nursing&lt;/keyword&gt;&lt;keyword&gt;Edema/diagnosis/nursing&lt;/keyword&gt;&lt;keyword&gt;Health Knowledge, Attitudes, Practice&lt;/keyword&gt;&lt;keyword&gt;Humans&lt;/keyword&gt;&lt;keyword&gt;Leg Ulcer/diagnosis/nursing&lt;/keyword&gt;&lt;keyword&gt;Nurse&amp;apos;s Role&lt;/keyword&gt;&lt;keyword&gt;Practice Guidelines as Topic&lt;/keyword&gt;&lt;keyword&gt;Program Development&lt;/keyword&gt;&lt;keyword&gt;Retrospective Studies&lt;/keyword&gt;&lt;keyword&gt;Scleroderma, Localized/diagnosis/nursing&lt;/keyword&gt;&lt;keyword&gt;Skin Diseases/*diagnosis/*nursing&lt;/keyword&gt;&lt;keyword&gt;State Medicine/*organization &amp;amp; administration&lt;/keyword&gt;&lt;keyword&gt;United Kingdom&lt;/keyword&gt;&lt;keyword&gt;Vasculitis/diagnosis/nursing&lt;/keyword&gt;&lt;/keywords&gt;&lt;dates&gt;&lt;year&gt;2014&lt;/year&gt;&lt;pub-dates&gt;&lt;date&gt;Jan&lt;/date&gt;&lt;/pub-dates&gt;&lt;/dates&gt;&lt;isbn&gt;1462-4753 (Print)&amp;#xD;1462-4753 (Linking)&lt;/isbn&gt;&lt;accession-num&gt;24800322&lt;/accession-num&gt;&lt;urls&gt;&lt;related-urls&gt;&lt;url&gt;https://www.ncbi.nlm.nih.gov/pubmed/24800322&lt;/url&gt;&lt;/related-urls&gt;&lt;/urls&gt;&lt;electronic-resource-num&gt;10.12968/bjcn.2014.19.1.12&lt;/electronic-resource-num&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(48)</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0D82FB0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Development of a shared mission and purpose statement through values and beliefs exercise</w:t>
            </w:r>
          </w:p>
          <w:p w14:paraId="74E4337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Enabled opportunity to raise and discuss issues of concern</w:t>
            </w:r>
          </w:p>
          <w:p w14:paraId="71978830"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Regular updates provided to patient support group to elicit more views</w:t>
            </w:r>
          </w:p>
        </w:tc>
        <w:tc>
          <w:tcPr>
            <w:tcW w:w="0" w:type="auto"/>
            <w:tcBorders>
              <w:top w:val="single" w:sz="6" w:space="0" w:color="000000"/>
              <w:bottom w:val="single" w:sz="6" w:space="0" w:color="000000"/>
            </w:tcBorders>
          </w:tcPr>
          <w:p w14:paraId="5D50948B" w14:textId="77777777" w:rsidR="004215BA" w:rsidRPr="004215BA" w:rsidRDefault="004215BA" w:rsidP="004215BA">
            <w:pPr>
              <w:rPr>
                <w:rFonts w:ascii="Times New Roman" w:eastAsia="Times New Roman" w:hAnsi="Times New Roman" w:cs="Times New Roman"/>
                <w:color w:val="000000"/>
                <w:sz w:val="22"/>
                <w:szCs w:val="22"/>
                <w:lang w:val="en-GB"/>
              </w:rPr>
            </w:pPr>
          </w:p>
        </w:tc>
        <w:tc>
          <w:tcPr>
            <w:tcW w:w="0" w:type="auto"/>
            <w:tcBorders>
              <w:top w:val="single" w:sz="6" w:space="0" w:color="000000"/>
              <w:bottom w:val="single" w:sz="6" w:space="0" w:color="000000"/>
            </w:tcBorders>
          </w:tcPr>
          <w:p w14:paraId="775F831E"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Used framework for reflection in action to evaluate at all stages of project progression.</w:t>
            </w:r>
          </w:p>
          <w:p w14:paraId="263601F2" w14:textId="77777777" w:rsidR="004215BA" w:rsidRPr="004215BA" w:rsidRDefault="004215BA" w:rsidP="004215BA">
            <w:pPr>
              <w:keepNext/>
              <w:keepLines/>
              <w:spacing w:before="200"/>
              <w:outlineLvl w:val="7"/>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Positive views of engagement reported by all stakeholders</w:t>
            </w:r>
          </w:p>
        </w:tc>
      </w:tr>
      <w:tr w:rsidR="004215BA" w:rsidRPr="004215BA" w14:paraId="60613476" w14:textId="77777777" w:rsidTr="00503911">
        <w:trPr>
          <w:trHeight w:val="2782"/>
        </w:trPr>
        <w:tc>
          <w:tcPr>
            <w:tcW w:w="0" w:type="auto"/>
            <w:tcBorders>
              <w:top w:val="single" w:sz="6" w:space="0" w:color="000000"/>
              <w:bottom w:val="single" w:sz="6" w:space="0" w:color="000000"/>
            </w:tcBorders>
          </w:tcPr>
          <w:p w14:paraId="640B9470"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Ennis et al</w:t>
            </w:r>
          </w:p>
          <w:p w14:paraId="2B4A875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2014 </w:t>
            </w:r>
            <w:r w:rsidRPr="004215BA">
              <w:rPr>
                <w:rFonts w:ascii="Times New Roman" w:eastAsia="Times New Roman" w:hAnsi="Times New Roman" w:cs="Times New Roman"/>
                <w:color w:val="000000"/>
                <w:sz w:val="22"/>
                <w:szCs w:val="22"/>
                <w:lang w:val="en-GB"/>
              </w:rPr>
              <w:fldChar w:fldCharType="begin">
                <w:fldData xml:space="preserve">PEVuZE5vdGU+PENpdGU+PEF1dGhvcj5Fbm5pczwvQXV0aG9yPjxZZWFyPjIwMTQ8L1llYXI+PFJl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</w:fldData>
              </w:fldChar>
            </w:r>
            <w:r w:rsidRPr="004215BA">
              <w:rPr>
                <w:rFonts w:ascii="Times New Roman" w:eastAsia="Times New Roman" w:hAnsi="Times New Roman" w:cs="Times New Roman"/>
                <w:color w:val="000000"/>
                <w:sz w:val="22"/>
                <w:szCs w:val="22"/>
                <w:lang w:val="en-GB"/>
              </w:rPr>
              <w:instrText xml:space="preserve"> ADDIN EN.CITE </w:instrText>
            </w:r>
            <w:r w:rsidRPr="004215BA">
              <w:rPr>
                <w:rFonts w:ascii="Times New Roman" w:eastAsia="Times New Roman" w:hAnsi="Times New Roman" w:cs="Times New Roman"/>
                <w:color w:val="000000"/>
                <w:sz w:val="22"/>
                <w:szCs w:val="22"/>
                <w:lang w:val="en-GB"/>
              </w:rPr>
              <w:fldChar w:fldCharType="begin">
                <w:fldData xml:space="preserve">PEVuZE5vdGU+PENpdGU+PEF1dGhvcj5Fbm5pczwvQXV0aG9yPjxZZWFyPjIwMTQ8L1llYXI+PFJl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</w:fldData>
              </w:fldChar>
            </w:r>
            <w:r w:rsidRPr="004215BA">
              <w:rPr>
                <w:rFonts w:ascii="Times New Roman" w:eastAsia="Times New Roman" w:hAnsi="Times New Roman" w:cs="Times New Roman"/>
                <w:color w:val="000000"/>
                <w:sz w:val="22"/>
                <w:szCs w:val="22"/>
                <w:lang w:val="en-GB"/>
              </w:rPr>
              <w:instrText xml:space="preserve"> ADDIN EN.CITE.DATA </w:instrText>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end"/>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(70)</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65372D8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Involvement of users and staff members at all stages in development of electronic health record</w:t>
            </w:r>
          </w:p>
          <w:p w14:paraId="10DAB032" w14:textId="77777777" w:rsidR="004215BA" w:rsidRPr="004215BA" w:rsidRDefault="004215BA" w:rsidP="004215BA">
            <w:pPr>
              <w:rPr>
                <w:rFonts w:ascii="Times New Roman" w:eastAsia="Times New Roman" w:hAnsi="Times New Roman" w:cs="Times New Roman"/>
                <w:color w:val="000000"/>
                <w:sz w:val="22"/>
                <w:szCs w:val="22"/>
                <w:lang w:val="en-GB"/>
              </w:rPr>
            </w:pPr>
          </w:p>
        </w:tc>
        <w:tc>
          <w:tcPr>
            <w:tcW w:w="0" w:type="auto"/>
            <w:tcBorders>
              <w:top w:val="single" w:sz="6" w:space="0" w:color="000000"/>
              <w:bottom w:val="single" w:sz="6" w:space="0" w:color="000000"/>
            </w:tcBorders>
          </w:tcPr>
          <w:p w14:paraId="30A6365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737EBE8E" w14:textId="77777777" w:rsidR="004215BA" w:rsidRPr="004215BA" w:rsidRDefault="004215BA" w:rsidP="004215BA">
            <w:pPr>
              <w:keepNext/>
              <w:keepLines/>
              <w:spacing w:before="200"/>
              <w:outlineLvl w:val="7"/>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468165B8" w14:textId="77777777" w:rsidTr="00503911">
        <w:trPr>
          <w:trHeight w:val="2782"/>
        </w:trPr>
        <w:tc>
          <w:tcPr>
            <w:tcW w:w="0" w:type="auto"/>
            <w:tcBorders>
              <w:top w:val="single" w:sz="6" w:space="0" w:color="000000"/>
              <w:bottom w:val="single" w:sz="6" w:space="0" w:color="000000"/>
            </w:tcBorders>
          </w:tcPr>
          <w:p w14:paraId="0C267BD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color w:val="000000"/>
                <w:sz w:val="22"/>
                <w:szCs w:val="22"/>
                <w:lang w:val="en-GB"/>
              </w:rPr>
              <w:t xml:space="preserve">Enriquez et al. 2010 </w:t>
            </w:r>
            <w:r w:rsidRPr="004215BA">
              <w:rPr>
                <w:rFonts w:ascii="Times New Roman" w:eastAsia="Times New Roman" w:hAnsi="Times New Roman" w:cs="Times New Roman"/>
                <w:color w:val="000000"/>
                <w:sz w:val="22"/>
                <w:szCs w:val="22"/>
                <w:lang w:val="en-GB"/>
              </w:rPr>
              <w:fldChar w:fldCharType="begin">
                <w:fldData xml:space="preserve">PEVuZE5vdGU+PENpdGU+PEF1dGhvcj5FbnJpcXVlejwvQXV0aG9yPjxZZWFyPjIwMTA8L1llYXI+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==
</w:fldData>
              </w:fldChar>
            </w:r>
            <w:r w:rsidRPr="004215BA">
              <w:rPr>
                <w:rFonts w:ascii="Times New Roman" w:eastAsia="Times New Roman" w:hAnsi="Times New Roman" w:cs="Times New Roman"/>
                <w:color w:val="000000"/>
                <w:sz w:val="22"/>
                <w:szCs w:val="22"/>
                <w:lang w:val="en-GB"/>
              </w:rPr>
              <w:instrText xml:space="preserve"> ADDIN EN.CITE </w:instrText>
            </w:r>
            <w:r w:rsidRPr="004215BA">
              <w:rPr>
                <w:rFonts w:ascii="Times New Roman" w:eastAsia="Times New Roman" w:hAnsi="Times New Roman" w:cs="Times New Roman"/>
                <w:color w:val="000000"/>
                <w:sz w:val="22"/>
                <w:szCs w:val="22"/>
                <w:lang w:val="en-GB"/>
              </w:rPr>
              <w:fldChar w:fldCharType="begin">
                <w:fldData xml:space="preserve">PEVuZE5vdGU+PENpdGU+PEF1dGhvcj5FbnJpcXVlejwvQXV0aG9yPjxZZWFyPjIwMTA8L1llYXI+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==
</w:fldData>
              </w:fldChar>
            </w:r>
            <w:r w:rsidRPr="004215BA">
              <w:rPr>
                <w:rFonts w:ascii="Times New Roman" w:eastAsia="Times New Roman" w:hAnsi="Times New Roman" w:cs="Times New Roman"/>
                <w:color w:val="000000"/>
                <w:sz w:val="22"/>
                <w:szCs w:val="22"/>
                <w:lang w:val="en-GB"/>
              </w:rPr>
              <w:instrText xml:space="preserve"> ADDIN EN.CITE.DATA </w:instrText>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end"/>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(67)</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3B69D34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 of Participatory Action Research (PAR) methods</w:t>
            </w:r>
          </w:p>
          <w:p w14:paraId="65DC15E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 of a natural helper model</w:t>
            </w:r>
          </w:p>
          <w:p w14:paraId="47410C1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 of a childcare site where mothers were already accessing services and building upon existing relationships established in the community</w:t>
            </w:r>
          </w:p>
          <w:p w14:paraId="2579D202"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color w:val="000000"/>
                <w:sz w:val="22"/>
                <w:szCs w:val="22"/>
                <w:lang w:val="en-GB"/>
              </w:rPr>
              <w:t>Childcare and transportation provided to participants.</w:t>
            </w:r>
          </w:p>
        </w:tc>
        <w:tc>
          <w:tcPr>
            <w:tcW w:w="0" w:type="auto"/>
            <w:tcBorders>
              <w:top w:val="single" w:sz="6" w:space="0" w:color="000000"/>
              <w:bottom w:val="single" w:sz="6" w:space="0" w:color="000000"/>
            </w:tcBorders>
          </w:tcPr>
          <w:p w14:paraId="4D7A4FA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684F551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i/>
                <w:color w:val="000000"/>
                <w:sz w:val="22"/>
                <w:szCs w:val="22"/>
                <w:lang w:val="en-GB"/>
              </w:rPr>
              <w:t>Not formally evaluated.</w:t>
            </w:r>
            <w:r w:rsidRPr="004215BA">
              <w:rPr>
                <w:rFonts w:ascii="Times New Roman" w:eastAsia="Times New Roman" w:hAnsi="Times New Roman" w:cs="Times New Roman"/>
                <w:color w:val="000000"/>
                <w:sz w:val="22"/>
                <w:szCs w:val="22"/>
                <w:lang w:val="en-GB"/>
              </w:rPr>
              <w:t xml:space="preserve"> Authors indicate that participants may have been more receptive to the intervention since community members implemented it.</w:t>
            </w:r>
          </w:p>
        </w:tc>
      </w:tr>
      <w:tr w:rsidR="004215BA" w:rsidRPr="004215BA" w14:paraId="6120D65E" w14:textId="77777777" w:rsidTr="00503911">
        <w:trPr>
          <w:trHeight w:val="1404"/>
        </w:trPr>
        <w:tc>
          <w:tcPr>
            <w:tcW w:w="0" w:type="auto"/>
            <w:tcBorders>
              <w:top w:val="single" w:sz="6" w:space="0" w:color="000000"/>
              <w:bottom w:val="single" w:sz="6" w:space="0" w:color="000000"/>
            </w:tcBorders>
          </w:tcPr>
          <w:p w14:paraId="6D282D6A"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Erwin et al</w:t>
            </w:r>
          </w:p>
          <w:p w14:paraId="3963391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2016 </w:t>
            </w:r>
            <w:r w:rsidRPr="004215BA">
              <w:rPr>
                <w:rFonts w:ascii="Times New Roman" w:eastAsia="Times New Roman" w:hAnsi="Times New Roman" w:cs="Times New Roman"/>
                <w:color w:val="000000"/>
                <w:sz w:val="22"/>
                <w:szCs w:val="22"/>
                <w:lang w:val="en-GB"/>
              </w:rPr>
              <w:fldChar w:fldCharType="begin">
                <w:fldData xml:space="preserve">PEVuZE5vdGU+PENpdGU+PEF1dGhvcj5FcndpbjwvQXV0aG9yPjxZZWFyPjIwMTY8L1llYXI+PFJl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==
</w:fldData>
              </w:fldChar>
            </w:r>
            <w:r w:rsidRPr="004215BA">
              <w:rPr>
                <w:rFonts w:ascii="Times New Roman" w:eastAsia="Times New Roman" w:hAnsi="Times New Roman" w:cs="Times New Roman"/>
                <w:color w:val="000000"/>
                <w:sz w:val="22"/>
                <w:szCs w:val="22"/>
                <w:lang w:val="en-GB"/>
              </w:rPr>
              <w:instrText xml:space="preserve"> ADDIN EN.CITE </w:instrText>
            </w:r>
            <w:r w:rsidRPr="004215BA">
              <w:rPr>
                <w:rFonts w:ascii="Times New Roman" w:eastAsia="Times New Roman" w:hAnsi="Times New Roman" w:cs="Times New Roman"/>
                <w:color w:val="000000"/>
                <w:sz w:val="22"/>
                <w:szCs w:val="22"/>
                <w:lang w:val="en-GB"/>
              </w:rPr>
              <w:fldChar w:fldCharType="begin">
                <w:fldData xml:space="preserve">PEVuZE5vdGU+PENpdGU+PEF1dGhvcj5FcndpbjwvQXV0aG9yPjxZZWFyPjIwMTY8L1llYXI+PFJl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==
</w:fldData>
              </w:fldChar>
            </w:r>
            <w:r w:rsidRPr="004215BA">
              <w:rPr>
                <w:rFonts w:ascii="Times New Roman" w:eastAsia="Times New Roman" w:hAnsi="Times New Roman" w:cs="Times New Roman"/>
                <w:color w:val="000000"/>
                <w:sz w:val="22"/>
                <w:szCs w:val="22"/>
                <w:lang w:val="en-GB"/>
              </w:rPr>
              <w:instrText xml:space="preserve"> ADDIN EN.CITE.DATA </w:instrText>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end"/>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(71)</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2E91EB5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Immersion of investigator with users </w:t>
            </w:r>
          </w:p>
        </w:tc>
        <w:tc>
          <w:tcPr>
            <w:tcW w:w="0" w:type="auto"/>
            <w:tcBorders>
              <w:top w:val="single" w:sz="6" w:space="0" w:color="000000"/>
              <w:bottom w:val="single" w:sz="6" w:space="0" w:color="000000"/>
            </w:tcBorders>
          </w:tcPr>
          <w:p w14:paraId="2EFD529A"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47569F0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174B97E8" w14:textId="77777777" w:rsidTr="00503911">
        <w:trPr>
          <w:trHeight w:val="1404"/>
        </w:trPr>
        <w:tc>
          <w:tcPr>
            <w:tcW w:w="0" w:type="auto"/>
            <w:tcBorders>
              <w:top w:val="single" w:sz="6" w:space="0" w:color="000000"/>
              <w:bottom w:val="single" w:sz="6" w:space="0" w:color="000000"/>
            </w:tcBorders>
          </w:tcPr>
          <w:p w14:paraId="43CCBEC6"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Factor, 2002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&lt;EndNote&gt;&lt;Cite&gt;&lt;Author&gt;Factor&lt;/Author&gt;&lt;Year&gt;2002&lt;/Year&gt;&lt;RecNum&gt;54&lt;/RecNum&gt;&lt;DisplayText&gt;(57)&lt;/DisplayText&gt;&lt;record&gt;&lt;rec-number&gt;54&lt;/rec-number&gt;&lt;foreign-keys&gt;&lt;key app="EN" db-id="9pet5xvwqtpreqedtwpprrx625pdattwz2vw" timestamp="1524523087"&gt;54&lt;/key&gt;&lt;/foreign-keys&gt;&lt;ref-type name="Journal Article"&gt;17&lt;/ref-type&gt;&lt;contributors&gt;&lt;authors&gt;&lt;author&gt;Factor, S. H.&lt;/author&gt;&lt;author&gt;Galea, S.&lt;/author&gt;&lt;author&gt;de Duenas Geli, L. G.&lt;/author&gt;&lt;author&gt;Saynisch, M.&lt;/author&gt;&lt;author&gt;Blumenthal, S.&lt;/author&gt;&lt;author&gt;Canales, E.&lt;/author&gt;&lt;author&gt;Poulson, M.&lt;/author&gt;&lt;author&gt;Foley, M.&lt;/author&gt;&lt;author&gt;Vlahov, D.&lt;/author&gt;&lt;/authors&gt;&lt;/contributors&gt;&lt;auth-address&gt;Center for Urban Epidemiologic Studies, New York Academy of Medicine, New York 10029-5293, USA. sfactor@nyam.org&lt;/auth-address&gt;&lt;titles&gt;&lt;title&gt;Development of a &amp;quot;survival&amp;quot; guide for substance users in Harlem, New York City&lt;/title&gt;&lt;secondary-title&gt;Health Educ Behav&lt;/secondary-title&gt;&lt;/titles&gt;&lt;periodical&gt;&lt;full-title&gt;Health Educ Behav&lt;/full-title&gt;&lt;/periodical&gt;&lt;pages&gt;312-25&lt;/pages&gt;&lt;volume&gt;29&lt;/volume&gt;&lt;number&gt;3&lt;/number&gt;&lt;edition&gt;2002/06/01&lt;/edition&gt;&lt;keywords&gt;&lt;keyword&gt;*Community Health Services&lt;/keyword&gt;&lt;keyword&gt;Focus Groups&lt;/keyword&gt;&lt;keyword&gt;Harm Reduction&lt;/keyword&gt;&lt;keyword&gt;Health Education/*methods&lt;/keyword&gt;&lt;keyword&gt;Humans&lt;/keyword&gt;&lt;keyword&gt;Marketing of Health Services/*methods&lt;/keyword&gt;&lt;keyword&gt;New York City&lt;/keyword&gt;&lt;keyword&gt;Pamphlets&lt;/keyword&gt;&lt;keyword&gt;Substance-Related Disorders/*rehabilitation&lt;/keyword&gt;&lt;keyword&gt;*Teaching Materials&lt;/keyword&gt;&lt;/keywords&gt;&lt;dates&gt;&lt;year&gt;2002&lt;/year&gt;&lt;pub-dates&gt;&lt;date&gt;Jun&lt;/date&gt;&lt;/pub-dates&gt;&lt;/dates&gt;&lt;isbn&gt;1090-1981 (Print)&amp;#xD;1090-1981 (Linking)&lt;/isbn&gt;&lt;accession-num&gt;12038741&lt;/accession-num&gt;&lt;urls&gt;&lt;related-urls&gt;&lt;url&gt;http://www.ncbi.nlm.nih.gov/pubmed/12038741&lt;/url&gt;&lt;/related-urls&gt;&lt;/urls&gt;&lt;language&gt;eng&lt;/language&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(57)</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20BF779E"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Identified participants through existing associations with an agency</w:t>
            </w:r>
          </w:p>
        </w:tc>
        <w:tc>
          <w:tcPr>
            <w:tcW w:w="0" w:type="auto"/>
            <w:tcBorders>
              <w:top w:val="single" w:sz="6" w:space="0" w:color="000000"/>
              <w:bottom w:val="single" w:sz="6" w:space="0" w:color="000000"/>
            </w:tcBorders>
          </w:tcPr>
          <w:p w14:paraId="6C5C9906"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376776F6"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18880AE4" w14:textId="77777777" w:rsidTr="00503911">
        <w:trPr>
          <w:trHeight w:val="607"/>
        </w:trPr>
        <w:tc>
          <w:tcPr>
            <w:tcW w:w="0" w:type="auto"/>
            <w:tcBorders>
              <w:top w:val="single" w:sz="6" w:space="0" w:color="000000"/>
              <w:bottom w:val="single" w:sz="6" w:space="0" w:color="000000"/>
            </w:tcBorders>
          </w:tcPr>
          <w:p w14:paraId="4A0F5F45"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Ferreira-Pinto, 1995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&lt;EndNote&gt;&lt;Cite&gt;&lt;Author&gt;Ferreira-Pinto&lt;/Author&gt;&lt;Year&gt;1995&lt;/Year&gt;&lt;RecNum&gt;55&lt;/RecNum&gt;&lt;DisplayText&gt;(58)&lt;/DisplayText&gt;&lt;record&gt;&lt;rec-number&gt;55&lt;/rec-number&gt;&lt;foreign-keys&gt;&lt;key app="EN" db-id="9pet5xvwqtpreqedtwpprrx625pdattwz2vw" timestamp="1524523088"&gt;55&lt;/key&gt;&lt;/foreign-keys&gt;&lt;ref-type name="Journal Article"&gt;17&lt;/ref-type&gt;&lt;contributors&gt;&lt;authors&gt;&lt;author&gt;Ferreira-Pinto, J. B.&lt;/author&gt;&lt;author&gt;Ramos, R.&lt;/author&gt;&lt;/authors&gt;&lt;/contributors&gt;&lt;auth-address&gt;School of Public Health, University of Texas-Houston, USA.&lt;/auth-address&gt;&lt;titles&gt;&lt;title&gt;HIV/AIDS prevention among female sexual partners of injection drug users in Ciudad Juarez, Mexico&lt;/title&gt;&lt;secondary-title&gt;AIDS Care&lt;/secondary-title&gt;&lt;/titles&gt;&lt;periodical&gt;&lt;full-title&gt;AIDS Care&lt;/full-title&gt;&lt;/periodical&gt;&lt;pages&gt;477-88&lt;/pages&gt;&lt;volume&gt;7&lt;/volume&gt;&lt;number&gt;4&lt;/number&gt;&lt;edition&gt;1995/01/01&lt;/edition&gt;&lt;keywords&gt;&lt;keyword&gt;Adolescent&lt;/keyword&gt;&lt;keyword&gt;Adult&lt;/keyword&gt;&lt;keyword&gt;Condoms&lt;/keyword&gt;&lt;keyword&gt;Female&lt;/keyword&gt;&lt;keyword&gt;HIV Infections/*prevention &amp;amp; control&lt;/keyword&gt;&lt;keyword&gt;Humans&lt;/keyword&gt;&lt;keyword&gt;Mexico&lt;/keyword&gt;&lt;keyword&gt;Middle Aged&lt;/keyword&gt;&lt;keyword&gt;National Institutes of Health (U.S.)&lt;/keyword&gt;&lt;keyword&gt;Program Evaluation&lt;/keyword&gt;&lt;keyword&gt;Risk Factors&lt;/keyword&gt;&lt;keyword&gt;*Risk-Taking&lt;/keyword&gt;&lt;keyword&gt;Self-Help Groups&lt;/keyword&gt;&lt;keyword&gt;*Sexual Behavior&lt;/keyword&gt;&lt;keyword&gt;*Sexual Partners&lt;/keyword&gt;&lt;keyword&gt;*Substance Abuse, Intravenous&lt;/keyword&gt;&lt;keyword&gt;Teaching Materials&lt;/keyword&gt;&lt;keyword&gt;United States&lt;/keyword&gt;&lt;keyword&gt;*Women&amp;apos;s Health Services&lt;/keyword&gt;&lt;/keywords&gt;&lt;dates&gt;&lt;year&gt;1995&lt;/year&gt;&lt;/dates&gt;&lt;isbn&gt;0954-0121 (Print)&amp;#xD;0954-0121 (Linking)&lt;/isbn&gt;&lt;accession-num&gt;8547362&lt;/accession-num&gt;&lt;urls&gt;&lt;related-urls&gt;&lt;url&gt;http://www.ncbi.nlm.nih.gov/pubmed/8547362&lt;/url&gt;&lt;/related-urls&gt;&lt;/urls&gt;&lt;electronic-resource-num&gt;10.1080/09540129550126425&amp;#xD;A41D2VX6M2EQLMC3 [pii]&lt;/electronic-resource-num&gt;&lt;language&gt;eng&lt;/language&gt;&lt;/record&gt;&lt;/Cite&gt;&lt;/EndNote&gt;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(58)</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4AC6B88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Skills training and non-cash incentives (e.g., counselling, medical care, granting diplomas) </w:t>
            </w:r>
          </w:p>
          <w:p w14:paraId="44A2D4E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Recruitment through established outreach networks</w:t>
            </w:r>
          </w:p>
          <w:p w14:paraId="35CFBB4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Meetings in participants’ homes</w:t>
            </w:r>
          </w:p>
          <w:p w14:paraId="7D4F6BB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Provision of child care</w:t>
            </w:r>
          </w:p>
          <w:p w14:paraId="6AE3AFF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Trained facilitators led discussion</w:t>
            </w:r>
          </w:p>
          <w:p w14:paraId="3BE31710"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Interactive methods to promote discussion, exploration and ideas</w:t>
            </w:r>
          </w:p>
        </w:tc>
        <w:tc>
          <w:tcPr>
            <w:tcW w:w="0" w:type="auto"/>
            <w:tcBorders>
              <w:top w:val="single" w:sz="6" w:space="0" w:color="000000"/>
              <w:bottom w:val="single" w:sz="6" w:space="0" w:color="000000"/>
            </w:tcBorders>
          </w:tcPr>
          <w:p w14:paraId="11F8836D"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None discussed</w:t>
            </w:r>
          </w:p>
        </w:tc>
        <w:tc>
          <w:tcPr>
            <w:tcW w:w="0" w:type="auto"/>
            <w:tcBorders>
              <w:top w:val="single" w:sz="6" w:space="0" w:color="000000"/>
              <w:bottom w:val="single" w:sz="6" w:space="0" w:color="000000"/>
            </w:tcBorders>
          </w:tcPr>
          <w:p w14:paraId="05D6B26F"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i/>
                <w:color w:val="000000"/>
                <w:sz w:val="22"/>
                <w:szCs w:val="22"/>
                <w:lang w:val="en-GB"/>
              </w:rPr>
              <w:t>Not formally evaluated.</w:t>
            </w:r>
            <w:r w:rsidRPr="004215BA">
              <w:rPr>
                <w:rFonts w:ascii="Times New Roman" w:eastAsia="Times New Roman" w:hAnsi="Times New Roman" w:cs="Times New Roman"/>
                <w:color w:val="000000"/>
                <w:sz w:val="22"/>
                <w:szCs w:val="22"/>
                <w:lang w:val="en-GB"/>
              </w:rPr>
              <w:t xml:space="preserve"> Reports of increased self-efficacy and self-esteem, empowerment and awareness of risks.</w:t>
            </w:r>
          </w:p>
        </w:tc>
      </w:tr>
      <w:tr w:rsidR="004215BA" w:rsidRPr="004215BA" w14:paraId="3892FFF2" w14:textId="77777777" w:rsidTr="00503911">
        <w:trPr>
          <w:trHeight w:val="1678"/>
        </w:trPr>
        <w:tc>
          <w:tcPr>
            <w:tcW w:w="0" w:type="auto"/>
            <w:tcBorders>
              <w:top w:val="single" w:sz="6" w:space="0" w:color="000000"/>
              <w:bottom w:val="single" w:sz="6" w:space="0" w:color="000000"/>
            </w:tcBorders>
          </w:tcPr>
          <w:p w14:paraId="36169A01"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Fitzgerald, 2011 </w:t>
            </w:r>
            <w:r w:rsidRPr="004215BA">
              <w:rPr>
                <w:rFonts w:ascii="Times New Roman" w:eastAsia="Times New Roman" w:hAnsi="Times New Roman" w:cs="Times New Roman"/>
                <w:color w:val="000000"/>
                <w:sz w:val="22"/>
                <w:szCs w:val="22"/>
                <w:lang w:val="en-GB"/>
              </w:rPr>
              <w:fldChar w:fldCharType="begin">
                <w:fldData xml:space="preserve">PEVuZE5vdGU+PENpdGU+PEF1dGhvcj5GaXR6Z2VyYWxkPC9BdXRob3I+PFllYXI+MjAxMTwvWWVh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</w:fldData>
              </w:fldChar>
            </w:r>
            <w:r w:rsidRPr="004215BA">
              <w:rPr>
                <w:rFonts w:ascii="Times New Roman" w:eastAsia="Times New Roman" w:hAnsi="Times New Roman" w:cs="Times New Roman"/>
                <w:color w:val="000000"/>
                <w:sz w:val="22"/>
                <w:szCs w:val="22"/>
                <w:lang w:val="en-GB"/>
              </w:rPr>
              <w:instrText xml:space="preserve"> ADDIN EN.CITE </w:instrText>
            </w:r>
            <w:r w:rsidRPr="004215BA">
              <w:rPr>
                <w:rFonts w:ascii="Times New Roman" w:eastAsia="Times New Roman" w:hAnsi="Times New Roman" w:cs="Times New Roman"/>
                <w:color w:val="000000"/>
                <w:sz w:val="22"/>
                <w:szCs w:val="22"/>
                <w:lang w:val="en-GB"/>
              </w:rPr>
              <w:fldChar w:fldCharType="begin">
                <w:fldData xml:space="preserve">PEVuZE5vdGU+PENpdGU+PEF1dGhvcj5GaXR6Z2VyYWxkPC9BdXRob3I+PFllYXI+MjAxMTwvWWVh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</w:fldData>
              </w:fldChar>
            </w:r>
            <w:r w:rsidRPr="004215BA">
              <w:rPr>
                <w:rFonts w:ascii="Times New Roman" w:eastAsia="Times New Roman" w:hAnsi="Times New Roman" w:cs="Times New Roman"/>
                <w:color w:val="000000"/>
                <w:sz w:val="22"/>
                <w:szCs w:val="22"/>
                <w:lang w:val="en-GB"/>
              </w:rPr>
              <w:instrText xml:space="preserve"> ADDIN EN.CITE.DATA </w:instrText>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end"/>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(78)</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1C1EF5A7"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Flexibility, inclusivity and familiarity of approach</w:t>
            </w:r>
          </w:p>
        </w:tc>
        <w:tc>
          <w:tcPr>
            <w:tcW w:w="0" w:type="auto"/>
            <w:tcBorders>
              <w:top w:val="single" w:sz="6" w:space="0" w:color="000000"/>
              <w:bottom w:val="single" w:sz="6" w:space="0" w:color="000000"/>
            </w:tcBorders>
          </w:tcPr>
          <w:p w14:paraId="6AC2C09C"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4C6422AC"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i/>
                <w:color w:val="000000"/>
                <w:sz w:val="22"/>
                <w:szCs w:val="22"/>
                <w:lang w:val="en-GB"/>
              </w:rPr>
              <w:t>Not formally evaluated</w:t>
            </w:r>
            <w:r w:rsidRPr="004215BA">
              <w:rPr>
                <w:rFonts w:ascii="Times New Roman" w:eastAsia="Times New Roman" w:hAnsi="Times New Roman" w:cs="Times New Roman"/>
                <w:color w:val="000000"/>
                <w:sz w:val="22"/>
                <w:szCs w:val="22"/>
                <w:lang w:val="en-GB"/>
              </w:rPr>
              <w:t xml:space="preserve">. Satisfaction with process expressed through informal via debriefing sessions </w:t>
            </w:r>
          </w:p>
        </w:tc>
      </w:tr>
      <w:tr w:rsidR="004215BA" w:rsidRPr="004215BA" w14:paraId="7A22F4A7" w14:textId="77777777" w:rsidTr="00503911">
        <w:trPr>
          <w:trHeight w:val="2782"/>
        </w:trPr>
        <w:tc>
          <w:tcPr>
            <w:tcW w:w="0" w:type="auto"/>
            <w:tcBorders>
              <w:top w:val="single" w:sz="6" w:space="0" w:color="000000"/>
              <w:bottom w:val="single" w:sz="6" w:space="0" w:color="000000"/>
            </w:tcBorders>
          </w:tcPr>
          <w:p w14:paraId="7A71AA1F"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Frazier, 2007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&lt;EndNote&gt;&lt;Cite&gt;&lt;Author&gt;Frazier&lt;/Author&gt;&lt;Year&gt;2007&lt;/Year&gt;&lt;RecNum&gt;39&lt;/RecNum&gt;&lt;DisplayText&gt;(42)&lt;/DisplayText&gt;&lt;record&gt;&lt;rec-number&gt;39&lt;/rec-number&gt;&lt;foreign-keys&gt;&lt;key app="EN" db-id="9pet5xvwqtpreqedtwpprrx625pdattwz2vw" timestamp="1524523085"&gt;39&lt;/key&gt;&lt;/foreign-keys&gt;&lt;ref-type name="Journal Article"&gt;17&lt;/ref-type&gt;&lt;contributors&gt;&lt;authors&gt;&lt;author&gt;Frazier, S.L., Addul-Adil, J., Atikins, M.S., Gathright, T., Jackson, M.&lt;/author&gt;&lt;/authors&gt;&lt;/contributors&gt;&lt;titles&gt;&lt;title&gt;Can&amp;apos;t have one without the other:  Mental health providers and community parents reducing barriers to services for families in urban poverty&lt;/title&gt;&lt;secondary-title&gt;Journal of Community Psychology&lt;/secondary-title&gt;&lt;/titles&gt;&lt;periodical&gt;&lt;full-title&gt;Journal of Community Psychology&lt;/full-title&gt;&lt;/periodical&gt;&lt;pages&gt;435-446&lt;/pages&gt;&lt;volume&gt;35&lt;/volume&gt;&lt;number&gt;4&lt;/number&gt;&lt;dates&gt;&lt;year&gt;2007&lt;/year&gt;&lt;/dates&gt;&lt;urls&gt;&lt;/urls&gt;&lt;/record&gt;&lt;/Cite&gt;&lt;/EndNote&gt;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(42)</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759864D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Development of clinician-community partnerships</w:t>
            </w:r>
          </w:p>
          <w:p w14:paraId="7261766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Selection of community partners who were parents with extensive history in community </w:t>
            </w:r>
          </w:p>
          <w:p w14:paraId="20092A3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Positive relations with community residents and school staff</w:t>
            </w:r>
          </w:p>
          <w:p w14:paraId="1AA521C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Clear goals for project </w:t>
            </w:r>
          </w:p>
          <w:p w14:paraId="4C0D7FB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Specified roles</w:t>
            </w:r>
          </w:p>
          <w:p w14:paraId="3CE8B68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Support for transportation</w:t>
            </w:r>
          </w:p>
          <w:p w14:paraId="46AFB50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Provision of child care</w:t>
            </w:r>
          </w:p>
          <w:p w14:paraId="5DC0D92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Provision of food during sessions</w:t>
            </w:r>
          </w:p>
          <w:p w14:paraId="4A56D667"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Flexible approaches to participation</w:t>
            </w:r>
          </w:p>
        </w:tc>
        <w:tc>
          <w:tcPr>
            <w:tcW w:w="0" w:type="auto"/>
            <w:tcBorders>
              <w:top w:val="single" w:sz="6" w:space="0" w:color="000000"/>
              <w:bottom w:val="single" w:sz="6" w:space="0" w:color="000000"/>
            </w:tcBorders>
          </w:tcPr>
          <w:p w14:paraId="006BFA3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Clinician scepticism of user involvement</w:t>
            </w:r>
          </w:p>
          <w:p w14:paraId="496B172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Tensions about users serving as service partners and community members</w:t>
            </w:r>
          </w:p>
          <w:p w14:paraId="2C6400B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Retaining active roles for users in service team</w:t>
            </w:r>
          </w:p>
          <w:p w14:paraId="137C7813"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Lack of clearly defined user role </w:t>
            </w:r>
          </w:p>
        </w:tc>
        <w:tc>
          <w:tcPr>
            <w:tcW w:w="0" w:type="auto"/>
            <w:tcBorders>
              <w:top w:val="single" w:sz="6" w:space="0" w:color="000000"/>
              <w:bottom w:val="single" w:sz="6" w:space="0" w:color="000000"/>
            </w:tcBorders>
          </w:tcPr>
          <w:p w14:paraId="29173397"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1BFE37C1" w14:textId="77777777" w:rsidTr="00503911">
        <w:trPr>
          <w:trHeight w:val="1174"/>
        </w:trPr>
        <w:tc>
          <w:tcPr>
            <w:tcW w:w="0" w:type="auto"/>
            <w:tcBorders>
              <w:top w:val="single" w:sz="6" w:space="0" w:color="000000"/>
              <w:bottom w:val="single" w:sz="6" w:space="0" w:color="000000"/>
            </w:tcBorders>
          </w:tcPr>
          <w:p w14:paraId="2A10B1D7"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Gibson, 2005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&lt;EndNote&gt;&lt;Cite&gt;&lt;Author&gt;Gibson&lt;/Author&gt;&lt;Year&gt;2005&lt;/Year&gt;&lt;RecNum&gt;57&lt;/RecNum&gt;&lt;DisplayText&gt;(60)&lt;/DisplayText&gt;&lt;record&gt;&lt;rec-number&gt;57&lt;/rec-number&gt;&lt;foreign-keys&gt;&lt;key app="EN" db-id="9pet5xvwqtpreqedtwpprrx625pdattwz2vw" timestamp="1524523088"&gt;57&lt;/key&gt;&lt;/foreign-keys&gt;&lt;ref-type name="Journal Article"&gt;17&lt;/ref-type&gt;&lt;contributors&gt;&lt;authors&gt;&lt;author&gt;Gibson, F., Aslett, H., Levitt, G., Richardson, A.&lt;/author&gt;&lt;/authors&gt;&lt;/contributors&gt;&lt;titles&gt;&lt;title&gt;Follow up after childhood cancer: A typology of young people’s health care need&lt;/title&gt;&lt;secondary-title&gt;Clinical Effectiveness in Nursing&lt;/secondary-title&gt;&lt;/titles&gt;&lt;periodical&gt;&lt;full-title&gt;Clinical Effectiveness in Nursing&lt;/full-title&gt;&lt;/periodical&gt;&lt;pages&gt;133-146&lt;/pages&gt;&lt;volume&gt;9&lt;/volume&gt;&lt;dates&gt;&lt;year&gt;2005&lt;/year&gt;&lt;/dates&gt;&lt;urls&gt;&lt;/urls&gt;&lt;/record&gt;&lt;/Cite&gt;&lt;/EndNote&gt;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(60)</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5D8352A8"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Various flexible approaches to participation to engage participants (peer reporter interviews, headline generation, group discussion, written exercise) </w:t>
            </w:r>
          </w:p>
        </w:tc>
        <w:tc>
          <w:tcPr>
            <w:tcW w:w="0" w:type="auto"/>
            <w:tcBorders>
              <w:top w:val="single" w:sz="6" w:space="0" w:color="000000"/>
              <w:bottom w:val="single" w:sz="6" w:space="0" w:color="000000"/>
            </w:tcBorders>
          </w:tcPr>
          <w:p w14:paraId="1206D0C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Reliance on staff to recruit users</w:t>
            </w:r>
          </w:p>
          <w:p w14:paraId="2A84ECD1"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Workshops run on weekends </w:t>
            </w:r>
          </w:p>
        </w:tc>
        <w:tc>
          <w:tcPr>
            <w:tcW w:w="0" w:type="auto"/>
            <w:tcBorders>
              <w:top w:val="single" w:sz="6" w:space="0" w:color="000000"/>
              <w:bottom w:val="single" w:sz="6" w:space="0" w:color="000000"/>
            </w:tcBorders>
          </w:tcPr>
          <w:p w14:paraId="487DC513"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69E0E985" w14:textId="77777777" w:rsidTr="00503911">
        <w:trPr>
          <w:trHeight w:val="1174"/>
        </w:trPr>
        <w:tc>
          <w:tcPr>
            <w:tcW w:w="0" w:type="auto"/>
            <w:tcBorders>
              <w:top w:val="single" w:sz="6" w:space="0" w:color="000000"/>
              <w:bottom w:val="single" w:sz="6" w:space="0" w:color="000000"/>
            </w:tcBorders>
          </w:tcPr>
          <w:p w14:paraId="02ADB66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Godfrey et al</w:t>
            </w:r>
          </w:p>
          <w:p w14:paraId="5D3AD48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2013 </w:t>
            </w:r>
            <w:r w:rsidRPr="004215BA">
              <w:rPr>
                <w:rFonts w:ascii="Times New Roman" w:eastAsia="Times New Roman" w:hAnsi="Times New Roman" w:cs="Times New Roman"/>
                <w:color w:val="000000"/>
                <w:sz w:val="22"/>
                <w:szCs w:val="22"/>
                <w:lang w:val="en-GB"/>
              </w:rPr>
              <w:fldChar w:fldCharType="begin">
                <w:fldData xml:space="preserve">PEVuZE5vdGU+PENpdGU+PEF1dGhvcj5Hb2RmcmV5PC9BdXRob3I+PFllYXI+MjAxMzwvWWVhcj48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</w:fldData>
              </w:fldChar>
            </w:r>
            <w:r w:rsidRPr="004215BA">
              <w:rPr>
                <w:rFonts w:ascii="Times New Roman" w:eastAsia="Times New Roman" w:hAnsi="Times New Roman" w:cs="Times New Roman"/>
                <w:color w:val="000000"/>
                <w:sz w:val="22"/>
                <w:szCs w:val="22"/>
                <w:lang w:val="en-GB"/>
              </w:rPr>
              <w:instrText xml:space="preserve"> ADDIN EN.CITE </w:instrText>
            </w:r>
            <w:r w:rsidRPr="004215BA">
              <w:rPr>
                <w:rFonts w:ascii="Times New Roman" w:eastAsia="Times New Roman" w:hAnsi="Times New Roman" w:cs="Times New Roman"/>
                <w:color w:val="000000"/>
                <w:sz w:val="22"/>
                <w:szCs w:val="22"/>
                <w:lang w:val="en-GB"/>
              </w:rPr>
              <w:fldChar w:fldCharType="begin">
                <w:fldData xml:space="preserve">PEVuZE5vdGU+PENpdGU+PEF1dGhvcj5Hb2RmcmV5PC9BdXRob3I+PFllYXI+MjAxMzwvWWVhcj48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</w:fldData>
              </w:fldChar>
            </w:r>
            <w:r w:rsidRPr="004215BA">
              <w:rPr>
                <w:rFonts w:ascii="Times New Roman" w:eastAsia="Times New Roman" w:hAnsi="Times New Roman" w:cs="Times New Roman"/>
                <w:color w:val="000000"/>
                <w:sz w:val="22"/>
                <w:szCs w:val="22"/>
                <w:lang w:val="en-GB"/>
              </w:rPr>
              <w:instrText xml:space="preserve"> ADDIN EN.CITE.DATA </w:instrText>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end"/>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(73)</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34F8DDD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4A648AC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0E2CDB2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2A003839" w14:textId="77777777" w:rsidTr="00503911">
        <w:trPr>
          <w:trHeight w:val="1174"/>
        </w:trPr>
        <w:tc>
          <w:tcPr>
            <w:tcW w:w="0" w:type="auto"/>
            <w:tcBorders>
              <w:top w:val="single" w:sz="6" w:space="0" w:color="000000"/>
              <w:bottom w:val="single" w:sz="6" w:space="0" w:color="000000"/>
            </w:tcBorders>
          </w:tcPr>
          <w:p w14:paraId="746B788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Hall, 2011 </w:t>
            </w:r>
            <w:r w:rsidRPr="004215BA">
              <w:rPr>
                <w:rFonts w:ascii="Times New Roman" w:eastAsia="Times New Roman" w:hAnsi="Times New Roman" w:cs="Times New Roman"/>
                <w:color w:val="000000"/>
                <w:sz w:val="22"/>
                <w:szCs w:val="22"/>
                <w:lang w:val="en-GB"/>
              </w:rPr>
              <w:fldChar w:fldCharType="begin">
                <w:fldData xml:space="preserve">PEVuZE5vdGU+PENpdGU+PEF1dGhvcj5IYWxsPC9BdXRob3I+PFllYXI+MjAxMTwvWWVhcj48UmVj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</w:fldData>
              </w:fldChar>
            </w:r>
            <w:r w:rsidRPr="004215BA">
              <w:rPr>
                <w:rFonts w:ascii="Times New Roman" w:eastAsia="Times New Roman" w:hAnsi="Times New Roman" w:cs="Times New Roman"/>
                <w:color w:val="000000"/>
                <w:sz w:val="22"/>
                <w:szCs w:val="22"/>
                <w:lang w:val="en-GB"/>
              </w:rPr>
              <w:instrText xml:space="preserve"> ADDIN EN.CITE </w:instrText>
            </w:r>
            <w:r w:rsidRPr="004215BA">
              <w:rPr>
                <w:rFonts w:ascii="Times New Roman" w:eastAsia="Times New Roman" w:hAnsi="Times New Roman" w:cs="Times New Roman"/>
                <w:color w:val="000000"/>
                <w:sz w:val="22"/>
                <w:szCs w:val="22"/>
                <w:lang w:val="en-GB"/>
              </w:rPr>
              <w:fldChar w:fldCharType="begin">
                <w:fldData xml:space="preserve">PEVuZE5vdGU+PENpdGU+PEF1dGhvcj5IYWxsPC9BdXRob3I+PFllYXI+MjAxMTwvWWVhcj48UmVj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</w:fldData>
              </w:fldChar>
            </w:r>
            <w:r w:rsidRPr="004215BA">
              <w:rPr>
                <w:rFonts w:ascii="Times New Roman" w:eastAsia="Times New Roman" w:hAnsi="Times New Roman" w:cs="Times New Roman"/>
                <w:color w:val="000000"/>
                <w:sz w:val="22"/>
                <w:szCs w:val="22"/>
                <w:lang w:val="en-GB"/>
              </w:rPr>
              <w:instrText xml:space="preserve"> ADDIN EN.CITE.DATA </w:instrText>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end"/>
            </w:r>
            <w:r w:rsidRPr="004215BA">
              <w:rPr>
                <w:rFonts w:ascii="Times New Roman" w:eastAsia="Times New Roman" w:hAnsi="Times New Roman" w:cs="Times New Roman"/>
                <w:color w:val="000000"/>
                <w:sz w:val="22"/>
                <w:szCs w:val="22"/>
                <w:lang w:val="en-GB"/>
              </w:rPr>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(93)</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59FC558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406AA8D0"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56DAFBF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171B6593" w14:textId="77777777" w:rsidTr="00503911">
        <w:trPr>
          <w:trHeight w:val="144"/>
        </w:trPr>
        <w:tc>
          <w:tcPr>
            <w:tcW w:w="0" w:type="auto"/>
            <w:tcBorders>
              <w:top w:val="single" w:sz="6" w:space="0" w:color="000000"/>
              <w:bottom w:val="single" w:sz="6" w:space="0" w:color="000000"/>
            </w:tcBorders>
          </w:tcPr>
          <w:p w14:paraId="6579BD3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Higgins et al </w:t>
            </w:r>
          </w:p>
          <w:p w14:paraId="0A5CF75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2016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&lt;EndNote&gt;&lt;Cite&gt;&lt;Author&gt;Higgins&lt;/Author&gt;&lt;Year&gt;2016&lt;/Year&gt;&lt;RecNum&gt;85&lt;/RecNum&gt;&lt;DisplayText&gt;(94)&lt;/DisplayText&gt;&lt;record&gt;&lt;rec-number&gt;85&lt;/rec-number&gt;&lt;foreign-keys&gt;&lt;key app="EN" db-id="9pet5xvwqtpreqedtwpprrx625pdattwz2vw" timestamp="1524523094"&gt;85&lt;/key&gt;&lt;/foreign-keys&gt;&lt;ref-type name="Journal Article"&gt;17&lt;/ref-type&gt;&lt;contributors&gt;&lt;authors&gt;&lt;author&gt;Higgins, A.&lt;/author&gt;&lt;author&gt;Hevey, D.&lt;/author&gt;&lt;author&gt;Gibbons, P.&lt;/author&gt;&lt;author&gt;O&amp;apos;Connor, C.&lt;/author&gt;&lt;author&gt;Boyd, F.&lt;/author&gt;&lt;author&gt;McBennett, P.&lt;/author&gt;&lt;author&gt;Monahan, M.&lt;/author&gt;&lt;/authors&gt;&lt;/contributors&gt;&lt;titles&gt;&lt;title&gt;A participatory approach to the development of a co-produced and co-delivered information programme for users of services and family members: the EOLAS programme (paper 1)&lt;/title&gt;&lt;secondary-title&gt;Irish Journal of Psychological Medicine&lt;/secondary-title&gt;&lt;/titles&gt;&lt;periodical&gt;&lt;full-title&gt;Irish Journal of Psychological Medicine&lt;/full-title&gt;&lt;/periodical&gt;&lt;pages&gt;19-27&lt;/pages&gt;&lt;volume&gt;34&lt;/volume&gt;&lt;number&gt;01&lt;/number&gt;&lt;dates&gt;&lt;year&gt;2016&lt;/year&gt;&lt;pub-dates&gt;&lt;date&gt;2016&lt;/date&gt;&lt;/pub-dates&gt;&lt;/dates&gt;&lt;isbn&gt;0790-9667&amp;#xD;2051-6967&lt;/isbn&gt;&lt;urls&gt;&lt;/urls&gt;&lt;electronic-resource-num&gt;10.1017/ipm.2015.68&lt;/electronic-resource-num&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(94)</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2B8AABD0"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Direct recruitment through clinician</w:t>
            </w:r>
          </w:p>
          <w:p w14:paraId="01EE1C2A"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Ad hoc approach to recruitment of service user or family member facilitators</w:t>
            </w:r>
          </w:p>
          <w:p w14:paraId="26BB2351" w14:textId="77777777" w:rsidR="004215BA" w:rsidRPr="004215BA" w:rsidRDefault="004215BA" w:rsidP="004215BA">
            <w:pPr>
              <w:rPr>
                <w:rFonts w:ascii="Times New Roman" w:eastAsia="Times New Roman" w:hAnsi="Times New Roman" w:cs="Times New Roman"/>
                <w:sz w:val="22"/>
                <w:lang w:val="en-GB"/>
              </w:rPr>
            </w:pPr>
          </w:p>
        </w:tc>
        <w:tc>
          <w:tcPr>
            <w:tcW w:w="0" w:type="auto"/>
            <w:tcBorders>
              <w:top w:val="single" w:sz="6" w:space="0" w:color="000000"/>
              <w:bottom w:val="single" w:sz="6" w:space="0" w:color="000000"/>
            </w:tcBorders>
          </w:tcPr>
          <w:p w14:paraId="7446ACC5"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Noted ethical concerns in recruitment of patients with mental health issues and need for ongoing consent</w:t>
            </w:r>
          </w:p>
        </w:tc>
        <w:tc>
          <w:tcPr>
            <w:tcW w:w="0" w:type="auto"/>
            <w:tcBorders>
              <w:top w:val="single" w:sz="6" w:space="0" w:color="000000"/>
              <w:bottom w:val="single" w:sz="6" w:space="0" w:color="000000"/>
            </w:tcBorders>
          </w:tcPr>
          <w:p w14:paraId="565F0A4F" w14:textId="77777777" w:rsidR="004215BA" w:rsidRPr="004215BA" w:rsidRDefault="004215BA" w:rsidP="004215BA">
            <w:pPr>
              <w:keepNext/>
              <w:keepLines/>
              <w:spacing w:before="200"/>
              <w:outlineLvl w:val="7"/>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r>
      <w:tr w:rsidR="004215BA" w:rsidRPr="004215BA" w14:paraId="70FA72CF" w14:textId="77777777" w:rsidTr="00503911">
        <w:trPr>
          <w:trHeight w:val="144"/>
        </w:trPr>
        <w:tc>
          <w:tcPr>
            <w:tcW w:w="0" w:type="auto"/>
            <w:tcBorders>
              <w:top w:val="single" w:sz="6" w:space="0" w:color="000000"/>
              <w:bottom w:val="single" w:sz="6" w:space="0" w:color="000000"/>
            </w:tcBorders>
          </w:tcPr>
          <w:p w14:paraId="111468F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Hopkins &amp; Neimiec 2006 </w:t>
            </w:r>
            <w:r w:rsidRPr="004215BA">
              <w:rPr>
                <w:rFonts w:ascii="Times New Roman" w:eastAsia="Times New Roman" w:hAnsi="Times New Roman" w:cs="Times New Roman"/>
                <w:sz w:val="22"/>
                <w:lang w:val="en-GB"/>
              </w:rPr>
              <w:fldChar w:fldCharType="begin">
                <w:fldData xml:space="preserve">PEVuZE5vdGU+PENpdGU+PEF1dGhvcj5Ib3BraW5zPC9BdXRob3I+PFllYXI+MjAwNjwvWWVhcj48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</w:fldData>
              </w:fldChar>
            </w:r>
            <w:r w:rsidRPr="004215BA">
              <w:rPr>
                <w:rFonts w:ascii="Times New Roman" w:eastAsia="Times New Roman" w:hAnsi="Times New Roman" w:cs="Times New Roman"/>
                <w:sz w:val="22"/>
                <w:lang w:val="en-GB"/>
              </w:rPr>
              <w:instrText xml:space="preserve"> ADDIN EN.CITE </w:instrText>
            </w:r>
            <w:r w:rsidRPr="004215BA">
              <w:rPr>
                <w:rFonts w:ascii="Times New Roman" w:eastAsia="Times New Roman" w:hAnsi="Times New Roman" w:cs="Times New Roman"/>
                <w:sz w:val="22"/>
                <w:lang w:val="en-GB"/>
              </w:rPr>
              <w:fldChar w:fldCharType="begin">
                <w:fldData xml:space="preserve">PEVuZE5vdGU+PENpdGU+PEF1dGhvcj5Ib3BraW5zPC9BdXRob3I+PFllYXI+MjAwNjwvWWVhcj48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</w:fldData>
              </w:fldChar>
            </w:r>
            <w:r w:rsidRPr="004215BA">
              <w:rPr>
                <w:rFonts w:ascii="Times New Roman" w:eastAsia="Times New Roman" w:hAnsi="Times New Roman" w:cs="Times New Roman"/>
                <w:sz w:val="22"/>
                <w:lang w:val="en-GB"/>
              </w:rPr>
              <w:instrText xml:space="preserve"> ADDIN EN.CITE.DATA </w:instrText>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end"/>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(52)</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570B4D7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Participation of all past users</w:t>
            </w:r>
          </w:p>
          <w:p w14:paraId="67A73BC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Flexibility and confidentiality of user involvement </w:t>
            </w:r>
          </w:p>
          <w:p w14:paraId="15ADE717"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Delphi technique allowed users to react to ideas without bias</w:t>
            </w:r>
          </w:p>
          <w:p w14:paraId="4B8718FF"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Training to enable greater participation</w:t>
            </w:r>
          </w:p>
        </w:tc>
        <w:tc>
          <w:tcPr>
            <w:tcW w:w="0" w:type="auto"/>
            <w:tcBorders>
              <w:top w:val="single" w:sz="6" w:space="0" w:color="000000"/>
              <w:bottom w:val="single" w:sz="6" w:space="0" w:color="000000"/>
            </w:tcBorders>
          </w:tcPr>
          <w:p w14:paraId="18D6DEF5"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Users may not have confidence to participate fully</w:t>
            </w:r>
          </w:p>
          <w:p w14:paraId="06341B33" w14:textId="77777777" w:rsidR="004215BA" w:rsidRPr="004215BA" w:rsidRDefault="004215BA" w:rsidP="004215BA">
            <w:pPr>
              <w:rPr>
                <w:rFonts w:ascii="Times New Roman" w:eastAsia="Times New Roman" w:hAnsi="Times New Roman" w:cs="Times New Roman"/>
                <w:sz w:val="22"/>
                <w:lang w:val="en-GB"/>
              </w:rPr>
            </w:pPr>
          </w:p>
        </w:tc>
        <w:tc>
          <w:tcPr>
            <w:tcW w:w="0" w:type="auto"/>
            <w:tcBorders>
              <w:top w:val="single" w:sz="6" w:space="0" w:color="000000"/>
              <w:bottom w:val="single" w:sz="6" w:space="0" w:color="000000"/>
            </w:tcBorders>
          </w:tcPr>
          <w:p w14:paraId="18041DDD"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i/>
                <w:sz w:val="22"/>
                <w:lang w:val="en-GB"/>
              </w:rPr>
              <w:t xml:space="preserve">Not formally evaluated. </w:t>
            </w:r>
            <w:r w:rsidRPr="004215BA">
              <w:rPr>
                <w:rFonts w:ascii="Times New Roman" w:eastAsia="Times New Roman" w:hAnsi="Times New Roman" w:cs="Times New Roman"/>
                <w:sz w:val="22"/>
                <w:lang w:val="en-GB"/>
              </w:rPr>
              <w:t>From user interviewers indicated that the experience was educational and were interested in the study’s findings.</w:t>
            </w:r>
          </w:p>
        </w:tc>
      </w:tr>
      <w:tr w:rsidR="004215BA" w:rsidRPr="004215BA" w14:paraId="238C7F6C" w14:textId="77777777" w:rsidTr="00503911">
        <w:trPr>
          <w:trHeight w:val="144"/>
        </w:trPr>
        <w:tc>
          <w:tcPr>
            <w:tcW w:w="0" w:type="auto"/>
            <w:tcBorders>
              <w:top w:val="single" w:sz="6" w:space="0" w:color="000000"/>
              <w:bottom w:val="single" w:sz="6" w:space="0" w:color="000000"/>
            </w:tcBorders>
          </w:tcPr>
          <w:p w14:paraId="531372F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Iedema et al 2010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&lt;EndNote&gt;&lt;Cite&gt;&lt;Author&gt;Iedema&lt;/Author&gt;&lt;Year&gt;2010&lt;/Year&gt;&lt;RecNum&gt;36&lt;/RecNum&gt;&lt;DisplayText&gt;(39)&lt;/DisplayText&gt;&lt;record&gt;&lt;rec-number&gt;36&lt;/rec-number&gt;&lt;foreign-keys&gt;&lt;key app="EN" db-id="9pet5xvwqtpreqedtwpprrx625pdattwz2vw" timestamp="1524523084"&gt;36&lt;/key&gt;&lt;/foreign-keys&gt;&lt;ref-type name="Journal Article"&gt;17&lt;/ref-type&gt;&lt;contributors&gt;&lt;authors&gt;&lt;author&gt;Iedema, R., Merrick, E., Piper, D., Britton, K., Gray, J., Verma, R., Manning, N.&lt;/author&gt;&lt;/authors&gt;&lt;/contributors&gt;&lt;titles&gt;&lt;title&gt;Codesigning as a Discursive Practice in Emergency Health Services: The Architecture of Deliberation&lt;/title&gt;&lt;secondary-title&gt;Journal of Applied Behavioral Science&lt;/secondary-title&gt;&lt;/titles&gt;&lt;periodical&gt;&lt;full-title&gt;Journal of Applied Behavioral Science&lt;/full-title&gt;&lt;/periodical&gt;&lt;pages&gt;73-91&lt;/pages&gt;&lt;volume&gt;46&lt;/volume&gt;&lt;number&gt;1&lt;/number&gt;&lt;dates&gt;&lt;year&gt;2010&lt;/year&gt;&lt;/dates&gt;&lt;urls&gt;&lt;/urls&gt;&lt;/record&gt;&lt;/Cite&gt;&lt;/EndNote&gt;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(39)</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2C2F8DF5"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Strong facilitation and dedicated resources Maintenance of relationships with participants</w:t>
            </w:r>
          </w:p>
          <w:p w14:paraId="3765CA5E"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 xml:space="preserve">Deliberative co- design processes offers meaningful participation </w:t>
            </w:r>
          </w:p>
        </w:tc>
        <w:tc>
          <w:tcPr>
            <w:tcW w:w="0" w:type="auto"/>
            <w:tcBorders>
              <w:top w:val="single" w:sz="6" w:space="0" w:color="000000"/>
              <w:bottom w:val="single" w:sz="6" w:space="0" w:color="000000"/>
            </w:tcBorders>
          </w:tcPr>
          <w:p w14:paraId="5711543C" w14:textId="77777777" w:rsidR="004215BA" w:rsidRPr="004215BA" w:rsidRDefault="004215BA" w:rsidP="004215BA">
            <w:pPr>
              <w:rPr>
                <w:rFonts w:ascii="Times New Roman" w:eastAsia="Times New Roman" w:hAnsi="Times New Roman" w:cs="Times New Roman"/>
                <w:sz w:val="22"/>
                <w:lang w:val="en-GB"/>
              </w:rPr>
            </w:pPr>
            <w:r w:rsidRPr="004215BA" w:rsidDel="0096003E">
              <w:rPr>
                <w:rFonts w:ascii="Times New Roman" w:eastAsia="Times New Roman" w:hAnsi="Times New Roman" w:cs="Times New Roman"/>
                <w:sz w:val="22"/>
                <w:lang w:val="en-GB"/>
              </w:rPr>
              <w:t>R</w:t>
            </w:r>
            <w:r w:rsidRPr="004215BA">
              <w:rPr>
                <w:rFonts w:ascii="Times New Roman" w:eastAsia="Times New Roman" w:hAnsi="Times New Roman" w:cs="Times New Roman"/>
                <w:sz w:val="22"/>
                <w:lang w:val="en-GB"/>
              </w:rPr>
              <w:t>ecruiting patients and maintaining project momentum</w:t>
            </w:r>
          </w:p>
          <w:p w14:paraId="4ED964B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Existing grievances from patients/caregivers negatively affecting the co-design group morale</w:t>
            </w:r>
          </w:p>
          <w:p w14:paraId="04F91E3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Unequal proportions of patients and providers affect dynamics.</w:t>
            </w:r>
          </w:p>
        </w:tc>
        <w:tc>
          <w:tcPr>
            <w:tcW w:w="0" w:type="auto"/>
            <w:tcBorders>
              <w:top w:val="single" w:sz="6" w:space="0" w:color="000000"/>
              <w:bottom w:val="single" w:sz="6" w:space="0" w:color="000000"/>
            </w:tcBorders>
          </w:tcPr>
          <w:p w14:paraId="6409E39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Satisfaction with the co-design process expressed by all participants</w:t>
            </w:r>
          </w:p>
          <w:p w14:paraId="6A6E4651"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Patients felt that they highlighted issues that would have otherwise been ignored, but patients also felt outnumbered by professionals, resulting in perception that engagement benefited professionals more.</w:t>
            </w:r>
          </w:p>
        </w:tc>
      </w:tr>
      <w:tr w:rsidR="004215BA" w:rsidRPr="004215BA" w14:paraId="641D11E1" w14:textId="77777777" w:rsidTr="00503911">
        <w:trPr>
          <w:trHeight w:val="144"/>
        </w:trPr>
        <w:tc>
          <w:tcPr>
            <w:tcW w:w="0" w:type="auto"/>
            <w:tcBorders>
              <w:top w:val="single" w:sz="12" w:space="0" w:color="000000"/>
              <w:bottom w:val="single" w:sz="6" w:space="0" w:color="000000"/>
            </w:tcBorders>
          </w:tcPr>
          <w:p w14:paraId="60011E9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Jones, 2008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&lt;EndNote&gt;&lt;Cite&gt;&lt;Author&gt;Jones&lt;/Author&gt;&lt;Year&gt;2008&lt;/Year&gt;&lt;RecNum&gt;59&lt;/RecNum&gt;&lt;DisplayText&gt;(62)&lt;/DisplayText&gt;&lt;record&gt;&lt;rec-number&gt;59&lt;/rec-number&gt;&lt;foreign-keys&gt;&lt;key app="EN" db-id="9pet5xvwqtpreqedtwpprrx625pdattwz2vw" timestamp="1524523089"&gt;59&lt;/key&gt;&lt;/foreign-keys&gt;&lt;ref-type name="Journal Article"&gt;17&lt;/ref-type&gt;&lt;contributors&gt;&lt;authors&gt;&lt;author&gt;Jones, S. P.&lt;/author&gt;&lt;author&gt;Auton, M. F.&lt;/author&gt;&lt;author&gt;Burton, C. R.&lt;/author&gt;&lt;author&gt;Watkins, C. L.&lt;/author&gt;&lt;/authors&gt;&lt;/contributors&gt;&lt;auth-address&gt;Clinical Practice Research Unit, Department of Nursing, University of Central Lancashire, Preston, UK. sjones10@uclan.ac.uk&lt;/auth-address&gt;&lt;titles&gt;&lt;title&gt;Engaging service users in the development of stroke services: an action research study&lt;/title&gt;&lt;secondary-title&gt;J Clin Nurs&lt;/secondary-title&gt;&lt;/titles&gt;&lt;periodical&gt;&lt;full-title&gt;J Clin Nurs&lt;/full-title&gt;&lt;abbr-1&gt;Journal of clinical nursing&lt;/abbr-1&gt;&lt;/periodical&gt;&lt;pages&gt;1270-9&lt;/pages&gt;&lt;volume&gt;17&lt;/volume&gt;&lt;number&gt;10&lt;/number&gt;&lt;edition&gt;2008/04/18&lt;/edition&gt;&lt;keywords&gt;&lt;keyword&gt;Adult&lt;/keyword&gt;&lt;keyword&gt;Aged&lt;/keyword&gt;&lt;keyword&gt;Aged, 80 and over&lt;/keyword&gt;&lt;keyword&gt;Female&lt;/keyword&gt;&lt;keyword&gt;Focus Groups&lt;/keyword&gt;&lt;keyword&gt;Great Britain&lt;/keyword&gt;&lt;keyword&gt;Health Services Research&lt;/keyword&gt;&lt;keyword&gt;Humans&lt;/keyword&gt;&lt;keyword&gt;Interviews as Topic&lt;/keyword&gt;&lt;keyword&gt;Male&lt;/keyword&gt;&lt;keyword&gt;Middle Aged&lt;/keyword&gt;&lt;keyword&gt;*Patient Participation&lt;/keyword&gt;&lt;keyword&gt;*Program Development&lt;/keyword&gt;&lt;keyword&gt;Stroke/nursing/*therapy&lt;/keyword&gt;&lt;/keywords&gt;&lt;dates&gt;&lt;year&gt;2008&lt;/year&gt;&lt;pub-dates&gt;&lt;date&gt;May&lt;/date&gt;&lt;/pub-dates&gt;&lt;/dates&gt;&lt;isbn&gt;1365-2702 (Electronic)&amp;#xD;0962-1067 (Linking)&lt;/isbn&gt;&lt;accession-num&gt;18416779&lt;/accession-num&gt;&lt;urls&gt;&lt;related-urls&gt;&lt;url&gt;http://www.ncbi.nlm.nih.gov/entrez/query.fcgi?cmd=Retrieve&amp;amp;db=PubMed&amp;amp;dopt=Citation&amp;amp;list_uids=18416779&lt;/url&gt;&lt;/related-urls&gt;&lt;/urls&gt;&lt;electronic-resource-num&gt;JCN2259 [pii]&amp;#xD;10.1111/j.1365-2702.2007.02259.x&lt;/electronic-resource-num&gt;&lt;language&gt;eng&lt;/language&gt;&lt;/record&gt;&lt;/Cite&gt;&lt;/EndNote&gt;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(62)</w:t>
            </w:r>
            <w:r w:rsidRPr="004215BA">
              <w:rPr>
                <w:rFonts w:ascii="Times New Roman" w:eastAsia="Times New Roman" w:hAnsi="Times New Roman" w:cs="Times New Roman"/>
                <w:sz w:val="22"/>
                <w:lang w:val="en-GB"/>
              </w:rPr>
              <w:fldChar w:fldCharType="end"/>
            </w:r>
          </w:p>
        </w:tc>
        <w:tc>
          <w:tcPr>
            <w:tcW w:w="0" w:type="auto"/>
            <w:tcBorders>
              <w:top w:val="single" w:sz="12" w:space="0" w:color="000000"/>
              <w:bottom w:val="single" w:sz="6" w:space="0" w:color="000000"/>
            </w:tcBorders>
          </w:tcPr>
          <w:p w14:paraId="25FF3DDB"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Action research framework focuses on users’ experiences</w:t>
            </w:r>
          </w:p>
          <w:p w14:paraId="4BF4BA79"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External facilitators ensured progress with service development, maintained user participation, enhanced unbiased perspectives</w:t>
            </w:r>
          </w:p>
          <w:p w14:paraId="06A28B7A"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Strategies used to shift ownership away from researchers to providers to facilitate motivation and commitment</w:t>
            </w:r>
          </w:p>
          <w:p w14:paraId="24CD80CB"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Debriefing exercises to ensure accurate representation and additional feedback.</w:t>
            </w:r>
          </w:p>
        </w:tc>
        <w:tc>
          <w:tcPr>
            <w:tcW w:w="0" w:type="auto"/>
            <w:tcBorders>
              <w:top w:val="single" w:sz="12" w:space="0" w:color="000000"/>
              <w:bottom w:val="single" w:sz="6" w:space="0" w:color="000000"/>
            </w:tcBorders>
          </w:tcPr>
          <w:p w14:paraId="7AD2AB6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Providers involved of less influential positions and thus uptake of recommendations is less likely </w:t>
            </w:r>
            <w:r w:rsidRPr="004215BA">
              <w:rPr>
                <w:rFonts w:ascii="Times New Roman" w:eastAsia="Times New Roman" w:hAnsi="Times New Roman" w:cs="Times New Roman"/>
                <w:color w:val="000000"/>
                <w:sz w:val="22"/>
                <w:szCs w:val="22"/>
                <w:lang w:val="en-GB"/>
              </w:rPr>
              <w:t>Cognitive difficulties of patients required participation of caregivers instead</w:t>
            </w:r>
          </w:p>
        </w:tc>
        <w:tc>
          <w:tcPr>
            <w:tcW w:w="0" w:type="auto"/>
            <w:tcBorders>
              <w:top w:val="single" w:sz="12" w:space="0" w:color="000000"/>
              <w:bottom w:val="single" w:sz="6" w:space="0" w:color="000000"/>
            </w:tcBorders>
          </w:tcPr>
          <w:p w14:paraId="7F07AA4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r>
      <w:tr w:rsidR="004215BA" w:rsidRPr="004215BA" w14:paraId="43DC08F9" w14:textId="77777777" w:rsidTr="00503911">
        <w:trPr>
          <w:trHeight w:val="1578"/>
        </w:trPr>
        <w:tc>
          <w:tcPr>
            <w:tcW w:w="0" w:type="auto"/>
            <w:tcBorders>
              <w:top w:val="single" w:sz="6" w:space="0" w:color="000000"/>
              <w:bottom w:val="single" w:sz="6" w:space="0" w:color="000000"/>
            </w:tcBorders>
          </w:tcPr>
          <w:p w14:paraId="4A43D0B6"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Jones, 2010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&lt;EndNote&gt;&lt;Cite&gt;&lt;Author&gt;Jones&lt;/Author&gt;&lt;Year&gt;2010&lt;/Year&gt;&lt;RecNum&gt;86&lt;/RecNum&gt;&lt;DisplayText&gt;(95)&lt;/DisplayText&gt;&lt;record&gt;&lt;rec-number&gt;86&lt;/rec-number&gt;&lt;foreign-keys&gt;&lt;key app="EN" db-id="9pet5xvwqtpreqedtwpprrx625pdattwz2vw" timestamp="1524523094"&gt;86&lt;/key&gt;&lt;/foreign-keys&gt;&lt;ref-type name="Journal Article"&gt;17&lt;/ref-type&gt;&lt;contributors&gt;&lt;authors&gt;&lt;author&gt;Jones, E. G.&lt;/author&gt;&lt;author&gt;Goldsmith, M.&lt;/author&gt;&lt;author&gt;Effken, J.&lt;/author&gt;&lt;author&gt;Button, K.&lt;/author&gt;&lt;author&gt;Crago, M.&lt;/author&gt;&lt;/authors&gt;&lt;/contributors&gt;&lt;auth-address&gt;Nursing Faculty at University of Arizona, USA.&lt;/auth-address&gt;&lt;titles&gt;&lt;title&gt;Creating and testing a deaf-friendly, stop-smoking web site intervention&lt;/title&gt;&lt;secondary-title&gt;Am Ann Deaf&lt;/secondary-title&gt;&lt;/titles&gt;&lt;periodical&gt;&lt;full-title&gt;Am Ann Deaf&lt;/full-title&gt;&lt;/periodical&gt;&lt;pages&gt;96-102&lt;/pages&gt;&lt;volume&gt;155&lt;/volume&gt;&lt;number&gt;1&lt;/number&gt;&lt;edition&gt;2010/05/28&lt;/edition&gt;&lt;keywords&gt;&lt;keyword&gt;Adult&lt;/keyword&gt;&lt;keyword&gt;Communication Aids for Disabled&lt;/keyword&gt;&lt;keyword&gt;Communication Barriers&lt;/keyword&gt;&lt;keyword&gt;Comprehension&lt;/keyword&gt;&lt;keyword&gt;Computer Literacy&lt;/keyword&gt;&lt;keyword&gt;Deafness/*psychology&lt;/keyword&gt;&lt;keyword&gt;Health Behavior&lt;/keyword&gt;&lt;keyword&gt;*Health Knowledge, Attitudes, Practice&lt;/keyword&gt;&lt;keyword&gt;*Health Services Accessibility&lt;/keyword&gt;&lt;keyword&gt;Humans&lt;/keyword&gt;&lt;keyword&gt;*Internet&lt;/keyword&gt;&lt;keyword&gt;Persons With Hearing Impairments/*psychology&lt;/keyword&gt;&lt;keyword&gt;Pilot Projects&lt;/keyword&gt;&lt;keyword&gt;Program Development&lt;/keyword&gt;&lt;keyword&gt;Program Evaluation&lt;/keyword&gt;&lt;keyword&gt;Risk Reduction Behavior&lt;/keyword&gt;&lt;keyword&gt;Self-Help Groups&lt;/keyword&gt;&lt;keyword&gt;Sign Language&lt;/keyword&gt;&lt;keyword&gt;Smoking/adverse effects/*prevention &amp;amp; control/psychology&lt;/keyword&gt;&lt;keyword&gt;Smoking Cessation/*methods&lt;/keyword&gt;&lt;/keywords&gt;&lt;dates&gt;&lt;year&gt;2010&lt;/year&gt;&lt;pub-dates&gt;&lt;date&gt;Spring&lt;/date&gt;&lt;/pub-dates&gt;&lt;/dates&gt;&lt;isbn&gt;0002-726X (Print)&amp;#xD;0002-726X (Linking)&lt;/isbn&gt;&lt;accession-num&gt;20503910&lt;/accession-num&gt;&lt;urls&gt;&lt;related-urls&gt;&lt;url&gt;http://www.ncbi.nlm.nih.gov/pubmed/20503910&lt;/url&gt;&lt;/related-urls&gt;&lt;/urls&gt;&lt;language&gt;eng&lt;/language&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(95)</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26AAA624"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User was trained and participated as moderator and recruiter for online chat sessions</w:t>
            </w:r>
          </w:p>
        </w:tc>
        <w:tc>
          <w:tcPr>
            <w:tcW w:w="0" w:type="auto"/>
            <w:tcBorders>
              <w:top w:val="single" w:sz="6" w:space="0" w:color="000000"/>
              <w:bottom w:val="single" w:sz="6" w:space="0" w:color="000000"/>
            </w:tcBorders>
          </w:tcPr>
          <w:p w14:paraId="7BB48C9D"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5883658F"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1C32E58A" w14:textId="77777777" w:rsidTr="00503911">
        <w:trPr>
          <w:trHeight w:val="1174"/>
        </w:trPr>
        <w:tc>
          <w:tcPr>
            <w:tcW w:w="0" w:type="auto"/>
            <w:tcBorders>
              <w:top w:val="single" w:sz="6" w:space="0" w:color="000000"/>
              <w:bottom w:val="single" w:sz="6" w:space="0" w:color="000000"/>
            </w:tcBorders>
          </w:tcPr>
          <w:p w14:paraId="6B51131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Lofters et al</w:t>
            </w:r>
          </w:p>
          <w:p w14:paraId="20575DD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2015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&lt;EndNote&gt;&lt;Cite&gt;&lt;Author&gt;Lofters&lt;/Author&gt;&lt;Year&gt;2015&lt;/Year&gt;&lt;RecNum&gt;40&lt;/RecNum&gt;&lt;DisplayText&gt;(43)&lt;/DisplayText&gt;&lt;record&gt;&lt;rec-number&gt;40&lt;/rec-number&gt;&lt;foreign-keys&gt;&lt;key app="EN" db-id="9pet5xvwqtpreqedtwpprrx625pdattwz2vw" timestamp="1524523085"&gt;40&lt;/key&gt;&lt;/foreign-keys&gt;&lt;ref-type name="Journal Article"&gt;17&lt;/ref-type&gt;&lt;contributors&gt;&lt;authors&gt;&lt;author&gt;Lofters, A.&lt;/author&gt;&lt;author&gt;Virani, T.&lt;/author&gt;&lt;author&gt;Grewal, G.&lt;/author&gt;&lt;author&gt;Lobb, R.&lt;/author&gt;&lt;/authors&gt;&lt;/contributors&gt;&lt;titles&gt;&lt;title&gt;Using Knowledge Exchange to Build and Sustain Community Support to Reduce Cancer Screening Inequities&lt;/title&gt;&lt;secondary-title&gt;Prog Community Health Partnersh&lt;/secondary-title&gt;&lt;/titles&gt;&lt;periodical&gt;&lt;full-title&gt;Prog Community Health Partnersh&lt;/full-title&gt;&lt;/periodical&gt;&lt;pages&gt;379-87&lt;/pages&gt;&lt;volume&gt;9&lt;/volume&gt;&lt;number&gt;3&lt;/number&gt;&lt;keywords&gt;&lt;keyword&gt;Canada&lt;/keyword&gt;&lt;keyword&gt;Community-Based Participatory Research/*methods&lt;/keyword&gt;&lt;keyword&gt;*Cooperative Behavior&lt;/keyword&gt;&lt;keyword&gt;Early Detection of Cancer/methods&lt;/keyword&gt;&lt;keyword&gt;Health Behavior&lt;/keyword&gt;&lt;keyword&gt;Health Communication/*methods&lt;/keyword&gt;&lt;keyword&gt;Health Promotion/*methods&lt;/keyword&gt;&lt;keyword&gt;*Healthcare Disparities&lt;/keyword&gt;&lt;keyword&gt;Humans&lt;/keyword&gt;&lt;keyword&gt;Neoplasms/*diagnosis&lt;/keyword&gt;&lt;/keywords&gt;&lt;dates&gt;&lt;year&gt;2015&lt;/year&gt;&lt;pub-dates&gt;&lt;date&gt;Autumn&lt;/date&gt;&lt;/pub-dates&gt;&lt;/dates&gt;&lt;isbn&gt;1557-0541 (Print)&amp;#xD;1557-0541 (Linking)&lt;/isbn&gt;&lt;accession-num&gt;26548789&lt;/accession-num&gt;&lt;urls&gt;&lt;related-urls&gt;&lt;url&gt;https://www.ncbi.nlm.nih.gov/pubmed/26548789&lt;/url&gt;&lt;/related-urls&gt;&lt;/urls&gt;&lt;electronic-resource-num&gt;10.1353/cpr.2015.0064&lt;/electronic-resource-num&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(43)</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52B8936B"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Community advisory committee members included members of the targeted population who also represented key community organizations of different sizes and expertise to tap into pre-existing resources</w:t>
            </w:r>
          </w:p>
        </w:tc>
        <w:tc>
          <w:tcPr>
            <w:tcW w:w="0" w:type="auto"/>
            <w:tcBorders>
              <w:top w:val="single" w:sz="6" w:space="0" w:color="000000"/>
              <w:bottom w:val="single" w:sz="6" w:space="0" w:color="000000"/>
            </w:tcBorders>
          </w:tcPr>
          <w:p w14:paraId="0DFC4930"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Long duration of participation required</w:t>
            </w:r>
          </w:p>
        </w:tc>
        <w:tc>
          <w:tcPr>
            <w:tcW w:w="0" w:type="auto"/>
            <w:tcBorders>
              <w:top w:val="single" w:sz="6" w:space="0" w:color="000000"/>
              <w:bottom w:val="single" w:sz="6" w:space="0" w:color="000000"/>
            </w:tcBorders>
          </w:tcPr>
          <w:p w14:paraId="22907DB2"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Community advisory committee members were interviewed by an independent party; it was found that participants were generally satisfied with the participatory methods. </w:t>
            </w:r>
          </w:p>
        </w:tc>
      </w:tr>
      <w:tr w:rsidR="004215BA" w:rsidRPr="004215BA" w14:paraId="40ED2846" w14:textId="77777777" w:rsidTr="00503911">
        <w:trPr>
          <w:trHeight w:val="1174"/>
        </w:trPr>
        <w:tc>
          <w:tcPr>
            <w:tcW w:w="0" w:type="auto"/>
            <w:tcBorders>
              <w:top w:val="single" w:sz="6" w:space="0" w:color="000000"/>
              <w:bottom w:val="single" w:sz="6" w:space="0" w:color="000000"/>
            </w:tcBorders>
          </w:tcPr>
          <w:p w14:paraId="679CAAB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Lord 1994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&lt;EndNote&gt;&lt;Cite&gt;&lt;Author&gt;Lord&lt;/Author&gt;&lt;Year&gt;1994&lt;/Year&gt;&lt;RecNum&gt;60&lt;/RecNum&gt;&lt;DisplayText&gt;(63)&lt;/DisplayText&gt;&lt;record&gt;&lt;rec-number&gt;60&lt;/rec-number&gt;&lt;foreign-keys&gt;&lt;key app="EN" db-id="9pet5xvwqtpreqedtwpprrx625pdattwz2vw" timestamp="1524523089"&gt;60&lt;/key&gt;&lt;/foreign-keys&gt;&lt;ref-type name="Journal Article"&gt;17&lt;/ref-type&gt;&lt;contributors&gt;&lt;authors&gt;&lt;author&gt;Lord, J., Ochocka, J., Czarny, W., MacIlivery, H.&lt;/author&gt;&lt;/authors&gt;&lt;/contributors&gt;&lt;titles&gt;&lt;title&gt;Analysis of Change Within a Mental Health Organization: A Participatory Process&lt;/title&gt;&lt;secondary-title&gt;Psychiatric Rehabilitation Journal&lt;/secondary-title&gt;&lt;/titles&gt;&lt;periodical&gt;&lt;full-title&gt;Psychiatric Rehabilitation Journal&lt;/full-title&gt;&lt;/periodical&gt;&lt;volume&gt;21&lt;/volume&gt;&lt;number&gt;4&lt;/number&gt;&lt;dates&gt;&lt;year&gt;1994&lt;/year&gt;&lt;/dates&gt;&lt;urls&gt;&lt;/urls&gt;&lt;/record&gt;&lt;/Cite&gt;&lt;/EndNote&gt;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(63)</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004ED2B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Strategic planning committee included consumers</w:t>
            </w:r>
          </w:p>
          <w:p w14:paraId="6AF6062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External facilitation</w:t>
            </w:r>
          </w:p>
          <w:p w14:paraId="7B56D9F0"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Post-meeting debriefing</w:t>
            </w:r>
          </w:p>
          <w:p w14:paraId="4DF3B742"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Consumers given equal say</w:t>
            </w:r>
          </w:p>
          <w:p w14:paraId="19CA4E8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Education sessions during planning process Organizational commitment to change and consumer participation</w:t>
            </w:r>
          </w:p>
          <w:p w14:paraId="01341619"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Management recruited patients to participate, including face-to-face requests</w:t>
            </w:r>
          </w:p>
        </w:tc>
        <w:tc>
          <w:tcPr>
            <w:tcW w:w="0" w:type="auto"/>
            <w:tcBorders>
              <w:top w:val="single" w:sz="6" w:space="0" w:color="000000"/>
              <w:bottom w:val="single" w:sz="6" w:space="0" w:color="000000"/>
            </w:tcBorders>
          </w:tcPr>
          <w:p w14:paraId="46406A4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Loss of external facilitation led to reduced implementation, collaboration and concern regarding pace of change</w:t>
            </w:r>
          </w:p>
          <w:p w14:paraId="30397A7D"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Lack of consumer representation on implementation committee</w:t>
            </w:r>
          </w:p>
          <w:p w14:paraId="281CCCCD"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Staff felt divided between providing own views and supporting consumers on committee</w:t>
            </w:r>
          </w:p>
          <w:p w14:paraId="73E9A192"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Lack of confidence and health conditions prevented full participation</w:t>
            </w:r>
          </w:p>
        </w:tc>
        <w:tc>
          <w:tcPr>
            <w:tcW w:w="0" w:type="auto"/>
            <w:tcBorders>
              <w:top w:val="single" w:sz="6" w:space="0" w:color="000000"/>
              <w:bottom w:val="single" w:sz="6" w:space="0" w:color="000000"/>
            </w:tcBorders>
          </w:tcPr>
          <w:p w14:paraId="64E85AB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Evaluation results suggested that consumers felt increased ownership over service provision, increased independence and greater integration within the community</w:t>
            </w:r>
          </w:p>
        </w:tc>
      </w:tr>
      <w:tr w:rsidR="004215BA" w:rsidRPr="004215BA" w14:paraId="3A0F4206" w14:textId="77777777" w:rsidTr="00503911">
        <w:trPr>
          <w:trHeight w:val="144"/>
        </w:trPr>
        <w:tc>
          <w:tcPr>
            <w:tcW w:w="0" w:type="auto"/>
            <w:tcBorders>
              <w:top w:val="single" w:sz="6" w:space="0" w:color="000000"/>
              <w:bottom w:val="single" w:sz="6" w:space="0" w:color="000000"/>
            </w:tcBorders>
          </w:tcPr>
          <w:p w14:paraId="652EE0B1"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sz w:val="22"/>
                <w:szCs w:val="22"/>
                <w:lang w:val="en-GB"/>
              </w:rPr>
              <w:t xml:space="preserve">Macdonnell et al </w:t>
            </w:r>
          </w:p>
          <w:p w14:paraId="526EC94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szCs w:val="22"/>
                <w:lang w:val="en-GB"/>
              </w:rPr>
              <w:t xml:space="preserve">2013 </w:t>
            </w:r>
            <w:r w:rsidRPr="004215BA">
              <w:rPr>
                <w:rFonts w:ascii="Times New Roman" w:eastAsia="Times New Roman" w:hAnsi="Times New Roman" w:cs="Times New Roman"/>
                <w:sz w:val="22"/>
                <w:szCs w:val="22"/>
                <w:lang w:val="en-GB"/>
              </w:rPr>
              <w:fldChar w:fldCharType="begin"/>
            </w:r>
            <w:r w:rsidRPr="004215BA">
              <w:rPr>
                <w:rFonts w:ascii="Times New Roman" w:eastAsia="Times New Roman" w:hAnsi="Times New Roman" w:cs="Times New Roman"/>
                <w:sz w:val="22"/>
                <w:szCs w:val="22"/>
                <w:lang w:val="en-GB"/>
              </w:rPr>
              <w:instrText xml:space="preserve"> ADDIN EN.CITE &lt;EndNote&gt;&lt;Cite&gt;&lt;Author&gt;Macdonell&lt;/Author&gt;&lt;Year&gt;2013&lt;/Year&gt;&lt;RecNum&gt;42&lt;/RecNum&gt;&lt;DisplayText&gt;(45)&lt;/DisplayText&gt;&lt;record&gt;&lt;rec-number&gt;42&lt;/rec-number&gt;&lt;foreign-keys&gt;&lt;key app="EN" db-id="9pet5xvwqtpreqedtwpprrx625pdattwz2vw" timestamp="1524523085"&gt;42&lt;/key&gt;&lt;/foreign-keys&gt;&lt;ref-type name="Journal Article"&gt;17&lt;/ref-type&gt;&lt;contributors&gt;&lt;authors&gt;&lt;author&gt;Macdonell, K.&lt;/author&gt;&lt;author&gt;Christie, K.&lt;/author&gt;&lt;author&gt;Robson, K.&lt;/author&gt;&lt;author&gt;Pytlik, K.&lt;/author&gt;&lt;author&gt;Lee, S. K.&lt;/author&gt;&lt;author&gt;O&amp;apos;Brien, K.&lt;/author&gt;&lt;/authors&gt;&lt;/contributors&gt;&lt;auth-address&gt;Neonatal Intensive Care Unit, Mount Sinai Hospital, Toronto, Ontario, Canada.&lt;/auth-address&gt;&lt;titles&gt;&lt;title&gt;Implementing family-integrated care in the NICU: engaging veteran parents in program design and delivery&lt;/title&gt;&lt;secondary-title&gt;Adv Neonatal Care&lt;/secondary-title&gt;&lt;/titles&gt;&lt;periodical&gt;&lt;full-title&gt;Adv Neonatal Care&lt;/full-title&gt;&lt;/periodical&gt;&lt;pages&gt;262-9, quiz 270-1&lt;/pages&gt;&lt;volume&gt;13&lt;/volume&gt;&lt;number&gt;4&lt;/number&gt;&lt;keywords&gt;&lt;keyword&gt;Canada&lt;/keyword&gt;&lt;keyword&gt;Caregivers/education&lt;/keyword&gt;&lt;keyword&gt;Female&lt;/keyword&gt;&lt;keyword&gt;Humans&lt;/keyword&gt;&lt;keyword&gt;Infant Care/*organization &amp;amp; administration&lt;/keyword&gt;&lt;keyword&gt;Infant, Newborn&lt;/keyword&gt;&lt;keyword&gt;*Infant, Premature&lt;/keyword&gt;&lt;keyword&gt;*Intensive Care Units, Neonatal&lt;/keyword&gt;&lt;keyword&gt;Male&lt;/keyword&gt;&lt;keyword&gt;*Military Personnel&lt;/keyword&gt;&lt;keyword&gt;Parent-Child Relations&lt;/keyword&gt;&lt;keyword&gt;Parents/*education&lt;/keyword&gt;&lt;keyword&gt;Pilot Projects&lt;/keyword&gt;&lt;keyword&gt;Program Development&lt;/keyword&gt;&lt;keyword&gt;Program Evaluation&lt;/keyword&gt;&lt;/keywords&gt;&lt;dates&gt;&lt;year&gt;2013&lt;/year&gt;&lt;pub-dates&gt;&lt;date&gt;Aug&lt;/date&gt;&lt;/pub-dates&gt;&lt;/dates&gt;&lt;isbn&gt;1536-0911 (Electronic)&amp;#xD;1536-0903 (Linking)&lt;/isbn&gt;&lt;accession-num&gt;23912018&lt;/accession-num&gt;&lt;urls&gt;&lt;related-urls&gt;&lt;url&gt;https://www.ncbi.nlm.nih.gov/pubmed/23912018&lt;/url&gt;&lt;url&gt;http://ovidsp.tx.ovid.com/ovftpdfs/FPDDNCFBDAKBNO00/fs047/ovft/live/gv024/00149525/00149525-201308000-00008.pdf&lt;/url&gt;&lt;/related-urls&gt;&lt;/urls&gt;&lt;electronic-resource-num&gt;10.1097/ANC.0b013e31829d8319&lt;/electronic-resource-num&gt;&lt;/record&gt;&lt;/Cite&gt;&lt;/EndNote&gt;</w:instrText>
            </w:r>
            <w:r w:rsidRPr="004215BA">
              <w:rPr>
                <w:rFonts w:ascii="Times New Roman" w:eastAsia="Times New Roman" w:hAnsi="Times New Roman" w:cs="Times New Roman"/>
                <w:sz w:val="22"/>
                <w:szCs w:val="22"/>
                <w:lang w:val="en-GB"/>
              </w:rPr>
              <w:fldChar w:fldCharType="separate"/>
            </w:r>
            <w:r w:rsidRPr="004215BA">
              <w:rPr>
                <w:rFonts w:ascii="Times New Roman" w:eastAsia="Times New Roman" w:hAnsi="Times New Roman" w:cs="Times New Roman"/>
                <w:noProof/>
                <w:sz w:val="22"/>
                <w:szCs w:val="22"/>
                <w:lang w:val="en-GB"/>
              </w:rPr>
              <w:t>(45)</w:t>
            </w:r>
            <w:r w:rsidRPr="004215BA">
              <w:rPr>
                <w:rFonts w:ascii="Times New Roman" w:eastAsia="Times New Roman" w:hAnsi="Times New Roman" w:cs="Times New Roman"/>
                <w:sz w:val="22"/>
                <w:szCs w:val="22"/>
                <w:lang w:val="en-GB"/>
              </w:rPr>
              <w:fldChar w:fldCharType="end"/>
            </w:r>
          </w:p>
        </w:tc>
        <w:tc>
          <w:tcPr>
            <w:tcW w:w="0" w:type="auto"/>
            <w:tcBorders>
              <w:top w:val="single" w:sz="6" w:space="0" w:color="000000"/>
              <w:bottom w:val="single" w:sz="6" w:space="0" w:color="000000"/>
            </w:tcBorders>
          </w:tcPr>
          <w:p w14:paraId="7F2CA6F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Previous working relationships with NICU staff</w:t>
            </w:r>
          </w:p>
          <w:p w14:paraId="6F0E73C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Involvement in all stages of project</w:t>
            </w:r>
          </w:p>
          <w:p w14:paraId="187D551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Parents represented different professional backgrounds and skills</w:t>
            </w:r>
          </w:p>
          <w:p w14:paraId="1B372B0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Financial compensation</w:t>
            </w:r>
          </w:p>
          <w:p w14:paraId="2E7B72A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Flexible environment</w:t>
            </w:r>
          </w:p>
          <w:p w14:paraId="50EB58B3"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Training for parents</w:t>
            </w:r>
          </w:p>
        </w:tc>
        <w:tc>
          <w:tcPr>
            <w:tcW w:w="0" w:type="auto"/>
            <w:tcBorders>
              <w:top w:val="single" w:sz="6" w:space="0" w:color="000000"/>
              <w:bottom w:val="single" w:sz="6" w:space="0" w:color="000000"/>
            </w:tcBorders>
          </w:tcPr>
          <w:p w14:paraId="6FB69C8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c>
          <w:tcPr>
            <w:tcW w:w="0" w:type="auto"/>
            <w:tcBorders>
              <w:top w:val="single" w:sz="6" w:space="0" w:color="000000"/>
              <w:bottom w:val="single" w:sz="6" w:space="0" w:color="000000"/>
            </w:tcBorders>
          </w:tcPr>
          <w:p w14:paraId="4BA098AD"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Feedback on training used to inform revisions for future training session</w:t>
            </w:r>
          </w:p>
          <w:p w14:paraId="6B0DFB63"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Fellow members of the team all reported positive experiences with involving the parents</w:t>
            </w:r>
          </w:p>
          <w:p w14:paraId="1271FD4E" w14:textId="77777777" w:rsidR="004215BA" w:rsidRPr="004215BA" w:rsidRDefault="004215BA" w:rsidP="004215BA">
            <w:pPr>
              <w:rPr>
                <w:rFonts w:ascii="Times New Roman" w:eastAsia="Times New Roman" w:hAnsi="Times New Roman" w:cs="Times New Roman"/>
                <w:sz w:val="22"/>
                <w:lang w:val="en-GB"/>
              </w:rPr>
            </w:pPr>
          </w:p>
        </w:tc>
      </w:tr>
      <w:tr w:rsidR="004215BA" w:rsidRPr="004215BA" w14:paraId="5BB81CC8" w14:textId="77777777" w:rsidTr="00503911">
        <w:trPr>
          <w:trHeight w:val="144"/>
        </w:trPr>
        <w:tc>
          <w:tcPr>
            <w:tcW w:w="0" w:type="auto"/>
            <w:tcBorders>
              <w:top w:val="single" w:sz="6" w:space="0" w:color="000000"/>
              <w:bottom w:val="single" w:sz="6" w:space="0" w:color="000000"/>
            </w:tcBorders>
          </w:tcPr>
          <w:p w14:paraId="7664ABDB"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MacNeill 2009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&lt;EndNote&gt;&lt;Cite&gt;&lt;Author&gt;MacNeill&lt;/Author&gt;&lt;Year&gt;2009&lt;/Year&gt;&lt;RecNum&gt;87&lt;/RecNum&gt;&lt;DisplayText&gt;(96)&lt;/DisplayText&gt;&lt;record&gt;&lt;rec-number&gt;87&lt;/rec-number&gt;&lt;foreign-keys&gt;&lt;key app="EN" db-id="9pet5xvwqtpreqedtwpprrx625pdattwz2vw" timestamp="1524523094"&gt;87&lt;/key&gt;&lt;/foreign-keys&gt;&lt;ref-type name="Journal Article"&gt;17&lt;/ref-type&gt;&lt;contributors&gt;&lt;authors&gt;&lt;author&gt;MacNeill, V.&lt;/author&gt;&lt;/authors&gt;&lt;/contributors&gt;&lt;auth-address&gt;Department of Public Health, University of Oxford, Oxford, UK. virginia.macneill@dphpc.ox.ac.uk&lt;/auth-address&gt;&lt;titles&gt;&lt;title&gt;Forming partnerships with parents from a community development perspective: lessons learnt from Sure Start&lt;/title&gt;&lt;secondary-title&gt;Health Soc Care Community&lt;/secondary-title&gt;&lt;/titles&gt;&lt;periodical&gt;&lt;full-title&gt;Health Soc Care Community&lt;/full-title&gt;&lt;/periodical&gt;&lt;pages&gt;659-65&lt;/pages&gt;&lt;volume&gt;17&lt;/volume&gt;&lt;number&gt;6&lt;/number&gt;&lt;edition&gt;2009/07/30&lt;/edition&gt;&lt;keywords&gt;&lt;keyword&gt;Attitude of Health Personnel&lt;/keyword&gt;&lt;keyword&gt;Child&lt;/keyword&gt;&lt;keyword&gt;Child Health Services/organization &amp;amp; administration&lt;/keyword&gt;&lt;keyword&gt;Child, Preschool&lt;/keyword&gt;&lt;keyword&gt;Consumer Participation&lt;/keyword&gt;&lt;keyword&gt;*Cooperative Behavior&lt;/keyword&gt;&lt;keyword&gt;Female&lt;/keyword&gt;&lt;keyword&gt;Great Britain&lt;/keyword&gt;&lt;keyword&gt;Health Services Research&lt;/keyword&gt;&lt;keyword&gt;Humans&lt;/keyword&gt;&lt;keyword&gt;Interviews as Topic&lt;/keyword&gt;&lt;keyword&gt;Male&lt;/keyword&gt;&lt;keyword&gt;*Parents&lt;/keyword&gt;&lt;keyword&gt;Poverty&lt;/keyword&gt;&lt;keyword&gt;*Social Change&lt;/keyword&gt;&lt;keyword&gt;Social Work/organization &amp;amp; administration&lt;/keyword&gt;&lt;keyword&gt;State Medicine&lt;/keyword&gt;&lt;/keywords&gt;&lt;dates&gt;&lt;year&gt;2009&lt;/year&gt;&lt;pub-dates&gt;&lt;date&gt;Nov&lt;/date&gt;&lt;/pub-dates&gt;&lt;/dates&gt;&lt;isbn&gt;1365-2524 (Electronic)&amp;#xD;0966-0410 (Linking)&lt;/isbn&gt;&lt;accession-num&gt;19637995&lt;/accession-num&gt;&lt;urls&gt;&lt;related-urls&gt;&lt;url&gt;http://www.ncbi.nlm.nih.gov/entrez/query.fcgi?cmd=Retrieve&amp;amp;db=PubMed&amp;amp;dopt=Citation&amp;amp;list_uids=19637995&lt;/url&gt;&lt;/related-urls&gt;&lt;/urls&gt;&lt;electronic-resource-num&gt;HSC870 [pii]&amp;#xD;10.1111/j.1365-2524.2009.00870.x&lt;/electronic-resource-num&gt;&lt;language&gt;eng&lt;/language&gt;&lt;/record&gt;&lt;/Cite&gt;&lt;/EndNote&gt;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(96)</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0F21DBE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Action research approach made participants feel comfortable with participation</w:t>
            </w:r>
          </w:p>
          <w:p w14:paraId="20FF1E8B"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Use of ‘bonding days’ enhanced understanding of roles and reduced social distance</w:t>
            </w:r>
          </w:p>
        </w:tc>
        <w:tc>
          <w:tcPr>
            <w:tcW w:w="0" w:type="auto"/>
            <w:tcBorders>
              <w:top w:val="single" w:sz="6" w:space="0" w:color="000000"/>
              <w:bottom w:val="single" w:sz="6" w:space="0" w:color="000000"/>
            </w:tcBorders>
          </w:tcPr>
          <w:p w14:paraId="76436F3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Lack of accessible information, complexity of discussion and role definition left participants lacking confidence, confused about responsibilities and prevented full participation</w:t>
            </w:r>
          </w:p>
          <w:p w14:paraId="140F98E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Difficulty in recruiting parents to participate disillusioned staff in the importance of participation</w:t>
            </w:r>
          </w:p>
        </w:tc>
        <w:tc>
          <w:tcPr>
            <w:tcW w:w="0" w:type="auto"/>
            <w:tcBorders>
              <w:top w:val="single" w:sz="6" w:space="0" w:color="000000"/>
              <w:bottom w:val="single" w:sz="6" w:space="0" w:color="000000"/>
            </w:tcBorders>
          </w:tcPr>
          <w:p w14:paraId="356AC29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r>
      <w:tr w:rsidR="004215BA" w:rsidRPr="004215BA" w14:paraId="5D4F6FBD" w14:textId="77777777" w:rsidTr="00503911">
        <w:trPr>
          <w:trHeight w:val="2782"/>
        </w:trPr>
        <w:tc>
          <w:tcPr>
            <w:tcW w:w="0" w:type="auto"/>
            <w:tcBorders>
              <w:top w:val="single" w:sz="6" w:space="0" w:color="000000"/>
              <w:bottom w:val="single" w:sz="6" w:space="0" w:color="000000"/>
            </w:tcBorders>
          </w:tcPr>
          <w:p w14:paraId="4134FD2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Mendenhall, 2010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&lt;EndNote&gt;&lt;Cite&gt;&lt;Author&gt;Mendenhall&lt;/Author&gt;&lt;Year&gt;2010&lt;/Year&gt;&lt;RecNum&gt;74&lt;/RecNum&gt;&lt;DisplayText&gt;(77)&lt;/DisplayText&gt;&lt;record&gt;&lt;rec-number&gt;74&lt;/rec-number&gt;&lt;foreign-keys&gt;&lt;key app="EN" db-id="9pet5xvwqtpreqedtwpprrx625pdattwz2vw" timestamp="1524523091"&gt;74&lt;/key&gt;&lt;/foreign-keys&gt;&lt;ref-type name="Journal Article"&gt;17&lt;/ref-type&gt;&lt;contributors&gt;&lt;authors&gt;&lt;author&gt;Mendenhall, T., Berge, J.M., Harper, P., GreenCow, B., LittleWalker, N., WhiteEagle, S., BrownOwl, S.&lt;/author&gt;&lt;/authors&gt;&lt;/contributors&gt;&lt;titles&gt;&lt;title&gt;The Family Education Diabetes Series (FEDS): community-based participatory research with a&amp;#xD;midwestern American Indian community&lt;/title&gt;&lt;secondary-title&gt;Nursing Inquiry&lt;/secondary-title&gt;&lt;/titles&gt;&lt;periodical&gt;&lt;full-title&gt;Nursing Inquiry&lt;/full-title&gt;&lt;/periodical&gt;&lt;pages&gt;359-372&lt;/pages&gt;&lt;volume&gt;17&lt;/volume&gt;&lt;number&gt;4&lt;/number&gt;&lt;dates&gt;&lt;year&gt;2010&lt;/year&gt;&lt;/dates&gt;&lt;urls&gt;&lt;/urls&gt;&lt;/record&gt;&lt;/Cite&gt;&lt;/EndNote&gt;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(77)</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28E0622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Community members working with clinicians and researchers to build trust within the local community and sensitize them to cultural issues in the community</w:t>
            </w:r>
          </w:p>
          <w:p w14:paraId="4321AF8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Family members collecting each other’s data, which increased trust</w:t>
            </w:r>
          </w:p>
          <w:p w14:paraId="7E58C86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Analyses presented to community members by citizen action group</w:t>
            </w:r>
          </w:p>
        </w:tc>
        <w:tc>
          <w:tcPr>
            <w:tcW w:w="0" w:type="auto"/>
            <w:tcBorders>
              <w:top w:val="single" w:sz="6" w:space="0" w:color="000000"/>
              <w:bottom w:val="single" w:sz="6" w:space="0" w:color="000000"/>
            </w:tcBorders>
          </w:tcPr>
          <w:p w14:paraId="2F0E08BE"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4872205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722E4B63" w14:textId="77777777" w:rsidTr="00503911">
        <w:trPr>
          <w:trHeight w:val="2782"/>
        </w:trPr>
        <w:tc>
          <w:tcPr>
            <w:tcW w:w="0" w:type="auto"/>
            <w:tcBorders>
              <w:top w:val="single" w:sz="6" w:space="0" w:color="000000"/>
              <w:bottom w:val="single" w:sz="6" w:space="0" w:color="000000"/>
            </w:tcBorders>
          </w:tcPr>
          <w:p w14:paraId="4B7E801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Murphy et al 2015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&lt;EndNote&gt;&lt;Cite&gt;&lt;Author&gt;Murphy&lt;/Author&gt;&lt;Year&gt;2015&lt;/Year&gt;&lt;RecNum&gt;41&lt;/RecNum&gt;&lt;DisplayText&gt;(44)&lt;/DisplayText&gt;&lt;record&gt;&lt;rec-number&gt;41&lt;/rec-number&gt;&lt;foreign-keys&gt;&lt;key app="EN" db-id="9pet5xvwqtpreqedtwpprrx625pdattwz2vw" timestamp="1524523085"&gt;41&lt;/key&gt;&lt;/foreign-keys&gt;&lt;ref-type name="Journal Article"&gt;17&lt;/ref-type&gt;&lt;contributors&gt;&lt;authors&gt;&lt;author&gt;Murphy, L.&lt;/author&gt;&lt;author&gt;Wells, J.S.&lt;/author&gt;&lt;author&gt;Lachman, P.&lt;/author&gt;&lt;author&gt;Bergin, M.&lt;/author&gt;&lt;/authors&gt;&lt;/contributors&gt;&lt;titles&gt;&lt;title&gt;A Quality Improvement Initiative in Community Mental Health in the Republic of Ireland&lt;/title&gt;&lt;secondary-title&gt;Health Science Journal &lt;/secondary-title&gt;&lt;/titles&gt;&lt;periodical&gt;&lt;full-title&gt;Health Science Journal&lt;/full-title&gt;&lt;/periodical&gt;&lt;pages&gt;1-11&lt;/pages&gt;&lt;volume&gt;9&lt;/volume&gt;&lt;number&gt;13&lt;/number&gt;&lt;dates&gt;&lt;year&gt;2015&lt;/year&gt;&lt;pub-dates&gt;&lt;date&gt;2015&lt;/date&gt;&lt;/pub-dates&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(44)</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4F05222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Senior level engagement</w:t>
            </w:r>
          </w:p>
          <w:p w14:paraId="12FB778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Application of quality improvement methodology together</w:t>
            </w:r>
          </w:p>
          <w:p w14:paraId="54243AB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High level stakeholder commitment</w:t>
            </w:r>
          </w:p>
          <w:p w14:paraId="0CEDA12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Transparency in process</w:t>
            </w:r>
          </w:p>
          <w:p w14:paraId="134C15C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Positive group dynamics</w:t>
            </w:r>
          </w:p>
          <w:p w14:paraId="68EB7CF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Stakeholder analysis done at outset to determine membership and roles</w:t>
            </w:r>
          </w:p>
          <w:p w14:paraId="2D268A4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Buddy system for users/families to ensure their participation at meetings and throughout implementation/evaluation of project</w:t>
            </w:r>
          </w:p>
          <w:p w14:paraId="3A94224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External facilitator/advisor throughout project</w:t>
            </w:r>
          </w:p>
        </w:tc>
        <w:tc>
          <w:tcPr>
            <w:tcW w:w="0" w:type="auto"/>
            <w:tcBorders>
              <w:top w:val="single" w:sz="6" w:space="0" w:color="000000"/>
              <w:bottom w:val="single" w:sz="6" w:space="0" w:color="000000"/>
            </w:tcBorders>
          </w:tcPr>
          <w:p w14:paraId="5FF4F9FA"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Family/carer focus group was not possible due to time and travel constraints</w:t>
            </w:r>
          </w:p>
        </w:tc>
        <w:tc>
          <w:tcPr>
            <w:tcW w:w="0" w:type="auto"/>
            <w:tcBorders>
              <w:top w:val="single" w:sz="6" w:space="0" w:color="000000"/>
              <w:bottom w:val="single" w:sz="6" w:space="0" w:color="000000"/>
            </w:tcBorders>
          </w:tcPr>
          <w:p w14:paraId="5426DE6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Interviews with working teams and  individual interviews, both with positive feedback about experience</w:t>
            </w:r>
          </w:p>
        </w:tc>
      </w:tr>
      <w:tr w:rsidR="004215BA" w:rsidRPr="004215BA" w14:paraId="27D6F169" w14:textId="77777777" w:rsidTr="00503911">
        <w:trPr>
          <w:trHeight w:val="2782"/>
        </w:trPr>
        <w:tc>
          <w:tcPr>
            <w:tcW w:w="0" w:type="auto"/>
            <w:tcBorders>
              <w:top w:val="single" w:sz="6" w:space="0" w:color="000000"/>
              <w:bottom w:val="single" w:sz="6" w:space="0" w:color="000000"/>
            </w:tcBorders>
          </w:tcPr>
          <w:p w14:paraId="750F037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Owens, 2011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&lt;EndNote&gt;&lt;Cite&gt;&lt;Author&gt;Owens&lt;/Author&gt;&lt;Year&gt;2011&lt;/Year&gt;&lt;RecNum&gt;53&lt;/RecNum&gt;&lt;DisplayText&gt;(56)&lt;/DisplayText&gt;&lt;record&gt;&lt;rec-number&gt;53&lt;/rec-number&gt;&lt;foreign-keys&gt;&lt;key app="EN" db-id="9pet5xvwqtpreqedtwpprrx625pdattwz2vw" timestamp="1524523087"&gt;53&lt;/key&gt;&lt;/foreign-keys&gt;&lt;ref-type name="Journal Article"&gt;17&lt;/ref-type&gt;&lt;contributors&gt;&lt;authors&gt;&lt;author&gt;Owens, C.&lt;/author&gt;&lt;author&gt;Farrand, P.&lt;/author&gt;&lt;author&gt;Darvill, R.&lt;/author&gt;&lt;author&gt;Emmens, T.&lt;/author&gt;&lt;author&gt;Hewis, E.&lt;/author&gt;&lt;author&gt;Aitken, P.&lt;/author&gt;&lt;/authors&gt;&lt;/contributors&gt;&lt;auth-address&gt;Devon Partnership NHS Trust, Peninsula Medical School, University of Exeter. christabel.owens@pms.ac.uk&lt;/auth-address&gt;&lt;titles&gt;&lt;title&gt;Involving service users in intervention design: a participatory approach to developing a text-messaging intervention to reduce repetition of self-harm&lt;/title&gt;&lt;secondary-title&gt;Health Expect&lt;/secondary-title&gt;&lt;alt-title&gt;Health expectations : an international journal of public participation in health care and health policy&lt;/alt-title&gt;&lt;/titles&gt;&lt;periodical&gt;&lt;full-title&gt;Health Expect&lt;/full-title&gt;&lt;/periodical&gt;&lt;pages&gt;285-95&lt;/pages&gt;&lt;volume&gt;14&lt;/volume&gt;&lt;number&gt;3&lt;/number&gt;&lt;edition&gt;2010/09/24&lt;/edition&gt;&lt;keywords&gt;&lt;keyword&gt;Adolescent&lt;/keyword&gt;&lt;keyword&gt;Adult&lt;/keyword&gt;&lt;keyword&gt;Education&lt;/keyword&gt;&lt;keyword&gt;Female&lt;/keyword&gt;&lt;keyword&gt;Humans&lt;/keyword&gt;&lt;keyword&gt;Male&lt;/keyword&gt;&lt;keyword&gt;Middle Aged&lt;/keyword&gt;&lt;keyword&gt;Patient Participation/*methods/psychology&lt;/keyword&gt;&lt;keyword&gt;Self-Injurious Behavior/*prevention &amp;amp; control/psychology&lt;/keyword&gt;&lt;keyword&gt;*Text Messaging&lt;/keyword&gt;&lt;keyword&gt;Time Factors&lt;/keyword&gt;&lt;keyword&gt;Young Adult&lt;/keyword&gt;&lt;/keywords&gt;&lt;dates&gt;&lt;year&gt;2011&lt;/year&gt;&lt;pub-dates&gt;&lt;date&gt;Sep&lt;/date&gt;&lt;/pub-dates&gt;&lt;/dates&gt;&lt;isbn&gt;1369-7625 (Electronic)&amp;#xD;1369-6513 (Linking)&lt;/isbn&gt;&lt;accession-num&gt;20860777&lt;/accession-num&gt;&lt;work-type&gt;Research Support, N.I.H., Extramural&lt;/work-type&gt;&lt;urls&gt;&lt;related-urls&gt;&lt;url&gt;http://www.ncbi.nlm.nih.gov/pubmed/20860777&lt;/url&gt;&lt;/related-urls&gt;&lt;/urls&gt;&lt;electronic-resource-num&gt;10.1111/j.1369-7625.2010.00623.x&lt;/electronic-resource-num&gt;&lt;language&gt;eng&lt;/language&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(56)</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5C0582E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Openness to change and flexibility</w:t>
            </w:r>
          </w:p>
          <w:p w14:paraId="5A7B2C6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Ability to change directions with user input Lay team member recruited other service users</w:t>
            </w:r>
          </w:p>
          <w:p w14:paraId="4262975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sz w:val="22"/>
                <w:lang w:val="en-GB"/>
              </w:rPr>
              <w:t>Hourly payments provided for attendance Latitude and open-mind increases successful development and implementation of service</w:t>
            </w:r>
          </w:p>
        </w:tc>
        <w:tc>
          <w:tcPr>
            <w:tcW w:w="0" w:type="auto"/>
            <w:tcBorders>
              <w:top w:val="single" w:sz="6" w:space="0" w:color="000000"/>
              <w:bottom w:val="single" w:sz="6" w:space="0" w:color="000000"/>
            </w:tcBorders>
          </w:tcPr>
          <w:p w14:paraId="5B5512D0"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Inconsistent participation of users due to health issues, which required re-establishing aims and consensus each meeting</w:t>
            </w:r>
          </w:p>
          <w:p w14:paraId="69BF9B7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Power balances may shift over course of participation, depending on time and skills demanded by tasks</w:t>
            </w:r>
          </w:p>
          <w:p w14:paraId="76BBFF4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Longer timeframes needed in development phase</w:t>
            </w:r>
          </w:p>
        </w:tc>
        <w:tc>
          <w:tcPr>
            <w:tcW w:w="0" w:type="auto"/>
            <w:tcBorders>
              <w:top w:val="single" w:sz="6" w:space="0" w:color="000000"/>
              <w:bottom w:val="single" w:sz="6" w:space="0" w:color="000000"/>
            </w:tcBorders>
          </w:tcPr>
          <w:p w14:paraId="253CC82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1ED35C7E" w14:textId="77777777" w:rsidTr="00503911">
        <w:trPr>
          <w:trHeight w:val="144"/>
        </w:trPr>
        <w:tc>
          <w:tcPr>
            <w:tcW w:w="0" w:type="auto"/>
            <w:tcBorders>
              <w:top w:val="single" w:sz="6" w:space="0" w:color="000000"/>
              <w:bottom w:val="single" w:sz="6" w:space="0" w:color="000000"/>
            </w:tcBorders>
          </w:tcPr>
          <w:p w14:paraId="7BF804E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Pilgrim &amp; Waldron 1998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&lt;EndNote&gt;&lt;Cite&gt;&lt;Author&gt;Pilgrim&lt;/Author&gt;&lt;Year&gt;1998&lt;/Year&gt;&lt;RecNum&gt;56&lt;/RecNum&gt;&lt;DisplayText&gt;(59)&lt;/DisplayText&gt;&lt;record&gt;&lt;rec-number&gt;56&lt;/rec-number&gt;&lt;foreign-keys&gt;&lt;key app="EN" db-id="9pet5xvwqtpreqedtwpprrx625pdattwz2vw" timestamp="1524523088"&gt;56&lt;/key&gt;&lt;/foreign-keys&gt;&lt;ref-type name="Journal Article"&gt;17&lt;/ref-type&gt;&lt;contributors&gt;&lt;authors&gt;&lt;author&gt;Pilgrim, D., Waldron, L.&lt;/author&gt;&lt;/authors&gt;&lt;/contributors&gt;&lt;titles&gt;&lt;title&gt;User involvement in mental health service development: How far can it go?&lt;/title&gt;&lt;secondary-title&gt;Journal of mental health&lt;/secondary-title&gt;&lt;/titles&gt;&lt;periodical&gt;&lt;full-title&gt;Journal of mental health&lt;/full-title&gt;&lt;/periodical&gt;&lt;pages&gt;95-104&lt;/pages&gt;&lt;volume&gt;7&lt;/volume&gt;&lt;number&gt;1&lt;/number&gt;&lt;dates&gt;&lt;year&gt;1998&lt;/year&gt;&lt;/dates&gt;&lt;urls&gt;&lt;/urls&gt;&lt;/record&gt;&lt;/Cite&gt;&lt;/EndNote&gt;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(59)</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74E24313" w14:textId="77777777" w:rsidR="004215BA" w:rsidRPr="004215BA" w:rsidRDefault="004215BA" w:rsidP="004215BA">
            <w:pPr>
              <w:rPr>
                <w:rFonts w:ascii="Times New Roman" w:eastAsia="Times New Roman" w:hAnsi="Times New Roman" w:cs="Times New Roman"/>
                <w:sz w:val="22"/>
                <w:lang w:val="en-GB"/>
              </w:rPr>
            </w:pPr>
            <w:r w:rsidRPr="004215BA" w:rsidDel="00BB0856">
              <w:rPr>
                <w:rFonts w:ascii="Times New Roman" w:eastAsia="Times New Roman" w:hAnsi="Times New Roman" w:cs="Times New Roman"/>
                <w:sz w:val="22"/>
                <w:lang w:val="en-GB"/>
              </w:rPr>
              <w:t>R</w:t>
            </w:r>
            <w:r w:rsidRPr="004215BA">
              <w:rPr>
                <w:rFonts w:ascii="Times New Roman" w:eastAsia="Times New Roman" w:hAnsi="Times New Roman" w:cs="Times New Roman"/>
                <w:sz w:val="22"/>
                <w:lang w:val="en-GB"/>
              </w:rPr>
              <w:t>ecogn</w:t>
            </w:r>
            <w:r w:rsidRPr="004215BA" w:rsidDel="00BB0856">
              <w:rPr>
                <w:rFonts w:ascii="Times New Roman" w:eastAsia="Times New Roman" w:hAnsi="Times New Roman" w:cs="Times New Roman"/>
                <w:sz w:val="22"/>
                <w:lang w:val="en-GB"/>
              </w:rPr>
              <w:t>ition of patient involvement</w:t>
            </w:r>
            <w:r w:rsidRPr="004215BA">
              <w:rPr>
                <w:rFonts w:ascii="Times New Roman" w:eastAsia="Times New Roman" w:hAnsi="Times New Roman" w:cs="Times New Roman"/>
                <w:sz w:val="22"/>
                <w:lang w:val="en-GB"/>
              </w:rPr>
              <w:t xml:space="preserve"> by </w:t>
            </w:r>
            <w:r w:rsidRPr="004215BA" w:rsidDel="00BB0856">
              <w:rPr>
                <w:rFonts w:ascii="Times New Roman" w:eastAsia="Times New Roman" w:hAnsi="Times New Roman" w:cs="Times New Roman"/>
                <w:sz w:val="22"/>
                <w:lang w:val="en-GB"/>
              </w:rPr>
              <w:t>f</w:t>
            </w:r>
            <w:r w:rsidRPr="004215BA">
              <w:rPr>
                <w:rFonts w:ascii="Times New Roman" w:eastAsia="Times New Roman" w:hAnsi="Times New Roman" w:cs="Times New Roman"/>
                <w:sz w:val="22"/>
                <w:lang w:val="en-GB"/>
              </w:rPr>
              <w:t>acilitators and managers fostered empowerment</w:t>
            </w:r>
          </w:p>
          <w:p w14:paraId="273432A7"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Honorariums encouraged participation</w:t>
            </w:r>
          </w:p>
        </w:tc>
        <w:tc>
          <w:tcPr>
            <w:tcW w:w="0" w:type="auto"/>
            <w:tcBorders>
              <w:top w:val="single" w:sz="6" w:space="0" w:color="000000"/>
              <w:bottom w:val="single" w:sz="6" w:space="0" w:color="000000"/>
            </w:tcBorders>
          </w:tcPr>
          <w:p w14:paraId="18880929"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Some issues generated by the group had variable degrees of external constraint, thus were less actionable</w:t>
            </w:r>
          </w:p>
          <w:p w14:paraId="35D4313A"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Economic constraints impacted self-esteem when negotiating with managers for funding</w:t>
            </w:r>
          </w:p>
        </w:tc>
        <w:tc>
          <w:tcPr>
            <w:tcW w:w="0" w:type="auto"/>
            <w:tcBorders>
              <w:top w:val="single" w:sz="6" w:space="0" w:color="000000"/>
              <w:bottom w:val="single" w:sz="6" w:space="0" w:color="000000"/>
            </w:tcBorders>
          </w:tcPr>
          <w:p w14:paraId="287154EA"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i/>
                <w:sz w:val="22"/>
                <w:lang w:val="en-GB"/>
              </w:rPr>
              <w:t>Not formally evaluated</w:t>
            </w:r>
            <w:r w:rsidRPr="004215BA">
              <w:rPr>
                <w:rFonts w:ascii="Times New Roman" w:eastAsia="Times New Roman" w:hAnsi="Times New Roman" w:cs="Times New Roman"/>
                <w:sz w:val="22"/>
                <w:lang w:val="en-GB"/>
              </w:rPr>
              <w:t>. Authors suggest group felt empowered as a result of skills development and positive recognition</w:t>
            </w:r>
          </w:p>
        </w:tc>
      </w:tr>
      <w:tr w:rsidR="004215BA" w:rsidRPr="004215BA" w14:paraId="30700556" w14:textId="77777777" w:rsidTr="00503911">
        <w:trPr>
          <w:trHeight w:val="2782"/>
        </w:trPr>
        <w:tc>
          <w:tcPr>
            <w:tcW w:w="0" w:type="auto"/>
            <w:tcBorders>
              <w:top w:val="single" w:sz="6" w:space="0" w:color="000000"/>
              <w:bottom w:val="single" w:sz="6" w:space="0" w:color="000000"/>
            </w:tcBorders>
          </w:tcPr>
          <w:p w14:paraId="2D900C3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Reeve et al 2015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&lt;EndNote&gt;&lt;Cite&gt;&lt;Author&gt;Reeve&lt;/Author&gt;&lt;Year&gt;2015&lt;/Year&gt;&lt;RecNum&gt;71&lt;/RecNum&gt;&lt;DisplayText&gt;(74)&lt;/DisplayText&gt;&lt;record&gt;&lt;rec-number&gt;71&lt;/rec-number&gt;&lt;foreign-keys&gt;&lt;key app="EN" db-id="9pet5xvwqtpreqedtwpprrx625pdattwz2vw" timestamp="1524523091"&gt;71&lt;/key&gt;&lt;/foreign-keys&gt;&lt;ref-type name="Journal Article"&gt;17&lt;/ref-type&gt;&lt;contributors&gt;&lt;authors&gt;&lt;author&gt;Reeve, C.&lt;/author&gt;&lt;author&gt;Humphreys, J.&lt;/author&gt;&lt;author&gt;Wakerman, J.&lt;/author&gt;&lt;author&gt;Carroll, V.&lt;/author&gt;&lt;author&gt;Carter, M.&lt;/author&gt;&lt;author&gt;O&amp;apos;Brien, T.&lt;/author&gt;&lt;author&gt;Erlank, C.&lt;/author&gt;&lt;author&gt;Mansour, R.&lt;/author&gt;&lt;author&gt;Smith, B.&lt;/author&gt;&lt;/authors&gt;&lt;/contributors&gt;&lt;titles&gt;&lt;title&gt;Community participation in health service reform: the development of an innovative remote Aboriginal primary health-care service&lt;/title&gt;&lt;secondary-title&gt;Aust J Prim Health&lt;/secondary-title&gt;&lt;/titles&gt;&lt;periodical&gt;&lt;full-title&gt;Aust J Prim Health&lt;/full-title&gt;&lt;/periodical&gt;&lt;pages&gt;409-16&lt;/pages&gt;&lt;volume&gt;21&lt;/volume&gt;&lt;number&gt;4&lt;/number&gt;&lt;keywords&gt;&lt;keyword&gt;Australia&lt;/keyword&gt;&lt;keyword&gt;Community Health Services/*methods/statistics &amp;amp; numerical data&lt;/keyword&gt;&lt;keyword&gt;Community Participation/*methods/statistics &amp;amp; numerical data&lt;/keyword&gt;&lt;keyword&gt;Health Services Accessibility/*statistics &amp;amp; numerical data&lt;/keyword&gt;&lt;keyword&gt;Humans&lt;/keyword&gt;&lt;keyword&gt;Oceanic Ancestry Group/*statistics &amp;amp; numerical data&lt;/keyword&gt;&lt;keyword&gt;Primary Health Care/*methods/statistics &amp;amp; numerical data&lt;/keyword&gt;&lt;keyword&gt;Rural Health Services/*statistics &amp;amp; numerical data&lt;/keyword&gt;&lt;/keywords&gt;&lt;dates&gt;&lt;year&gt;2015&lt;/year&gt;&lt;/dates&gt;&lt;isbn&gt;1448-7527 (Print)&amp;#xD;1448-7527 (Linking)&lt;/isbn&gt;&lt;accession-num&gt;25629591&lt;/accession-num&gt;&lt;urls&gt;&lt;related-urls&gt;&lt;url&gt;https://www.ncbi.nlm.nih.gov/pubmed/25629591&lt;/url&gt;&lt;/related-urls&gt;&lt;/urls&gt;&lt;electronic-resource-num&gt;10.1071/PY14073&lt;/electronic-resource-num&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(74)</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0A30730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Shared vision and trusting relationships resulting from the community consultation</w:t>
            </w:r>
          </w:p>
          <w:p w14:paraId="7FBA2C2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Local community leadership </w:t>
            </w:r>
          </w:p>
        </w:tc>
        <w:tc>
          <w:tcPr>
            <w:tcW w:w="0" w:type="auto"/>
            <w:tcBorders>
              <w:top w:val="single" w:sz="6" w:space="0" w:color="000000"/>
              <w:bottom w:val="single" w:sz="6" w:space="0" w:color="000000"/>
            </w:tcBorders>
          </w:tcPr>
          <w:p w14:paraId="243CFF7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5320E7F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304AFBC5" w14:textId="77777777" w:rsidTr="00503911">
        <w:trPr>
          <w:trHeight w:val="2782"/>
        </w:trPr>
        <w:tc>
          <w:tcPr>
            <w:tcW w:w="0" w:type="auto"/>
            <w:tcBorders>
              <w:top w:val="single" w:sz="6" w:space="0" w:color="000000"/>
              <w:bottom w:val="single" w:sz="6" w:space="0" w:color="000000"/>
            </w:tcBorders>
          </w:tcPr>
          <w:p w14:paraId="548991D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Rose, 2003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&lt;EndNote&gt;&lt;Cite&gt;&lt;Author&gt;Rose&lt;/Author&gt;&lt;Year&gt;2003&lt;/Year&gt;&lt;RecNum&gt;88&lt;/RecNum&gt;&lt;DisplayText&gt;(97)&lt;/DisplayText&gt;&lt;record&gt;&lt;rec-number&gt;88&lt;/rec-number&gt;&lt;foreign-keys&gt;&lt;key app="EN" db-id="9pet5xvwqtpreqedtwpprrx625pdattwz2vw" timestamp="1524523094"&gt;88&lt;/key&gt;&lt;/foreign-keys&gt;&lt;ref-type name="Journal Article"&gt;17&lt;/ref-type&gt;&lt;contributors&gt;&lt;authors&gt;&lt;author&gt;Rose, D.&lt;/author&gt;&lt;/authors&gt;&lt;/contributors&gt;&lt;titles&gt;&lt;title&gt;Partnership, co-ordination of care and the place of user involvement&lt;/title&gt;&lt;secondary-title&gt;Journal of mental health&lt;/secondary-title&gt;&lt;/titles&gt;&lt;periodical&gt;&lt;full-title&gt;Journal of mental health&lt;/full-title&gt;&lt;/periodical&gt;&lt;pages&gt;59-70&lt;/pages&gt;&lt;volume&gt;12&lt;/volume&gt;&lt;number&gt;1&lt;/number&gt;&lt;dates&gt;&lt;year&gt;2003&lt;/year&gt;&lt;/dates&gt;&lt;urls&gt;&lt;/urls&gt;&lt;/record&gt;&lt;/Cite&gt;&lt;/EndNote&gt;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(97)</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3CAC46D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Users developed and conducted surveys</w:t>
            </w:r>
          </w:p>
        </w:tc>
        <w:tc>
          <w:tcPr>
            <w:tcW w:w="0" w:type="auto"/>
            <w:tcBorders>
              <w:top w:val="single" w:sz="6" w:space="0" w:color="000000"/>
              <w:bottom w:val="single" w:sz="6" w:space="0" w:color="000000"/>
            </w:tcBorders>
          </w:tcPr>
          <w:p w14:paraId="38264AE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User-researchers may be selective in recruiting as first point of contact, biasing the sample</w:t>
            </w:r>
          </w:p>
          <w:p w14:paraId="30141426"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User-researchers were resistant towards administering survey to other users</w:t>
            </w:r>
          </w:p>
        </w:tc>
        <w:tc>
          <w:tcPr>
            <w:tcW w:w="0" w:type="auto"/>
            <w:tcBorders>
              <w:top w:val="single" w:sz="6" w:space="0" w:color="000000"/>
              <w:bottom w:val="single" w:sz="6" w:space="0" w:color="000000"/>
            </w:tcBorders>
          </w:tcPr>
          <w:p w14:paraId="0D55D14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r>
      <w:tr w:rsidR="004215BA" w:rsidRPr="004215BA" w14:paraId="0C4FAC98" w14:textId="77777777" w:rsidTr="00503911">
        <w:trPr>
          <w:trHeight w:val="2782"/>
        </w:trPr>
        <w:tc>
          <w:tcPr>
            <w:tcW w:w="0" w:type="auto"/>
            <w:tcBorders>
              <w:top w:val="single" w:sz="6" w:space="0" w:color="000000"/>
              <w:bottom w:val="single" w:sz="6" w:space="0" w:color="000000"/>
            </w:tcBorders>
          </w:tcPr>
          <w:p w14:paraId="47A9800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Sawbrick, 2006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&lt;EndNote&gt;&lt;Cite&gt;&lt;Author&gt;Swarbrick&lt;/Author&gt;&lt;Year&gt;2006&lt;/Year&gt;&lt;RecNum&gt;52&lt;/RecNum&gt;&lt;DisplayText&gt;(55)&lt;/DisplayText&gt;&lt;record&gt;&lt;rec-number&gt;52&lt;/rec-number&gt;&lt;foreign-keys&gt;&lt;key app="EN" db-id="9pet5xvwqtpreqedtwpprrx625pdattwz2vw" timestamp="1524523087"&gt;52&lt;/key&gt;&lt;/foreign-keys&gt;&lt;ref-type name="Journal Article"&gt;17&lt;/ref-type&gt;&lt;contributors&gt;&lt;authors&gt;&lt;author&gt;Swarbrick, M.P., Brice, G.H.Jr.&lt;/author&gt;&lt;/authors&gt;&lt;/contributors&gt;&lt;titles&gt;&lt;title&gt;Sharing the Message of Hope, Wellness, and Recovery with Consumers Psychiatric Hospitals&lt;/title&gt;&lt;secondary-title&gt;American Journal of Psychiatric Rehabilitation &lt;/secondary-title&gt;&lt;/titles&gt;&lt;periodical&gt;&lt;full-title&gt;American Journal of Psychiatric Rehabilitation&lt;/full-title&gt;&lt;/periodical&gt;&lt;pages&gt;101-109&lt;/pages&gt;&lt;volume&gt;9&lt;/volume&gt;&lt;dates&gt;&lt;year&gt;2006&lt;/year&gt;&lt;/dates&gt;&lt;urls&gt;&lt;/urls&gt;&lt;/record&gt;&lt;/Cite&gt;&lt;/EndNote&gt;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(55)</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4CA1164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Stipends provided to peer educators</w:t>
            </w:r>
          </w:p>
        </w:tc>
        <w:tc>
          <w:tcPr>
            <w:tcW w:w="0" w:type="auto"/>
            <w:tcBorders>
              <w:top w:val="single" w:sz="6" w:space="0" w:color="000000"/>
              <w:bottom w:val="single" w:sz="6" w:space="0" w:color="000000"/>
            </w:tcBorders>
          </w:tcPr>
          <w:p w14:paraId="5AE0B98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State level policies and procedures</w:t>
            </w:r>
          </w:p>
          <w:p w14:paraId="7A3A1CB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Transportation challenges for peer educators to attend meetings</w:t>
            </w:r>
          </w:p>
          <w:p w14:paraId="226BE2C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Training and education of peer educators</w:t>
            </w:r>
          </w:p>
          <w:p w14:paraId="1FE6FD5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Scepticism from staff about having mental health patients as peer educators</w:t>
            </w:r>
          </w:p>
        </w:tc>
        <w:tc>
          <w:tcPr>
            <w:tcW w:w="0" w:type="auto"/>
            <w:tcBorders>
              <w:top w:val="single" w:sz="6" w:space="0" w:color="000000"/>
              <w:bottom w:val="single" w:sz="6" w:space="0" w:color="000000"/>
            </w:tcBorders>
          </w:tcPr>
          <w:p w14:paraId="7B91329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i/>
                <w:color w:val="000000"/>
                <w:sz w:val="22"/>
                <w:szCs w:val="22"/>
                <w:lang w:val="en-GB"/>
              </w:rPr>
              <w:t xml:space="preserve">Not formally evaluated. </w:t>
            </w:r>
            <w:r w:rsidRPr="004215BA">
              <w:rPr>
                <w:rFonts w:ascii="Times New Roman" w:eastAsia="Times New Roman" w:hAnsi="Times New Roman" w:cs="Times New Roman"/>
                <w:color w:val="000000"/>
                <w:sz w:val="22"/>
                <w:szCs w:val="22"/>
                <w:lang w:val="en-GB"/>
              </w:rPr>
              <w:t>Anecdotal report that participating has encouraged peer educators to pursue formal training</w:t>
            </w:r>
          </w:p>
        </w:tc>
      </w:tr>
      <w:tr w:rsidR="004215BA" w:rsidRPr="004215BA" w14:paraId="4F79B93F" w14:textId="77777777" w:rsidTr="00503911">
        <w:trPr>
          <w:trHeight w:val="144"/>
        </w:trPr>
        <w:tc>
          <w:tcPr>
            <w:tcW w:w="0" w:type="auto"/>
            <w:tcBorders>
              <w:top w:val="single" w:sz="6" w:space="0" w:color="000000"/>
              <w:bottom w:val="single" w:sz="6" w:space="0" w:color="000000"/>
            </w:tcBorders>
          </w:tcPr>
          <w:p w14:paraId="679D0AE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Thomson</w:t>
            </w:r>
          </w:p>
          <w:p w14:paraId="0EB8F96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2015 </w:t>
            </w:r>
            <w:r w:rsidRPr="004215BA">
              <w:rPr>
                <w:rFonts w:ascii="Times New Roman" w:eastAsia="Times New Roman" w:hAnsi="Times New Roman" w:cs="Times New Roman"/>
                <w:sz w:val="22"/>
                <w:lang w:val="en-GB"/>
              </w:rPr>
              <w:fldChar w:fldCharType="begin">
                <w:fldData xml:space="preserve">PEVuZE5vdGU+PENpdGU+PEF1dGhvcj5UaG9tc29uPC9BdXRob3I+PFllYXI+MjAxNTwvWWVhcj48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</w:fldData>
              </w:fldChar>
            </w:r>
            <w:r w:rsidRPr="004215BA">
              <w:rPr>
                <w:rFonts w:ascii="Times New Roman" w:eastAsia="Times New Roman" w:hAnsi="Times New Roman" w:cs="Times New Roman"/>
                <w:sz w:val="22"/>
                <w:lang w:val="en-GB"/>
              </w:rPr>
              <w:instrText xml:space="preserve"> ADDIN EN.CITE </w:instrText>
            </w:r>
            <w:r w:rsidRPr="004215BA">
              <w:rPr>
                <w:rFonts w:ascii="Times New Roman" w:eastAsia="Times New Roman" w:hAnsi="Times New Roman" w:cs="Times New Roman"/>
                <w:sz w:val="22"/>
                <w:lang w:val="en-GB"/>
              </w:rPr>
              <w:fldChar w:fldCharType="begin">
                <w:fldData xml:space="preserve">PEVuZE5vdGU+PENpdGU+PEF1dGhvcj5UaG9tc29uPC9BdXRob3I+PFllYXI+MjAxNTwvWWVhcj48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</w:fldData>
              </w:fldChar>
            </w:r>
            <w:r w:rsidRPr="004215BA">
              <w:rPr>
                <w:rFonts w:ascii="Times New Roman" w:eastAsia="Times New Roman" w:hAnsi="Times New Roman" w:cs="Times New Roman"/>
                <w:sz w:val="22"/>
                <w:lang w:val="en-GB"/>
              </w:rPr>
              <w:instrText xml:space="preserve"> ADDIN EN.CITE.DATA </w:instrText>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end"/>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(68)</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6945571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 of Design Researcher to facilitate future group sessions</w:t>
            </w:r>
          </w:p>
          <w:p w14:paraId="242BB3D3"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 of physical props and visual mapping supported participants discussion of future interactions</w:t>
            </w:r>
          </w:p>
          <w:p w14:paraId="3B9E79A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Methods demonstrating the importance of their contribution to service users</w:t>
            </w:r>
          </w:p>
        </w:tc>
        <w:tc>
          <w:tcPr>
            <w:tcW w:w="0" w:type="auto"/>
            <w:tcBorders>
              <w:top w:val="single" w:sz="6" w:space="0" w:color="000000"/>
              <w:bottom w:val="single" w:sz="6" w:space="0" w:color="000000"/>
            </w:tcBorders>
          </w:tcPr>
          <w:p w14:paraId="49ADA088" w14:textId="77777777" w:rsidR="004215BA" w:rsidRPr="004215BA" w:rsidDel="00BB0856" w:rsidRDefault="004215BA" w:rsidP="004215BA">
            <w:pPr>
              <w:rPr>
                <w:rFonts w:ascii="Times New Roman" w:eastAsia="Times New Roman" w:hAnsi="Times New Roman" w:cs="Times New Roman"/>
                <w:sz w:val="22"/>
                <w:lang w:val="en-GB"/>
              </w:rPr>
            </w:pPr>
          </w:p>
        </w:tc>
        <w:tc>
          <w:tcPr>
            <w:tcW w:w="0" w:type="auto"/>
            <w:tcBorders>
              <w:top w:val="single" w:sz="6" w:space="0" w:color="000000"/>
              <w:bottom w:val="single" w:sz="6" w:space="0" w:color="000000"/>
            </w:tcBorders>
          </w:tcPr>
          <w:p w14:paraId="24F46955"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Qualitative analysis of output of future group sessions</w:t>
            </w:r>
          </w:p>
        </w:tc>
      </w:tr>
      <w:tr w:rsidR="004215BA" w:rsidRPr="004215BA" w14:paraId="2027181F" w14:textId="77777777" w:rsidTr="00503911">
        <w:trPr>
          <w:trHeight w:val="144"/>
        </w:trPr>
        <w:tc>
          <w:tcPr>
            <w:tcW w:w="0" w:type="auto"/>
            <w:tcBorders>
              <w:top w:val="single" w:sz="6" w:space="0" w:color="000000"/>
              <w:bottom w:val="single" w:sz="6" w:space="0" w:color="000000"/>
            </w:tcBorders>
          </w:tcPr>
          <w:p w14:paraId="0BC477C9" w14:textId="77777777" w:rsidR="004215BA" w:rsidRPr="004215BA" w:rsidRDefault="004215BA" w:rsidP="004215BA">
            <w:pPr>
              <w:rPr>
                <w:rFonts w:ascii="Times New Roman" w:eastAsia="Times New Roman" w:hAnsi="Times New Roman" w:cs="Times New Roman"/>
                <w:lang w:val="en-GB"/>
              </w:rPr>
            </w:pPr>
            <w:r w:rsidRPr="004215BA">
              <w:rPr>
                <w:rFonts w:ascii="Times New Roman" w:eastAsia="Times New Roman" w:hAnsi="Times New Roman" w:cs="Times New Roman"/>
                <w:sz w:val="22"/>
                <w:lang w:val="en-GB"/>
              </w:rPr>
              <w:t xml:space="preserve">Todd 2000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&lt;EndNote&gt;&lt;Cite&gt;&lt;Author&gt;Todd&lt;/Author&gt;&lt;Year&gt;2000&lt;/Year&gt;&lt;RecNum&gt;44&lt;/RecNum&gt;&lt;DisplayText&gt;(47)&lt;/DisplayText&gt;&lt;record&gt;&lt;rec-number&gt;44&lt;/rec-number&gt;&lt;foreign-keys&gt;&lt;key app="EN" db-id="9pet5xvwqtpreqedtwpprrx625pdattwz2vw" timestamp="1524523086"&gt;44&lt;/key&gt;&lt;/foreign-keys&gt;&lt;ref-type name="Journal Article"&gt;17&lt;/ref-type&gt;&lt;contributors&gt;&lt;authors&gt;&lt;author&gt;Todd, S.&lt;/author&gt;&lt;author&gt;Felce, D.&lt;/author&gt;&lt;author&gt;Beyer, S.&lt;/author&gt;&lt;author&gt;Shearn, J.&lt;/author&gt;&lt;author&gt;Perry, J.&lt;/author&gt;&lt;author&gt;Kilsby, M.&lt;/author&gt;&lt;/authors&gt;&lt;/contributors&gt;&lt;auth-address&gt;Welsh Centre for Learning Disabilities Applied Research Unit, University of Wales College of Medicine, Cardiff, UK. toddsp@cardiff.ac.uk&lt;/auth-address&gt;&lt;titles&gt;&lt;title&gt;Strategic planning and progress under the All Wales Strategy: reflecting the perceptions of stakeholders&lt;/title&gt;&lt;secondary-title&gt;J Intellect Disabil Res&lt;/secondary-title&gt;&lt;/titles&gt;&lt;periodical&gt;&lt;full-title&gt;J Intellect Disabil Res&lt;/full-title&gt;&lt;/periodical&gt;&lt;pages&gt;31-44&lt;/pages&gt;&lt;volume&gt;44 ( Pt 1)&lt;/volume&gt;&lt;edition&gt;2000/03/11&lt;/edition&gt;&lt;keywords&gt;&lt;keyword&gt;Community Health Planning/*organization &amp;amp; administration/trends&lt;/keyword&gt;&lt;keyword&gt;Community Mental Health Services/*organization &amp;amp; administration/trends&lt;/keyword&gt;&lt;keyword&gt;Education of Mentally Retarded/*organization &amp;amp; administration/trends&lt;/keyword&gt;&lt;keyword&gt;Home Care Services/*organization &amp;amp; administration/trends&lt;/keyword&gt;&lt;keyword&gt;Humans&lt;/keyword&gt;&lt;keyword&gt;Outcome Assessment (Health Care)&lt;/keyword&gt;&lt;keyword&gt;*Public Opinion&lt;/keyword&gt;&lt;keyword&gt;Questionnaires&lt;/keyword&gt;&lt;keyword&gt;Regional Medical Programs/organization &amp;amp; administration&lt;/keyword&gt;&lt;keyword&gt;Wales&lt;/keyword&gt;&lt;/keywords&gt;&lt;dates&gt;&lt;year&gt;2000&lt;/year&gt;&lt;pub-dates&gt;&lt;date&gt;Feb&lt;/date&gt;&lt;/pub-dates&gt;&lt;/dates&gt;&lt;isbn&gt;0964-2633 (Print)&amp;#xD;0964-2633 (Linking)&lt;/isbn&gt;&lt;accession-num&gt;10711648&lt;/accession-num&gt;&lt;urls&gt;&lt;related-urls&gt;&lt;url&gt;http://www.ncbi.nlm.nih.gov/entrez/query.fcgi?cmd=Retrieve&amp;amp;db=PubMed&amp;amp;dopt=Citation&amp;amp;list_uids=10711648&lt;/url&gt;&lt;/related-urls&gt;&lt;/urls&gt;&lt;language&gt;eng&lt;/language&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(47)</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0B3421F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High level of patient representation versus providers and staff led to greater influence </w:t>
            </w:r>
          </w:p>
          <w:p w14:paraId="6A074F80"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Providing clarity on roles and responsibilities helped users to understand how they could best contribute</w:t>
            </w:r>
          </w:p>
        </w:tc>
        <w:tc>
          <w:tcPr>
            <w:tcW w:w="0" w:type="auto"/>
            <w:tcBorders>
              <w:top w:val="single" w:sz="6" w:space="0" w:color="000000"/>
              <w:bottom w:val="single" w:sz="6" w:space="0" w:color="000000"/>
            </w:tcBorders>
          </w:tcPr>
          <w:p w14:paraId="3581D4BE" w14:textId="77777777" w:rsidR="004215BA" w:rsidRPr="004215BA" w:rsidRDefault="004215BA" w:rsidP="004215BA">
            <w:pPr>
              <w:rPr>
                <w:rFonts w:ascii="Times New Roman" w:eastAsia="Times New Roman" w:hAnsi="Times New Roman" w:cs="Times New Roman"/>
                <w:b/>
                <w:i/>
                <w:sz w:val="22"/>
                <w:lang w:val="en-GB"/>
              </w:rPr>
            </w:pPr>
            <w:r w:rsidRPr="004215BA" w:rsidDel="00BB0856">
              <w:rPr>
                <w:rFonts w:ascii="Times New Roman" w:eastAsia="Times New Roman" w:hAnsi="Times New Roman" w:cs="Times New Roman"/>
                <w:sz w:val="22"/>
                <w:lang w:val="en-GB"/>
              </w:rPr>
              <w:t xml:space="preserve">Stakeholders’ </w:t>
            </w:r>
            <w:r w:rsidRPr="004215BA">
              <w:rPr>
                <w:rFonts w:ascii="Times New Roman" w:eastAsia="Times New Roman" w:hAnsi="Times New Roman" w:cs="Times New Roman"/>
                <w:sz w:val="22"/>
                <w:lang w:val="en-GB"/>
              </w:rPr>
              <w:t xml:space="preserve">perceptions </w:t>
            </w:r>
            <w:r w:rsidRPr="004215BA" w:rsidDel="00BB0856">
              <w:rPr>
                <w:rFonts w:ascii="Times New Roman" w:eastAsia="Times New Roman" w:hAnsi="Times New Roman" w:cs="Times New Roman"/>
                <w:sz w:val="22"/>
                <w:lang w:val="en-GB"/>
              </w:rPr>
              <w:t>of</w:t>
            </w:r>
            <w:r w:rsidRPr="004215BA">
              <w:rPr>
                <w:rFonts w:ascii="Times New Roman" w:eastAsia="Times New Roman" w:hAnsi="Times New Roman" w:cs="Times New Roman"/>
                <w:sz w:val="22"/>
                <w:lang w:val="en-GB"/>
              </w:rPr>
              <w:t xml:space="preserve"> carers </w:t>
            </w:r>
            <w:r w:rsidRPr="004215BA" w:rsidDel="00BB0856">
              <w:rPr>
                <w:rFonts w:ascii="Times New Roman" w:eastAsia="Times New Roman" w:hAnsi="Times New Roman" w:cs="Times New Roman"/>
                <w:sz w:val="22"/>
                <w:lang w:val="en-GB"/>
              </w:rPr>
              <w:t>as</w:t>
            </w:r>
            <w:r w:rsidRPr="004215BA">
              <w:rPr>
                <w:rFonts w:ascii="Times New Roman" w:eastAsia="Times New Roman" w:hAnsi="Times New Roman" w:cs="Times New Roman"/>
                <w:sz w:val="22"/>
                <w:lang w:val="en-GB"/>
              </w:rPr>
              <w:t xml:space="preserve"> resistant to change Carers were better at providing pragmatic versus strategic advice </w:t>
            </w:r>
          </w:p>
        </w:tc>
        <w:tc>
          <w:tcPr>
            <w:tcW w:w="0" w:type="auto"/>
            <w:tcBorders>
              <w:top w:val="single" w:sz="6" w:space="0" w:color="000000"/>
              <w:bottom w:val="single" w:sz="6" w:space="0" w:color="000000"/>
            </w:tcBorders>
          </w:tcPr>
          <w:p w14:paraId="50CB3E6F"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Users felt that their participation was important but tokenistic. Carers felt that their requests were denied. Carers felt that their involvement was used to justify decisions that had already been made by authorities, despite feeling that they knew what was best for service users</w:t>
            </w:r>
          </w:p>
        </w:tc>
      </w:tr>
      <w:tr w:rsidR="004215BA" w:rsidRPr="004215BA" w14:paraId="38AF29D4" w14:textId="77777777" w:rsidTr="00503911">
        <w:trPr>
          <w:trHeight w:val="2782"/>
        </w:trPr>
        <w:tc>
          <w:tcPr>
            <w:tcW w:w="0" w:type="auto"/>
            <w:tcBorders>
              <w:top w:val="single" w:sz="6" w:space="0" w:color="000000"/>
              <w:bottom w:val="single" w:sz="6" w:space="0" w:color="000000"/>
            </w:tcBorders>
          </w:tcPr>
          <w:p w14:paraId="16D5110A"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Tollyfield </w:t>
            </w:r>
          </w:p>
          <w:p w14:paraId="06FB73D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2014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&lt;EndNote&gt;&lt;Cite&gt;&lt;Author&gt;Tollyfield&lt;/Author&gt;&lt;Year&gt;2014&lt;/Year&gt;&lt;RecNum&gt;50&lt;/RecNum&gt;&lt;DisplayText&gt;(53)&lt;/DisplayText&gt;&lt;record&gt;&lt;rec-number&gt;50&lt;/rec-number&gt;&lt;foreign-keys&gt;&lt;key app="EN" db-id="9pet5xvwqtpreqedtwpprrx625pdattwz2vw" timestamp="1524523087"&gt;50&lt;/key&gt;&lt;/foreign-keys&gt;&lt;ref-type name="Journal Article"&gt;17&lt;/ref-type&gt;&lt;contributors&gt;&lt;authors&gt;&lt;author&gt;Tollyfield, R.&lt;/author&gt;&lt;/authors&gt;&lt;/contributors&gt;&lt;auth-address&gt;Senior Sister, Intensive Therapy Unit, Harefield Hospital, Royal Brompton and Harefield NHS Foundation Trust, London.&lt;/auth-address&gt;&lt;titles&gt;&lt;title&gt;Facilitating an accelerated experience-based co-design project&lt;/title&gt;&lt;secondary-title&gt;Br J Nurs&lt;/secondary-title&gt;&lt;/titles&gt;&lt;periodical&gt;&lt;full-title&gt;Br J Nurs&lt;/full-title&gt;&lt;/periodical&gt;&lt;pages&gt;136-41&lt;/pages&gt;&lt;volume&gt;23&lt;/volume&gt;&lt;number&gt;3&lt;/number&gt;&lt;keywords&gt;&lt;keyword&gt;Adult&lt;/keyword&gt;&lt;keyword&gt;Critical Care/organization &amp;amp; administration/*standards&lt;/keyword&gt;&lt;keyword&gt;Critical Care Nursing/organization &amp;amp; administration/*standards&lt;/keyword&gt;&lt;keyword&gt;Humans&lt;/keyword&gt;&lt;keyword&gt;Models, Organizational&lt;/keyword&gt;&lt;keyword&gt;Quality Assurance, Health Care/*methods/organization &amp;amp; administration&lt;/keyword&gt;&lt;keyword&gt;Quality Improvement/organization &amp;amp; administration/*standards&lt;/keyword&gt;&lt;keyword&gt;United Kingdom&lt;/keyword&gt;&lt;/keywords&gt;&lt;dates&gt;&lt;year&gt;2014&lt;/year&gt;&lt;pub-dates&gt;&lt;date&gt;Feb 13-26&lt;/date&gt;&lt;/pub-dates&gt;&lt;/dates&gt;&lt;isbn&gt;0966-0461 (Print)&amp;#xD;0966-0461 (Linking)&lt;/isbn&gt;&lt;accession-num&gt;24526020&lt;/accession-num&gt;&lt;urls&gt;&lt;related-urls&gt;&lt;url&gt;https://www.ncbi.nlm.nih.gov/pubmed/24526020&lt;/url&gt;&lt;/related-urls&gt;&lt;/urls&gt;&lt;electronic-resource-num&gt;10.12968/bjon.2014.23.3.136&lt;/electronic-resource-num&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(53)</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7796E1D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Facilitated by staff with experience in setting and quality improvement methods</w:t>
            </w:r>
          </w:p>
          <w:p w14:paraId="7262781A"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Allowed attendance to be flexible for patient/family participants</w:t>
            </w:r>
          </w:p>
          <w:p w14:paraId="46A66179"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Preparation and planning for each event and</w:t>
            </w:r>
          </w:p>
          <w:p w14:paraId="77F64BA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co-design meeting</w:t>
            </w:r>
          </w:p>
          <w:p w14:paraId="3EC21B3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Physical environment clean and comfortable, with chairs </w:t>
            </w:r>
          </w:p>
          <w:p w14:paraId="3799FDA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arranged for easy line of sight to among all  participants</w:t>
            </w:r>
          </w:p>
        </w:tc>
        <w:tc>
          <w:tcPr>
            <w:tcW w:w="0" w:type="auto"/>
            <w:tcBorders>
              <w:top w:val="single" w:sz="6" w:space="0" w:color="000000"/>
              <w:bottom w:val="single" w:sz="6" w:space="0" w:color="000000"/>
            </w:tcBorders>
          </w:tcPr>
          <w:p w14:paraId="29A46A6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Not discussed</w:t>
            </w:r>
          </w:p>
        </w:tc>
        <w:tc>
          <w:tcPr>
            <w:tcW w:w="0" w:type="auto"/>
            <w:tcBorders>
              <w:top w:val="single" w:sz="6" w:space="0" w:color="000000"/>
              <w:bottom w:val="single" w:sz="6" w:space="0" w:color="000000"/>
            </w:tcBorders>
          </w:tcPr>
          <w:p w14:paraId="2393960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Feedback forms created and accepted verbally</w:t>
            </w:r>
          </w:p>
          <w:p w14:paraId="6FEED6B1"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Patients reported participating was a positive experience, as did staff</w:t>
            </w:r>
          </w:p>
        </w:tc>
      </w:tr>
      <w:tr w:rsidR="004215BA" w:rsidRPr="004215BA" w14:paraId="3868D783" w14:textId="77777777" w:rsidTr="00503911">
        <w:trPr>
          <w:trHeight w:val="2782"/>
        </w:trPr>
        <w:tc>
          <w:tcPr>
            <w:tcW w:w="0" w:type="auto"/>
            <w:tcBorders>
              <w:top w:val="single" w:sz="6" w:space="0" w:color="000000"/>
              <w:bottom w:val="single" w:sz="6" w:space="0" w:color="000000"/>
            </w:tcBorders>
          </w:tcPr>
          <w:p w14:paraId="32E488A7"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Tooke</w:t>
            </w:r>
          </w:p>
          <w:p w14:paraId="045B31F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2013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&lt;EndNote&gt;&lt;Cite&gt;&lt;Author&gt;Tooke&lt;/Author&gt;&lt;Year&gt;2013&lt;/Year&gt;&lt;RecNum&gt;46&lt;/RecNum&gt;&lt;DisplayText&gt;(49)&lt;/DisplayText&gt;&lt;record&gt;&lt;rec-number&gt;46&lt;/rec-number&gt;&lt;foreign-keys&gt;&lt;key app="EN" db-id="9pet5xvwqtpreqedtwpprrx625pdattwz2vw" timestamp="1524523086"&gt;46&lt;/key&gt;&lt;/foreign-keys&gt;&lt;ref-type name="Journal Article"&gt;17&lt;/ref-type&gt;&lt;contributors&gt;&lt;authors&gt;&lt;author&gt;Tooke, J.&lt;/author&gt;&lt;/authors&gt;&lt;/contributors&gt;&lt;titles&gt;&lt;title&gt;Involving people with dementia in the work of an organisation: Service User Review Panels&lt;/title&gt;&lt;secondary-title&gt;Quality in Ageing and Older Adults&lt;/secondary-title&gt;&lt;/titles&gt;&lt;periodical&gt;&lt;full-title&gt;Quality in Ageing and Older Adults&lt;/full-title&gt;&lt;/periodical&gt;&lt;pages&gt;56-65&lt;/pages&gt;&lt;volume&gt;14&lt;/volume&gt;&lt;number&gt;1&lt;/number&gt;&lt;dates&gt;&lt;year&gt;2013&lt;/year&gt;&lt;pub-dates&gt;&lt;date&gt;2013&lt;/date&gt;&lt;/pub-dates&gt;&lt;/dates&gt;&lt;isbn&gt;1471-7794&lt;/isbn&gt;&lt;urls&gt;&lt;/urls&gt;&lt;electronic-resource-num&gt;10.1108/14717791311311111&lt;/electronic-resource-num&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(49)</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39983BD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Development of relationship between facilitator and participants</w:t>
            </w:r>
          </w:p>
          <w:p w14:paraId="203BF3D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Allowing sufficient time for relationships to develop before process bean </w:t>
            </w:r>
          </w:p>
          <w:p w14:paraId="3706E91B"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 xml:space="preserve">Engaging with service users in a location of their preference </w:t>
            </w:r>
          </w:p>
          <w:p w14:paraId="1F2994C4"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Enabling panels to identify themselves with a name and choose topics to discuss based on submissions from staff or other panellists</w:t>
            </w:r>
          </w:p>
          <w:p w14:paraId="193CE285"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Meeting materials adapted for population (e.g. using graphics and large font)</w:t>
            </w:r>
          </w:p>
        </w:tc>
        <w:tc>
          <w:tcPr>
            <w:tcW w:w="0" w:type="auto"/>
            <w:tcBorders>
              <w:top w:val="single" w:sz="6" w:space="0" w:color="000000"/>
              <w:bottom w:val="single" w:sz="6" w:space="0" w:color="000000"/>
            </w:tcBorders>
          </w:tcPr>
          <w:p w14:paraId="4FCACE73"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Use of facilitator resulted in some participants giving the answers they felt were expected of them</w:t>
            </w:r>
          </w:p>
        </w:tc>
        <w:tc>
          <w:tcPr>
            <w:tcW w:w="0" w:type="auto"/>
            <w:tcBorders>
              <w:top w:val="single" w:sz="6" w:space="0" w:color="000000"/>
              <w:bottom w:val="single" w:sz="6" w:space="0" w:color="000000"/>
            </w:tcBorders>
          </w:tcPr>
          <w:p w14:paraId="325EEC3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Service user panels evaluated through participant observation and focus groups with the panels</w:t>
            </w:r>
          </w:p>
          <w:p w14:paraId="7E98DD0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Staff who visited a panel to discuss a project were also interviewed about experiences</w:t>
            </w:r>
          </w:p>
          <w:p w14:paraId="4964810E"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Facilitation of service user panels may result in limitations on extent to which they are user-led</w:t>
            </w:r>
          </w:p>
          <w:p w14:paraId="2FB7C762"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Service user panels rely on staff to act on feedback.</w:t>
            </w:r>
          </w:p>
        </w:tc>
      </w:tr>
      <w:tr w:rsidR="004215BA" w:rsidRPr="004215BA" w14:paraId="5442C737" w14:textId="77777777" w:rsidTr="00503911">
        <w:trPr>
          <w:trHeight w:val="2782"/>
        </w:trPr>
        <w:tc>
          <w:tcPr>
            <w:tcW w:w="0" w:type="auto"/>
            <w:tcBorders>
              <w:top w:val="single" w:sz="6" w:space="0" w:color="000000"/>
              <w:bottom w:val="single" w:sz="6" w:space="0" w:color="000000"/>
            </w:tcBorders>
          </w:tcPr>
          <w:p w14:paraId="29209F6C"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 xml:space="preserve">Van Staa, 2010 </w:t>
            </w:r>
            <w:r w:rsidRPr="004215BA">
              <w:rPr>
                <w:rFonts w:ascii="Times New Roman" w:eastAsia="Times New Roman" w:hAnsi="Times New Roman" w:cs="Times New Roman"/>
                <w:color w:val="000000"/>
                <w:sz w:val="22"/>
                <w:szCs w:val="22"/>
                <w:lang w:val="en-GB"/>
              </w:rPr>
              <w:fldChar w:fldCharType="begin"/>
            </w:r>
            <w:r w:rsidRPr="004215BA">
              <w:rPr>
                <w:rFonts w:ascii="Times New Roman" w:eastAsia="Times New Roman" w:hAnsi="Times New Roman" w:cs="Times New Roman"/>
                <w:color w:val="000000"/>
                <w:sz w:val="22"/>
                <w:szCs w:val="22"/>
                <w:lang w:val="en-GB"/>
              </w:rPr>
              <w:instrText xml:space="preserve"> ADDIN EN.CITE &lt;EndNote&gt;&lt;Cite&gt;&lt;Author&gt;van Staa&lt;/Author&gt;&lt;Year&gt;2010&lt;/Year&gt;&lt;RecNum&gt;63&lt;/RecNum&gt;&lt;DisplayText&gt;(66)&lt;/DisplayText&gt;&lt;record&gt;&lt;rec-number&gt;63&lt;/rec-number&gt;&lt;foreign-keys&gt;&lt;key app="EN" db-id="9pet5xvwqtpreqedtwpprrx625pdattwz2vw" timestamp="1524523089"&gt;63&lt;/key&gt;&lt;/foreign-keys&gt;&lt;ref-type name="Journal Article"&gt;17&lt;/ref-type&gt;&lt;contributors&gt;&lt;authors&gt;&lt;author&gt;van Staa, A.&lt;/author&gt;&lt;author&gt;Jedeloo, S.&lt;/author&gt;&lt;author&gt;Latour, J. M.&lt;/author&gt;&lt;author&gt;Trappenburg, M. J.&lt;/author&gt;&lt;/authors&gt;&lt;/contributors&gt;&lt;auth-address&gt;Expertise Centre Transitions of Care, Rotterdam University, Rotterdam, The Netherlands. vanstaa@bmg.eur.nl&lt;/auth-address&gt;&lt;titles&gt;&lt;title&gt;Exciting but exhausting: experiences with participatory research with chronically ill adolescents&lt;/title&gt;&lt;secondary-title&gt;Health Expect&lt;/secondary-title&gt;&lt;alt-title&gt;Health expectations : an international journal of public participation in health care and health policy&lt;/alt-title&gt;&lt;/titles&gt;&lt;periodical&gt;&lt;full-title&gt;Health Expect&lt;/full-title&gt;&lt;/periodical&gt;&lt;pages&gt;95-107&lt;/pages&gt;&lt;volume&gt;13&lt;/volume&gt;&lt;number&gt;1&lt;/number&gt;&lt;edition&gt;2009/08/18&lt;/edition&gt;&lt;keywords&gt;&lt;keyword&gt;Adolescent&lt;/keyword&gt;&lt;keyword&gt;*Chronic Disease&lt;/keyword&gt;&lt;keyword&gt;Feasibility Studies&lt;/keyword&gt;&lt;keyword&gt;Female&lt;/keyword&gt;&lt;keyword&gt;*Health Services Research&lt;/keyword&gt;&lt;keyword&gt;Hospitals, Pediatric&lt;/keyword&gt;&lt;keyword&gt;Humans&lt;/keyword&gt;&lt;keyword&gt;Interviews as Topic&lt;/keyword&gt;&lt;keyword&gt;Male&lt;/keyword&gt;&lt;keyword&gt;Netherlands&lt;/keyword&gt;&lt;keyword&gt;*Patient Participation&lt;/keyword&gt;&lt;keyword&gt;Quality of Health Care&lt;/keyword&gt;&lt;keyword&gt;Young Adult&lt;/keyword&gt;&lt;/keywords&gt;&lt;dates&gt;&lt;year&gt;2010&lt;/year&gt;&lt;pub-dates&gt;&lt;date&gt;Mar&lt;/date&gt;&lt;/pub-dates&gt;&lt;/dates&gt;&lt;isbn&gt;1369-7625 (Electronic)&amp;#xD;1369-6513 (Linking)&lt;/isbn&gt;&lt;accession-num&gt;19682098&lt;/accession-num&gt;&lt;work-type&gt;Research Support, Non-U.S. Gov&amp;apos;t&lt;/work-type&gt;&lt;urls&gt;&lt;related-urls&gt;&lt;url&gt;http://www.ncbi.nlm.nih.gov/pubmed/19682098&lt;/url&gt;&lt;/related-urls&gt;&lt;/urls&gt;&lt;electronic-resource-num&gt;10.1111/j.1369-7625.2009.00574.x&lt;/electronic-resource-num&gt;&lt;language&gt;eng&lt;/language&gt;&lt;/record&gt;&lt;/Cite&gt;&lt;/EndNote&gt;</w:instrText>
            </w:r>
            <w:r w:rsidRPr="004215BA">
              <w:rPr>
                <w:rFonts w:ascii="Times New Roman" w:eastAsia="Times New Roman" w:hAnsi="Times New Roman" w:cs="Times New Roman"/>
                <w:color w:val="000000"/>
                <w:sz w:val="22"/>
                <w:szCs w:val="22"/>
                <w:lang w:val="en-GB"/>
              </w:rPr>
              <w:fldChar w:fldCharType="separate"/>
            </w:r>
            <w:r w:rsidRPr="004215BA">
              <w:rPr>
                <w:rFonts w:ascii="Times New Roman" w:eastAsia="Times New Roman" w:hAnsi="Times New Roman" w:cs="Times New Roman"/>
                <w:noProof/>
                <w:color w:val="000000"/>
                <w:sz w:val="22"/>
                <w:szCs w:val="22"/>
                <w:lang w:val="en-GB"/>
              </w:rPr>
              <w:t>(66)</w:t>
            </w:r>
            <w:r w:rsidRPr="004215BA">
              <w:rPr>
                <w:rFonts w:ascii="Times New Roman" w:eastAsia="Times New Roman" w:hAnsi="Times New Roman" w:cs="Times New Roman"/>
                <w:color w:val="000000"/>
                <w:sz w:val="22"/>
                <w:szCs w:val="22"/>
                <w:lang w:val="en-GB"/>
              </w:rPr>
              <w:fldChar w:fldCharType="end"/>
            </w:r>
          </w:p>
        </w:tc>
        <w:tc>
          <w:tcPr>
            <w:tcW w:w="0" w:type="auto"/>
            <w:tcBorders>
              <w:top w:val="single" w:sz="6" w:space="0" w:color="000000"/>
              <w:bottom w:val="single" w:sz="6" w:space="0" w:color="000000"/>
            </w:tcBorders>
          </w:tcPr>
          <w:p w14:paraId="6390BC1D"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Held consultation outside of hospital in a setting appealing to, but not easily accessed by, chronically ill youth (discotheque). Recruitment of co-designers by regular care providers as oppose to researchers</w:t>
            </w:r>
          </w:p>
          <w:p w14:paraId="428D821F"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Invited participants to bring friends to increase comfort with participation</w:t>
            </w:r>
          </w:p>
          <w:p w14:paraId="49C5B415"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Provided monetary incentives for co-designers and other incentives for interview participants</w:t>
            </w:r>
          </w:p>
        </w:tc>
        <w:tc>
          <w:tcPr>
            <w:tcW w:w="0" w:type="auto"/>
            <w:tcBorders>
              <w:top w:val="single" w:sz="6" w:space="0" w:color="000000"/>
              <w:bottom w:val="single" w:sz="6" w:space="0" w:color="000000"/>
            </w:tcBorders>
          </w:tcPr>
          <w:p w14:paraId="409A54C8"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Difficult to establish meetings with co-design participants</w:t>
            </w:r>
          </w:p>
          <w:p w14:paraId="7BB35D9C" w14:textId="77777777" w:rsidR="004215BA" w:rsidRPr="004215BA" w:rsidRDefault="004215BA" w:rsidP="004215BA">
            <w:pPr>
              <w:rPr>
                <w:rFonts w:ascii="Times New Roman" w:eastAsia="Times New Roman" w:hAnsi="Times New Roman" w:cs="Times New Roman"/>
                <w:color w:val="000000"/>
                <w:sz w:val="22"/>
                <w:szCs w:val="22"/>
                <w:lang w:val="en-GB"/>
              </w:rPr>
            </w:pPr>
            <w:r w:rsidRPr="004215BA">
              <w:rPr>
                <w:rFonts w:ascii="Times New Roman" w:eastAsia="Times New Roman" w:hAnsi="Times New Roman" w:cs="Times New Roman"/>
                <w:color w:val="000000"/>
                <w:sz w:val="22"/>
                <w:szCs w:val="22"/>
                <w:lang w:val="en-GB"/>
              </w:rPr>
              <w:t>Limited number of attendees</w:t>
            </w:r>
          </w:p>
          <w:p w14:paraId="2B1B2B86"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Time intensive</w:t>
            </w:r>
          </w:p>
        </w:tc>
        <w:tc>
          <w:tcPr>
            <w:tcW w:w="0" w:type="auto"/>
            <w:tcBorders>
              <w:top w:val="single" w:sz="6" w:space="0" w:color="000000"/>
              <w:bottom w:val="single" w:sz="6" w:space="0" w:color="000000"/>
            </w:tcBorders>
          </w:tcPr>
          <w:p w14:paraId="4C618547" w14:textId="77777777" w:rsidR="004215BA" w:rsidRPr="004215BA" w:rsidRDefault="004215BA" w:rsidP="004215BA">
            <w:pPr>
              <w:rPr>
                <w:rFonts w:ascii="Times New Roman" w:eastAsia="Times New Roman" w:hAnsi="Times New Roman" w:cs="Times New Roman"/>
                <w:sz w:val="22"/>
                <w:szCs w:val="22"/>
                <w:lang w:val="en-GB"/>
              </w:rPr>
            </w:pPr>
            <w:r w:rsidRPr="004215BA">
              <w:rPr>
                <w:rFonts w:ascii="Times New Roman" w:eastAsia="Times New Roman" w:hAnsi="Times New Roman" w:cs="Times New Roman"/>
                <w:color w:val="000000"/>
                <w:sz w:val="22"/>
                <w:szCs w:val="22"/>
                <w:lang w:val="en-GB"/>
              </w:rPr>
              <w:t>Though demanding energy, enthusiasm and time, co-researchers felt empowered by their experience. Co-designers reported increased self-esteem and status by earning some money</w:t>
            </w:r>
          </w:p>
        </w:tc>
      </w:tr>
      <w:tr w:rsidR="004215BA" w:rsidRPr="004215BA" w14:paraId="05348895" w14:textId="77777777" w:rsidTr="00503911">
        <w:trPr>
          <w:trHeight w:val="144"/>
        </w:trPr>
        <w:tc>
          <w:tcPr>
            <w:tcW w:w="0" w:type="auto"/>
            <w:tcBorders>
              <w:top w:val="single" w:sz="6" w:space="0" w:color="000000"/>
              <w:bottom w:val="single" w:sz="6" w:space="0" w:color="000000"/>
            </w:tcBorders>
          </w:tcPr>
          <w:p w14:paraId="20E15B5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Walsh &amp; Hostick 2005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&lt;EndNote&gt;&lt;Cite&gt;&lt;Author&gt;Walsh&lt;/Author&gt;&lt;Year&gt;2005&lt;/Year&gt;&lt;RecNum&gt;89&lt;/RecNum&gt;&lt;DisplayText&gt;(98)&lt;/DisplayText&gt;&lt;record&gt;&lt;rec-number&gt;89&lt;/rec-number&gt;&lt;foreign-keys&gt;&lt;key app="EN" db-id="9pet5xvwqtpreqedtwpprrx625pdattwz2vw" timestamp="1524523094"&gt;89&lt;/key&gt;&lt;/foreign-keys&gt;&lt;ref-type name="Journal Article"&gt;17&lt;/ref-type&gt;&lt;contributors&gt;&lt;authors&gt;&lt;author&gt;Walsh, M., Hostick, T.,&lt;/author&gt;&lt;/authors&gt;&lt;/contributors&gt;&lt;titles&gt;&lt;title&gt;Improving health care through community OR&lt;/title&gt;&lt;secondary-title&gt;Journal of the Operational Research Society&lt;/secondary-title&gt;&lt;/titles&gt;&lt;periodical&gt;&lt;full-title&gt;Journal of the Operational Research Society&lt;/full-title&gt;&lt;/periodical&gt;&lt;pages&gt;193-201&lt;/pages&gt;&lt;volume&gt;56&lt;/volume&gt;&lt;dates&gt;&lt;year&gt;2005&lt;/year&gt;&lt;/dates&gt;&lt;urls&gt;&lt;/urls&gt;&lt;/record&gt;&lt;/Cite&gt;&lt;/EndNote&gt;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(98)</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007970E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Consumer-controlled but professionally facilitated approach</w:t>
            </w:r>
          </w:p>
          <w:p w14:paraId="4DECD0B1"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Distant, postal format of consulting providers maintain user confidence in engagement</w:t>
            </w:r>
          </w:p>
        </w:tc>
        <w:tc>
          <w:tcPr>
            <w:tcW w:w="0" w:type="auto"/>
            <w:tcBorders>
              <w:top w:val="single" w:sz="6" w:space="0" w:color="000000"/>
              <w:bottom w:val="single" w:sz="6" w:space="0" w:color="000000"/>
            </w:tcBorders>
          </w:tcPr>
          <w:p w14:paraId="110EE56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Financial constraints curtailed support to team and facilitator</w:t>
            </w:r>
          </w:p>
          <w:p w14:paraId="038464B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Personal conflicts</w:t>
            </w:r>
          </w:p>
        </w:tc>
        <w:tc>
          <w:tcPr>
            <w:tcW w:w="0" w:type="auto"/>
            <w:tcBorders>
              <w:top w:val="single" w:sz="6" w:space="0" w:color="000000"/>
              <w:bottom w:val="single" w:sz="6" w:space="0" w:color="000000"/>
            </w:tcBorders>
          </w:tcPr>
          <w:p w14:paraId="091852FE"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Not discussed</w:t>
            </w:r>
          </w:p>
        </w:tc>
      </w:tr>
      <w:tr w:rsidR="004215BA" w:rsidRPr="004215BA" w14:paraId="63768C45" w14:textId="77777777" w:rsidTr="00503911">
        <w:trPr>
          <w:trHeight w:val="144"/>
        </w:trPr>
        <w:tc>
          <w:tcPr>
            <w:tcW w:w="0" w:type="auto"/>
            <w:tcBorders>
              <w:top w:val="single" w:sz="6" w:space="0" w:color="000000"/>
              <w:bottom w:val="single" w:sz="6" w:space="0" w:color="000000"/>
            </w:tcBorders>
          </w:tcPr>
          <w:p w14:paraId="4B68795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Weinstein 2006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&lt;EndNote&gt;&lt;Cite&gt;&lt;Author&gt;Weinstein&lt;/Author&gt;&lt;Year&gt;2006&lt;/Year&gt;&lt;RecNum&gt;43&lt;/RecNum&gt;&lt;DisplayText&gt;(46)&lt;/DisplayText&gt;&lt;record&gt;&lt;rec-number&gt;43&lt;/rec-number&gt;&lt;foreign-keys&gt;&lt;key app="EN" db-id="9pet5xvwqtpreqedtwpprrx625pdattwz2vw" timestamp="1524523086"&gt;43&lt;/key&gt;&lt;/foreign-keys&gt;&lt;ref-type name="Journal Article"&gt;17&lt;/ref-type&gt;&lt;contributors&gt;&lt;authors&gt;&lt;author&gt;Weinstein, J.&lt;/author&gt;&lt;/authors&gt;&lt;/contributors&gt;&lt;auth-address&gt;Mental Health Department, Faculty of Health and Social Care, London South Bank University, London, UK. weinstj@lsbu.ac.uk&lt;/auth-address&gt;&lt;titles&gt;&lt;title&gt;Involving mental health service users in quality assurance&lt;/title&gt;&lt;secondary-title&gt;Health Expect&lt;/secondary-title&gt;&lt;/titles&gt;&lt;periodical&gt;&lt;full-title&gt;Health Expect&lt;/full-title&gt;&lt;/periodical&gt;&lt;pages&gt;98-109&lt;/pages&gt;&lt;volume&gt;9&lt;/volume&gt;&lt;number&gt;2&lt;/number&gt;&lt;edition&gt;2006/05/09&lt;/edition&gt;&lt;keywords&gt;&lt;keyword&gt;Adult&lt;/keyword&gt;&lt;keyword&gt;*Consumer Participation&lt;/keyword&gt;&lt;keyword&gt;Great Britain&lt;/keyword&gt;&lt;keyword&gt;Humans&lt;/keyword&gt;&lt;keyword&gt;*Mental Health Services&lt;/keyword&gt;&lt;keyword&gt;Middle Aged&lt;/keyword&gt;&lt;keyword&gt;*Quality Assurance, Health Care&lt;/keyword&gt;&lt;keyword&gt;Questionnaires&lt;/keyword&gt;&lt;keyword&gt;Retrospective Studies&lt;/keyword&gt;&lt;keyword&gt;State Medicine&lt;/keyword&gt;&lt;/keywords&gt;&lt;dates&gt;&lt;year&gt;2006&lt;/year&gt;&lt;pub-dates&gt;&lt;date&gt;Jun&lt;/date&gt;&lt;/pub-dates&gt;&lt;/dates&gt;&lt;isbn&gt;1369-6513 (Print)&amp;#xD;1369-6513 (Linking)&lt;/isbn&gt;&lt;accession-num&gt;16677189&lt;/accession-num&gt;&lt;urls&gt;&lt;related-urls&gt;&lt;url&gt;http://www.ncbi.nlm.nih.gov/entrez/query.fcgi?cmd=Retrieve&amp;amp;db=PubMed&amp;amp;dopt=Citation&amp;amp;list_uids=16677189&lt;/url&gt;&lt;/related-urls&gt;&lt;/urls&gt;&lt;electronic-resource-num&gt;HEX377 [pii]&amp;#xD;10.1111/j.1369-7625.2006.00377.x&lt;/electronic-resource-num&gt;&lt;language&gt;eng&lt;/language&gt;&lt;/record&gt;&lt;/Cite&gt;&lt;/EndNote&gt;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(46)</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02040E2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User-led review process increased sense of ownership</w:t>
            </w:r>
          </w:p>
          <w:p w14:paraId="70A0625B"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Organizational commitment</w:t>
            </w:r>
          </w:p>
          <w:p w14:paraId="53EA3BFD" w14:textId="77777777" w:rsidR="004215BA" w:rsidRPr="004215BA" w:rsidRDefault="004215BA" w:rsidP="004215BA">
            <w:pPr>
              <w:rPr>
                <w:rFonts w:ascii="Times New Roman" w:eastAsia="Times New Roman" w:hAnsi="Times New Roman" w:cs="Times New Roman"/>
                <w:b/>
                <w:i/>
                <w:sz w:val="22"/>
                <w:lang w:val="en-GB"/>
              </w:rPr>
            </w:pPr>
            <w:r w:rsidRPr="004215BA">
              <w:rPr>
                <w:rFonts w:ascii="Times New Roman" w:eastAsia="Times New Roman" w:hAnsi="Times New Roman" w:cs="Times New Roman"/>
                <w:sz w:val="22"/>
                <w:lang w:val="en-GB"/>
              </w:rPr>
              <w:t>Staff representation on steering committee helped with implementing recommendations</w:t>
            </w:r>
          </w:p>
        </w:tc>
        <w:tc>
          <w:tcPr>
            <w:tcW w:w="0" w:type="auto"/>
            <w:tcBorders>
              <w:top w:val="single" w:sz="6" w:space="0" w:color="000000"/>
              <w:bottom w:val="single" w:sz="6" w:space="0" w:color="000000"/>
            </w:tcBorders>
          </w:tcPr>
          <w:p w14:paraId="5C0C3E49"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Lack of  managerial capacity to act on recommendations from users</w:t>
            </w:r>
          </w:p>
          <w:p w14:paraId="5CBE6D81"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User-led process made staff feel undermined</w:t>
            </w:r>
          </w:p>
          <w:p w14:paraId="107BD8CA" w14:textId="77777777" w:rsidR="004215BA" w:rsidRPr="004215BA" w:rsidRDefault="004215BA" w:rsidP="004215BA">
            <w:pPr>
              <w:rPr>
                <w:rFonts w:ascii="Times New Roman" w:eastAsia="Times New Roman" w:hAnsi="Times New Roman" w:cs="Times New Roman"/>
                <w:sz w:val="22"/>
                <w:lang w:val="en-GB"/>
              </w:rPr>
            </w:pPr>
            <w:r w:rsidRPr="004215BA" w:rsidDel="00505923">
              <w:rPr>
                <w:rFonts w:ascii="Times New Roman" w:eastAsia="Times New Roman" w:hAnsi="Times New Roman" w:cs="Times New Roman"/>
                <w:sz w:val="22"/>
                <w:lang w:val="en-GB"/>
              </w:rPr>
              <w:t>M</w:t>
            </w:r>
            <w:r w:rsidRPr="004215BA">
              <w:rPr>
                <w:rFonts w:ascii="Times New Roman" w:eastAsia="Times New Roman" w:hAnsi="Times New Roman" w:cs="Times New Roman"/>
                <w:sz w:val="22"/>
                <w:lang w:val="en-GB"/>
              </w:rPr>
              <w:t>inimal involvement of staff in questionnaire development resulted in a less targeted survey with a lower response rate</w:t>
            </w:r>
          </w:p>
        </w:tc>
        <w:tc>
          <w:tcPr>
            <w:tcW w:w="0" w:type="auto"/>
            <w:tcBorders>
              <w:top w:val="single" w:sz="6" w:space="0" w:color="000000"/>
              <w:bottom w:val="single" w:sz="6" w:space="0" w:color="000000"/>
            </w:tcBorders>
          </w:tcPr>
          <w:p w14:paraId="7A387893"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color w:val="000000"/>
                <w:sz w:val="22"/>
                <w:szCs w:val="22"/>
                <w:lang w:val="en-GB"/>
              </w:rPr>
              <w:t>Users expressed appreciation of being involved in the process planning but were dissatisfied with their lack of involvement in analysing the findings and creating the final report</w:t>
            </w:r>
          </w:p>
        </w:tc>
      </w:tr>
      <w:tr w:rsidR="004215BA" w:rsidRPr="004215BA" w14:paraId="7551D4E0" w14:textId="77777777" w:rsidTr="00503911">
        <w:trPr>
          <w:trHeight w:val="144"/>
        </w:trPr>
        <w:tc>
          <w:tcPr>
            <w:tcW w:w="0" w:type="auto"/>
            <w:tcBorders>
              <w:top w:val="single" w:sz="6" w:space="0" w:color="000000"/>
              <w:bottom w:val="single" w:sz="6" w:space="0" w:color="000000"/>
            </w:tcBorders>
          </w:tcPr>
          <w:p w14:paraId="55F0306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Wistow &amp; Barnes 1993 </w:t>
            </w:r>
            <w:r w:rsidRPr="004215BA">
              <w:rPr>
                <w:rFonts w:ascii="Times New Roman" w:eastAsia="Times New Roman" w:hAnsi="Times New Roman" w:cs="Times New Roman"/>
                <w:sz w:val="22"/>
                <w:lang w:val="en-GB"/>
              </w:rPr>
              <w:fldChar w:fldCharType="begin"/>
            </w:r>
            <w:r w:rsidRPr="004215BA">
              <w:rPr>
                <w:rFonts w:ascii="Times New Roman" w:eastAsia="Times New Roman" w:hAnsi="Times New Roman" w:cs="Times New Roman"/>
                <w:sz w:val="22"/>
                <w:lang w:val="en-GB"/>
              </w:rPr>
              <w:instrText xml:space="preserve"> ADDIN EN.CITE &lt;EndNote&gt;&lt;Cite&gt;&lt;Author&gt;Wistow&lt;/Author&gt;&lt;Year&gt;1993&lt;/Year&gt;&lt;RecNum&gt;58&lt;/RecNum&gt;&lt;DisplayText&gt;(61)&lt;/DisplayText&gt;&lt;record&gt;&lt;rec-number&gt;58&lt;/rec-number&gt;&lt;foreign-keys&gt;&lt;key app="EN" db-id="9pet5xvwqtpreqedtwpprrx625pdattwz2vw" timestamp="1524523088"&gt;58&lt;/key&gt;&lt;/foreign-keys&gt;&lt;ref-type name="Journal Article"&gt;17&lt;/ref-type&gt;&lt;contributors&gt;&lt;authors&gt;&lt;author&gt;Wistow, G., Barnes, M.&lt;/author&gt;&lt;/authors&gt;&lt;/contributors&gt;&lt;titles&gt;&lt;title&gt;User involvement in community care: Origins, purposes and application&lt;/title&gt;&lt;secondary-title&gt;Public Adminstration&lt;/secondary-title&gt;&lt;/titles&gt;&lt;periodical&gt;&lt;full-title&gt;Public Adminstration&lt;/full-title&gt;&lt;/periodical&gt;&lt;pages&gt;279-299&lt;/pages&gt;&lt;volume&gt;71&lt;/volume&gt;&lt;dates&gt;&lt;year&gt;1993&lt;/year&gt;&lt;/dates&gt;&lt;urls&gt;&lt;/urls&gt;&lt;/record&gt;&lt;/Cite&gt;&lt;/EndNote&gt;</w:instrText>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(61)</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7A7E74A6"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User-led models of engagement; </w:t>
            </w:r>
            <w:r w:rsidRPr="004215BA" w:rsidDel="00BB0856">
              <w:rPr>
                <w:rFonts w:ascii="Times New Roman" w:eastAsia="Times New Roman" w:hAnsi="Times New Roman" w:cs="Times New Roman"/>
                <w:sz w:val="22"/>
                <w:lang w:val="en-GB"/>
              </w:rPr>
              <w:t>M</w:t>
            </w:r>
            <w:r w:rsidRPr="004215BA">
              <w:rPr>
                <w:rFonts w:ascii="Times New Roman" w:eastAsia="Times New Roman" w:hAnsi="Times New Roman" w:cs="Times New Roman"/>
                <w:sz w:val="22"/>
                <w:lang w:val="en-GB"/>
              </w:rPr>
              <w:t>eeting agendas and structures set by carers allows them to define the issues and increases participation; Providers deliberately kept at arms length to give users a voice and prevent them from overpowering discussion.</w:t>
            </w:r>
          </w:p>
        </w:tc>
        <w:tc>
          <w:tcPr>
            <w:tcW w:w="0" w:type="auto"/>
            <w:tcBorders>
              <w:top w:val="single" w:sz="6" w:space="0" w:color="000000"/>
              <w:bottom w:val="single" w:sz="6" w:space="0" w:color="000000"/>
            </w:tcBorders>
          </w:tcPr>
          <w:p w14:paraId="604E0734" w14:textId="77777777" w:rsidR="004215BA" w:rsidRPr="004215BA" w:rsidRDefault="004215BA" w:rsidP="004215BA">
            <w:pPr>
              <w:rPr>
                <w:rFonts w:ascii="Times New Roman" w:eastAsia="Times New Roman" w:hAnsi="Times New Roman" w:cs="Times New Roman"/>
                <w:b/>
                <w:i/>
                <w:sz w:val="22"/>
                <w:lang w:val="en-GB"/>
              </w:rPr>
            </w:pPr>
            <w:r w:rsidRPr="004215BA" w:rsidDel="00BB0856">
              <w:rPr>
                <w:rFonts w:ascii="Times New Roman" w:eastAsia="Times New Roman" w:hAnsi="Times New Roman" w:cs="Times New Roman"/>
                <w:sz w:val="22"/>
                <w:lang w:val="en-GB"/>
              </w:rPr>
              <w:t xml:space="preserve">Lack of </w:t>
            </w:r>
            <w:r w:rsidRPr="004215BA">
              <w:rPr>
                <w:rFonts w:ascii="Times New Roman" w:eastAsia="Times New Roman" w:hAnsi="Times New Roman" w:cs="Times New Roman"/>
                <w:sz w:val="22"/>
                <w:lang w:val="en-GB"/>
              </w:rPr>
              <w:t>provider</w:t>
            </w:r>
            <w:r w:rsidRPr="004215BA" w:rsidDel="00BB0856">
              <w:rPr>
                <w:rFonts w:ascii="Times New Roman" w:eastAsia="Times New Roman" w:hAnsi="Times New Roman" w:cs="Times New Roman"/>
                <w:sz w:val="22"/>
                <w:lang w:val="en-GB"/>
              </w:rPr>
              <w:t xml:space="preserve"> involvement could di</w:t>
            </w:r>
            <w:r w:rsidRPr="004215BA">
              <w:rPr>
                <w:rFonts w:ascii="Times New Roman" w:eastAsia="Times New Roman" w:hAnsi="Times New Roman" w:cs="Times New Roman"/>
                <w:sz w:val="22"/>
                <w:lang w:val="en-GB"/>
              </w:rPr>
              <w:t>stance management, create difficulty in influencing change.</w:t>
            </w:r>
          </w:p>
        </w:tc>
        <w:tc>
          <w:tcPr>
            <w:tcW w:w="0" w:type="auto"/>
            <w:tcBorders>
              <w:top w:val="single" w:sz="6" w:space="0" w:color="000000"/>
              <w:bottom w:val="single" w:sz="6" w:space="0" w:color="000000"/>
            </w:tcBorders>
          </w:tcPr>
          <w:p w14:paraId="2C773C52"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i/>
                <w:sz w:val="22"/>
                <w:lang w:val="en-GB"/>
              </w:rPr>
              <w:t xml:space="preserve">Not formally evaluated. </w:t>
            </w:r>
            <w:r w:rsidRPr="004215BA">
              <w:rPr>
                <w:rFonts w:ascii="Times New Roman" w:eastAsia="Times New Roman" w:hAnsi="Times New Roman" w:cs="Times New Roman"/>
                <w:sz w:val="22"/>
                <w:lang w:val="en-GB"/>
              </w:rPr>
              <w:t xml:space="preserve"> Anecdotal feedback from users that providers did not learn from their contributions and decisions had been made in advance of user involvement. </w:t>
            </w:r>
            <w:r w:rsidRPr="004215BA" w:rsidDel="00BB0856">
              <w:rPr>
                <w:rFonts w:ascii="Times New Roman" w:eastAsia="Times New Roman" w:hAnsi="Times New Roman" w:cs="Times New Roman"/>
                <w:sz w:val="22"/>
                <w:lang w:val="en-GB"/>
              </w:rPr>
              <w:t>Enhanced self-esteem of users who participated.</w:t>
            </w:r>
          </w:p>
        </w:tc>
      </w:tr>
      <w:tr w:rsidR="004215BA" w:rsidRPr="004215BA" w14:paraId="11749273" w14:textId="77777777" w:rsidTr="00503911">
        <w:trPr>
          <w:trHeight w:val="144"/>
        </w:trPr>
        <w:tc>
          <w:tcPr>
            <w:tcW w:w="0" w:type="auto"/>
            <w:tcBorders>
              <w:top w:val="single" w:sz="6" w:space="0" w:color="000000"/>
              <w:bottom w:val="single" w:sz="6" w:space="0" w:color="000000"/>
            </w:tcBorders>
          </w:tcPr>
          <w:p w14:paraId="5F609354"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 xml:space="preserve">Xie </w:t>
            </w:r>
            <w:r w:rsidRPr="004215BA">
              <w:rPr>
                <w:rFonts w:ascii="Times New Roman" w:eastAsia="Times New Roman" w:hAnsi="Times New Roman" w:cs="Times New Roman"/>
                <w:sz w:val="22"/>
                <w:lang w:val="en-GB"/>
              </w:rPr>
              <w:br/>
              <w:t xml:space="preserve">2015 </w:t>
            </w:r>
            <w:r w:rsidRPr="004215BA">
              <w:rPr>
                <w:rFonts w:ascii="Times New Roman" w:eastAsia="Times New Roman" w:hAnsi="Times New Roman" w:cs="Times New Roman"/>
                <w:sz w:val="22"/>
                <w:lang w:val="en-GB"/>
              </w:rPr>
              <w:fldChar w:fldCharType="begin">
                <w:fldData xml:space="preserve">PEVuZE5vdGU+PENpdGU+PEF1dGhvcj5YaWU8L0F1dGhvcj48WWVhcj4yMDE1PC9ZZWFyPjxSZWNO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</w:fldData>
              </w:fldChar>
            </w:r>
            <w:r w:rsidRPr="004215BA">
              <w:rPr>
                <w:rFonts w:ascii="Times New Roman" w:eastAsia="Times New Roman" w:hAnsi="Times New Roman" w:cs="Times New Roman"/>
                <w:sz w:val="22"/>
                <w:lang w:val="en-GB"/>
              </w:rPr>
              <w:instrText xml:space="preserve"> ADDIN EN.CITE </w:instrText>
            </w:r>
            <w:r w:rsidRPr="004215BA">
              <w:rPr>
                <w:rFonts w:ascii="Times New Roman" w:eastAsia="Times New Roman" w:hAnsi="Times New Roman" w:cs="Times New Roman"/>
                <w:sz w:val="22"/>
                <w:lang w:val="en-GB"/>
              </w:rPr>
              <w:fldChar w:fldCharType="begin">
                <w:fldData xml:space="preserve">PEVuZE5vdGU+PENpdGU+PEF1dGhvcj5YaWU8L0F1dGhvcj48WWVhcj4yMDE1PC9ZZWFyPjxSZWNO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</w:fldData>
              </w:fldChar>
            </w:r>
            <w:r w:rsidRPr="004215BA">
              <w:rPr>
                <w:rFonts w:ascii="Times New Roman" w:eastAsia="Times New Roman" w:hAnsi="Times New Roman" w:cs="Times New Roman"/>
                <w:sz w:val="22"/>
                <w:lang w:val="en-GB"/>
              </w:rPr>
              <w:instrText xml:space="preserve"> ADDIN EN.CITE.DATA </w:instrText>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end"/>
            </w:r>
            <w:r w:rsidRPr="004215BA">
              <w:rPr>
                <w:rFonts w:ascii="Times New Roman" w:eastAsia="Times New Roman" w:hAnsi="Times New Roman" w:cs="Times New Roman"/>
                <w:sz w:val="22"/>
                <w:lang w:val="en-GB"/>
              </w:rPr>
            </w:r>
            <w:r w:rsidRPr="004215BA">
              <w:rPr>
                <w:rFonts w:ascii="Times New Roman" w:eastAsia="Times New Roman" w:hAnsi="Times New Roman" w:cs="Times New Roman"/>
                <w:sz w:val="22"/>
                <w:lang w:val="en-GB"/>
              </w:rPr>
              <w:fldChar w:fldCharType="separate"/>
            </w:r>
            <w:r w:rsidRPr="004215BA">
              <w:rPr>
                <w:rFonts w:ascii="Times New Roman" w:eastAsia="Times New Roman" w:hAnsi="Times New Roman" w:cs="Times New Roman"/>
                <w:noProof/>
                <w:sz w:val="22"/>
                <w:lang w:val="en-GB"/>
              </w:rPr>
              <w:t>(54)</w:t>
            </w:r>
            <w:r w:rsidRPr="004215BA">
              <w:rPr>
                <w:rFonts w:ascii="Times New Roman" w:eastAsia="Times New Roman" w:hAnsi="Times New Roman" w:cs="Times New Roman"/>
                <w:sz w:val="22"/>
                <w:lang w:val="en-GB"/>
              </w:rPr>
              <w:fldChar w:fldCharType="end"/>
            </w:r>
          </w:p>
        </w:tc>
        <w:tc>
          <w:tcPr>
            <w:tcW w:w="0" w:type="auto"/>
            <w:tcBorders>
              <w:top w:val="single" w:sz="6" w:space="0" w:color="000000"/>
              <w:bottom w:val="single" w:sz="6" w:space="0" w:color="000000"/>
            </w:tcBorders>
          </w:tcPr>
          <w:p w14:paraId="1700E465"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Multiple meetings</w:t>
            </w:r>
          </w:p>
          <w:p w14:paraId="1846B93B"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Demonstrated progress between meetings to bring back to team</w:t>
            </w:r>
          </w:p>
          <w:p w14:paraId="6C3CCB4C"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Ensuring participants were caught-up if a meeting was missed</w:t>
            </w:r>
          </w:p>
          <w:p w14:paraId="73500BA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Representation of all relevant stakeholders</w:t>
            </w:r>
          </w:p>
          <w:p w14:paraId="60DC1F58"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Accommodating scheduling</w:t>
            </w:r>
          </w:p>
          <w:p w14:paraId="77AB61C9"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Incentives for attendance</w:t>
            </w:r>
          </w:p>
          <w:p w14:paraId="04D34EAA"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Establishment of common grounds to overcome differences of opinion</w:t>
            </w:r>
          </w:p>
          <w:p w14:paraId="397D7FF0"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Parent representative possessed relevant inpatient experience in the organization and was familiar with the practices and language of clinical staff</w:t>
            </w:r>
          </w:p>
          <w:p w14:paraId="1EA1EC29" w14:textId="77777777" w:rsidR="004215BA" w:rsidRPr="004215BA"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Parent representative had also previously participated in healthcare quality improvement, had experience in advocacy and was known to the other team members</w:t>
            </w:r>
          </w:p>
        </w:tc>
        <w:tc>
          <w:tcPr>
            <w:tcW w:w="0" w:type="auto"/>
            <w:tcBorders>
              <w:top w:val="single" w:sz="6" w:space="0" w:color="000000"/>
              <w:bottom w:val="single" w:sz="6" w:space="0" w:color="000000"/>
            </w:tcBorders>
          </w:tcPr>
          <w:p w14:paraId="44EDAFCB" w14:textId="77777777" w:rsidR="004215BA" w:rsidRPr="004215BA" w:rsidDel="00BB0856" w:rsidRDefault="004215BA" w:rsidP="004215BA">
            <w:pPr>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Consistent representation from all stakeholders</w:t>
            </w:r>
          </w:p>
        </w:tc>
        <w:tc>
          <w:tcPr>
            <w:tcW w:w="0" w:type="auto"/>
            <w:tcBorders>
              <w:top w:val="single" w:sz="6" w:space="0" w:color="000000"/>
              <w:bottom w:val="single" w:sz="6" w:space="0" w:color="000000"/>
            </w:tcBorders>
          </w:tcPr>
          <w:p w14:paraId="6D7DE2D9" w14:textId="77777777" w:rsidR="004215BA" w:rsidRPr="004215BA" w:rsidRDefault="004215BA" w:rsidP="004215BA">
            <w:pPr>
              <w:keepNext/>
              <w:keepLines/>
              <w:spacing w:before="200"/>
              <w:outlineLvl w:val="7"/>
              <w:rPr>
                <w:rFonts w:ascii="Times New Roman" w:eastAsia="Times New Roman" w:hAnsi="Times New Roman" w:cs="Times New Roman"/>
                <w:sz w:val="22"/>
                <w:lang w:val="en-GB"/>
              </w:rPr>
            </w:pPr>
            <w:r w:rsidRPr="004215BA">
              <w:rPr>
                <w:rFonts w:ascii="Times New Roman" w:eastAsia="Times New Roman" w:hAnsi="Times New Roman" w:cs="Times New Roman"/>
                <w:sz w:val="22"/>
                <w:lang w:val="en-GB"/>
              </w:rPr>
              <w:t>Phenomenological approach using semi-structured interviews to understand experience of collaborative redesign process, perspectives on participation of the team members and factors influencing collaboration</w:t>
            </w:r>
          </w:p>
        </w:tc>
      </w:tr>
    </w:tbl>
    <w:p w14:paraId="402303BE" w14:textId="77777777" w:rsidR="004215BA" w:rsidRPr="004215BA" w:rsidRDefault="004215BA" w:rsidP="004215BA">
      <w:pPr>
        <w:rPr>
          <w:rFonts w:ascii="Times New Roman" w:eastAsia="Times New Roman" w:hAnsi="Times New Roman" w:cs="Times New Roman"/>
          <w:sz w:val="22"/>
          <w:lang w:val="en-GB"/>
        </w:rPr>
      </w:pPr>
    </w:p>
    <w:p w14:paraId="1A53722F" w14:textId="77777777" w:rsidR="004215BA" w:rsidRPr="004215BA" w:rsidRDefault="004215BA" w:rsidP="004215BA">
      <w:pPr>
        <w:rPr>
          <w:rFonts w:ascii="Times New Roman" w:eastAsia="Times New Roman" w:hAnsi="Times New Roman" w:cs="Times New Roman"/>
          <w:sz w:val="22"/>
          <w:lang w:val="en-GB"/>
        </w:rPr>
      </w:pPr>
    </w:p>
    <w:p w14:paraId="0E50269B" w14:textId="77777777" w:rsidR="001B046C" w:rsidRDefault="001B046C"/>
    <w:sectPr w:rsidR="001B046C" w:rsidSect="004215BA">
      <w:footerReference w:type="even" r:id="rId8"/>
      <w:footerReference w:type="default" r:id="rId9"/>
      <w:pgSz w:w="15840" w:h="1224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CC400B" w14:textId="77777777" w:rsidR="001771FC" w:rsidRDefault="001771FC" w:rsidP="001771FC">
      <w:r>
        <w:separator/>
      </w:r>
    </w:p>
  </w:endnote>
  <w:endnote w:type="continuationSeparator" w:id="0">
    <w:p w14:paraId="6D38BDCE" w14:textId="77777777" w:rsidR="001771FC" w:rsidRDefault="001771FC" w:rsidP="00177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dvPSA88A">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5A6A1" w14:textId="77777777" w:rsidR="001771FC" w:rsidRDefault="0025101E">
    <w:pPr>
      <w:pStyle w:val="Footer"/>
    </w:pPr>
    <w:sdt>
      <w:sdtPr>
        <w:id w:val="969400743"/>
        <w:placeholder>
          <w:docPart w:val="66C4DCADE22E6347824D97263C016291"/>
        </w:placeholder>
        <w:temporary/>
        <w:showingPlcHdr/>
      </w:sdtPr>
      <w:sdtEndPr/>
      <w:sdtContent>
        <w:r w:rsidR="001771FC">
          <w:t>[Type text]</w:t>
        </w:r>
      </w:sdtContent>
    </w:sdt>
    <w:r w:rsidR="001771FC">
      <w:ptab w:relativeTo="margin" w:alignment="center" w:leader="none"/>
    </w:r>
    <w:sdt>
      <w:sdtPr>
        <w:id w:val="969400748"/>
        <w:placeholder>
          <w:docPart w:val="6C3621D114B32C47829A78D6A05388DF"/>
        </w:placeholder>
        <w:temporary/>
        <w:showingPlcHdr/>
      </w:sdtPr>
      <w:sdtEndPr/>
      <w:sdtContent>
        <w:r w:rsidR="001771FC">
          <w:t>[Type text]</w:t>
        </w:r>
      </w:sdtContent>
    </w:sdt>
    <w:r w:rsidR="001771FC">
      <w:ptab w:relativeTo="margin" w:alignment="right" w:leader="none"/>
    </w:r>
    <w:sdt>
      <w:sdtPr>
        <w:id w:val="969400753"/>
        <w:placeholder>
          <w:docPart w:val="A77A0CFA5ADB2C40B2B16F799629CD34"/>
        </w:placeholder>
        <w:temporary/>
        <w:showingPlcHdr/>
      </w:sdtPr>
      <w:sdtEndPr/>
      <w:sdtContent>
        <w:r w:rsidR="001771FC">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2F6EE9" w14:textId="77777777" w:rsidR="001771FC" w:rsidRPr="001771FC" w:rsidRDefault="001771FC" w:rsidP="001771FC">
    <w:pPr>
      <w:pStyle w:val="Footer"/>
      <w:jc w:val="center"/>
      <w:rPr>
        <w:rFonts w:ascii="Times New Roman" w:hAnsi="Times New Roman" w:cs="Times New Roman"/>
      </w:rPr>
    </w:pPr>
    <w:r w:rsidRPr="001771FC">
      <w:rPr>
        <w:rFonts w:ascii="Times New Roman" w:hAnsi="Times New Roman" w:cs="Times New Roman"/>
      </w:rPr>
      <w:t xml:space="preserve">Page </w:t>
    </w:r>
    <w:r w:rsidRPr="001771FC">
      <w:rPr>
        <w:rFonts w:ascii="Times New Roman" w:hAnsi="Times New Roman" w:cs="Times New Roman"/>
      </w:rPr>
      <w:fldChar w:fldCharType="begin"/>
    </w:r>
    <w:r w:rsidRPr="001771FC">
      <w:rPr>
        <w:rFonts w:ascii="Times New Roman" w:hAnsi="Times New Roman" w:cs="Times New Roman"/>
      </w:rPr>
      <w:instrText xml:space="preserve"> PAGE </w:instrText>
    </w:r>
    <w:r w:rsidRPr="001771FC">
      <w:rPr>
        <w:rFonts w:ascii="Times New Roman" w:hAnsi="Times New Roman" w:cs="Times New Roman"/>
      </w:rPr>
      <w:fldChar w:fldCharType="separate"/>
    </w:r>
    <w:r w:rsidR="0025101E">
      <w:rPr>
        <w:rFonts w:ascii="Times New Roman" w:hAnsi="Times New Roman" w:cs="Times New Roman"/>
        <w:noProof/>
      </w:rPr>
      <w:t>1</w:t>
    </w:r>
    <w:r w:rsidRPr="001771FC">
      <w:rPr>
        <w:rFonts w:ascii="Times New Roman" w:hAnsi="Times New Roman" w:cs="Times New Roman"/>
      </w:rPr>
      <w:fldChar w:fldCharType="end"/>
    </w:r>
    <w:r w:rsidRPr="001771FC">
      <w:rPr>
        <w:rFonts w:ascii="Times New Roman" w:hAnsi="Times New Roman" w:cs="Times New Roman"/>
      </w:rPr>
      <w:t xml:space="preserve"> of </w:t>
    </w:r>
    <w:r>
      <w:rPr>
        <w:rFonts w:ascii="Times New Roman" w:hAnsi="Times New Roman" w:cs="Times New Roman"/>
      </w:rPr>
      <w:t>15</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E5BE42" w14:textId="77777777" w:rsidR="001771FC" w:rsidRDefault="001771FC" w:rsidP="001771FC">
      <w:r>
        <w:separator/>
      </w:r>
    </w:p>
  </w:footnote>
  <w:footnote w:type="continuationSeparator" w:id="0">
    <w:p w14:paraId="6FE30914" w14:textId="77777777" w:rsidR="001771FC" w:rsidRDefault="001771FC" w:rsidP="001771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5BA"/>
    <w:rsid w:val="001771FC"/>
    <w:rsid w:val="001B046C"/>
    <w:rsid w:val="0025101E"/>
    <w:rsid w:val="004215BA"/>
    <w:rsid w:val="00D81D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35D9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1FC"/>
    <w:pPr>
      <w:tabs>
        <w:tab w:val="center" w:pos="4320"/>
        <w:tab w:val="right" w:pos="8640"/>
      </w:tabs>
    </w:pPr>
  </w:style>
  <w:style w:type="character" w:customStyle="1" w:styleId="HeaderChar">
    <w:name w:val="Header Char"/>
    <w:basedOn w:val="DefaultParagraphFont"/>
    <w:link w:val="Header"/>
    <w:uiPriority w:val="99"/>
    <w:rsid w:val="001771FC"/>
  </w:style>
  <w:style w:type="paragraph" w:styleId="Footer">
    <w:name w:val="footer"/>
    <w:basedOn w:val="Normal"/>
    <w:link w:val="FooterChar"/>
    <w:unhideWhenUsed/>
    <w:rsid w:val="001771FC"/>
    <w:pPr>
      <w:tabs>
        <w:tab w:val="center" w:pos="4320"/>
        <w:tab w:val="right" w:pos="8640"/>
      </w:tabs>
    </w:pPr>
  </w:style>
  <w:style w:type="character" w:customStyle="1" w:styleId="FooterChar">
    <w:name w:val="Footer Char"/>
    <w:basedOn w:val="DefaultParagraphFont"/>
    <w:link w:val="Footer"/>
    <w:rsid w:val="001771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1FC"/>
    <w:pPr>
      <w:tabs>
        <w:tab w:val="center" w:pos="4320"/>
        <w:tab w:val="right" w:pos="8640"/>
      </w:tabs>
    </w:pPr>
  </w:style>
  <w:style w:type="character" w:customStyle="1" w:styleId="HeaderChar">
    <w:name w:val="Header Char"/>
    <w:basedOn w:val="DefaultParagraphFont"/>
    <w:link w:val="Header"/>
    <w:uiPriority w:val="99"/>
    <w:rsid w:val="001771FC"/>
  </w:style>
  <w:style w:type="paragraph" w:styleId="Footer">
    <w:name w:val="footer"/>
    <w:basedOn w:val="Normal"/>
    <w:link w:val="FooterChar"/>
    <w:unhideWhenUsed/>
    <w:rsid w:val="001771FC"/>
    <w:pPr>
      <w:tabs>
        <w:tab w:val="center" w:pos="4320"/>
        <w:tab w:val="right" w:pos="8640"/>
      </w:tabs>
    </w:pPr>
  </w:style>
  <w:style w:type="character" w:customStyle="1" w:styleId="FooterChar">
    <w:name w:val="Footer Char"/>
    <w:basedOn w:val="DefaultParagraphFont"/>
    <w:link w:val="Footer"/>
    <w:rsid w:val="00177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glossaryDocument" Target="glossary/document.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6C4DCADE22E6347824D97263C016291"/>
        <w:category>
          <w:name w:val="General"/>
          <w:gallery w:val="placeholder"/>
        </w:category>
        <w:types>
          <w:type w:val="bbPlcHdr"/>
        </w:types>
        <w:behaviors>
          <w:behavior w:val="content"/>
        </w:behaviors>
        <w:guid w:val="{6BD529B9-4D4F-B741-B50C-D359C755137C}"/>
      </w:docPartPr>
      <w:docPartBody>
        <w:p w:rsidR="00B93EF9" w:rsidRDefault="004C22EC" w:rsidP="004C22EC">
          <w:pPr>
            <w:pStyle w:val="66C4DCADE22E6347824D97263C016291"/>
          </w:pPr>
          <w:r>
            <w:t>[Type text]</w:t>
          </w:r>
        </w:p>
      </w:docPartBody>
    </w:docPart>
    <w:docPart>
      <w:docPartPr>
        <w:name w:val="6C3621D114B32C47829A78D6A05388DF"/>
        <w:category>
          <w:name w:val="General"/>
          <w:gallery w:val="placeholder"/>
        </w:category>
        <w:types>
          <w:type w:val="bbPlcHdr"/>
        </w:types>
        <w:behaviors>
          <w:behavior w:val="content"/>
        </w:behaviors>
        <w:guid w:val="{4E94EA9B-581C-FF44-AF73-E4AB641A200A}"/>
      </w:docPartPr>
      <w:docPartBody>
        <w:p w:rsidR="00B93EF9" w:rsidRDefault="004C22EC" w:rsidP="004C22EC">
          <w:pPr>
            <w:pStyle w:val="6C3621D114B32C47829A78D6A05388DF"/>
          </w:pPr>
          <w:r>
            <w:t>[Type text]</w:t>
          </w:r>
        </w:p>
      </w:docPartBody>
    </w:docPart>
    <w:docPart>
      <w:docPartPr>
        <w:name w:val="A77A0CFA5ADB2C40B2B16F799629CD34"/>
        <w:category>
          <w:name w:val="General"/>
          <w:gallery w:val="placeholder"/>
        </w:category>
        <w:types>
          <w:type w:val="bbPlcHdr"/>
        </w:types>
        <w:behaviors>
          <w:behavior w:val="content"/>
        </w:behaviors>
        <w:guid w:val="{59145C15-A23F-BE4D-8973-9D3EA126971B}"/>
      </w:docPartPr>
      <w:docPartBody>
        <w:p w:rsidR="00B93EF9" w:rsidRDefault="004C22EC" w:rsidP="004C22EC">
          <w:pPr>
            <w:pStyle w:val="A77A0CFA5ADB2C40B2B16F799629CD34"/>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dvPSA88A">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EC"/>
    <w:rsid w:val="004C22EC"/>
    <w:rsid w:val="00B93EF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C4DCADE22E6347824D97263C016291">
    <w:name w:val="66C4DCADE22E6347824D97263C016291"/>
    <w:rsid w:val="004C22EC"/>
  </w:style>
  <w:style w:type="paragraph" w:customStyle="1" w:styleId="6C3621D114B32C47829A78D6A05388DF">
    <w:name w:val="6C3621D114B32C47829A78D6A05388DF"/>
    <w:rsid w:val="004C22EC"/>
  </w:style>
  <w:style w:type="paragraph" w:customStyle="1" w:styleId="A77A0CFA5ADB2C40B2B16F799629CD34">
    <w:name w:val="A77A0CFA5ADB2C40B2B16F799629CD34"/>
    <w:rsid w:val="004C22EC"/>
  </w:style>
  <w:style w:type="paragraph" w:customStyle="1" w:styleId="7DF8B4934BAA4F4384FAB90ED23D4442">
    <w:name w:val="7DF8B4934BAA4F4384FAB90ED23D4442"/>
    <w:rsid w:val="004C22EC"/>
  </w:style>
  <w:style w:type="paragraph" w:customStyle="1" w:styleId="111C2864A49EF043A8E6E6000BF8E398">
    <w:name w:val="111C2864A49EF043A8E6E6000BF8E398"/>
    <w:rsid w:val="004C22EC"/>
  </w:style>
  <w:style w:type="paragraph" w:customStyle="1" w:styleId="31C49E63B4264B498CA85A8FF33A7A49">
    <w:name w:val="31C49E63B4264B498CA85A8FF33A7A49"/>
    <w:rsid w:val="004C22E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C4DCADE22E6347824D97263C016291">
    <w:name w:val="66C4DCADE22E6347824D97263C016291"/>
    <w:rsid w:val="004C22EC"/>
  </w:style>
  <w:style w:type="paragraph" w:customStyle="1" w:styleId="6C3621D114B32C47829A78D6A05388DF">
    <w:name w:val="6C3621D114B32C47829A78D6A05388DF"/>
    <w:rsid w:val="004C22EC"/>
  </w:style>
  <w:style w:type="paragraph" w:customStyle="1" w:styleId="A77A0CFA5ADB2C40B2B16F799629CD34">
    <w:name w:val="A77A0CFA5ADB2C40B2B16F799629CD34"/>
    <w:rsid w:val="004C22EC"/>
  </w:style>
  <w:style w:type="paragraph" w:customStyle="1" w:styleId="7DF8B4934BAA4F4384FAB90ED23D4442">
    <w:name w:val="7DF8B4934BAA4F4384FAB90ED23D4442"/>
    <w:rsid w:val="004C22EC"/>
  </w:style>
  <w:style w:type="paragraph" w:customStyle="1" w:styleId="111C2864A49EF043A8E6E6000BF8E398">
    <w:name w:val="111C2864A49EF043A8E6E6000BF8E398"/>
    <w:rsid w:val="004C22EC"/>
  </w:style>
  <w:style w:type="paragraph" w:customStyle="1" w:styleId="31C49E63B4264B498CA85A8FF33A7A49">
    <w:name w:val="31C49E63B4264B498CA85A8FF33A7A49"/>
    <w:rsid w:val="004C22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5FC23-BF9F-0941-A872-1579E983C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10234</Words>
  <Characters>58340</Characters>
  <Application>Microsoft Macintosh Word</Application>
  <DocSecurity>0</DocSecurity>
  <Lines>486</Lines>
  <Paragraphs>136</Paragraphs>
  <ScaleCrop>false</ScaleCrop>
  <Company/>
  <LinksUpToDate>false</LinksUpToDate>
  <CharactersWithSpaces>68438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Casalino</dc:creator>
  <cp:keywords/>
  <dc:description/>
  <cp:lastModifiedBy>Selina Casalino</cp:lastModifiedBy>
  <cp:revision>3</cp:revision>
  <dcterms:created xsi:type="dcterms:W3CDTF">2018-05-03T14:15:00Z</dcterms:created>
  <dcterms:modified xsi:type="dcterms:W3CDTF">2018-05-03T14:35:00Z</dcterms:modified>
</cp:coreProperties>
</file>