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44DF5" w14:textId="73565959" w:rsidR="0040540E" w:rsidRPr="00FD318E" w:rsidRDefault="00A021B4" w:rsidP="00FD31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</w:t>
      </w:r>
      <w:bookmarkStart w:id="0" w:name="_GoBack"/>
      <w:bookmarkEnd w:id="0"/>
      <w:r w:rsidR="00FD318E" w:rsidRPr="00FD318E">
        <w:rPr>
          <w:rFonts w:ascii="Times New Roman" w:hAnsi="Times New Roman" w:cs="Times New Roman"/>
          <w:b/>
        </w:rPr>
        <w:t xml:space="preserve"> 2</w:t>
      </w:r>
    </w:p>
    <w:p w14:paraId="356FB7ED" w14:textId="77777777" w:rsidR="00FD318E" w:rsidRPr="00FD318E" w:rsidRDefault="00FD318E" w:rsidP="00FD318E">
      <w:pPr>
        <w:jc w:val="center"/>
        <w:rPr>
          <w:rFonts w:ascii="Times New Roman" w:hAnsi="Times New Roman" w:cs="Times New Roman"/>
        </w:rPr>
      </w:pPr>
      <w:r w:rsidRPr="00FD318E">
        <w:rPr>
          <w:rFonts w:ascii="Times New Roman" w:hAnsi="Times New Roman" w:cs="Times New Roman"/>
        </w:rPr>
        <w:t>ERGM Model-Building Details</w:t>
      </w:r>
    </w:p>
    <w:p w14:paraId="19EFC5C2" w14:textId="77777777" w:rsidR="00FD318E" w:rsidRPr="00FD318E" w:rsidRDefault="00FD318E">
      <w:pPr>
        <w:rPr>
          <w:rFonts w:ascii="Times New Roman" w:hAnsi="Times New Roman" w:cs="Times New Roman"/>
        </w:rPr>
      </w:pPr>
    </w:p>
    <w:p w14:paraId="1E8261F8" w14:textId="77777777" w:rsidR="00FD318E" w:rsidRPr="00FD318E" w:rsidRDefault="00FD318E" w:rsidP="00FD318E">
      <w:pPr>
        <w:tabs>
          <w:tab w:val="left" w:pos="720"/>
        </w:tabs>
        <w:rPr>
          <w:rFonts w:ascii="Times New Roman" w:hAnsi="Times New Roman" w:cs="Times New Roman"/>
        </w:rPr>
      </w:pPr>
      <w:r w:rsidRPr="00FD318E">
        <w:rPr>
          <w:rFonts w:ascii="Times New Roman" w:hAnsi="Times New Roman" w:cs="Times New Roman"/>
        </w:rPr>
        <w:t>To prevent degeneracy, the ERGM models were built in a step-wise fashion:</w:t>
      </w:r>
    </w:p>
    <w:p w14:paraId="0AF52D4E" w14:textId="77777777" w:rsidR="00FD318E" w:rsidRPr="00FD318E" w:rsidRDefault="00FD318E" w:rsidP="00FD318E">
      <w:pPr>
        <w:tabs>
          <w:tab w:val="left" w:pos="720"/>
        </w:tabs>
        <w:rPr>
          <w:rFonts w:ascii="Times New Roman" w:hAnsi="Times New Roman" w:cs="Times New Roman"/>
        </w:rPr>
      </w:pPr>
    </w:p>
    <w:p w14:paraId="790AA532" w14:textId="77777777" w:rsidR="002362C9" w:rsidRDefault="00FD318E" w:rsidP="00FD318E">
      <w:pPr>
        <w:tabs>
          <w:tab w:val="left" w:pos="720"/>
        </w:tabs>
        <w:rPr>
          <w:rFonts w:ascii="Times New Roman" w:hAnsi="Times New Roman" w:cs="Times New Roman"/>
        </w:rPr>
      </w:pPr>
      <w:r w:rsidRPr="00FD318E">
        <w:rPr>
          <w:rFonts w:ascii="Times New Roman" w:hAnsi="Times New Roman" w:cs="Times New Roman"/>
          <w:i/>
        </w:rPr>
        <w:t>Model 1</w:t>
      </w:r>
      <w:r w:rsidRPr="00FD318E">
        <w:rPr>
          <w:rFonts w:ascii="Times New Roman" w:hAnsi="Times New Roman" w:cs="Times New Roman"/>
        </w:rPr>
        <w:t>: First, we modeled general and specific advice-seeking</w:t>
      </w:r>
      <w:r w:rsidRPr="0031191D">
        <w:rPr>
          <w:rFonts w:ascii="Times New Roman" w:hAnsi="Times New Roman" w:cs="Times New Roman"/>
        </w:rPr>
        <w:t xml:space="preserve"> ties based on existing relationships (H 4). These terms included</w:t>
      </w:r>
      <w:r w:rsidR="002362C9">
        <w:rPr>
          <w:rFonts w:ascii="Times New Roman" w:hAnsi="Times New Roman" w:cs="Times New Roman"/>
        </w:rPr>
        <w:t>:</w:t>
      </w:r>
    </w:p>
    <w:p w14:paraId="35D74954" w14:textId="0A4DC897" w:rsidR="002362C9" w:rsidRDefault="00FD318E" w:rsidP="002362C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the presence of general advice-seeking ties at Time 1 (</w:t>
      </w:r>
      <w:r w:rsidR="002362C9">
        <w:rPr>
          <w:rFonts w:ascii="Times New Roman" w:hAnsi="Times New Roman" w:cs="Times New Roman"/>
        </w:rPr>
        <w:t>lag term</w:t>
      </w:r>
      <w:r w:rsidRPr="002362C9">
        <w:rPr>
          <w:rFonts w:ascii="Times New Roman" w:hAnsi="Times New Roman" w:cs="Times New Roman"/>
        </w:rPr>
        <w:t>)</w:t>
      </w:r>
      <w:r w:rsidR="002362C9">
        <w:rPr>
          <w:rFonts w:ascii="Times New Roman" w:hAnsi="Times New Roman" w:cs="Times New Roman"/>
        </w:rPr>
        <w:t xml:space="preserve"> (dyadic term)</w:t>
      </w:r>
    </w:p>
    <w:p w14:paraId="141DADF8" w14:textId="651502EC" w:rsidR="002362C9" w:rsidRDefault="002362C9" w:rsidP="002362C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the presence of specific advice-seeking ties at Time 1 (</w:t>
      </w:r>
      <w:r>
        <w:rPr>
          <w:rFonts w:ascii="Times New Roman" w:hAnsi="Times New Roman" w:cs="Times New Roman"/>
        </w:rPr>
        <w:t>lag term</w:t>
      </w:r>
      <w:r w:rsidRPr="002362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(dyadic term)</w:t>
      </w:r>
    </w:p>
    <w:p w14:paraId="2DF9BB29" w14:textId="721E0F2B" w:rsidR="002362C9" w:rsidRDefault="00FD318E" w:rsidP="002362C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reciprocity</w:t>
      </w:r>
      <w:r w:rsidR="002362C9">
        <w:rPr>
          <w:rFonts w:ascii="Times New Roman" w:hAnsi="Times New Roman" w:cs="Times New Roman"/>
        </w:rPr>
        <w:t xml:space="preserve"> (dyadic term)</w:t>
      </w:r>
    </w:p>
    <w:p w14:paraId="611035B3" w14:textId="37E45485" w:rsidR="002362C9" w:rsidRDefault="002362C9" w:rsidP="002362C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GWESP (triadic dependencies) </w:t>
      </w:r>
    </w:p>
    <w:p w14:paraId="7AD7C460" w14:textId="0638D2FF" w:rsidR="00FD318E" w:rsidRPr="002362C9" w:rsidRDefault="00FD318E" w:rsidP="002362C9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3-cycles term to control for the tendency of triplets to exhibit cyclic advice sharin</w:t>
      </w:r>
      <w:r w:rsidR="002362C9">
        <w:rPr>
          <w:rFonts w:ascii="Times New Roman" w:hAnsi="Times New Roman" w:cs="Times New Roman"/>
        </w:rPr>
        <w:t>g (triadic dependencies)</w:t>
      </w:r>
    </w:p>
    <w:p w14:paraId="42959C2C" w14:textId="77777777" w:rsidR="00FD318E" w:rsidRDefault="00FD318E" w:rsidP="00FD318E">
      <w:pPr>
        <w:tabs>
          <w:tab w:val="left" w:pos="720"/>
        </w:tabs>
        <w:rPr>
          <w:rFonts w:ascii="Times New Roman" w:hAnsi="Times New Roman" w:cs="Times New Roman"/>
          <w:i/>
        </w:rPr>
      </w:pPr>
    </w:p>
    <w:p w14:paraId="4330CAAC" w14:textId="7CBEFE1F" w:rsidR="002362C9" w:rsidRDefault="00FD318E" w:rsidP="00FD318E">
      <w:pPr>
        <w:tabs>
          <w:tab w:val="left" w:pos="720"/>
        </w:tabs>
        <w:rPr>
          <w:rFonts w:ascii="Times New Roman" w:hAnsi="Times New Roman" w:cs="Times New Roman"/>
        </w:rPr>
      </w:pPr>
      <w:r w:rsidRPr="0031191D">
        <w:rPr>
          <w:rFonts w:ascii="Times New Roman" w:hAnsi="Times New Roman" w:cs="Times New Roman"/>
          <w:i/>
        </w:rPr>
        <w:t>Model 2</w:t>
      </w:r>
      <w:r w:rsidRPr="0031191D">
        <w:rPr>
          <w:rFonts w:ascii="Times New Roman" w:hAnsi="Times New Roman" w:cs="Times New Roman"/>
        </w:rPr>
        <w:t xml:space="preserve">: Next, we added three variables related to advice accessibility relative to </w:t>
      </w:r>
      <w:r>
        <w:rPr>
          <w:rFonts w:ascii="Times New Roman" w:hAnsi="Times New Roman" w:cs="Times New Roman"/>
        </w:rPr>
        <w:t>the participant (</w:t>
      </w:r>
      <w:r w:rsidRPr="0031191D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>)</w:t>
      </w:r>
      <w:r w:rsidRPr="0031191D">
        <w:rPr>
          <w:rFonts w:ascii="Times New Roman" w:hAnsi="Times New Roman" w:cs="Times New Roman"/>
        </w:rPr>
        <w:t xml:space="preserve"> (H2). </w:t>
      </w:r>
      <w:r w:rsidR="002362C9">
        <w:rPr>
          <w:rFonts w:ascii="Times New Roman" w:hAnsi="Times New Roman" w:cs="Times New Roman"/>
        </w:rPr>
        <w:t>These terms included whether the clinician and their advice source were:</w:t>
      </w:r>
    </w:p>
    <w:p w14:paraId="2918B32B" w14:textId="2E18D91C" w:rsidR="002362C9" w:rsidRDefault="002362C9" w:rsidP="002362C9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same organization (dyadic term)</w:t>
      </w:r>
    </w:p>
    <w:p w14:paraId="51533088" w14:textId="434B655B" w:rsidR="002362C9" w:rsidRDefault="00FD318E" w:rsidP="002362C9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in the same</w:t>
      </w:r>
      <w:r w:rsidR="002362C9">
        <w:rPr>
          <w:rFonts w:ascii="Times New Roman" w:hAnsi="Times New Roman" w:cs="Times New Roman"/>
        </w:rPr>
        <w:t xml:space="preserve"> learning collaborative cohort (dyadic term)</w:t>
      </w:r>
    </w:p>
    <w:p w14:paraId="00952339" w14:textId="523A0C2B" w:rsidR="00FD318E" w:rsidRPr="002362C9" w:rsidRDefault="00FD318E" w:rsidP="002362C9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t</w:t>
      </w:r>
      <w:r w:rsidR="002362C9">
        <w:rPr>
          <w:rFonts w:ascii="Times New Roman" w:hAnsi="Times New Roman" w:cs="Times New Roman"/>
        </w:rPr>
        <w:t>rained in the same discipline (dyadic term)</w:t>
      </w:r>
    </w:p>
    <w:p w14:paraId="7474F003" w14:textId="77777777" w:rsidR="00FD318E" w:rsidRDefault="00FD318E" w:rsidP="00FD318E">
      <w:pPr>
        <w:tabs>
          <w:tab w:val="left" w:pos="720"/>
        </w:tabs>
        <w:rPr>
          <w:rFonts w:ascii="Times New Roman" w:hAnsi="Times New Roman" w:cs="Times New Roman"/>
        </w:rPr>
      </w:pPr>
    </w:p>
    <w:p w14:paraId="17F1BE2B" w14:textId="4556FABC" w:rsidR="002362C9" w:rsidRDefault="00FD318E" w:rsidP="00FD318E">
      <w:pPr>
        <w:tabs>
          <w:tab w:val="left" w:pos="720"/>
        </w:tabs>
        <w:rPr>
          <w:rFonts w:ascii="Times New Roman" w:hAnsi="Times New Roman" w:cs="Times New Roman"/>
        </w:rPr>
      </w:pPr>
      <w:r w:rsidRPr="0031191D">
        <w:rPr>
          <w:rFonts w:ascii="Times New Roman" w:hAnsi="Times New Roman" w:cs="Times New Roman"/>
          <w:i/>
        </w:rPr>
        <w:t>Model 3</w:t>
      </w:r>
      <w:r w:rsidRPr="0031191D">
        <w:rPr>
          <w:rFonts w:ascii="Times New Roman" w:hAnsi="Times New Roman" w:cs="Times New Roman"/>
        </w:rPr>
        <w:t>: Third, we added five variables re</w:t>
      </w:r>
      <w:r w:rsidR="002362C9">
        <w:rPr>
          <w:rFonts w:ascii="Times New Roman" w:hAnsi="Times New Roman" w:cs="Times New Roman"/>
        </w:rPr>
        <w:t>lated to expertise quality (H1) of the advice source (alter).</w:t>
      </w:r>
      <w:r w:rsidRPr="0031191D">
        <w:rPr>
          <w:rFonts w:ascii="Times New Roman" w:hAnsi="Times New Roman" w:cs="Times New Roman"/>
        </w:rPr>
        <w:t xml:space="preserve"> </w:t>
      </w:r>
    </w:p>
    <w:p w14:paraId="4B50F99D" w14:textId="137D1933" w:rsidR="002362C9" w:rsidRDefault="002362C9" w:rsidP="002362C9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Whether the advice source was a senior leader (alter term)</w:t>
      </w:r>
    </w:p>
    <w:p w14:paraId="10B4510A" w14:textId="75042613" w:rsidR="002362C9" w:rsidRDefault="002362C9" w:rsidP="002362C9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Whether the advice source was a supervisor (alter term)</w:t>
      </w:r>
    </w:p>
    <w:p w14:paraId="385156A7" w14:textId="2FA1DD8B" w:rsidR="002362C9" w:rsidRDefault="002362C9" w:rsidP="002362C9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Whether the advice source was a </w:t>
      </w:r>
      <w:r w:rsidR="00FD318E" w:rsidRPr="002362C9">
        <w:rPr>
          <w:rFonts w:ascii="Times New Roman" w:hAnsi="Times New Roman" w:cs="Times New Roman"/>
        </w:rPr>
        <w:t>faculty expert</w:t>
      </w:r>
      <w:r>
        <w:rPr>
          <w:rFonts w:ascii="Times New Roman" w:hAnsi="Times New Roman" w:cs="Times New Roman"/>
        </w:rPr>
        <w:t xml:space="preserve"> (alter term)</w:t>
      </w:r>
    </w:p>
    <w:p w14:paraId="406C411C" w14:textId="530F423B" w:rsidR="002362C9" w:rsidRDefault="002362C9" w:rsidP="002362C9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Whether the advice source was a had prior TF-CBT training (alter term)</w:t>
      </w:r>
      <w:r w:rsidR="00FD318E" w:rsidRPr="002362C9">
        <w:rPr>
          <w:rFonts w:ascii="Times New Roman" w:hAnsi="Times New Roman" w:cs="Times New Roman"/>
        </w:rPr>
        <w:t xml:space="preserve"> </w:t>
      </w:r>
    </w:p>
    <w:p w14:paraId="452886AC" w14:textId="53762C31" w:rsidR="00FD318E" w:rsidRPr="002362C9" w:rsidRDefault="002362C9" w:rsidP="002362C9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FD318E" w:rsidRPr="002362C9">
        <w:rPr>
          <w:rFonts w:ascii="Times New Roman" w:hAnsi="Times New Roman" w:cs="Times New Roman"/>
        </w:rPr>
        <w:t>hether the alter had more y</w:t>
      </w:r>
      <w:r>
        <w:rPr>
          <w:rFonts w:ascii="Times New Roman" w:hAnsi="Times New Roman" w:cs="Times New Roman"/>
        </w:rPr>
        <w:t>ears of experience than the ego (dyadic term)</w:t>
      </w:r>
    </w:p>
    <w:p w14:paraId="3EC342EF" w14:textId="77777777" w:rsidR="00FD318E" w:rsidRDefault="00FD318E" w:rsidP="00FD318E">
      <w:pPr>
        <w:rPr>
          <w:rFonts w:ascii="Times New Roman" w:hAnsi="Times New Roman" w:cs="Times New Roman"/>
          <w:i/>
        </w:rPr>
      </w:pPr>
    </w:p>
    <w:p w14:paraId="2B2CF8D0" w14:textId="77777777" w:rsidR="002362C9" w:rsidRDefault="00FD318E" w:rsidP="00FD318E">
      <w:pPr>
        <w:rPr>
          <w:rFonts w:ascii="Times New Roman" w:hAnsi="Times New Roman" w:cs="Times New Roman"/>
        </w:rPr>
      </w:pPr>
      <w:r w:rsidRPr="0031191D">
        <w:rPr>
          <w:rFonts w:ascii="Times New Roman" w:hAnsi="Times New Roman" w:cs="Times New Roman"/>
          <w:i/>
        </w:rPr>
        <w:t>Model 4</w:t>
      </w:r>
      <w:r w:rsidRPr="0031191D">
        <w:rPr>
          <w:rFonts w:ascii="Times New Roman" w:hAnsi="Times New Roman" w:cs="Times New Roman"/>
        </w:rPr>
        <w:t xml:space="preserve">: Our last model added </w:t>
      </w:r>
      <w:r>
        <w:rPr>
          <w:rFonts w:ascii="Times New Roman" w:hAnsi="Times New Roman" w:cs="Times New Roman"/>
        </w:rPr>
        <w:t>three</w:t>
      </w:r>
      <w:r w:rsidRPr="0031191D">
        <w:rPr>
          <w:rFonts w:ascii="Times New Roman" w:hAnsi="Times New Roman" w:cs="Times New Roman"/>
        </w:rPr>
        <w:t xml:space="preserve"> variables that account the advice seeker</w:t>
      </w:r>
      <w:r w:rsidR="002362C9">
        <w:rPr>
          <w:rFonts w:ascii="Times New Roman" w:hAnsi="Times New Roman" w:cs="Times New Roman"/>
        </w:rPr>
        <w:t xml:space="preserve">’s (ego) </w:t>
      </w:r>
      <w:r w:rsidRPr="0031191D">
        <w:rPr>
          <w:rFonts w:ascii="Times New Roman" w:hAnsi="Times New Roman" w:cs="Times New Roman"/>
        </w:rPr>
        <w:t xml:space="preserve">need for expert advice (H3): </w:t>
      </w:r>
    </w:p>
    <w:p w14:paraId="53BCEC5A" w14:textId="32EC6078" w:rsidR="002362C9" w:rsidRDefault="00FD318E" w:rsidP="002362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role (where cl</w:t>
      </w:r>
      <w:r w:rsidR="002362C9">
        <w:rPr>
          <w:rFonts w:ascii="Times New Roman" w:hAnsi="Times New Roman" w:cs="Times New Roman"/>
        </w:rPr>
        <w:t>inician served as the referent) (ego term)</w:t>
      </w:r>
      <w:r w:rsidRPr="002362C9">
        <w:rPr>
          <w:rFonts w:ascii="Times New Roman" w:hAnsi="Times New Roman" w:cs="Times New Roman"/>
        </w:rPr>
        <w:t xml:space="preserve"> </w:t>
      </w:r>
    </w:p>
    <w:p w14:paraId="6E2CF9A0" w14:textId="290A36ED" w:rsidR="002362C9" w:rsidRDefault="00FD318E" w:rsidP="002362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362C9">
        <w:rPr>
          <w:rFonts w:ascii="Times New Roman" w:hAnsi="Times New Roman" w:cs="Times New Roman"/>
        </w:rPr>
        <w:t>prior tr</w:t>
      </w:r>
      <w:r w:rsidR="002362C9">
        <w:rPr>
          <w:rFonts w:ascii="Times New Roman" w:hAnsi="Times New Roman" w:cs="Times New Roman"/>
        </w:rPr>
        <w:t>aining in TF-CBT (ego term)</w:t>
      </w:r>
    </w:p>
    <w:p w14:paraId="63EBAB7B" w14:textId="079E7FB6" w:rsidR="00FD318E" w:rsidRPr="002362C9" w:rsidRDefault="002362C9" w:rsidP="002362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experience (ego term)</w:t>
      </w:r>
    </w:p>
    <w:p w14:paraId="631E73A9" w14:textId="77777777" w:rsidR="00FD318E" w:rsidRDefault="00FD318E" w:rsidP="00FD318E">
      <w:pPr>
        <w:rPr>
          <w:rFonts w:ascii="Times New Roman" w:hAnsi="Times New Roman" w:cs="Times New Roman"/>
        </w:rPr>
      </w:pPr>
    </w:p>
    <w:p w14:paraId="529ABD4F" w14:textId="77777777" w:rsidR="00FC23EB" w:rsidRDefault="00FD318E" w:rsidP="00FD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results of each modeling step are contained in Tables 1 and 2 below. </w:t>
      </w:r>
    </w:p>
    <w:p w14:paraId="2D62B3F4" w14:textId="301B0261" w:rsidR="00BB0AC1" w:rsidRDefault="00FC23EB" w:rsidP="00FD318E">
      <w:pPr>
        <w:rPr>
          <w:rFonts w:ascii="Times New Roman" w:hAnsi="Times New Roman" w:cs="Times New Roman"/>
        </w:rPr>
      </w:pPr>
      <w:r w:rsidRPr="00E923B6">
        <w:rPr>
          <w:rFonts w:ascii="Times New Roman" w:hAnsi="Times New Roman" w:cs="Times New Roman"/>
          <w:i/>
        </w:rPr>
        <w:lastRenderedPageBreak/>
        <w:t>Model Selection</w:t>
      </w:r>
      <w:r>
        <w:rPr>
          <w:rFonts w:ascii="Times New Roman" w:hAnsi="Times New Roman" w:cs="Times New Roman"/>
        </w:rPr>
        <w:t>: AIC/BIC estimate relative fit</w:t>
      </w:r>
      <w:r w:rsidR="003D214B">
        <w:rPr>
          <w:rFonts w:ascii="Times New Roman" w:hAnsi="Times New Roman" w:cs="Times New Roman"/>
        </w:rPr>
        <w:t>, adjusting for model complexity,</w:t>
      </w:r>
      <w:r>
        <w:rPr>
          <w:rFonts w:ascii="Times New Roman" w:hAnsi="Times New Roman" w:cs="Times New Roman"/>
        </w:rPr>
        <w:t xml:space="preserve"> across a series of models, whereby the lowest values indicate </w:t>
      </w:r>
      <w:r w:rsidR="003D214B">
        <w:rPr>
          <w:rFonts w:ascii="Times New Roman" w:hAnsi="Times New Roman" w:cs="Times New Roman"/>
        </w:rPr>
        <w:t>optimal fit and parsimony</w:t>
      </w:r>
      <w:r>
        <w:rPr>
          <w:rFonts w:ascii="Times New Roman" w:hAnsi="Times New Roman" w:cs="Times New Roman"/>
        </w:rPr>
        <w:t>. Thus, these are common</w:t>
      </w:r>
      <w:r w:rsidR="003D214B">
        <w:rPr>
          <w:rFonts w:ascii="Times New Roman" w:hAnsi="Times New Roman" w:cs="Times New Roman"/>
        </w:rPr>
        <w:t>ly</w:t>
      </w:r>
      <w:r>
        <w:rPr>
          <w:rFonts w:ascii="Times New Roman" w:hAnsi="Times New Roman" w:cs="Times New Roman"/>
        </w:rPr>
        <w:t xml:space="preserve"> </w:t>
      </w:r>
      <w:r w:rsidR="003D214B">
        <w:rPr>
          <w:rFonts w:ascii="Times New Roman" w:hAnsi="Times New Roman" w:cs="Times New Roman"/>
        </w:rPr>
        <w:t>used</w:t>
      </w:r>
      <w:r>
        <w:rPr>
          <w:rFonts w:ascii="Times New Roman" w:hAnsi="Times New Roman" w:cs="Times New Roman"/>
        </w:rPr>
        <w:t xml:space="preserve"> for model selection. </w:t>
      </w:r>
      <w:r w:rsidR="00BB0AC1">
        <w:rPr>
          <w:rFonts w:ascii="Times New Roman" w:hAnsi="Times New Roman" w:cs="Times New Roman"/>
        </w:rPr>
        <w:t>Model 3 in both the general and TF-CBT specific advice-seeking networks has the lowest AIC and BIC values, suggesting the best fit. None of our advice-see</w:t>
      </w:r>
      <w:r w:rsidR="002654B3">
        <w:rPr>
          <w:rFonts w:ascii="Times New Roman" w:hAnsi="Times New Roman" w:cs="Times New Roman"/>
        </w:rPr>
        <w:t>ker variables were significantly</w:t>
      </w:r>
      <w:r w:rsidR="00BB0AC1">
        <w:rPr>
          <w:rFonts w:ascii="Times New Roman" w:hAnsi="Times New Roman" w:cs="Times New Roman"/>
        </w:rPr>
        <w:t xml:space="preserve"> associated with the formation or maintenance of an advice tie, which perhaps explains why the AIC and BIC values were higher in Model 4 than Model 3 (these variables do not help explain </w:t>
      </w:r>
      <w:r w:rsidR="002654B3">
        <w:rPr>
          <w:rFonts w:ascii="Times New Roman" w:hAnsi="Times New Roman" w:cs="Times New Roman"/>
        </w:rPr>
        <w:t xml:space="preserve">the dependent variable, and therefore create a less parsimonious model). However, Model 3 does not account for advice-seekers’ needs, which our theory suggests is an important determinant for advice-tie formation. Therefore, </w:t>
      </w:r>
      <w:r w:rsidR="00BB0AC1">
        <w:rPr>
          <w:rFonts w:ascii="Times New Roman" w:hAnsi="Times New Roman" w:cs="Times New Roman"/>
        </w:rPr>
        <w:t>w</w:t>
      </w:r>
      <w:r w:rsidR="00BA487F">
        <w:rPr>
          <w:rFonts w:ascii="Times New Roman" w:hAnsi="Times New Roman" w:cs="Times New Roman"/>
        </w:rPr>
        <w:t xml:space="preserve">e chose to report </w:t>
      </w:r>
      <w:r w:rsidR="00BB0AC1">
        <w:rPr>
          <w:rFonts w:ascii="Times New Roman" w:hAnsi="Times New Roman" w:cs="Times New Roman"/>
        </w:rPr>
        <w:t xml:space="preserve">on </w:t>
      </w:r>
      <w:r w:rsidR="00BA487F">
        <w:rPr>
          <w:rFonts w:ascii="Times New Roman" w:hAnsi="Times New Roman" w:cs="Times New Roman"/>
        </w:rPr>
        <w:t>Model 4</w:t>
      </w:r>
      <w:r w:rsidR="003D214B">
        <w:rPr>
          <w:rFonts w:ascii="Times New Roman" w:hAnsi="Times New Roman" w:cs="Times New Roman"/>
        </w:rPr>
        <w:t xml:space="preserve"> in the main text</w:t>
      </w:r>
      <w:r w:rsidR="00BA487F">
        <w:rPr>
          <w:rFonts w:ascii="Times New Roman" w:hAnsi="Times New Roman" w:cs="Times New Roman"/>
        </w:rPr>
        <w:t xml:space="preserve"> </w:t>
      </w:r>
      <w:r w:rsidR="00BB0AC1">
        <w:rPr>
          <w:rFonts w:ascii="Times New Roman" w:hAnsi="Times New Roman" w:cs="Times New Roman"/>
        </w:rPr>
        <w:t xml:space="preserve">because it includes all of our </w:t>
      </w:r>
      <w:r w:rsidR="002654B3">
        <w:rPr>
          <w:rFonts w:ascii="Times New Roman" w:hAnsi="Times New Roman" w:cs="Times New Roman"/>
        </w:rPr>
        <w:t xml:space="preserve">hypothesized variables. </w:t>
      </w:r>
    </w:p>
    <w:p w14:paraId="5A7DC684" w14:textId="77777777" w:rsidR="00BB0AC1" w:rsidRDefault="00BB0AC1" w:rsidP="00FD318E">
      <w:pPr>
        <w:rPr>
          <w:rFonts w:ascii="Times New Roman" w:hAnsi="Times New Roman" w:cs="Times New Roman"/>
        </w:rPr>
      </w:pPr>
    </w:p>
    <w:p w14:paraId="2247FC67" w14:textId="09C33105" w:rsidR="00FD318E" w:rsidRDefault="002654B3" w:rsidP="00FD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3 and Model 4 results (for both general and TF-CBT advice seeking networks) were similar with one exception. </w:t>
      </w:r>
      <w:r w:rsidR="00BB0AC1">
        <w:rPr>
          <w:rFonts w:ascii="Times New Roman" w:hAnsi="Times New Roman" w:cs="Times New Roman"/>
        </w:rPr>
        <w:t xml:space="preserve">In the general advice-seeking network, sharing the same disciplinary field was not significant in Model 3. Yet, when the variables accounting for the advice-seeker’s needs were entered, being in the same disciplinary field was associated with general advice-seeking (b=0.329, SE=0.166). </w:t>
      </w:r>
    </w:p>
    <w:p w14:paraId="3EAAC55F" w14:textId="77777777" w:rsidR="00FD318E" w:rsidRDefault="00FD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62B211" w14:textId="77777777" w:rsidR="00FD318E" w:rsidRDefault="00FD318E" w:rsidP="00FD318E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1. ERGM Model Building Results – Factors Associated with Formation and Maintenance of General Advice Ties</w:t>
      </w:r>
    </w:p>
    <w:tbl>
      <w:tblPr>
        <w:tblW w:w="13819" w:type="dxa"/>
        <w:tblLook w:val="04A0" w:firstRow="1" w:lastRow="0" w:firstColumn="1" w:lastColumn="0" w:noHBand="0" w:noVBand="1"/>
      </w:tblPr>
      <w:tblGrid>
        <w:gridCol w:w="2448"/>
        <w:gridCol w:w="2420"/>
        <w:gridCol w:w="900"/>
        <w:gridCol w:w="326"/>
        <w:gridCol w:w="909"/>
        <w:gridCol w:w="900"/>
        <w:gridCol w:w="336"/>
        <w:gridCol w:w="960"/>
        <w:gridCol w:w="980"/>
        <w:gridCol w:w="360"/>
        <w:gridCol w:w="1040"/>
        <w:gridCol w:w="860"/>
        <w:gridCol w:w="360"/>
        <w:gridCol w:w="1020"/>
      </w:tblGrid>
      <w:tr w:rsidR="00FD318E" w:rsidRPr="00FD318E" w14:paraId="722781F0" w14:textId="77777777" w:rsidTr="00066F3A">
        <w:trPr>
          <w:trHeight w:val="315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06E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8AE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79D5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C72F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25AF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3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E1A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4</w:t>
            </w:r>
          </w:p>
        </w:tc>
      </w:tr>
      <w:tr w:rsidR="00FD318E" w:rsidRPr="00FD318E" w14:paraId="523B6E8C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0CF5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03AA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76CC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563D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3FCA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92C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C66D1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1171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F01C1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3186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</w:tr>
      <w:tr w:rsidR="00FD318E" w:rsidRPr="00FD318E" w14:paraId="1BAE9E7B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CFD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edges (density)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5DC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64E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-5.063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A73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9C0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(0.113)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ED0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-4.977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AED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356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(0.122)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26C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-6.942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837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65C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(0.820)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DB8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-7.078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2C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2FB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(0.497)</w:t>
            </w:r>
          </w:p>
        </w:tc>
      </w:tr>
      <w:tr w:rsidR="00FD318E" w:rsidRPr="00FD318E" w14:paraId="797A9997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93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General Ties Lag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C11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092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3.008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5AA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C74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B5A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1.985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C77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023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A81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451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540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68B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0C6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2E9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(0.244)</w:t>
            </w:r>
          </w:p>
        </w:tc>
      </w:tr>
      <w:tr w:rsidR="00FD318E" w:rsidRPr="00FD318E" w14:paraId="6E9DC4A1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394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Specific Ties Lag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49B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9AC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1.534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2E4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B11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(0.292)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40D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1.205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238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0C8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(0.209)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1F5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32B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F9E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(0.210)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17C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0.817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BC0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7CD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(0.213)</w:t>
            </w:r>
          </w:p>
        </w:tc>
      </w:tr>
      <w:tr w:rsidR="00FD318E" w:rsidRPr="00FD318E" w14:paraId="507AF578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38D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mutual (reciprocity)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8C2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B96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2.460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098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052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(0.383)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F70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1.655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26F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37AF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FE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1.851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8C0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809F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(0.312)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52E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BE4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EA3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(0.353)</w:t>
            </w:r>
          </w:p>
        </w:tc>
      </w:tr>
      <w:tr w:rsidR="00FD318E" w:rsidRPr="00FD318E" w14:paraId="351A78B5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E1D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gwesp</w:t>
            </w:r>
            <w:proofErr w:type="spellEnd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(transitivity)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1E5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BC68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1.454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C29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E86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(0.162)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78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409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B1D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(0.218)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B98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592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744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(0.376)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669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A18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81B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(0.636)</w:t>
            </w:r>
          </w:p>
        </w:tc>
      </w:tr>
      <w:tr w:rsidR="00FD318E" w:rsidRPr="00FD318E" w14:paraId="20B2F436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98E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gwesp.alpha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F93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9E8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877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C5F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(0.108)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FB8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1.497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4F3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95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(0.115)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8D3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F27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5CC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(0.161)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476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2.164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706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9A9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(0.149)</w:t>
            </w:r>
          </w:p>
        </w:tc>
      </w:tr>
      <w:tr w:rsidR="00FD318E" w:rsidRPr="00FD318E" w14:paraId="73E8B4CB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8A4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3-cycles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2E7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A50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-1.484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E0A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0C3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(0.356)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4D4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-1.065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E51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B1A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046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-0.852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B2F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905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(0.255)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34A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-0.988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921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1E1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(0.274)</w:t>
            </w:r>
          </w:p>
        </w:tc>
      </w:tr>
      <w:tr w:rsidR="00FD318E" w:rsidRPr="00FD318E" w14:paraId="5AD4D754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B86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Same Agency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D7A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Accessibility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37D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2D9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166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2C0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2.177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55D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0DE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(0.214)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AAE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2.920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7B2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4E7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353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A20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C9B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(0.249)</w:t>
            </w:r>
          </w:p>
        </w:tc>
      </w:tr>
      <w:tr w:rsidR="00FD318E" w:rsidRPr="00FD318E" w14:paraId="7D41D38B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A2A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Same Cohort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EB8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Accessibility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CA5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7B7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54B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1428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-0.342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042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C3F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(0.166)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5BC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CFF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F51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(0.175)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922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8BA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A40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(0.194)</w:t>
            </w:r>
          </w:p>
        </w:tc>
      </w:tr>
      <w:tr w:rsidR="00FD318E" w:rsidRPr="00FD318E" w14:paraId="01693572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796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Same Field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37B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Accessibility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00C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C7D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3C6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D39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-0.269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47F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9F7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(0.141)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44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405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2911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(0.180)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346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912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7C0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(0.166)</w:t>
            </w:r>
          </w:p>
        </w:tc>
      </w:tr>
      <w:tr w:rsidR="00FD318E" w:rsidRPr="00FD318E" w14:paraId="09334100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178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Senior Lead Popularity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9F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F87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5E2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844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0D1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931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45C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93A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40E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234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(0.289)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45B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5F0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C92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(0.301)</w:t>
            </w:r>
          </w:p>
        </w:tc>
      </w:tr>
      <w:tr w:rsidR="00FD318E" w:rsidRPr="00FD318E" w14:paraId="2D1DC2A9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451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Supervisor Popularity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3DA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EF4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7F2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383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542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ECA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C11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DFE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A7F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41F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9AC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E70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0C2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(0.226)</w:t>
            </w:r>
          </w:p>
        </w:tc>
      </w:tr>
      <w:tr w:rsidR="00FD318E" w:rsidRPr="00FD318E" w14:paraId="1722310A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9C9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 Popularity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4CD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6A8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E2F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844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BAD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872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7E3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19D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4.088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317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779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(0.291)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17F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4.185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6FB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AB8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(0.305)</w:t>
            </w:r>
          </w:p>
        </w:tc>
      </w:tr>
      <w:tr w:rsidR="00FD318E" w:rsidRPr="00FD318E" w14:paraId="4DD21BEE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FBB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Popularity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6B7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E74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A02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124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FFA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CB2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E84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42E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1B2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BCC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(0.185)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AE1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01C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CD9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(0.210)</w:t>
            </w:r>
          </w:p>
        </w:tc>
      </w:tr>
      <w:tr w:rsidR="00FD318E" w:rsidRPr="00FD318E" w14:paraId="21979A8C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5FE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Alter Higher Experience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6CE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4AF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A62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A18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931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10D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4F1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D01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E42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A7F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17F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32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443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(0.234)</w:t>
            </w:r>
          </w:p>
        </w:tc>
      </w:tr>
      <w:tr w:rsidR="00FD318E" w:rsidRPr="00FD318E" w14:paraId="733ED3C2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C42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Senior Lead Activity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D71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A62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4E3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F14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79E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5A7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BFB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3DDF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79E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E10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576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-0.381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218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261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(0.306)</w:t>
            </w:r>
          </w:p>
        </w:tc>
      </w:tr>
      <w:tr w:rsidR="00FD318E" w:rsidRPr="00FD318E" w14:paraId="030D0F0F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BB6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Supervisor Activity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371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0FB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D47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E1A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54A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539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243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5A0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792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354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73D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-0.072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A5D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FFB1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(0.233)</w:t>
            </w:r>
          </w:p>
        </w:tc>
      </w:tr>
      <w:tr w:rsidR="00FD318E" w:rsidRPr="00FD318E" w14:paraId="0E831D36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595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Activity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1C7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265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377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86A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A36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B8B8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6E0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77E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E0C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A4F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3E3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FE8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25E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(0.174)</w:t>
            </w:r>
          </w:p>
        </w:tc>
      </w:tr>
      <w:tr w:rsidR="00FD318E" w:rsidRPr="00FD318E" w14:paraId="3E17EA01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4519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Experience Activity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C12A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4A55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7496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6DB1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0CF7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3B93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604B1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EE898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DF77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A9D4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107A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FA7D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623C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(0.098)</w:t>
            </w:r>
          </w:p>
        </w:tc>
      </w:tr>
      <w:tr w:rsidR="00FD318E" w:rsidRPr="00FD318E" w14:paraId="10EFBC88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F83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AIC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07C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A83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-3157.9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3BA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231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6CB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-3169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6A8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64A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447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-3438.4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9B8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1FE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7C1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-3344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A87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971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D318E" w:rsidRPr="00FD318E" w14:paraId="35660BBF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0591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69D3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A73B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-3103.6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51B0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9B6B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2D9D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-3091.4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C5E7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0757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70A3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-3306.5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0558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DB23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B058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-3196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0F20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2B21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D318E" w:rsidRPr="00FD318E" w14:paraId="0426EABF" w14:textId="77777777" w:rsidTr="00066F3A">
        <w:trPr>
          <w:trHeight w:val="315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62A6" w14:textId="47DC570B" w:rsidR="00FD318E" w:rsidRPr="00FD318E" w:rsidRDefault="002E4FAF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*p&lt;.05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3FF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A3E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AA5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81C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95A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B96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666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AB0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D9F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D70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3DE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BC0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2F2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4085682" w14:textId="77777777" w:rsidR="00FD318E" w:rsidRDefault="00FD318E" w:rsidP="00FD318E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</w:p>
    <w:p w14:paraId="313DAAA5" w14:textId="77777777" w:rsidR="002362C9" w:rsidRDefault="002362C9" w:rsidP="00FD318E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</w:p>
    <w:p w14:paraId="2EEBB11D" w14:textId="77777777" w:rsidR="00FD318E" w:rsidRDefault="00FD318E" w:rsidP="00FD318E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2. ERGM Model Building Results – Factors Associated with Formation and Maintenance of TF-CBT Specific Advice Ties</w:t>
      </w:r>
    </w:p>
    <w:tbl>
      <w:tblPr>
        <w:tblW w:w="13870" w:type="dxa"/>
        <w:tblLayout w:type="fixed"/>
        <w:tblLook w:val="04A0" w:firstRow="1" w:lastRow="0" w:firstColumn="1" w:lastColumn="0" w:noHBand="0" w:noVBand="1"/>
      </w:tblPr>
      <w:tblGrid>
        <w:gridCol w:w="2538"/>
        <w:gridCol w:w="2430"/>
        <w:gridCol w:w="900"/>
        <w:gridCol w:w="326"/>
        <w:gridCol w:w="858"/>
        <w:gridCol w:w="965"/>
        <w:gridCol w:w="326"/>
        <w:gridCol w:w="960"/>
        <w:gridCol w:w="975"/>
        <w:gridCol w:w="326"/>
        <w:gridCol w:w="1040"/>
        <w:gridCol w:w="920"/>
        <w:gridCol w:w="326"/>
        <w:gridCol w:w="980"/>
      </w:tblGrid>
      <w:tr w:rsidR="00FD318E" w:rsidRPr="00FD318E" w14:paraId="3AB35B1E" w14:textId="77777777" w:rsidTr="00066F3A">
        <w:trPr>
          <w:trHeight w:val="315"/>
        </w:trPr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70F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706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9043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4918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0653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3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832D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4</w:t>
            </w:r>
          </w:p>
        </w:tc>
      </w:tr>
      <w:tr w:rsidR="00FD318E" w:rsidRPr="00FD318E" w14:paraId="17667763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B4EC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A5A6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ACBA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496C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8E52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AC32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CC64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F138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8F9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E39A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</w:tr>
      <w:tr w:rsidR="00FD318E" w:rsidRPr="00FD318E" w14:paraId="259945C0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E1E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edges (density)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A1E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C5A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-4.893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797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C5F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(0.088)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83D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-4.778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03F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A07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(0.123)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6E0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-7.633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3EA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C39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(0.405)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A08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-6.887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E34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4C1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(0.520)</w:t>
            </w:r>
          </w:p>
        </w:tc>
      </w:tr>
      <w:tr w:rsidR="00FD318E" w:rsidRPr="00FD318E" w14:paraId="035C70D1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B04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Specific Ties Lag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E30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06E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2.174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65B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DD8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(0.205)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493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1.822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D63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F8F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(0.274)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F46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1.437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DBE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ECA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990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1.515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BED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61F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(0.259)</w:t>
            </w:r>
          </w:p>
        </w:tc>
      </w:tr>
      <w:tr w:rsidR="00FD318E" w:rsidRPr="00FD318E" w14:paraId="5F148115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AFD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General Ties Lag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4BA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69D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2.102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0FB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776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7C0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1.319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9DF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031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6F7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1.458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F7D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9B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(0.254)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D17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1.379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358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275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(0.340)</w:t>
            </w:r>
          </w:p>
        </w:tc>
      </w:tr>
      <w:tr w:rsidR="00FD318E" w:rsidRPr="00FD318E" w14:paraId="2A4BBF06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F73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mutual (reciprocity)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EB1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EA0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1.485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225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EB6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(0.409)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7DB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071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70C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(0.410)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21C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1.166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40D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292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(0.392)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0F2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83D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ABA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(0.420)</w:t>
            </w:r>
          </w:p>
        </w:tc>
      </w:tr>
      <w:tr w:rsidR="00FD318E" w:rsidRPr="00FD318E" w14:paraId="1BCE52DF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255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gwesp</w:t>
            </w:r>
            <w:proofErr w:type="spellEnd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(transitivity)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647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8F6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1.664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88F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FD3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(0.099)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26B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1.450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C88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886F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(0.121)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D66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1.060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08B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981F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(0.125)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9AE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62B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FB6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(0.119)</w:t>
            </w:r>
          </w:p>
        </w:tc>
      </w:tr>
      <w:tr w:rsidR="00FD318E" w:rsidRPr="00FD318E" w14:paraId="1E198711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EE2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gwesp.alpha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4B4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CFB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3D7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57C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(0.078)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D99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583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28D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(0.102)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ABA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0.908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C5E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997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(0.104)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898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0.847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BA3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554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(0.115)</w:t>
            </w:r>
          </w:p>
        </w:tc>
      </w:tr>
      <w:tr w:rsidR="00FD318E" w:rsidRPr="00FD318E" w14:paraId="6E010ADD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529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3-cycles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6CA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Existing Relationships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4D6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-1.104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5E5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9F2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(0.312)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69B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-1.103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92E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6FF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(0.232)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C60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-0.915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9A9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48F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BE1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-0.876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652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7F3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(0.266)</w:t>
            </w:r>
          </w:p>
        </w:tc>
      </w:tr>
      <w:tr w:rsidR="00FD318E" w:rsidRPr="00FD318E" w14:paraId="75FD33CD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AEC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Same Agency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EBA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Accessibility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39B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201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84F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FE0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1.883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ECC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313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D6E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2.643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9C1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B47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(0.246)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02D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2.683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CD5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722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(0.273)</w:t>
            </w:r>
          </w:p>
        </w:tc>
      </w:tr>
      <w:tr w:rsidR="00FD318E" w:rsidRPr="00FD318E" w14:paraId="2C262884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3B2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Same Cohort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295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Accessibility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532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3FB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BC1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FD0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-0.355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73A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529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(0.165)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70A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605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500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(0.196)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054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2BC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A49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(0.215)</w:t>
            </w:r>
          </w:p>
        </w:tc>
      </w:tr>
      <w:tr w:rsidR="00FD318E" w:rsidRPr="00FD318E" w14:paraId="4C9FDA79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21B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Same Field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06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Accessibility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901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CEB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1E7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E9E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-0.400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4C9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23E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(0.147)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659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956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E0C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(0.176)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84F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AF5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FAD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(0.187)</w:t>
            </w:r>
          </w:p>
        </w:tc>
      </w:tr>
      <w:tr w:rsidR="00FD318E" w:rsidRPr="00FD318E" w14:paraId="151D9D86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36C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Senior Leader Popularity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AD4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C0E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18E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BA8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87A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53B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F1E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697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AA5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706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(0.296)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B3A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C2C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B74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(0.370)</w:t>
            </w:r>
          </w:p>
        </w:tc>
      </w:tr>
      <w:tr w:rsidR="00FD318E" w:rsidRPr="00FD318E" w14:paraId="2B6157F8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CDD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Supervisor Popularity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42E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1A1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C87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241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772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EE5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F52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6F5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1.047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7A2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102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(0.206)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638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932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255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(0.223)</w:t>
            </w:r>
          </w:p>
        </w:tc>
      </w:tr>
      <w:tr w:rsidR="00FD318E" w:rsidRPr="00FD318E" w14:paraId="53E1D737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850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 Popularity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753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AB5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A81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232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2EA3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082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409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CAB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4.236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7AF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EB9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(0.327)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9B0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4.242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85A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18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(0.305)</w:t>
            </w:r>
          </w:p>
        </w:tc>
      </w:tr>
      <w:tr w:rsidR="00FD318E" w:rsidRPr="00FD318E" w14:paraId="7466F77A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2B0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Popularity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816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792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B49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CBC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0B26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8EB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E6A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8F8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C3C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505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(0.176)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98C8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0A9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5BAD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(0.193)</w:t>
            </w:r>
          </w:p>
        </w:tc>
      </w:tr>
      <w:tr w:rsidR="00FD318E" w:rsidRPr="00FD318E" w14:paraId="223FB3CA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F849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Alter Higher Experience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D0D3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Quality (alter)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135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68B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37F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4377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EC1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3F16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12F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B39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945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1B2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CA7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B67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(0.208)</w:t>
            </w:r>
          </w:p>
        </w:tc>
      </w:tr>
      <w:tr w:rsidR="00FD318E" w:rsidRPr="00FD318E" w14:paraId="4B62D030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22B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Senior Leader Activity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107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33C5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D4A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B41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3472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BB9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DF2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B27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23CC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152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ADC0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-0.288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48C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1D0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(0.306)</w:t>
            </w:r>
          </w:p>
        </w:tc>
      </w:tr>
      <w:tr w:rsidR="00FD318E" w:rsidRPr="00FD318E" w14:paraId="3EA018C0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AD3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Supervisor Activity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C58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BE7D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9C7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B5D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506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472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23B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47A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843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2FB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11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64C8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1CAE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(0.226)</w:t>
            </w:r>
          </w:p>
        </w:tc>
      </w:tr>
      <w:tr w:rsidR="00FD318E" w:rsidRPr="00FD318E" w14:paraId="25B2083C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59EA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 Activity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298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A00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9FD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A66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0A0C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4A85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BA3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B68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32E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D9C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5A5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-0.200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CA0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C734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(0.181)</w:t>
            </w:r>
          </w:p>
        </w:tc>
      </w:tr>
      <w:tr w:rsidR="00FD318E" w:rsidRPr="00FD318E" w14:paraId="00A0F20D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2A05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Experience Activity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D17F2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Expertise Need (ego)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C748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05D0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DAF88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3D404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96E9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4D8EB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29A72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BD08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C4920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E284A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C8CA8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C07A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(0.106)</w:t>
            </w:r>
          </w:p>
        </w:tc>
      </w:tr>
      <w:tr w:rsidR="00FD318E" w:rsidRPr="00FD318E" w14:paraId="2036A021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8C2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8D2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214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-2910.4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C5DD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68A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BA4B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-2995.8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BC57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416E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B1F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-3335.9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1D0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D38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E146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-3312.6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FE63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128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D318E" w:rsidRPr="00FD318E" w14:paraId="10390EA6" w14:textId="77777777" w:rsidTr="00066F3A">
        <w:trPr>
          <w:trHeight w:val="31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9CD7B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BIC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CCA11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0B49C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-2856.1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D949F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B6A55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B1F29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-2918.3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75164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A5FF1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F68A1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-3204.0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DDEA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37160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15F5E" w14:textId="77777777" w:rsidR="00FD318E" w:rsidRPr="00FD318E" w:rsidRDefault="00FD318E" w:rsidP="00066F3A">
            <w:pPr>
              <w:tabs>
                <w:tab w:val="left" w:pos="72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-3165.2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47DC7" w14:textId="77777777" w:rsidR="00FD318E" w:rsidRPr="00FD318E" w:rsidRDefault="00FD318E" w:rsidP="00066F3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A1309" w14:textId="77777777" w:rsidR="00FD318E" w:rsidRPr="00FD318E" w:rsidRDefault="00FD318E" w:rsidP="00066F3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D31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77F3A9A1" w14:textId="1845C67D" w:rsidR="00FD318E" w:rsidRDefault="002E4FAF" w:rsidP="00FD318E">
      <w:r>
        <w:t>*p&lt;.05</w:t>
      </w:r>
    </w:p>
    <w:sectPr w:rsidR="00FD318E" w:rsidSect="00FD31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60E6"/>
    <w:multiLevelType w:val="hybridMultilevel"/>
    <w:tmpl w:val="3CDC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45C4D"/>
    <w:multiLevelType w:val="hybridMultilevel"/>
    <w:tmpl w:val="A23C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930E4E"/>
    <w:multiLevelType w:val="hybridMultilevel"/>
    <w:tmpl w:val="F238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D4E67"/>
    <w:multiLevelType w:val="hybridMultilevel"/>
    <w:tmpl w:val="3322EF1E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ogan, Nathan">
    <w15:presenceInfo w15:providerId="AD" w15:userId="S-1-5-21-3185282521-746343864-4244628044-6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D318E"/>
    <w:rsid w:val="00066F3A"/>
    <w:rsid w:val="002362C9"/>
    <w:rsid w:val="002654B3"/>
    <w:rsid w:val="002E4FAF"/>
    <w:rsid w:val="003D214B"/>
    <w:rsid w:val="0040540E"/>
    <w:rsid w:val="00A021B4"/>
    <w:rsid w:val="00BA487F"/>
    <w:rsid w:val="00BB0AC1"/>
    <w:rsid w:val="00C92766"/>
    <w:rsid w:val="00E05C2E"/>
    <w:rsid w:val="00E55DD7"/>
    <w:rsid w:val="00E923B6"/>
    <w:rsid w:val="00FC23EB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32C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31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D318E"/>
    <w:pPr>
      <w:spacing w:after="200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8E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8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362C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14B"/>
    <w:pPr>
      <w:spacing w:after="0"/>
    </w:pPr>
    <w:rPr>
      <w:rFonts w:eastAsiaTheme="minorEastAsia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14B"/>
    <w:rPr>
      <w:rFonts w:eastAsia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31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D318E"/>
    <w:pPr>
      <w:spacing w:after="200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8E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8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362C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14B"/>
    <w:pPr>
      <w:spacing w:after="0"/>
    </w:pPr>
    <w:rPr>
      <w:rFonts w:eastAsiaTheme="minorEastAsia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14B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1042</Words>
  <Characters>5851</Characters>
  <Application>Microsoft Office Word</Application>
  <DocSecurity>0</DocSecurity>
  <Lines>731</Lines>
  <Paragraphs>530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Bunger</dc:creator>
  <cp:keywords/>
  <dc:description/>
  <cp:lastModifiedBy>WDESALES</cp:lastModifiedBy>
  <cp:revision>3</cp:revision>
  <dcterms:created xsi:type="dcterms:W3CDTF">2018-03-26T15:33:00Z</dcterms:created>
  <dcterms:modified xsi:type="dcterms:W3CDTF">2018-07-23T19:23:00Z</dcterms:modified>
</cp:coreProperties>
</file>