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C8960" w14:textId="689F853F" w:rsidR="00DF30A9" w:rsidRPr="008D63B1" w:rsidRDefault="008559B8" w:rsidP="00DF30A9">
      <w:pPr>
        <w:pStyle w:val="Header"/>
      </w:pPr>
      <w:bookmarkStart w:id="0" w:name="_GoBack"/>
      <w:r w:rsidRPr="008D63B1">
        <w:t>Additional file</w:t>
      </w:r>
      <w:r w:rsidR="00D21331" w:rsidRPr="008D63B1">
        <w:t xml:space="preserve"> 4</w:t>
      </w:r>
      <w:r w:rsidR="00E73902" w:rsidRPr="008D63B1">
        <w:t xml:space="preserve">. </w:t>
      </w:r>
      <w:r w:rsidR="00E16213" w:rsidRPr="008D63B1">
        <w:rPr>
          <w:rFonts w:ascii="Calibri" w:hAnsi="Calibri" w:cs="Times New Roman"/>
        </w:rPr>
        <w:t xml:space="preserve">T-CaST: An Implementation </w:t>
      </w:r>
      <w:r w:rsidR="00E16213" w:rsidRPr="008D63B1">
        <w:rPr>
          <w:rFonts w:ascii="Calibri" w:hAnsi="Calibri" w:cs="Times New Roman"/>
          <w:u w:val="single"/>
        </w:rPr>
        <w:t>T</w:t>
      </w:r>
      <w:r w:rsidR="00E16213" w:rsidRPr="008D63B1">
        <w:t>heor</w:t>
      </w:r>
      <w:r w:rsidR="001926C2" w:rsidRPr="008D63B1">
        <w:t>ies, Models, and Frameworks (</w:t>
      </w:r>
      <w:r w:rsidR="00605A87" w:rsidRPr="008D63B1">
        <w:rPr>
          <w:rFonts w:ascii="Calibri" w:hAnsi="Calibri" w:cs="Times New Roman"/>
          <w:u w:val="single"/>
        </w:rPr>
        <w:t>TMF</w:t>
      </w:r>
      <w:r w:rsidR="001926C2" w:rsidRPr="008D63B1">
        <w:rPr>
          <w:rFonts w:ascii="Calibri" w:hAnsi="Calibri" w:cs="Times New Roman"/>
          <w:u w:val="single"/>
        </w:rPr>
        <w:t>)</w:t>
      </w:r>
      <w:r w:rsidR="00E16213" w:rsidRPr="008D63B1">
        <w:t xml:space="preserve"> </w:t>
      </w:r>
      <w:r w:rsidR="00E16213" w:rsidRPr="008D63B1">
        <w:rPr>
          <w:u w:val="single"/>
        </w:rPr>
        <w:t>C</w:t>
      </w:r>
      <w:r w:rsidR="00E16213" w:rsidRPr="008D63B1">
        <w:t xml:space="preserve">omparison </w:t>
      </w:r>
      <w:r w:rsidR="00E16213" w:rsidRPr="008D63B1">
        <w:rPr>
          <w:u w:val="single"/>
        </w:rPr>
        <w:t>a</w:t>
      </w:r>
      <w:r w:rsidR="00E16213" w:rsidRPr="008D63B1">
        <w:t xml:space="preserve">nd </w:t>
      </w:r>
      <w:r w:rsidR="00E16213" w:rsidRPr="008D63B1">
        <w:rPr>
          <w:u w:val="single"/>
        </w:rPr>
        <w:t>S</w:t>
      </w:r>
      <w:r w:rsidR="00E16213" w:rsidRPr="008D63B1">
        <w:t xml:space="preserve">election </w:t>
      </w:r>
      <w:r w:rsidR="00E16213" w:rsidRPr="008D63B1">
        <w:rPr>
          <w:u w:val="single"/>
        </w:rPr>
        <w:t>T</w:t>
      </w:r>
      <w:r w:rsidR="00E16213" w:rsidRPr="008D63B1">
        <w:t xml:space="preserve">ool </w:t>
      </w:r>
      <w:r w:rsidR="00E73902" w:rsidRPr="008D63B1">
        <w:t>for i</w:t>
      </w:r>
      <w:r w:rsidR="00DF30A9" w:rsidRPr="008D63B1">
        <w:t xml:space="preserve">mplementation </w:t>
      </w:r>
      <w:r w:rsidR="00E73902" w:rsidRPr="008D63B1">
        <w:t>r</w:t>
      </w:r>
      <w:r w:rsidR="00DF30A9" w:rsidRPr="008D63B1">
        <w:t>esearchers</w:t>
      </w:r>
    </w:p>
    <w:bookmarkEnd w:id="0"/>
    <w:p w14:paraId="1E9DED15" w14:textId="77777777" w:rsidR="00DF30A9" w:rsidRDefault="00DF30A9" w:rsidP="00EE1504"/>
    <w:p w14:paraId="39B02680" w14:textId="17041A5C" w:rsidR="00EE1504" w:rsidRPr="00EE1504" w:rsidRDefault="00633961" w:rsidP="00EE1504">
      <w:pPr>
        <w:rPr>
          <w:i/>
        </w:rPr>
      </w:pPr>
      <w:r w:rsidRPr="00793D3B">
        <w:rPr>
          <w:i/>
        </w:rPr>
        <w:t xml:space="preserve">**See </w:t>
      </w:r>
      <w:hyperlink w:anchor="Additional_information" w:history="1">
        <w:r w:rsidRPr="00793D3B">
          <w:rPr>
            <w:rStyle w:val="Hyperlink"/>
            <w:i/>
          </w:rPr>
          <w:t>final page</w:t>
        </w:r>
      </w:hyperlink>
      <w:r w:rsidRPr="00793D3B">
        <w:rPr>
          <w:i/>
        </w:rPr>
        <w:t xml:space="preserve"> for additional </w:t>
      </w:r>
      <w:r w:rsidR="00EE1504" w:rsidRPr="00793D3B">
        <w:rPr>
          <w:i/>
        </w:rPr>
        <w:t>information</w:t>
      </w:r>
      <w:r w:rsidR="00793D3B">
        <w:rPr>
          <w:i/>
        </w:rPr>
        <w:t xml:space="preserve">, including the </w:t>
      </w:r>
      <w:hyperlink w:anchor="Purpose" w:history="1">
        <w:r w:rsidR="00793D3B" w:rsidRPr="00793D3B">
          <w:rPr>
            <w:rStyle w:val="Hyperlink"/>
            <w:i/>
          </w:rPr>
          <w:t>purpose of the tool</w:t>
        </w:r>
      </w:hyperlink>
      <w:r w:rsidR="00793D3B">
        <w:rPr>
          <w:i/>
        </w:rPr>
        <w:t xml:space="preserve">, </w:t>
      </w:r>
      <w:hyperlink w:anchor="Methods" w:history="1">
        <w:r w:rsidR="00793D3B" w:rsidRPr="00793D3B">
          <w:rPr>
            <w:rStyle w:val="Hyperlink"/>
            <w:i/>
          </w:rPr>
          <w:t>how the tool was developed</w:t>
        </w:r>
      </w:hyperlink>
      <w:r w:rsidR="00793D3B">
        <w:rPr>
          <w:i/>
        </w:rPr>
        <w:t xml:space="preserve">, and </w:t>
      </w:r>
      <w:hyperlink w:anchor="TMFs" w:history="1">
        <w:r w:rsidR="00793D3B" w:rsidRPr="00793D3B">
          <w:rPr>
            <w:rStyle w:val="Hyperlink"/>
            <w:i/>
          </w:rPr>
          <w:t>where you can find theories/models/frameworks</w:t>
        </w:r>
      </w:hyperlink>
      <w:r w:rsidR="00793D3B">
        <w:rPr>
          <w:i/>
        </w:rPr>
        <w:t xml:space="preserve"> to use with this tool.**</w:t>
      </w:r>
    </w:p>
    <w:p w14:paraId="35C1C508" w14:textId="77777777" w:rsidR="00F86652" w:rsidRDefault="00EE1504">
      <w:pPr>
        <w:rPr>
          <w:b/>
        </w:rPr>
      </w:pPr>
      <w:r>
        <w:rPr>
          <w:b/>
        </w:rPr>
        <w:t>Instructions:</w:t>
      </w:r>
    </w:p>
    <w:p w14:paraId="65B09726" w14:textId="77777777" w:rsidR="00F86652" w:rsidRDefault="00F86652" w:rsidP="00F86652">
      <w:pPr>
        <w:pStyle w:val="ListParagraph"/>
        <w:numPr>
          <w:ilvl w:val="0"/>
          <w:numId w:val="1"/>
        </w:numPr>
      </w:pPr>
      <w:r>
        <w:t xml:space="preserve">Complete Table 1 with </w:t>
      </w:r>
      <w:r w:rsidR="006D5BD5">
        <w:t>information about your implementation project</w:t>
      </w:r>
    </w:p>
    <w:p w14:paraId="42A38570" w14:textId="168EAD78" w:rsidR="000630EA" w:rsidRDefault="000630EA" w:rsidP="00F86652">
      <w:pPr>
        <w:pStyle w:val="ListParagraph"/>
        <w:numPr>
          <w:ilvl w:val="0"/>
          <w:numId w:val="1"/>
        </w:numPr>
      </w:pPr>
      <w:r>
        <w:t>Complete Table 2 to evaluate the fit of one or more theory</w:t>
      </w:r>
      <w:r w:rsidR="00AA56BD">
        <w:t>/model/framework (</w:t>
      </w:r>
      <w:r w:rsidR="00605A87">
        <w:t>TMF</w:t>
      </w:r>
      <w:r w:rsidR="00AA56BD">
        <w:t>)</w:t>
      </w:r>
      <w:r>
        <w:t xml:space="preserve"> to your project</w:t>
      </w:r>
      <w:r w:rsidR="00816030">
        <w:t xml:space="preserve">. The tool can be used to evaluate, assess gaps, and/or identify opportunities to combine </w:t>
      </w:r>
      <w:r w:rsidR="00605A87">
        <w:t>TMF</w:t>
      </w:r>
      <w:r w:rsidR="00816030">
        <w:t>.</w:t>
      </w:r>
    </w:p>
    <w:p w14:paraId="16430477" w14:textId="77777777" w:rsidR="00AA56BD" w:rsidRDefault="00AA56BD" w:rsidP="00AA56BD">
      <w:pPr>
        <w:pStyle w:val="ListParagraph"/>
        <w:numPr>
          <w:ilvl w:val="0"/>
          <w:numId w:val="8"/>
        </w:numPr>
      </w:pPr>
      <w:r>
        <w:t xml:space="preserve">Step 1: </w:t>
      </w:r>
      <w:r w:rsidR="000630EA">
        <w:t>In column 1, select the characteristics that are relevant to your project</w:t>
      </w:r>
      <w:r>
        <w:t>.</w:t>
      </w:r>
    </w:p>
    <w:p w14:paraId="240EF67D" w14:textId="2594222F" w:rsidR="006D5BD5" w:rsidRDefault="006D5BD5" w:rsidP="00AA56BD">
      <w:pPr>
        <w:pStyle w:val="ListParagraph"/>
        <w:numPr>
          <w:ilvl w:val="0"/>
          <w:numId w:val="8"/>
        </w:numPr>
      </w:pPr>
      <w:r>
        <w:t xml:space="preserve">Step 2: Note potential </w:t>
      </w:r>
      <w:r w:rsidR="00605A87">
        <w:t>TMF</w:t>
      </w:r>
      <w:r w:rsidR="00DF30A9">
        <w:t xml:space="preserve"> </w:t>
      </w:r>
      <w:r>
        <w:t xml:space="preserve">at the top of the third and/or </w:t>
      </w:r>
      <w:r w:rsidR="00A74A7C">
        <w:t>fifth</w:t>
      </w:r>
      <w:r>
        <w:t xml:space="preserve"> columns</w:t>
      </w:r>
    </w:p>
    <w:p w14:paraId="6D12E828" w14:textId="3EF01B8C" w:rsidR="000630EA" w:rsidRDefault="00AA56BD" w:rsidP="00AA56BD">
      <w:pPr>
        <w:pStyle w:val="ListParagraph"/>
        <w:numPr>
          <w:ilvl w:val="0"/>
          <w:numId w:val="8"/>
        </w:numPr>
      </w:pPr>
      <w:r>
        <w:t xml:space="preserve">Step </w:t>
      </w:r>
      <w:r w:rsidR="006D5BD5">
        <w:t>3</w:t>
      </w:r>
      <w:r>
        <w:t xml:space="preserve">: </w:t>
      </w:r>
      <w:r w:rsidR="000630EA">
        <w:t xml:space="preserve">For each selected characteristic, rate the fit of the </w:t>
      </w:r>
      <w:r w:rsidR="006D5BD5">
        <w:t>potential</w:t>
      </w:r>
      <w:r w:rsidR="000630EA">
        <w:t xml:space="preserve"> </w:t>
      </w:r>
      <w:r w:rsidR="00605A87">
        <w:t>TMF</w:t>
      </w:r>
      <w:r w:rsidR="00DF30A9">
        <w:t xml:space="preserve"> </w:t>
      </w:r>
      <w:r w:rsidR="000630EA">
        <w:t>to your project, and include notes that explain your score</w:t>
      </w:r>
      <w:r>
        <w:t>.</w:t>
      </w:r>
    </w:p>
    <w:p w14:paraId="09614311" w14:textId="1C5DA5B9" w:rsidR="000630EA" w:rsidRDefault="000630EA" w:rsidP="00AA56BD">
      <w:pPr>
        <w:pStyle w:val="ListParagraph"/>
        <w:numPr>
          <w:ilvl w:val="2"/>
          <w:numId w:val="9"/>
        </w:numPr>
      </w:pPr>
      <w:r>
        <w:t xml:space="preserve">0 = </w:t>
      </w:r>
      <w:r w:rsidR="00B3750B">
        <w:t>Poor fit (</w:t>
      </w:r>
      <w:r w:rsidR="00605A87">
        <w:t>TMF</w:t>
      </w:r>
      <w:r w:rsidR="00DF30A9">
        <w:t xml:space="preserve"> </w:t>
      </w:r>
      <w:r>
        <w:t>does</w:t>
      </w:r>
      <w:r w:rsidR="00AA56BD">
        <w:t xml:space="preserve"> not</w:t>
      </w:r>
      <w:r>
        <w:t xml:space="preserve"> </w:t>
      </w:r>
      <w:r w:rsidR="006454F8">
        <w:t>fit project along this</w:t>
      </w:r>
      <w:r>
        <w:t xml:space="preserve"> characteristic</w:t>
      </w:r>
      <w:r w:rsidR="00B3750B">
        <w:t>)</w:t>
      </w:r>
    </w:p>
    <w:p w14:paraId="73569274" w14:textId="4FAB7835" w:rsidR="000630EA" w:rsidRDefault="000630EA" w:rsidP="00AA56BD">
      <w:pPr>
        <w:pStyle w:val="ListParagraph"/>
        <w:numPr>
          <w:ilvl w:val="2"/>
          <w:numId w:val="9"/>
        </w:numPr>
      </w:pPr>
      <w:r>
        <w:t xml:space="preserve">1 = </w:t>
      </w:r>
      <w:r w:rsidR="00B3750B">
        <w:t xml:space="preserve"> Moderate fit (</w:t>
      </w:r>
      <w:r w:rsidR="00605A87">
        <w:t>TMF</w:t>
      </w:r>
      <w:r w:rsidR="00DF30A9">
        <w:t xml:space="preserve"> </w:t>
      </w:r>
      <w:r>
        <w:t xml:space="preserve">somewhat fits project </w:t>
      </w:r>
      <w:r w:rsidR="006454F8">
        <w:t>along</w:t>
      </w:r>
      <w:r>
        <w:t xml:space="preserve"> this characteristic</w:t>
      </w:r>
      <w:r w:rsidR="00B3750B">
        <w:t>)</w:t>
      </w:r>
    </w:p>
    <w:p w14:paraId="5B3D5D95" w14:textId="002F6678" w:rsidR="00AA56BD" w:rsidRDefault="000630EA" w:rsidP="00AA56BD">
      <w:pPr>
        <w:pStyle w:val="ListParagraph"/>
        <w:numPr>
          <w:ilvl w:val="2"/>
          <w:numId w:val="9"/>
        </w:numPr>
      </w:pPr>
      <w:r>
        <w:t xml:space="preserve">2 = </w:t>
      </w:r>
      <w:r w:rsidR="00B3750B">
        <w:t>Good fit (</w:t>
      </w:r>
      <w:r w:rsidR="00605A87">
        <w:t>TMF</w:t>
      </w:r>
      <w:r w:rsidR="00DF30A9">
        <w:t xml:space="preserve"> </w:t>
      </w:r>
      <w:r>
        <w:t xml:space="preserve">fits project well </w:t>
      </w:r>
      <w:r w:rsidR="006454F8">
        <w:t>along</w:t>
      </w:r>
      <w:r>
        <w:t xml:space="preserve"> this characteristic</w:t>
      </w:r>
      <w:r w:rsidR="00B3750B">
        <w:t>)</w:t>
      </w:r>
    </w:p>
    <w:p w14:paraId="5C3BF744" w14:textId="357ABB92" w:rsidR="00AA56BD" w:rsidRDefault="006D5BD5" w:rsidP="00AA56BD">
      <w:pPr>
        <w:pStyle w:val="ListParagraph"/>
        <w:numPr>
          <w:ilvl w:val="1"/>
          <w:numId w:val="9"/>
        </w:numPr>
      </w:pPr>
      <w:r>
        <w:t>Step 4</w:t>
      </w:r>
      <w:r w:rsidR="00816030">
        <w:t xml:space="preserve"> (Optional)</w:t>
      </w:r>
      <w:r w:rsidR="00AA56BD">
        <w:t xml:space="preserve">: </w:t>
      </w:r>
      <w:r w:rsidR="00B3750B">
        <w:t xml:space="preserve">Calculate average score in final row, and use to assess fit of </w:t>
      </w:r>
      <w:r w:rsidR="00605A87">
        <w:t>TMF</w:t>
      </w:r>
      <w:r w:rsidR="00B3750B">
        <w:t xml:space="preserve"> to particular project</w:t>
      </w:r>
      <w:r w:rsidR="00AA56BD">
        <w:t xml:space="preserve">. </w:t>
      </w:r>
      <w:r w:rsidR="00216EE8">
        <w:t>If multiple team members are completing</w:t>
      </w:r>
      <w:r w:rsidR="00AA56BD">
        <w:t xml:space="preserve"> the</w:t>
      </w:r>
      <w:r w:rsidR="00216EE8">
        <w:t xml:space="preserve"> tool, consider averaging scores across team members</w:t>
      </w:r>
      <w:r w:rsidR="00AA56BD">
        <w:t>.</w:t>
      </w:r>
    </w:p>
    <w:p w14:paraId="0389D941" w14:textId="407AAFCD" w:rsidR="000630EA" w:rsidRDefault="006D5BD5" w:rsidP="00AA56BD">
      <w:pPr>
        <w:pStyle w:val="ListParagraph"/>
        <w:numPr>
          <w:ilvl w:val="1"/>
          <w:numId w:val="9"/>
        </w:numPr>
      </w:pPr>
      <w:r>
        <w:t>Step 5</w:t>
      </w:r>
      <w:r w:rsidR="00AA56BD">
        <w:t xml:space="preserve">: </w:t>
      </w:r>
      <w:r w:rsidR="000630EA">
        <w:t xml:space="preserve">Repeat as needed with alternative </w:t>
      </w:r>
      <w:r w:rsidR="00605A87">
        <w:t>TMF</w:t>
      </w:r>
      <w:r w:rsidR="00AA56BD">
        <w:t>.</w:t>
      </w:r>
    </w:p>
    <w:p w14:paraId="29E9C946" w14:textId="77777777" w:rsidR="00946BE6" w:rsidRPr="00F86652" w:rsidRDefault="00946BE6" w:rsidP="00946BE6">
      <w:pPr>
        <w:pStyle w:val="ListParagraph"/>
        <w:numPr>
          <w:ilvl w:val="1"/>
          <w:numId w:val="9"/>
        </w:numPr>
      </w:pPr>
      <w:r>
        <w:t>Step 6: In the action section, describe how you will apply the information from the completed tool to your project.</w:t>
      </w:r>
    </w:p>
    <w:p w14:paraId="5A603527" w14:textId="77777777" w:rsidR="00F86652" w:rsidRPr="00DF30A9" w:rsidRDefault="00F86652" w:rsidP="00F86652">
      <w:pPr>
        <w:pStyle w:val="Caption"/>
        <w:keepNext/>
        <w:rPr>
          <w:b/>
          <w:i w:val="0"/>
          <w:color w:val="auto"/>
          <w:sz w:val="22"/>
        </w:rPr>
      </w:pPr>
      <w:r w:rsidRPr="00DF30A9">
        <w:rPr>
          <w:b/>
          <w:i w:val="0"/>
          <w:color w:val="auto"/>
          <w:sz w:val="22"/>
        </w:rPr>
        <w:t xml:space="preserve">Table </w:t>
      </w:r>
      <w:r w:rsidRPr="00DF30A9">
        <w:rPr>
          <w:b/>
          <w:i w:val="0"/>
          <w:color w:val="auto"/>
          <w:sz w:val="22"/>
        </w:rPr>
        <w:fldChar w:fldCharType="begin"/>
      </w:r>
      <w:r w:rsidRPr="00DF30A9">
        <w:rPr>
          <w:b/>
          <w:i w:val="0"/>
          <w:color w:val="auto"/>
          <w:sz w:val="22"/>
        </w:rPr>
        <w:instrText xml:space="preserve"> SEQ Table \* ARABIC </w:instrText>
      </w:r>
      <w:r w:rsidRPr="00DF30A9">
        <w:rPr>
          <w:b/>
          <w:i w:val="0"/>
          <w:color w:val="auto"/>
          <w:sz w:val="22"/>
        </w:rPr>
        <w:fldChar w:fldCharType="separate"/>
      </w:r>
      <w:r w:rsidR="000630EA" w:rsidRPr="00DF30A9">
        <w:rPr>
          <w:b/>
          <w:i w:val="0"/>
          <w:noProof/>
          <w:color w:val="auto"/>
          <w:sz w:val="22"/>
        </w:rPr>
        <w:t>1</w:t>
      </w:r>
      <w:r w:rsidRPr="00DF30A9">
        <w:rPr>
          <w:b/>
          <w:i w:val="0"/>
          <w:color w:val="auto"/>
          <w:sz w:val="22"/>
        </w:rPr>
        <w:fldChar w:fldCharType="end"/>
      </w:r>
      <w:r w:rsidRPr="00DF30A9">
        <w:rPr>
          <w:b/>
          <w:i w:val="0"/>
          <w:color w:val="auto"/>
          <w:sz w:val="22"/>
        </w:rPr>
        <w:t>: Project information</w:t>
      </w:r>
    </w:p>
    <w:tbl>
      <w:tblPr>
        <w:tblStyle w:val="TableGrid"/>
        <w:tblW w:w="14386" w:type="dxa"/>
        <w:tblInd w:w="-5" w:type="dxa"/>
        <w:tblLook w:val="04A0" w:firstRow="1" w:lastRow="0" w:firstColumn="1" w:lastColumn="0" w:noHBand="0" w:noVBand="1"/>
      </w:tblPr>
      <w:tblGrid>
        <w:gridCol w:w="7193"/>
        <w:gridCol w:w="7193"/>
      </w:tblGrid>
      <w:tr w:rsidR="00F86652" w14:paraId="4182A715" w14:textId="77777777" w:rsidTr="00F86652">
        <w:trPr>
          <w:trHeight w:val="815"/>
        </w:trPr>
        <w:tc>
          <w:tcPr>
            <w:tcW w:w="14386" w:type="dxa"/>
            <w:gridSpan w:val="2"/>
          </w:tcPr>
          <w:p w14:paraId="37E40F41" w14:textId="77777777" w:rsidR="00F86652" w:rsidRPr="00F86652" w:rsidRDefault="00F86652" w:rsidP="00F86652">
            <w:pPr>
              <w:rPr>
                <w:b/>
              </w:rPr>
            </w:pPr>
            <w:r>
              <w:rPr>
                <w:b/>
              </w:rPr>
              <w:t>Project Title:</w:t>
            </w:r>
          </w:p>
          <w:p w14:paraId="432A14A5" w14:textId="77777777" w:rsidR="00F86652" w:rsidRDefault="00F86652" w:rsidP="00F86652">
            <w:pPr>
              <w:rPr>
                <w:b/>
              </w:rPr>
            </w:pPr>
          </w:p>
          <w:p w14:paraId="4066C439" w14:textId="77777777" w:rsidR="00F86652" w:rsidRPr="00F86652" w:rsidRDefault="00F86652" w:rsidP="00F86652">
            <w:pPr>
              <w:rPr>
                <w:b/>
              </w:rPr>
            </w:pPr>
          </w:p>
        </w:tc>
      </w:tr>
      <w:tr w:rsidR="00F86652" w14:paraId="08E159DE" w14:textId="77777777" w:rsidTr="00DF30A9">
        <w:trPr>
          <w:trHeight w:val="674"/>
        </w:trPr>
        <w:tc>
          <w:tcPr>
            <w:tcW w:w="7193" w:type="dxa"/>
          </w:tcPr>
          <w:p w14:paraId="4C50AB71" w14:textId="77777777" w:rsidR="00F86652" w:rsidRPr="00F86652" w:rsidRDefault="00F86652" w:rsidP="00F86652">
            <w:pPr>
              <w:rPr>
                <w:b/>
              </w:rPr>
            </w:pPr>
            <w:r w:rsidRPr="00F86652">
              <w:rPr>
                <w:b/>
              </w:rPr>
              <w:t>Research Questions:</w:t>
            </w:r>
          </w:p>
          <w:p w14:paraId="4DCDED95" w14:textId="77777777" w:rsidR="00F86652" w:rsidRPr="00F86652" w:rsidRDefault="00F86652" w:rsidP="00F86652">
            <w:pPr>
              <w:rPr>
                <w:b/>
              </w:rPr>
            </w:pPr>
          </w:p>
          <w:p w14:paraId="24B66295" w14:textId="75E528F7" w:rsidR="00F86652" w:rsidRPr="00F86652" w:rsidRDefault="00F86652" w:rsidP="00F86652">
            <w:pPr>
              <w:rPr>
                <w:b/>
              </w:rPr>
            </w:pPr>
          </w:p>
        </w:tc>
        <w:tc>
          <w:tcPr>
            <w:tcW w:w="7193" w:type="dxa"/>
          </w:tcPr>
          <w:p w14:paraId="43FE2BC1" w14:textId="55AFD222" w:rsidR="00F86652" w:rsidRPr="00F86652" w:rsidRDefault="00F86652" w:rsidP="00F86652">
            <w:pPr>
              <w:rPr>
                <w:b/>
              </w:rPr>
            </w:pPr>
            <w:r w:rsidRPr="00F86652">
              <w:rPr>
                <w:b/>
              </w:rPr>
              <w:t>Aims:</w:t>
            </w:r>
          </w:p>
        </w:tc>
      </w:tr>
      <w:tr w:rsidR="00F86652" w14:paraId="66A10D36" w14:textId="77777777" w:rsidTr="00F86652">
        <w:trPr>
          <w:trHeight w:val="1089"/>
        </w:trPr>
        <w:tc>
          <w:tcPr>
            <w:tcW w:w="7193" w:type="dxa"/>
          </w:tcPr>
          <w:p w14:paraId="48414974" w14:textId="77777777" w:rsidR="00F86652" w:rsidRPr="00F86652" w:rsidRDefault="00F86652" w:rsidP="00F86652">
            <w:pPr>
              <w:rPr>
                <w:b/>
              </w:rPr>
            </w:pPr>
            <w:r w:rsidRPr="00F86652">
              <w:rPr>
                <w:b/>
              </w:rPr>
              <w:t>Study Design:</w:t>
            </w:r>
          </w:p>
          <w:p w14:paraId="0BABBCA3" w14:textId="77777777" w:rsidR="00F86652" w:rsidRDefault="00F86652" w:rsidP="00F86652">
            <w:pPr>
              <w:rPr>
                <w:b/>
              </w:rPr>
            </w:pPr>
          </w:p>
          <w:p w14:paraId="5670765B" w14:textId="77777777" w:rsidR="00F86652" w:rsidRPr="00F86652" w:rsidRDefault="00F86652" w:rsidP="00F86652">
            <w:pPr>
              <w:rPr>
                <w:b/>
              </w:rPr>
            </w:pPr>
          </w:p>
          <w:p w14:paraId="3379634A" w14:textId="77777777" w:rsidR="00F86652" w:rsidRPr="00F86652" w:rsidRDefault="00F86652" w:rsidP="00F86652">
            <w:pPr>
              <w:rPr>
                <w:b/>
              </w:rPr>
            </w:pPr>
          </w:p>
        </w:tc>
        <w:tc>
          <w:tcPr>
            <w:tcW w:w="7193" w:type="dxa"/>
          </w:tcPr>
          <w:p w14:paraId="52E2ECBE" w14:textId="77777777" w:rsidR="00F86652" w:rsidRPr="00F86652" w:rsidRDefault="00F86652" w:rsidP="00F86652">
            <w:pPr>
              <w:rPr>
                <w:b/>
              </w:rPr>
            </w:pPr>
            <w:r w:rsidRPr="00F86652">
              <w:rPr>
                <w:b/>
              </w:rPr>
              <w:t>Constructs:</w:t>
            </w:r>
          </w:p>
        </w:tc>
      </w:tr>
      <w:tr w:rsidR="00F86652" w14:paraId="4EAC684D" w14:textId="77777777" w:rsidTr="00F86652">
        <w:trPr>
          <w:trHeight w:val="1089"/>
        </w:trPr>
        <w:tc>
          <w:tcPr>
            <w:tcW w:w="7193" w:type="dxa"/>
          </w:tcPr>
          <w:p w14:paraId="4B84C8CD" w14:textId="77777777" w:rsidR="00F86652" w:rsidRPr="00F86652" w:rsidRDefault="00F86652" w:rsidP="00F86652">
            <w:pPr>
              <w:rPr>
                <w:b/>
              </w:rPr>
            </w:pPr>
            <w:r w:rsidRPr="00F86652">
              <w:rPr>
                <w:b/>
              </w:rPr>
              <w:t>Data Collection:</w:t>
            </w:r>
          </w:p>
          <w:p w14:paraId="401847CD" w14:textId="77777777" w:rsidR="00F86652" w:rsidRPr="00F86652" w:rsidRDefault="00F86652" w:rsidP="00F86652">
            <w:pPr>
              <w:rPr>
                <w:b/>
              </w:rPr>
            </w:pPr>
          </w:p>
          <w:p w14:paraId="7E874974" w14:textId="77777777" w:rsidR="00F86652" w:rsidRDefault="00F86652" w:rsidP="00F86652">
            <w:pPr>
              <w:rPr>
                <w:b/>
              </w:rPr>
            </w:pPr>
          </w:p>
          <w:p w14:paraId="2719DA02" w14:textId="77777777" w:rsidR="00F86652" w:rsidRPr="00F86652" w:rsidRDefault="00F86652" w:rsidP="00F86652">
            <w:pPr>
              <w:rPr>
                <w:b/>
              </w:rPr>
            </w:pPr>
          </w:p>
        </w:tc>
        <w:tc>
          <w:tcPr>
            <w:tcW w:w="7193" w:type="dxa"/>
          </w:tcPr>
          <w:p w14:paraId="25CD43BD" w14:textId="77777777" w:rsidR="00F86652" w:rsidRPr="00F86652" w:rsidRDefault="00F86652" w:rsidP="00F86652">
            <w:pPr>
              <w:rPr>
                <w:b/>
              </w:rPr>
            </w:pPr>
            <w:r w:rsidRPr="00F86652">
              <w:rPr>
                <w:b/>
              </w:rPr>
              <w:t>Analysis Plan:</w:t>
            </w:r>
          </w:p>
        </w:tc>
      </w:tr>
    </w:tbl>
    <w:p w14:paraId="472A261E" w14:textId="3DB71294" w:rsidR="000630EA" w:rsidRPr="00DF30A9" w:rsidRDefault="000630EA" w:rsidP="000630EA">
      <w:pPr>
        <w:pStyle w:val="Caption"/>
        <w:keepNext/>
        <w:rPr>
          <w:b/>
          <w:i w:val="0"/>
          <w:color w:val="auto"/>
          <w:sz w:val="22"/>
        </w:rPr>
      </w:pPr>
      <w:r w:rsidRPr="00DF30A9">
        <w:rPr>
          <w:b/>
          <w:i w:val="0"/>
          <w:color w:val="auto"/>
          <w:sz w:val="22"/>
        </w:rPr>
        <w:lastRenderedPageBreak/>
        <w:t xml:space="preserve">Table </w:t>
      </w:r>
      <w:r w:rsidR="006F5A4E" w:rsidRPr="00DF30A9">
        <w:rPr>
          <w:b/>
          <w:i w:val="0"/>
          <w:color w:val="auto"/>
          <w:sz w:val="22"/>
        </w:rPr>
        <w:fldChar w:fldCharType="begin"/>
      </w:r>
      <w:r w:rsidR="006F5A4E" w:rsidRPr="00DF30A9">
        <w:rPr>
          <w:b/>
          <w:i w:val="0"/>
          <w:color w:val="auto"/>
          <w:sz w:val="22"/>
        </w:rPr>
        <w:instrText xml:space="preserve"> SEQ Table \* ARABIC </w:instrText>
      </w:r>
      <w:r w:rsidR="006F5A4E" w:rsidRPr="00DF30A9">
        <w:rPr>
          <w:b/>
          <w:i w:val="0"/>
          <w:color w:val="auto"/>
          <w:sz w:val="22"/>
        </w:rPr>
        <w:fldChar w:fldCharType="separate"/>
      </w:r>
      <w:r w:rsidRPr="00DF30A9">
        <w:rPr>
          <w:b/>
          <w:i w:val="0"/>
          <w:noProof/>
          <w:color w:val="auto"/>
          <w:sz w:val="22"/>
        </w:rPr>
        <w:t>2</w:t>
      </w:r>
      <w:r w:rsidR="006F5A4E" w:rsidRPr="00DF30A9">
        <w:rPr>
          <w:b/>
          <w:i w:val="0"/>
          <w:noProof/>
          <w:color w:val="auto"/>
          <w:sz w:val="22"/>
        </w:rPr>
        <w:fldChar w:fldCharType="end"/>
      </w:r>
      <w:r w:rsidR="00E73902">
        <w:rPr>
          <w:b/>
          <w:i w:val="0"/>
          <w:color w:val="auto"/>
          <w:sz w:val="22"/>
        </w:rPr>
        <w:t xml:space="preserve">: </w:t>
      </w:r>
      <w:r w:rsidR="00605A87">
        <w:rPr>
          <w:b/>
          <w:i w:val="0"/>
          <w:color w:val="auto"/>
          <w:sz w:val="22"/>
        </w:rPr>
        <w:t>TMF</w:t>
      </w:r>
      <w:r w:rsidR="00E73902">
        <w:rPr>
          <w:b/>
          <w:i w:val="0"/>
          <w:color w:val="auto"/>
          <w:sz w:val="22"/>
        </w:rPr>
        <w:t xml:space="preserve"> e</w:t>
      </w:r>
      <w:r w:rsidRPr="00DF30A9">
        <w:rPr>
          <w:b/>
          <w:i w:val="0"/>
          <w:color w:val="auto"/>
          <w:sz w:val="22"/>
        </w:rPr>
        <w:t>valuation</w:t>
      </w:r>
    </w:p>
    <w:tbl>
      <w:tblPr>
        <w:tblStyle w:val="TableGrid"/>
        <w:tblW w:w="14480" w:type="dxa"/>
        <w:jc w:val="center"/>
        <w:tblLayout w:type="fixed"/>
        <w:tblLook w:val="0480" w:firstRow="0" w:lastRow="0" w:firstColumn="1" w:lastColumn="0" w:noHBand="0" w:noVBand="1"/>
      </w:tblPr>
      <w:tblGrid>
        <w:gridCol w:w="895"/>
        <w:gridCol w:w="5223"/>
        <w:gridCol w:w="935"/>
        <w:gridCol w:w="3244"/>
        <w:gridCol w:w="897"/>
        <w:gridCol w:w="3286"/>
      </w:tblGrid>
      <w:tr w:rsidR="00D10595" w:rsidRPr="00521C8F" w14:paraId="5B7143D1" w14:textId="77777777" w:rsidTr="000630EA">
        <w:trPr>
          <w:trHeight w:val="234"/>
          <w:tblHeader/>
          <w:jc w:val="center"/>
        </w:trPr>
        <w:tc>
          <w:tcPr>
            <w:tcW w:w="895" w:type="dxa"/>
            <w:vMerge w:val="restart"/>
            <w:shd w:val="clear" w:color="auto" w:fill="DEEAF6" w:themeFill="accent5" w:themeFillTint="33"/>
            <w:vAlign w:val="center"/>
          </w:tcPr>
          <w:p w14:paraId="37052610" w14:textId="5E0F93AD" w:rsidR="000630EA" w:rsidRPr="007337BD" w:rsidRDefault="00E73902" w:rsidP="000630E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Select to i</w:t>
            </w:r>
            <w:r w:rsidR="00D10595" w:rsidRPr="007337BD">
              <w:rPr>
                <w:b/>
                <w:sz w:val="18"/>
              </w:rPr>
              <w:t>nclude</w:t>
            </w:r>
          </w:p>
          <w:p w14:paraId="5B92137F" w14:textId="77777777" w:rsidR="00D10595" w:rsidRPr="007337BD" w:rsidRDefault="000630EA" w:rsidP="000630EA">
            <w:pPr>
              <w:jc w:val="center"/>
              <w:rPr>
                <w:b/>
              </w:rPr>
            </w:pPr>
            <w:r w:rsidRPr="007337BD">
              <w:rPr>
                <w:b/>
                <w:sz w:val="18"/>
              </w:rPr>
              <w:t>X</w:t>
            </w:r>
          </w:p>
        </w:tc>
        <w:tc>
          <w:tcPr>
            <w:tcW w:w="5223" w:type="dxa"/>
            <w:vMerge w:val="restart"/>
            <w:shd w:val="clear" w:color="auto" w:fill="DEEAF6" w:themeFill="accent5" w:themeFillTint="33"/>
            <w:vAlign w:val="center"/>
          </w:tcPr>
          <w:p w14:paraId="0E02C741" w14:textId="3350A011" w:rsidR="00D10595" w:rsidRPr="007337BD" w:rsidRDefault="00605A87" w:rsidP="00DF30A9">
            <w:pPr>
              <w:jc w:val="center"/>
              <w:rPr>
                <w:b/>
              </w:rPr>
            </w:pPr>
            <w:r>
              <w:rPr>
                <w:b/>
              </w:rPr>
              <w:t>TMF</w:t>
            </w:r>
            <w:r w:rsidR="00D10595" w:rsidRPr="007337BD">
              <w:rPr>
                <w:b/>
              </w:rPr>
              <w:t xml:space="preserve"> </w:t>
            </w:r>
            <w:r w:rsidR="00E73902">
              <w:rPr>
                <w:b/>
              </w:rPr>
              <w:t>c</w:t>
            </w:r>
            <w:r w:rsidR="00D10595" w:rsidRPr="007337BD">
              <w:rPr>
                <w:b/>
              </w:rPr>
              <w:t>haracteristic</w:t>
            </w:r>
          </w:p>
        </w:tc>
        <w:tc>
          <w:tcPr>
            <w:tcW w:w="4179" w:type="dxa"/>
            <w:gridSpan w:val="2"/>
            <w:shd w:val="clear" w:color="auto" w:fill="DEEAF6" w:themeFill="accent5" w:themeFillTint="33"/>
          </w:tcPr>
          <w:p w14:paraId="1BA2D378" w14:textId="37198005" w:rsidR="00D10595" w:rsidRPr="007337BD" w:rsidRDefault="00605A87" w:rsidP="00F86652">
            <w:pPr>
              <w:rPr>
                <w:b/>
              </w:rPr>
            </w:pPr>
            <w:r>
              <w:rPr>
                <w:b/>
              </w:rPr>
              <w:t>TMF</w:t>
            </w:r>
            <w:r w:rsidR="00D10595" w:rsidRPr="007337BD">
              <w:rPr>
                <w:b/>
              </w:rPr>
              <w:t xml:space="preserve"> 1: </w:t>
            </w:r>
          </w:p>
        </w:tc>
        <w:tc>
          <w:tcPr>
            <w:tcW w:w="4183" w:type="dxa"/>
            <w:gridSpan w:val="2"/>
            <w:shd w:val="clear" w:color="auto" w:fill="DEEAF6" w:themeFill="accent5" w:themeFillTint="33"/>
          </w:tcPr>
          <w:p w14:paraId="509767AD" w14:textId="68512378" w:rsidR="00D10595" w:rsidRPr="007337BD" w:rsidRDefault="00605A87" w:rsidP="00F86652">
            <w:pPr>
              <w:rPr>
                <w:b/>
              </w:rPr>
            </w:pPr>
            <w:r>
              <w:rPr>
                <w:b/>
              </w:rPr>
              <w:t>TMF</w:t>
            </w:r>
            <w:r w:rsidR="00DF30A9">
              <w:rPr>
                <w:b/>
              </w:rPr>
              <w:t xml:space="preserve"> </w:t>
            </w:r>
            <w:r w:rsidR="00D10595" w:rsidRPr="007337BD">
              <w:rPr>
                <w:b/>
              </w:rPr>
              <w:t xml:space="preserve">2: </w:t>
            </w:r>
          </w:p>
        </w:tc>
      </w:tr>
      <w:tr w:rsidR="00D10595" w:rsidRPr="00521C8F" w14:paraId="1707E87A" w14:textId="77777777" w:rsidTr="000630EA">
        <w:trPr>
          <w:trHeight w:val="234"/>
          <w:tblHeader/>
          <w:jc w:val="center"/>
        </w:trPr>
        <w:tc>
          <w:tcPr>
            <w:tcW w:w="895" w:type="dxa"/>
            <w:vMerge/>
            <w:shd w:val="clear" w:color="auto" w:fill="DEEAF6" w:themeFill="accent5" w:themeFillTint="33"/>
          </w:tcPr>
          <w:p w14:paraId="23439F51" w14:textId="77777777" w:rsidR="00D10595" w:rsidRPr="007337BD" w:rsidRDefault="00D10595" w:rsidP="00F86652">
            <w:pPr>
              <w:rPr>
                <w:b/>
              </w:rPr>
            </w:pPr>
          </w:p>
        </w:tc>
        <w:tc>
          <w:tcPr>
            <w:tcW w:w="5223" w:type="dxa"/>
            <w:vMerge/>
            <w:shd w:val="clear" w:color="auto" w:fill="DEEAF6" w:themeFill="accent5" w:themeFillTint="33"/>
          </w:tcPr>
          <w:p w14:paraId="74439999" w14:textId="77777777" w:rsidR="00D10595" w:rsidRPr="007337BD" w:rsidRDefault="00D10595" w:rsidP="00F86652">
            <w:pPr>
              <w:rPr>
                <w:b/>
              </w:rPr>
            </w:pPr>
          </w:p>
        </w:tc>
        <w:tc>
          <w:tcPr>
            <w:tcW w:w="935" w:type="dxa"/>
            <w:shd w:val="clear" w:color="auto" w:fill="DEEAF6" w:themeFill="accent5" w:themeFillTint="33"/>
          </w:tcPr>
          <w:p w14:paraId="6068851B" w14:textId="77777777" w:rsidR="00D10595" w:rsidRPr="007337BD" w:rsidRDefault="00D10595" w:rsidP="00216EE8">
            <w:pPr>
              <w:jc w:val="center"/>
              <w:rPr>
                <w:b/>
              </w:rPr>
            </w:pPr>
            <w:r w:rsidRPr="007337BD">
              <w:rPr>
                <w:b/>
              </w:rPr>
              <w:t>Score</w:t>
            </w:r>
          </w:p>
          <w:p w14:paraId="24C746D6" w14:textId="77777777" w:rsidR="00D10595" w:rsidRPr="007337BD" w:rsidRDefault="00D10595" w:rsidP="00216EE8">
            <w:pPr>
              <w:jc w:val="center"/>
              <w:rPr>
                <w:b/>
              </w:rPr>
            </w:pPr>
            <w:r w:rsidRPr="007337BD">
              <w:rPr>
                <w:b/>
                <w:sz w:val="20"/>
              </w:rPr>
              <w:t>(0,1,2)</w:t>
            </w:r>
          </w:p>
        </w:tc>
        <w:tc>
          <w:tcPr>
            <w:tcW w:w="3244" w:type="dxa"/>
            <w:shd w:val="clear" w:color="auto" w:fill="DEEAF6" w:themeFill="accent5" w:themeFillTint="33"/>
            <w:vAlign w:val="center"/>
          </w:tcPr>
          <w:p w14:paraId="0BF5340C" w14:textId="77777777" w:rsidR="00D10595" w:rsidRPr="007337BD" w:rsidRDefault="00D10595" w:rsidP="00216EE8">
            <w:pPr>
              <w:jc w:val="center"/>
              <w:rPr>
                <w:b/>
              </w:rPr>
            </w:pPr>
            <w:r w:rsidRPr="007337BD">
              <w:rPr>
                <w:b/>
              </w:rPr>
              <w:t>Notes</w:t>
            </w:r>
          </w:p>
        </w:tc>
        <w:tc>
          <w:tcPr>
            <w:tcW w:w="897" w:type="dxa"/>
            <w:shd w:val="clear" w:color="auto" w:fill="DEEAF6" w:themeFill="accent5" w:themeFillTint="33"/>
          </w:tcPr>
          <w:p w14:paraId="58DA5B98" w14:textId="77777777" w:rsidR="00D10595" w:rsidRPr="007337BD" w:rsidRDefault="00D10595" w:rsidP="00216EE8">
            <w:pPr>
              <w:jc w:val="center"/>
              <w:rPr>
                <w:b/>
              </w:rPr>
            </w:pPr>
            <w:r w:rsidRPr="007337BD">
              <w:rPr>
                <w:b/>
              </w:rPr>
              <w:t>Score</w:t>
            </w:r>
          </w:p>
          <w:p w14:paraId="4BF8A8A4" w14:textId="77777777" w:rsidR="00D10595" w:rsidRPr="007337BD" w:rsidRDefault="00D10595" w:rsidP="00216EE8">
            <w:pPr>
              <w:jc w:val="center"/>
              <w:rPr>
                <w:b/>
              </w:rPr>
            </w:pPr>
            <w:r w:rsidRPr="007337BD">
              <w:rPr>
                <w:b/>
                <w:sz w:val="20"/>
              </w:rPr>
              <w:t>(0,1,2)</w:t>
            </w:r>
          </w:p>
        </w:tc>
        <w:tc>
          <w:tcPr>
            <w:tcW w:w="3286" w:type="dxa"/>
            <w:shd w:val="clear" w:color="auto" w:fill="DEEAF6" w:themeFill="accent5" w:themeFillTint="33"/>
            <w:vAlign w:val="center"/>
          </w:tcPr>
          <w:p w14:paraId="1D6A6DED" w14:textId="77777777" w:rsidR="00D10595" w:rsidRPr="007337BD" w:rsidRDefault="00D10595" w:rsidP="00216EE8">
            <w:pPr>
              <w:jc w:val="center"/>
              <w:rPr>
                <w:b/>
              </w:rPr>
            </w:pPr>
            <w:r w:rsidRPr="007337BD">
              <w:rPr>
                <w:b/>
              </w:rPr>
              <w:t>Notes</w:t>
            </w:r>
          </w:p>
        </w:tc>
      </w:tr>
      <w:tr w:rsidR="00D10595" w:rsidRPr="00521C8F" w14:paraId="4D881727" w14:textId="77777777" w:rsidTr="000630EA">
        <w:trPr>
          <w:trHeight w:val="234"/>
          <w:jc w:val="center"/>
        </w:trPr>
        <w:tc>
          <w:tcPr>
            <w:tcW w:w="895" w:type="dxa"/>
            <w:shd w:val="clear" w:color="auto" w:fill="E7E6E6" w:themeFill="background2"/>
          </w:tcPr>
          <w:p w14:paraId="256E5FD2" w14:textId="77777777" w:rsidR="00D10595" w:rsidRPr="00521C8F" w:rsidRDefault="00D10595" w:rsidP="00F86652"/>
        </w:tc>
        <w:tc>
          <w:tcPr>
            <w:tcW w:w="13585" w:type="dxa"/>
            <w:gridSpan w:val="5"/>
            <w:shd w:val="clear" w:color="auto" w:fill="E7E6E6" w:themeFill="background2"/>
          </w:tcPr>
          <w:p w14:paraId="165ECA6B" w14:textId="77777777" w:rsidR="00D10595" w:rsidRPr="00521C8F" w:rsidRDefault="00D10595" w:rsidP="00216EE8">
            <w:pPr>
              <w:pStyle w:val="ListParagraph"/>
              <w:numPr>
                <w:ilvl w:val="0"/>
                <w:numId w:val="2"/>
              </w:numPr>
            </w:pPr>
            <w:r w:rsidRPr="00521C8F">
              <w:t>Usability</w:t>
            </w:r>
          </w:p>
        </w:tc>
      </w:tr>
      <w:tr w:rsidR="00CF698F" w:rsidRPr="00521C8F" w14:paraId="05B82076" w14:textId="77777777" w:rsidTr="000630EA">
        <w:trPr>
          <w:trHeight w:val="246"/>
          <w:jc w:val="center"/>
        </w:trPr>
        <w:tc>
          <w:tcPr>
            <w:tcW w:w="895" w:type="dxa"/>
          </w:tcPr>
          <w:p w14:paraId="78ED1A6A" w14:textId="77777777" w:rsidR="00CF698F" w:rsidRPr="00521C8F" w:rsidRDefault="00CF698F" w:rsidP="00CF698F"/>
        </w:tc>
        <w:tc>
          <w:tcPr>
            <w:tcW w:w="5223" w:type="dxa"/>
          </w:tcPr>
          <w:p w14:paraId="3B1B6040" w14:textId="0BCAA2C4" w:rsidR="00CF698F" w:rsidRPr="00CF698F" w:rsidRDefault="00605A87" w:rsidP="00CF698F">
            <w:pPr>
              <w:pStyle w:val="ListParagraph"/>
              <w:numPr>
                <w:ilvl w:val="0"/>
                <w:numId w:val="13"/>
              </w:numPr>
            </w:pPr>
            <w:r>
              <w:t>TMF</w:t>
            </w:r>
            <w:r w:rsidR="00CF698F" w:rsidRPr="00A653CE">
              <w:t xml:space="preserve"> includes relevant constructs (e.g., self-efficacy; climate)</w:t>
            </w:r>
          </w:p>
        </w:tc>
        <w:tc>
          <w:tcPr>
            <w:tcW w:w="935" w:type="dxa"/>
          </w:tcPr>
          <w:p w14:paraId="244847F3" w14:textId="77777777" w:rsidR="00CF698F" w:rsidRPr="00521C8F" w:rsidRDefault="00CF698F" w:rsidP="00CF698F"/>
        </w:tc>
        <w:tc>
          <w:tcPr>
            <w:tcW w:w="3244" w:type="dxa"/>
          </w:tcPr>
          <w:p w14:paraId="03FD00CF" w14:textId="77777777" w:rsidR="00CF698F" w:rsidRPr="00521C8F" w:rsidRDefault="00CF698F" w:rsidP="00CF698F"/>
        </w:tc>
        <w:tc>
          <w:tcPr>
            <w:tcW w:w="897" w:type="dxa"/>
          </w:tcPr>
          <w:p w14:paraId="1C14BC46" w14:textId="77777777" w:rsidR="00CF698F" w:rsidRPr="00521C8F" w:rsidRDefault="00CF698F" w:rsidP="00CF698F"/>
        </w:tc>
        <w:tc>
          <w:tcPr>
            <w:tcW w:w="3286" w:type="dxa"/>
          </w:tcPr>
          <w:p w14:paraId="6287904F" w14:textId="77777777" w:rsidR="00CF698F" w:rsidRPr="00521C8F" w:rsidRDefault="00CF698F" w:rsidP="00CF698F"/>
        </w:tc>
      </w:tr>
      <w:tr w:rsidR="00CF698F" w:rsidRPr="00521C8F" w14:paraId="61488FF7" w14:textId="77777777" w:rsidTr="000630EA">
        <w:trPr>
          <w:trHeight w:val="472"/>
          <w:jc w:val="center"/>
        </w:trPr>
        <w:tc>
          <w:tcPr>
            <w:tcW w:w="895" w:type="dxa"/>
          </w:tcPr>
          <w:p w14:paraId="03C208B7" w14:textId="77777777" w:rsidR="00CF698F" w:rsidRPr="00521C8F" w:rsidRDefault="00CF698F" w:rsidP="00CF698F"/>
        </w:tc>
        <w:tc>
          <w:tcPr>
            <w:tcW w:w="5223" w:type="dxa"/>
          </w:tcPr>
          <w:p w14:paraId="45D510A6" w14:textId="77D2E974" w:rsidR="00CF698F" w:rsidRPr="00CF698F" w:rsidRDefault="00CF698F" w:rsidP="00DF30A9">
            <w:pPr>
              <w:pStyle w:val="ListParagraph"/>
              <w:numPr>
                <w:ilvl w:val="0"/>
                <w:numId w:val="13"/>
              </w:numPr>
            </w:pPr>
            <w:r w:rsidRPr="00A653CE">
              <w:t xml:space="preserve">Key stakeholders (e.g., researchers; clinicians; funders) are able to understand, apply, and operationalize </w:t>
            </w:r>
            <w:r w:rsidR="00605A87">
              <w:t>TMF</w:t>
            </w:r>
            <w:r w:rsidRPr="00A653CE">
              <w:t xml:space="preserve">. </w:t>
            </w:r>
          </w:p>
        </w:tc>
        <w:tc>
          <w:tcPr>
            <w:tcW w:w="935" w:type="dxa"/>
          </w:tcPr>
          <w:p w14:paraId="19EC84AD" w14:textId="77777777" w:rsidR="00CF698F" w:rsidRPr="00521C8F" w:rsidRDefault="00CF698F" w:rsidP="00CF698F"/>
        </w:tc>
        <w:tc>
          <w:tcPr>
            <w:tcW w:w="3244" w:type="dxa"/>
          </w:tcPr>
          <w:p w14:paraId="21AAA88E" w14:textId="77777777" w:rsidR="00CF698F" w:rsidRPr="00521C8F" w:rsidRDefault="00CF698F" w:rsidP="00CF698F"/>
        </w:tc>
        <w:tc>
          <w:tcPr>
            <w:tcW w:w="897" w:type="dxa"/>
          </w:tcPr>
          <w:p w14:paraId="2B1122E8" w14:textId="77777777" w:rsidR="00CF698F" w:rsidRPr="00521C8F" w:rsidRDefault="00CF698F" w:rsidP="00CF698F"/>
        </w:tc>
        <w:tc>
          <w:tcPr>
            <w:tcW w:w="3286" w:type="dxa"/>
          </w:tcPr>
          <w:p w14:paraId="4B74F785" w14:textId="77777777" w:rsidR="00CF698F" w:rsidRPr="00521C8F" w:rsidRDefault="00CF698F" w:rsidP="00CF698F"/>
        </w:tc>
      </w:tr>
      <w:tr w:rsidR="00CF698F" w:rsidRPr="00521C8F" w14:paraId="54D4C989" w14:textId="77777777" w:rsidTr="000630EA">
        <w:trPr>
          <w:trHeight w:val="482"/>
          <w:jc w:val="center"/>
        </w:trPr>
        <w:tc>
          <w:tcPr>
            <w:tcW w:w="895" w:type="dxa"/>
          </w:tcPr>
          <w:p w14:paraId="37C7F117" w14:textId="77777777" w:rsidR="00CF698F" w:rsidRPr="00521C8F" w:rsidRDefault="00CF698F" w:rsidP="00CF698F"/>
        </w:tc>
        <w:tc>
          <w:tcPr>
            <w:tcW w:w="5223" w:type="dxa"/>
          </w:tcPr>
          <w:p w14:paraId="0C78CA96" w14:textId="71530671" w:rsidR="00CF698F" w:rsidRPr="00CF698F" w:rsidRDefault="00605A87" w:rsidP="00CF698F">
            <w:pPr>
              <w:pStyle w:val="ListParagraph"/>
              <w:numPr>
                <w:ilvl w:val="0"/>
                <w:numId w:val="13"/>
              </w:numPr>
            </w:pPr>
            <w:r>
              <w:t>TMF</w:t>
            </w:r>
            <w:r w:rsidR="00DF30A9" w:rsidRPr="00A653CE">
              <w:t xml:space="preserve"> </w:t>
            </w:r>
            <w:r w:rsidR="00CF698F" w:rsidRPr="00A653CE">
              <w:t>has a clear and useful figure depicting included constructs and relationships among them.</w:t>
            </w:r>
          </w:p>
        </w:tc>
        <w:tc>
          <w:tcPr>
            <w:tcW w:w="935" w:type="dxa"/>
          </w:tcPr>
          <w:p w14:paraId="11009E0F" w14:textId="77777777" w:rsidR="00CF698F" w:rsidRPr="00521C8F" w:rsidRDefault="00CF698F" w:rsidP="00CF698F"/>
        </w:tc>
        <w:tc>
          <w:tcPr>
            <w:tcW w:w="3244" w:type="dxa"/>
          </w:tcPr>
          <w:p w14:paraId="5FBC5673" w14:textId="77777777" w:rsidR="00CF698F" w:rsidRPr="00521C8F" w:rsidRDefault="00CF698F" w:rsidP="00CF698F"/>
        </w:tc>
        <w:tc>
          <w:tcPr>
            <w:tcW w:w="897" w:type="dxa"/>
          </w:tcPr>
          <w:p w14:paraId="574D7209" w14:textId="77777777" w:rsidR="00CF698F" w:rsidRPr="00521C8F" w:rsidRDefault="00CF698F" w:rsidP="00CF698F"/>
        </w:tc>
        <w:tc>
          <w:tcPr>
            <w:tcW w:w="3286" w:type="dxa"/>
          </w:tcPr>
          <w:p w14:paraId="511CB190" w14:textId="77777777" w:rsidR="00CF698F" w:rsidRPr="00521C8F" w:rsidRDefault="00CF698F" w:rsidP="00CF698F"/>
        </w:tc>
      </w:tr>
      <w:tr w:rsidR="00CF698F" w:rsidRPr="00521C8F" w14:paraId="07EA7018" w14:textId="77777777" w:rsidTr="000630EA">
        <w:trPr>
          <w:trHeight w:val="234"/>
          <w:jc w:val="center"/>
        </w:trPr>
        <w:tc>
          <w:tcPr>
            <w:tcW w:w="895" w:type="dxa"/>
          </w:tcPr>
          <w:p w14:paraId="02448003" w14:textId="77777777" w:rsidR="00CF698F" w:rsidRPr="00521C8F" w:rsidRDefault="00CF698F" w:rsidP="00CF698F"/>
        </w:tc>
        <w:tc>
          <w:tcPr>
            <w:tcW w:w="5223" w:type="dxa"/>
          </w:tcPr>
          <w:p w14:paraId="18EFB481" w14:textId="192B0E45" w:rsidR="00CF698F" w:rsidRPr="00CF698F" w:rsidRDefault="00605A87" w:rsidP="00CF698F">
            <w:pPr>
              <w:pStyle w:val="ListParagraph"/>
              <w:numPr>
                <w:ilvl w:val="0"/>
                <w:numId w:val="13"/>
              </w:numPr>
            </w:pPr>
            <w:r>
              <w:t>TMF</w:t>
            </w:r>
            <w:r w:rsidR="00DF30A9" w:rsidRPr="00A653CE">
              <w:t xml:space="preserve"> </w:t>
            </w:r>
            <w:r w:rsidR="00CF698F" w:rsidRPr="00A653CE">
              <w:t xml:space="preserve">provides a step-by-step approach for applying it. </w:t>
            </w:r>
          </w:p>
        </w:tc>
        <w:tc>
          <w:tcPr>
            <w:tcW w:w="935" w:type="dxa"/>
          </w:tcPr>
          <w:p w14:paraId="3EEC824C" w14:textId="77777777" w:rsidR="00CF698F" w:rsidRPr="00521C8F" w:rsidRDefault="00CF698F" w:rsidP="00CF698F"/>
        </w:tc>
        <w:tc>
          <w:tcPr>
            <w:tcW w:w="3244" w:type="dxa"/>
          </w:tcPr>
          <w:p w14:paraId="124F6864" w14:textId="77777777" w:rsidR="00CF698F" w:rsidRPr="00521C8F" w:rsidRDefault="00CF698F" w:rsidP="00CF698F"/>
        </w:tc>
        <w:tc>
          <w:tcPr>
            <w:tcW w:w="897" w:type="dxa"/>
          </w:tcPr>
          <w:p w14:paraId="0B648272" w14:textId="77777777" w:rsidR="00CF698F" w:rsidRPr="00521C8F" w:rsidRDefault="00CF698F" w:rsidP="00CF698F"/>
        </w:tc>
        <w:tc>
          <w:tcPr>
            <w:tcW w:w="3286" w:type="dxa"/>
          </w:tcPr>
          <w:p w14:paraId="29ED1925" w14:textId="77777777" w:rsidR="00CF698F" w:rsidRPr="00521C8F" w:rsidRDefault="00CF698F" w:rsidP="00CF698F"/>
        </w:tc>
      </w:tr>
      <w:tr w:rsidR="00CF698F" w:rsidRPr="00521C8F" w14:paraId="27948FC6" w14:textId="77777777" w:rsidTr="000630EA">
        <w:trPr>
          <w:trHeight w:val="246"/>
          <w:jc w:val="center"/>
        </w:trPr>
        <w:tc>
          <w:tcPr>
            <w:tcW w:w="895" w:type="dxa"/>
          </w:tcPr>
          <w:p w14:paraId="47DAFF6B" w14:textId="77777777" w:rsidR="00CF698F" w:rsidRPr="00521C8F" w:rsidRDefault="00CF698F" w:rsidP="00CF698F"/>
        </w:tc>
        <w:tc>
          <w:tcPr>
            <w:tcW w:w="5223" w:type="dxa"/>
          </w:tcPr>
          <w:p w14:paraId="37857647" w14:textId="23CF323A" w:rsidR="00CF698F" w:rsidRPr="00CF698F" w:rsidRDefault="00605A87" w:rsidP="00CF698F">
            <w:pPr>
              <w:pStyle w:val="ListParagraph"/>
              <w:numPr>
                <w:ilvl w:val="0"/>
                <w:numId w:val="13"/>
              </w:numPr>
            </w:pPr>
            <w:r>
              <w:t>TMF</w:t>
            </w:r>
            <w:r w:rsidR="00DF30A9" w:rsidRPr="00A653CE">
              <w:t xml:space="preserve"> </w:t>
            </w:r>
            <w:r w:rsidR="00CF698F" w:rsidRPr="00A653CE">
              <w:t>provides methods for promoting implementation in practice.</w:t>
            </w:r>
          </w:p>
        </w:tc>
        <w:tc>
          <w:tcPr>
            <w:tcW w:w="935" w:type="dxa"/>
          </w:tcPr>
          <w:p w14:paraId="1617436F" w14:textId="77777777" w:rsidR="00CF698F" w:rsidRPr="00521C8F" w:rsidRDefault="00CF698F" w:rsidP="00CF698F"/>
        </w:tc>
        <w:tc>
          <w:tcPr>
            <w:tcW w:w="3244" w:type="dxa"/>
          </w:tcPr>
          <w:p w14:paraId="1582B14C" w14:textId="77777777" w:rsidR="00CF698F" w:rsidRPr="00521C8F" w:rsidRDefault="00CF698F" w:rsidP="00CF698F"/>
        </w:tc>
        <w:tc>
          <w:tcPr>
            <w:tcW w:w="897" w:type="dxa"/>
          </w:tcPr>
          <w:p w14:paraId="51D87E62" w14:textId="77777777" w:rsidR="00CF698F" w:rsidRPr="00521C8F" w:rsidRDefault="00CF698F" w:rsidP="00CF698F"/>
        </w:tc>
        <w:tc>
          <w:tcPr>
            <w:tcW w:w="3286" w:type="dxa"/>
          </w:tcPr>
          <w:p w14:paraId="79756444" w14:textId="77777777" w:rsidR="00CF698F" w:rsidRPr="00521C8F" w:rsidRDefault="00CF698F" w:rsidP="00CF698F"/>
        </w:tc>
      </w:tr>
      <w:tr w:rsidR="00CF698F" w:rsidRPr="00521C8F" w14:paraId="0E039E4A" w14:textId="77777777" w:rsidTr="000630EA">
        <w:trPr>
          <w:trHeight w:val="234"/>
          <w:jc w:val="center"/>
        </w:trPr>
        <w:tc>
          <w:tcPr>
            <w:tcW w:w="895" w:type="dxa"/>
          </w:tcPr>
          <w:p w14:paraId="095C5734" w14:textId="77777777" w:rsidR="00CF698F" w:rsidRPr="00521C8F" w:rsidRDefault="00CF698F" w:rsidP="00CF698F"/>
        </w:tc>
        <w:tc>
          <w:tcPr>
            <w:tcW w:w="5223" w:type="dxa"/>
          </w:tcPr>
          <w:p w14:paraId="368A292D" w14:textId="5EC6A7A5" w:rsidR="00CF698F" w:rsidRPr="00CF698F" w:rsidRDefault="00605A87" w:rsidP="00CF698F">
            <w:pPr>
              <w:pStyle w:val="ListParagraph"/>
              <w:numPr>
                <w:ilvl w:val="0"/>
                <w:numId w:val="13"/>
              </w:numPr>
            </w:pPr>
            <w:r>
              <w:t>TMF</w:t>
            </w:r>
            <w:r w:rsidR="00DF30A9" w:rsidRPr="00A653CE">
              <w:t xml:space="preserve"> </w:t>
            </w:r>
            <w:r w:rsidR="00CF698F" w:rsidRPr="00A653CE">
              <w:t>provides an explanation of how included constructs influence implementation and/or each other.</w:t>
            </w:r>
          </w:p>
        </w:tc>
        <w:tc>
          <w:tcPr>
            <w:tcW w:w="935" w:type="dxa"/>
          </w:tcPr>
          <w:p w14:paraId="6D5A8188" w14:textId="77777777" w:rsidR="00CF698F" w:rsidRPr="00521C8F" w:rsidRDefault="00CF698F" w:rsidP="00CF698F"/>
        </w:tc>
        <w:tc>
          <w:tcPr>
            <w:tcW w:w="3244" w:type="dxa"/>
          </w:tcPr>
          <w:p w14:paraId="4428249C" w14:textId="77777777" w:rsidR="00CF698F" w:rsidRPr="00521C8F" w:rsidRDefault="00CF698F" w:rsidP="00CF698F"/>
        </w:tc>
        <w:tc>
          <w:tcPr>
            <w:tcW w:w="897" w:type="dxa"/>
          </w:tcPr>
          <w:p w14:paraId="53114538" w14:textId="77777777" w:rsidR="00CF698F" w:rsidRPr="00521C8F" w:rsidRDefault="00CF698F" w:rsidP="00CF698F"/>
        </w:tc>
        <w:tc>
          <w:tcPr>
            <w:tcW w:w="3286" w:type="dxa"/>
          </w:tcPr>
          <w:p w14:paraId="5899594C" w14:textId="77777777" w:rsidR="00CF698F" w:rsidRPr="00521C8F" w:rsidRDefault="00CF698F" w:rsidP="00CF698F"/>
        </w:tc>
      </w:tr>
      <w:tr w:rsidR="00D10595" w:rsidRPr="00521C8F" w14:paraId="088B6FE3" w14:textId="77777777" w:rsidTr="000630EA">
        <w:trPr>
          <w:trHeight w:val="234"/>
          <w:jc w:val="center"/>
        </w:trPr>
        <w:tc>
          <w:tcPr>
            <w:tcW w:w="895" w:type="dxa"/>
            <w:shd w:val="clear" w:color="auto" w:fill="E7E6E6" w:themeFill="background2"/>
          </w:tcPr>
          <w:p w14:paraId="3BDC4304" w14:textId="77777777" w:rsidR="00D10595" w:rsidRPr="00521C8F" w:rsidRDefault="00D10595" w:rsidP="00F86652"/>
        </w:tc>
        <w:tc>
          <w:tcPr>
            <w:tcW w:w="13585" w:type="dxa"/>
            <w:gridSpan w:val="5"/>
            <w:shd w:val="clear" w:color="auto" w:fill="E7E6E6" w:themeFill="background2"/>
          </w:tcPr>
          <w:p w14:paraId="0C03CAE5" w14:textId="77777777" w:rsidR="00D10595" w:rsidRPr="00521C8F" w:rsidRDefault="00CF698F" w:rsidP="00216EE8">
            <w:pPr>
              <w:pStyle w:val="ListParagraph"/>
              <w:numPr>
                <w:ilvl w:val="0"/>
                <w:numId w:val="2"/>
              </w:numPr>
            </w:pPr>
            <w:r>
              <w:t>Testability</w:t>
            </w:r>
          </w:p>
        </w:tc>
      </w:tr>
      <w:tr w:rsidR="000630EA" w:rsidRPr="00521C8F" w14:paraId="076C071B" w14:textId="77777777" w:rsidTr="000630EA">
        <w:trPr>
          <w:trHeight w:val="234"/>
          <w:jc w:val="center"/>
        </w:trPr>
        <w:tc>
          <w:tcPr>
            <w:tcW w:w="895" w:type="dxa"/>
          </w:tcPr>
          <w:p w14:paraId="68500FE2" w14:textId="77777777" w:rsidR="00D10595" w:rsidRPr="00521C8F" w:rsidRDefault="00D10595" w:rsidP="00F86652"/>
        </w:tc>
        <w:tc>
          <w:tcPr>
            <w:tcW w:w="5223" w:type="dxa"/>
          </w:tcPr>
          <w:p w14:paraId="627E48AF" w14:textId="061A5736" w:rsidR="00CF698F" w:rsidRDefault="00605A87" w:rsidP="00F86652">
            <w:pPr>
              <w:pStyle w:val="ListParagraph"/>
              <w:numPr>
                <w:ilvl w:val="0"/>
                <w:numId w:val="14"/>
              </w:numPr>
            </w:pPr>
            <w:r>
              <w:t>TMF</w:t>
            </w:r>
            <w:r w:rsidR="00DF30A9" w:rsidRPr="00A653CE">
              <w:t xml:space="preserve"> </w:t>
            </w:r>
            <w:r w:rsidR="00CF698F" w:rsidRPr="00A653CE">
              <w:t xml:space="preserve">proposes testable hypotheses. </w:t>
            </w:r>
          </w:p>
          <w:p w14:paraId="21B75DE2" w14:textId="77777777" w:rsidR="00F928E6" w:rsidRPr="00521C8F" w:rsidRDefault="00F928E6" w:rsidP="00F928E6">
            <w:pPr>
              <w:pStyle w:val="ListParagraph"/>
            </w:pPr>
          </w:p>
        </w:tc>
        <w:tc>
          <w:tcPr>
            <w:tcW w:w="935" w:type="dxa"/>
          </w:tcPr>
          <w:p w14:paraId="129967B1" w14:textId="77777777" w:rsidR="00D10595" w:rsidRPr="00521C8F" w:rsidRDefault="00D10595" w:rsidP="00F86652"/>
        </w:tc>
        <w:tc>
          <w:tcPr>
            <w:tcW w:w="3244" w:type="dxa"/>
          </w:tcPr>
          <w:p w14:paraId="222BBACF" w14:textId="77777777" w:rsidR="00D10595" w:rsidRPr="00521C8F" w:rsidRDefault="00D10595" w:rsidP="00F86652"/>
        </w:tc>
        <w:tc>
          <w:tcPr>
            <w:tcW w:w="897" w:type="dxa"/>
          </w:tcPr>
          <w:p w14:paraId="02AA51F2" w14:textId="77777777" w:rsidR="00D10595" w:rsidRPr="00521C8F" w:rsidRDefault="00D10595" w:rsidP="00F86652"/>
        </w:tc>
        <w:tc>
          <w:tcPr>
            <w:tcW w:w="3286" w:type="dxa"/>
          </w:tcPr>
          <w:p w14:paraId="5B1673F9" w14:textId="77777777" w:rsidR="00D10595" w:rsidRPr="00521C8F" w:rsidRDefault="00D10595" w:rsidP="00F86652"/>
        </w:tc>
      </w:tr>
      <w:tr w:rsidR="000630EA" w:rsidRPr="00521C8F" w14:paraId="03F56CB0" w14:textId="77777777" w:rsidTr="000630EA">
        <w:trPr>
          <w:trHeight w:val="246"/>
          <w:jc w:val="center"/>
        </w:trPr>
        <w:tc>
          <w:tcPr>
            <w:tcW w:w="895" w:type="dxa"/>
          </w:tcPr>
          <w:p w14:paraId="565953A6" w14:textId="77777777" w:rsidR="00D10595" w:rsidRPr="00521C8F" w:rsidRDefault="00D10595" w:rsidP="00F86652"/>
        </w:tc>
        <w:tc>
          <w:tcPr>
            <w:tcW w:w="5223" w:type="dxa"/>
          </w:tcPr>
          <w:p w14:paraId="3BEAF407" w14:textId="3B90662B" w:rsidR="00D10595" w:rsidRPr="00521C8F" w:rsidRDefault="00605A87" w:rsidP="00F928E6">
            <w:pPr>
              <w:pStyle w:val="ListParagraph"/>
              <w:numPr>
                <w:ilvl w:val="0"/>
                <w:numId w:val="14"/>
              </w:numPr>
            </w:pPr>
            <w:r>
              <w:t>TMF</w:t>
            </w:r>
            <w:r w:rsidR="00DF30A9" w:rsidRPr="00A653CE">
              <w:t xml:space="preserve"> </w:t>
            </w:r>
            <w:r w:rsidR="00CF698F" w:rsidRPr="00A653CE">
              <w:t xml:space="preserve">includes meaningful, face-valid explanations of proposed relationships. </w:t>
            </w:r>
          </w:p>
        </w:tc>
        <w:tc>
          <w:tcPr>
            <w:tcW w:w="935" w:type="dxa"/>
          </w:tcPr>
          <w:p w14:paraId="3FA07986" w14:textId="77777777" w:rsidR="00D10595" w:rsidRPr="00521C8F" w:rsidRDefault="00D10595" w:rsidP="00F86652"/>
        </w:tc>
        <w:tc>
          <w:tcPr>
            <w:tcW w:w="3244" w:type="dxa"/>
          </w:tcPr>
          <w:p w14:paraId="0A62E060" w14:textId="77777777" w:rsidR="00D10595" w:rsidRPr="00521C8F" w:rsidRDefault="00D10595" w:rsidP="00F86652"/>
        </w:tc>
        <w:tc>
          <w:tcPr>
            <w:tcW w:w="897" w:type="dxa"/>
          </w:tcPr>
          <w:p w14:paraId="0E467C6C" w14:textId="77777777" w:rsidR="00D10595" w:rsidRPr="00521C8F" w:rsidRDefault="00D10595" w:rsidP="00F86652"/>
        </w:tc>
        <w:tc>
          <w:tcPr>
            <w:tcW w:w="3286" w:type="dxa"/>
          </w:tcPr>
          <w:p w14:paraId="412001E4" w14:textId="77777777" w:rsidR="00D10595" w:rsidRPr="00521C8F" w:rsidRDefault="00D10595" w:rsidP="00F86652"/>
        </w:tc>
      </w:tr>
      <w:tr w:rsidR="00CF698F" w:rsidRPr="00521C8F" w14:paraId="38B82100" w14:textId="77777777" w:rsidTr="000630EA">
        <w:trPr>
          <w:trHeight w:val="246"/>
          <w:jc w:val="center"/>
        </w:trPr>
        <w:tc>
          <w:tcPr>
            <w:tcW w:w="895" w:type="dxa"/>
          </w:tcPr>
          <w:p w14:paraId="79573BC7" w14:textId="77777777" w:rsidR="00CF698F" w:rsidRPr="00521C8F" w:rsidRDefault="00CF698F" w:rsidP="00F86652"/>
        </w:tc>
        <w:tc>
          <w:tcPr>
            <w:tcW w:w="5223" w:type="dxa"/>
          </w:tcPr>
          <w:p w14:paraId="229D4911" w14:textId="47C2D79C" w:rsidR="00CF698F" w:rsidRPr="00A653CE" w:rsidRDefault="00605A87" w:rsidP="00CF698F">
            <w:pPr>
              <w:pStyle w:val="ListParagraph"/>
              <w:numPr>
                <w:ilvl w:val="0"/>
                <w:numId w:val="14"/>
              </w:numPr>
            </w:pPr>
            <w:r>
              <w:t>TMF</w:t>
            </w:r>
            <w:r w:rsidR="00DF30A9" w:rsidRPr="00A653CE">
              <w:t xml:space="preserve"> </w:t>
            </w:r>
            <w:r w:rsidR="00CF698F" w:rsidRPr="00A653CE">
              <w:t xml:space="preserve">contributes to an evidence base and/or </w:t>
            </w:r>
            <w:r>
              <w:t>TMF</w:t>
            </w:r>
            <w:r w:rsidR="00CF698F" w:rsidRPr="00A653CE">
              <w:t xml:space="preserve"> development because it has been used in empirical studies.</w:t>
            </w:r>
          </w:p>
        </w:tc>
        <w:tc>
          <w:tcPr>
            <w:tcW w:w="935" w:type="dxa"/>
          </w:tcPr>
          <w:p w14:paraId="0708C9C0" w14:textId="77777777" w:rsidR="00CF698F" w:rsidRPr="00521C8F" w:rsidRDefault="00CF698F" w:rsidP="00F86652"/>
        </w:tc>
        <w:tc>
          <w:tcPr>
            <w:tcW w:w="3244" w:type="dxa"/>
          </w:tcPr>
          <w:p w14:paraId="7730838B" w14:textId="77777777" w:rsidR="00CF698F" w:rsidRPr="00521C8F" w:rsidRDefault="00CF698F" w:rsidP="00F86652"/>
        </w:tc>
        <w:tc>
          <w:tcPr>
            <w:tcW w:w="897" w:type="dxa"/>
          </w:tcPr>
          <w:p w14:paraId="1B335F90" w14:textId="77777777" w:rsidR="00CF698F" w:rsidRPr="00521C8F" w:rsidRDefault="00CF698F" w:rsidP="00F86652"/>
        </w:tc>
        <w:tc>
          <w:tcPr>
            <w:tcW w:w="3286" w:type="dxa"/>
          </w:tcPr>
          <w:p w14:paraId="1CE5D8BA" w14:textId="77777777" w:rsidR="00CF698F" w:rsidRPr="00521C8F" w:rsidRDefault="00CF698F" w:rsidP="00F86652"/>
        </w:tc>
      </w:tr>
      <w:tr w:rsidR="00D10595" w:rsidRPr="00521C8F" w14:paraId="2BA29E3F" w14:textId="77777777" w:rsidTr="000630EA">
        <w:trPr>
          <w:trHeight w:val="234"/>
          <w:jc w:val="center"/>
        </w:trPr>
        <w:tc>
          <w:tcPr>
            <w:tcW w:w="895" w:type="dxa"/>
            <w:shd w:val="clear" w:color="auto" w:fill="E7E6E6" w:themeFill="background2"/>
          </w:tcPr>
          <w:p w14:paraId="0AD6D724" w14:textId="77777777" w:rsidR="00D10595" w:rsidRPr="00521C8F" w:rsidRDefault="00D10595" w:rsidP="00F86652"/>
        </w:tc>
        <w:tc>
          <w:tcPr>
            <w:tcW w:w="13585" w:type="dxa"/>
            <w:gridSpan w:val="5"/>
            <w:shd w:val="clear" w:color="auto" w:fill="E7E6E6" w:themeFill="background2"/>
          </w:tcPr>
          <w:p w14:paraId="6F084742" w14:textId="77777777" w:rsidR="00D10595" w:rsidRPr="00521C8F" w:rsidRDefault="00D10595" w:rsidP="00216EE8">
            <w:pPr>
              <w:pStyle w:val="ListParagraph"/>
              <w:numPr>
                <w:ilvl w:val="0"/>
                <w:numId w:val="2"/>
              </w:numPr>
            </w:pPr>
            <w:r w:rsidRPr="00521C8F">
              <w:t>Applicability</w:t>
            </w:r>
          </w:p>
        </w:tc>
      </w:tr>
      <w:tr w:rsidR="00F928E6" w:rsidRPr="00521C8F" w14:paraId="51E225EA" w14:textId="77777777" w:rsidTr="000630EA">
        <w:trPr>
          <w:trHeight w:val="234"/>
          <w:jc w:val="center"/>
        </w:trPr>
        <w:tc>
          <w:tcPr>
            <w:tcW w:w="895" w:type="dxa"/>
          </w:tcPr>
          <w:p w14:paraId="189DA6B0" w14:textId="77777777" w:rsidR="00F928E6" w:rsidRPr="00521C8F" w:rsidRDefault="00F928E6" w:rsidP="00F928E6"/>
        </w:tc>
        <w:tc>
          <w:tcPr>
            <w:tcW w:w="5223" w:type="dxa"/>
          </w:tcPr>
          <w:p w14:paraId="73107292" w14:textId="18D64A46" w:rsidR="00F928E6" w:rsidRPr="00F928E6" w:rsidRDefault="00605A87" w:rsidP="00F928E6">
            <w:pPr>
              <w:pStyle w:val="ListParagraph"/>
              <w:numPr>
                <w:ilvl w:val="0"/>
                <w:numId w:val="15"/>
              </w:numPr>
            </w:pPr>
            <w:r>
              <w:t>TMF</w:t>
            </w:r>
            <w:r w:rsidR="00DF30A9" w:rsidRPr="00F928E6">
              <w:t xml:space="preserve"> </w:t>
            </w:r>
            <w:r w:rsidR="00F928E6" w:rsidRPr="00F928E6">
              <w:t xml:space="preserve">focuses on a relevant implementation outcome (e.g., fidelity; acceptability). </w:t>
            </w:r>
          </w:p>
        </w:tc>
        <w:tc>
          <w:tcPr>
            <w:tcW w:w="935" w:type="dxa"/>
          </w:tcPr>
          <w:p w14:paraId="59083390" w14:textId="77777777" w:rsidR="00F928E6" w:rsidRPr="00521C8F" w:rsidRDefault="00F928E6" w:rsidP="00F928E6"/>
        </w:tc>
        <w:tc>
          <w:tcPr>
            <w:tcW w:w="3244" w:type="dxa"/>
          </w:tcPr>
          <w:p w14:paraId="2AAF0424" w14:textId="77777777" w:rsidR="00F928E6" w:rsidRPr="00521C8F" w:rsidRDefault="00F928E6" w:rsidP="00F928E6"/>
        </w:tc>
        <w:tc>
          <w:tcPr>
            <w:tcW w:w="897" w:type="dxa"/>
          </w:tcPr>
          <w:p w14:paraId="173E90FA" w14:textId="77777777" w:rsidR="00F928E6" w:rsidRPr="00521C8F" w:rsidRDefault="00F928E6" w:rsidP="00F928E6"/>
        </w:tc>
        <w:tc>
          <w:tcPr>
            <w:tcW w:w="3286" w:type="dxa"/>
          </w:tcPr>
          <w:p w14:paraId="564C8DA0" w14:textId="77777777" w:rsidR="00F928E6" w:rsidRPr="00521C8F" w:rsidRDefault="00F928E6" w:rsidP="00F928E6"/>
        </w:tc>
      </w:tr>
      <w:tr w:rsidR="00F928E6" w:rsidRPr="00521C8F" w14:paraId="11ED6501" w14:textId="77777777" w:rsidTr="000630EA">
        <w:trPr>
          <w:trHeight w:val="482"/>
          <w:jc w:val="center"/>
        </w:trPr>
        <w:tc>
          <w:tcPr>
            <w:tcW w:w="895" w:type="dxa"/>
          </w:tcPr>
          <w:p w14:paraId="6BD56656" w14:textId="77777777" w:rsidR="00F928E6" w:rsidRPr="00521C8F" w:rsidRDefault="00F928E6" w:rsidP="00F928E6"/>
        </w:tc>
        <w:tc>
          <w:tcPr>
            <w:tcW w:w="5223" w:type="dxa"/>
          </w:tcPr>
          <w:p w14:paraId="74C3D365" w14:textId="6FEC27A8" w:rsidR="00F928E6" w:rsidRPr="00F928E6" w:rsidRDefault="00F928E6" w:rsidP="00DF30A9">
            <w:pPr>
              <w:pStyle w:val="ListParagraph"/>
              <w:numPr>
                <w:ilvl w:val="0"/>
                <w:numId w:val="15"/>
              </w:numPr>
            </w:pPr>
            <w:r w:rsidRPr="00F928E6">
              <w:t xml:space="preserve">A particular method (e.g., interviews; surveys; focus groups; chart review) can be used with </w:t>
            </w:r>
            <w:r w:rsidR="00605A87">
              <w:t>TMF</w:t>
            </w:r>
            <w:r w:rsidRPr="00F928E6">
              <w:t xml:space="preserve">. </w:t>
            </w:r>
          </w:p>
        </w:tc>
        <w:tc>
          <w:tcPr>
            <w:tcW w:w="935" w:type="dxa"/>
          </w:tcPr>
          <w:p w14:paraId="1791C819" w14:textId="77777777" w:rsidR="00F928E6" w:rsidRPr="00521C8F" w:rsidRDefault="00F928E6" w:rsidP="00F928E6"/>
        </w:tc>
        <w:tc>
          <w:tcPr>
            <w:tcW w:w="3244" w:type="dxa"/>
          </w:tcPr>
          <w:p w14:paraId="4EB62B0B" w14:textId="77777777" w:rsidR="00F928E6" w:rsidRPr="00521C8F" w:rsidRDefault="00F928E6" w:rsidP="00F928E6"/>
        </w:tc>
        <w:tc>
          <w:tcPr>
            <w:tcW w:w="897" w:type="dxa"/>
          </w:tcPr>
          <w:p w14:paraId="3D9E152B" w14:textId="77777777" w:rsidR="00F928E6" w:rsidRPr="00521C8F" w:rsidRDefault="00F928E6" w:rsidP="00F928E6"/>
        </w:tc>
        <w:tc>
          <w:tcPr>
            <w:tcW w:w="3286" w:type="dxa"/>
          </w:tcPr>
          <w:p w14:paraId="749EFA18" w14:textId="77777777" w:rsidR="00F928E6" w:rsidRPr="00521C8F" w:rsidRDefault="00F928E6" w:rsidP="00F928E6"/>
        </w:tc>
      </w:tr>
      <w:tr w:rsidR="00F928E6" w:rsidRPr="00521C8F" w14:paraId="2E9269D7" w14:textId="77777777" w:rsidTr="000630EA">
        <w:trPr>
          <w:trHeight w:val="234"/>
          <w:jc w:val="center"/>
        </w:trPr>
        <w:tc>
          <w:tcPr>
            <w:tcW w:w="895" w:type="dxa"/>
          </w:tcPr>
          <w:p w14:paraId="5B489B9F" w14:textId="77777777" w:rsidR="00F928E6" w:rsidRPr="00521C8F" w:rsidRDefault="00F928E6" w:rsidP="00F928E6"/>
        </w:tc>
        <w:tc>
          <w:tcPr>
            <w:tcW w:w="5223" w:type="dxa"/>
          </w:tcPr>
          <w:p w14:paraId="0B870ED0" w14:textId="51BA5C21" w:rsidR="00F928E6" w:rsidRPr="00F928E6" w:rsidRDefault="00605A87" w:rsidP="00F928E6">
            <w:pPr>
              <w:pStyle w:val="ListParagraph"/>
              <w:numPr>
                <w:ilvl w:val="0"/>
                <w:numId w:val="15"/>
              </w:numPr>
            </w:pPr>
            <w:r>
              <w:t>TMF</w:t>
            </w:r>
            <w:r w:rsidR="00DF30A9" w:rsidRPr="00F928E6">
              <w:t xml:space="preserve"> </w:t>
            </w:r>
            <w:r w:rsidR="00F928E6" w:rsidRPr="00F928E6">
              <w:t>addresses a relevant analytic level (e.g., individual; organizational; community).</w:t>
            </w:r>
          </w:p>
        </w:tc>
        <w:tc>
          <w:tcPr>
            <w:tcW w:w="935" w:type="dxa"/>
          </w:tcPr>
          <w:p w14:paraId="574FF231" w14:textId="77777777" w:rsidR="00F928E6" w:rsidRPr="00521C8F" w:rsidRDefault="00F928E6" w:rsidP="00F928E6"/>
        </w:tc>
        <w:tc>
          <w:tcPr>
            <w:tcW w:w="3244" w:type="dxa"/>
          </w:tcPr>
          <w:p w14:paraId="310B1738" w14:textId="77777777" w:rsidR="00F928E6" w:rsidRPr="00521C8F" w:rsidRDefault="00F928E6" w:rsidP="00F928E6"/>
        </w:tc>
        <w:tc>
          <w:tcPr>
            <w:tcW w:w="897" w:type="dxa"/>
          </w:tcPr>
          <w:p w14:paraId="11869BE2" w14:textId="77777777" w:rsidR="00F928E6" w:rsidRPr="00521C8F" w:rsidRDefault="00F928E6" w:rsidP="00F928E6"/>
        </w:tc>
        <w:tc>
          <w:tcPr>
            <w:tcW w:w="3286" w:type="dxa"/>
          </w:tcPr>
          <w:p w14:paraId="7416ED16" w14:textId="77777777" w:rsidR="00F928E6" w:rsidRPr="00521C8F" w:rsidRDefault="00F928E6" w:rsidP="00F928E6"/>
        </w:tc>
      </w:tr>
      <w:tr w:rsidR="00F928E6" w:rsidRPr="00521C8F" w14:paraId="1D0D89E6" w14:textId="77777777" w:rsidTr="000630EA">
        <w:trPr>
          <w:trHeight w:val="482"/>
          <w:jc w:val="center"/>
        </w:trPr>
        <w:tc>
          <w:tcPr>
            <w:tcW w:w="895" w:type="dxa"/>
          </w:tcPr>
          <w:p w14:paraId="41F338E5" w14:textId="77777777" w:rsidR="00F928E6" w:rsidRPr="00521C8F" w:rsidRDefault="00F928E6" w:rsidP="00F928E6"/>
        </w:tc>
        <w:tc>
          <w:tcPr>
            <w:tcW w:w="5223" w:type="dxa"/>
          </w:tcPr>
          <w:p w14:paraId="2ADA703A" w14:textId="756D40D1" w:rsidR="00F928E6" w:rsidRPr="00F928E6" w:rsidRDefault="00605A87" w:rsidP="00F928E6">
            <w:pPr>
              <w:pStyle w:val="ListParagraph"/>
              <w:numPr>
                <w:ilvl w:val="0"/>
                <w:numId w:val="15"/>
              </w:numPr>
            </w:pPr>
            <w:r>
              <w:t>TMF</w:t>
            </w:r>
            <w:r w:rsidR="00DF30A9" w:rsidRPr="00F928E6">
              <w:t xml:space="preserve"> </w:t>
            </w:r>
            <w:r w:rsidR="00F928E6" w:rsidRPr="00F928E6">
              <w:t>has been used in a relevant population (e.g., children; adults with serious mental illness) and/or conditions (e.g., attention deficit hyperactivity disorder; cancer).</w:t>
            </w:r>
          </w:p>
        </w:tc>
        <w:tc>
          <w:tcPr>
            <w:tcW w:w="935" w:type="dxa"/>
          </w:tcPr>
          <w:p w14:paraId="19101C0B" w14:textId="77777777" w:rsidR="00F928E6" w:rsidRPr="00521C8F" w:rsidRDefault="00F928E6" w:rsidP="00F928E6"/>
        </w:tc>
        <w:tc>
          <w:tcPr>
            <w:tcW w:w="3244" w:type="dxa"/>
          </w:tcPr>
          <w:p w14:paraId="1A10839A" w14:textId="77777777" w:rsidR="00F928E6" w:rsidRPr="00521C8F" w:rsidRDefault="00F928E6" w:rsidP="00F928E6"/>
        </w:tc>
        <w:tc>
          <w:tcPr>
            <w:tcW w:w="897" w:type="dxa"/>
          </w:tcPr>
          <w:p w14:paraId="069567DE" w14:textId="77777777" w:rsidR="00F928E6" w:rsidRPr="00521C8F" w:rsidRDefault="00F928E6" w:rsidP="00F928E6"/>
        </w:tc>
        <w:tc>
          <w:tcPr>
            <w:tcW w:w="3286" w:type="dxa"/>
          </w:tcPr>
          <w:p w14:paraId="2CBE569D" w14:textId="77777777" w:rsidR="00F928E6" w:rsidRPr="00521C8F" w:rsidRDefault="00F928E6" w:rsidP="00F928E6"/>
        </w:tc>
      </w:tr>
      <w:tr w:rsidR="00F928E6" w:rsidRPr="00521C8F" w14:paraId="26F03364" w14:textId="77777777" w:rsidTr="000630EA">
        <w:trPr>
          <w:trHeight w:val="718"/>
          <w:jc w:val="center"/>
        </w:trPr>
        <w:tc>
          <w:tcPr>
            <w:tcW w:w="895" w:type="dxa"/>
          </w:tcPr>
          <w:p w14:paraId="2B6FED42" w14:textId="77777777" w:rsidR="00F928E6" w:rsidRPr="00521C8F" w:rsidRDefault="00F928E6" w:rsidP="00F928E6"/>
        </w:tc>
        <w:tc>
          <w:tcPr>
            <w:tcW w:w="5223" w:type="dxa"/>
          </w:tcPr>
          <w:p w14:paraId="7FEDD95C" w14:textId="7B5C822A" w:rsidR="00F928E6" w:rsidRPr="00F928E6" w:rsidRDefault="00605A87" w:rsidP="00F928E6">
            <w:pPr>
              <w:pStyle w:val="ListParagraph"/>
              <w:numPr>
                <w:ilvl w:val="0"/>
                <w:numId w:val="15"/>
              </w:numPr>
            </w:pPr>
            <w:r>
              <w:t>TMF</w:t>
            </w:r>
            <w:r w:rsidR="00DF30A9" w:rsidRPr="00F928E6">
              <w:t xml:space="preserve"> </w:t>
            </w:r>
            <w:r w:rsidR="00F928E6" w:rsidRPr="00F928E6">
              <w:t>is generalizable to other disciplines (e.g., education; health services; social work), settings (e.g., schools; hospitals; community-based organizations), and/or populations (e.g., children; adults with serious mental illness).</w:t>
            </w:r>
          </w:p>
        </w:tc>
        <w:tc>
          <w:tcPr>
            <w:tcW w:w="935" w:type="dxa"/>
          </w:tcPr>
          <w:p w14:paraId="62B89D33" w14:textId="77777777" w:rsidR="00F928E6" w:rsidRPr="00521C8F" w:rsidRDefault="00F928E6" w:rsidP="00F928E6"/>
        </w:tc>
        <w:tc>
          <w:tcPr>
            <w:tcW w:w="3244" w:type="dxa"/>
          </w:tcPr>
          <w:p w14:paraId="5F739441" w14:textId="77777777" w:rsidR="00F928E6" w:rsidRPr="00521C8F" w:rsidRDefault="00F928E6" w:rsidP="00F928E6"/>
        </w:tc>
        <w:tc>
          <w:tcPr>
            <w:tcW w:w="897" w:type="dxa"/>
          </w:tcPr>
          <w:p w14:paraId="700B5C93" w14:textId="77777777" w:rsidR="00F928E6" w:rsidRPr="00521C8F" w:rsidRDefault="00F928E6" w:rsidP="00F928E6"/>
        </w:tc>
        <w:tc>
          <w:tcPr>
            <w:tcW w:w="3286" w:type="dxa"/>
          </w:tcPr>
          <w:p w14:paraId="7EEB60DE" w14:textId="77777777" w:rsidR="00F928E6" w:rsidRPr="00521C8F" w:rsidRDefault="00F928E6" w:rsidP="00F928E6"/>
        </w:tc>
      </w:tr>
      <w:tr w:rsidR="00D10595" w:rsidRPr="00521C8F" w14:paraId="3B717516" w14:textId="77777777" w:rsidTr="000630EA">
        <w:trPr>
          <w:trHeight w:val="234"/>
          <w:jc w:val="center"/>
        </w:trPr>
        <w:tc>
          <w:tcPr>
            <w:tcW w:w="895" w:type="dxa"/>
            <w:shd w:val="clear" w:color="auto" w:fill="E7E6E6" w:themeFill="background2"/>
          </w:tcPr>
          <w:p w14:paraId="67F037DA" w14:textId="77777777" w:rsidR="00D10595" w:rsidRPr="00521C8F" w:rsidRDefault="00D10595" w:rsidP="00F86652"/>
        </w:tc>
        <w:tc>
          <w:tcPr>
            <w:tcW w:w="13585" w:type="dxa"/>
            <w:gridSpan w:val="5"/>
            <w:shd w:val="clear" w:color="auto" w:fill="E7E6E6" w:themeFill="background2"/>
          </w:tcPr>
          <w:p w14:paraId="059B8CB3" w14:textId="77777777" w:rsidR="00D10595" w:rsidRPr="00521C8F" w:rsidRDefault="00D10595" w:rsidP="00216EE8">
            <w:pPr>
              <w:pStyle w:val="ListParagraph"/>
              <w:numPr>
                <w:ilvl w:val="0"/>
                <w:numId w:val="2"/>
              </w:numPr>
            </w:pPr>
            <w:r w:rsidRPr="00521C8F">
              <w:t>Acceptability</w:t>
            </w:r>
          </w:p>
        </w:tc>
      </w:tr>
      <w:tr w:rsidR="00F928E6" w:rsidRPr="00521C8F" w14:paraId="5BC50E37" w14:textId="77777777" w:rsidTr="000630EA">
        <w:trPr>
          <w:trHeight w:val="234"/>
          <w:jc w:val="center"/>
        </w:trPr>
        <w:tc>
          <w:tcPr>
            <w:tcW w:w="895" w:type="dxa"/>
          </w:tcPr>
          <w:p w14:paraId="0AA5A077" w14:textId="77777777" w:rsidR="00F928E6" w:rsidRPr="00521C8F" w:rsidRDefault="00F928E6" w:rsidP="00F928E6"/>
        </w:tc>
        <w:tc>
          <w:tcPr>
            <w:tcW w:w="5223" w:type="dxa"/>
          </w:tcPr>
          <w:p w14:paraId="0F09B60C" w14:textId="26FA8935" w:rsidR="00F928E6" w:rsidRPr="00F928E6" w:rsidRDefault="00605A87" w:rsidP="00F928E6">
            <w:pPr>
              <w:pStyle w:val="ListParagraph"/>
              <w:numPr>
                <w:ilvl w:val="0"/>
                <w:numId w:val="17"/>
              </w:numPr>
            </w:pPr>
            <w:r>
              <w:t>TMF</w:t>
            </w:r>
            <w:r w:rsidR="00DF30A9" w:rsidRPr="00F928E6">
              <w:t xml:space="preserve"> </w:t>
            </w:r>
            <w:r w:rsidR="00F928E6" w:rsidRPr="00F928E6">
              <w:t>is familiar to key stakeholders (e.g., researchers; scholars; clinicians; funders).</w:t>
            </w:r>
          </w:p>
        </w:tc>
        <w:tc>
          <w:tcPr>
            <w:tcW w:w="935" w:type="dxa"/>
          </w:tcPr>
          <w:p w14:paraId="0299A269" w14:textId="77777777" w:rsidR="00F928E6" w:rsidRPr="00521C8F" w:rsidRDefault="00F928E6" w:rsidP="00F928E6"/>
        </w:tc>
        <w:tc>
          <w:tcPr>
            <w:tcW w:w="3244" w:type="dxa"/>
          </w:tcPr>
          <w:p w14:paraId="5AF84486" w14:textId="77777777" w:rsidR="00F928E6" w:rsidRPr="00521C8F" w:rsidRDefault="00F928E6" w:rsidP="00F928E6"/>
        </w:tc>
        <w:tc>
          <w:tcPr>
            <w:tcW w:w="897" w:type="dxa"/>
          </w:tcPr>
          <w:p w14:paraId="0169B33C" w14:textId="77777777" w:rsidR="00F928E6" w:rsidRPr="00521C8F" w:rsidRDefault="00F928E6" w:rsidP="00F928E6"/>
        </w:tc>
        <w:tc>
          <w:tcPr>
            <w:tcW w:w="3286" w:type="dxa"/>
          </w:tcPr>
          <w:p w14:paraId="4F0DB427" w14:textId="77777777" w:rsidR="00F928E6" w:rsidRPr="00521C8F" w:rsidRDefault="00F928E6" w:rsidP="00F928E6"/>
        </w:tc>
      </w:tr>
      <w:tr w:rsidR="00F928E6" w:rsidRPr="00521C8F" w14:paraId="16EE3134" w14:textId="77777777" w:rsidTr="000630EA">
        <w:trPr>
          <w:trHeight w:val="234"/>
          <w:jc w:val="center"/>
        </w:trPr>
        <w:tc>
          <w:tcPr>
            <w:tcW w:w="895" w:type="dxa"/>
          </w:tcPr>
          <w:p w14:paraId="31BF3550" w14:textId="77777777" w:rsidR="00F928E6" w:rsidRPr="00521C8F" w:rsidRDefault="00F928E6" w:rsidP="00F928E6"/>
        </w:tc>
        <w:tc>
          <w:tcPr>
            <w:tcW w:w="5223" w:type="dxa"/>
          </w:tcPr>
          <w:p w14:paraId="0F6D1608" w14:textId="746E8B25" w:rsidR="00F928E6" w:rsidRPr="00F928E6" w:rsidRDefault="00605A87" w:rsidP="00F928E6">
            <w:pPr>
              <w:pStyle w:val="ListParagraph"/>
              <w:numPr>
                <w:ilvl w:val="0"/>
                <w:numId w:val="17"/>
              </w:numPr>
            </w:pPr>
            <w:r>
              <w:t>TMF</w:t>
            </w:r>
            <w:r w:rsidR="00DF30A9" w:rsidRPr="00F928E6">
              <w:t xml:space="preserve"> </w:t>
            </w:r>
            <w:r w:rsidR="00F928E6" w:rsidRPr="00F928E6">
              <w:t>comes from a particular discipline (e.g., education; health services; social work).</w:t>
            </w:r>
          </w:p>
        </w:tc>
        <w:tc>
          <w:tcPr>
            <w:tcW w:w="935" w:type="dxa"/>
          </w:tcPr>
          <w:p w14:paraId="66F2EDD2" w14:textId="77777777" w:rsidR="00F928E6" w:rsidRPr="00521C8F" w:rsidRDefault="00F928E6" w:rsidP="00F928E6"/>
        </w:tc>
        <w:tc>
          <w:tcPr>
            <w:tcW w:w="3244" w:type="dxa"/>
          </w:tcPr>
          <w:p w14:paraId="109A84FB" w14:textId="77777777" w:rsidR="00F928E6" w:rsidRPr="00521C8F" w:rsidRDefault="00F928E6" w:rsidP="00F928E6"/>
        </w:tc>
        <w:tc>
          <w:tcPr>
            <w:tcW w:w="897" w:type="dxa"/>
          </w:tcPr>
          <w:p w14:paraId="12EC560C" w14:textId="77777777" w:rsidR="00F928E6" w:rsidRPr="00521C8F" w:rsidRDefault="00F928E6" w:rsidP="00F928E6"/>
        </w:tc>
        <w:tc>
          <w:tcPr>
            <w:tcW w:w="3286" w:type="dxa"/>
          </w:tcPr>
          <w:p w14:paraId="0FADBB11" w14:textId="77777777" w:rsidR="00F928E6" w:rsidRPr="00521C8F" w:rsidRDefault="00F928E6" w:rsidP="00F928E6"/>
        </w:tc>
      </w:tr>
      <w:tr w:rsidR="0046565F" w:rsidRPr="00521C8F" w14:paraId="1881CBCF" w14:textId="77777777" w:rsidTr="0046565F">
        <w:trPr>
          <w:trHeight w:val="234"/>
          <w:jc w:val="center"/>
        </w:trPr>
        <w:tc>
          <w:tcPr>
            <w:tcW w:w="895" w:type="dxa"/>
            <w:vMerge w:val="restart"/>
            <w:shd w:val="clear" w:color="auto" w:fill="DEEAF6" w:themeFill="accent5" w:themeFillTint="33"/>
            <w:textDirection w:val="btLr"/>
          </w:tcPr>
          <w:p w14:paraId="65218470" w14:textId="0858CBBC" w:rsidR="0046565F" w:rsidRPr="0046565F" w:rsidRDefault="00E73902" w:rsidP="0046565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Scoring (o</w:t>
            </w:r>
            <w:r w:rsidR="0046565F" w:rsidRPr="0046565F">
              <w:rPr>
                <w:b/>
              </w:rPr>
              <w:t>ptional)</w:t>
            </w:r>
          </w:p>
        </w:tc>
        <w:tc>
          <w:tcPr>
            <w:tcW w:w="5223" w:type="dxa"/>
            <w:shd w:val="clear" w:color="auto" w:fill="DEEAF6" w:themeFill="accent5" w:themeFillTint="33"/>
          </w:tcPr>
          <w:p w14:paraId="4AE249F1" w14:textId="7CD1EE51" w:rsidR="0046565F" w:rsidRPr="00521C8F" w:rsidRDefault="00E73902" w:rsidP="007337BD">
            <w:pPr>
              <w:spacing w:after="120"/>
              <w:jc w:val="right"/>
            </w:pPr>
            <w:r>
              <w:t>Total s</w:t>
            </w:r>
            <w:r w:rsidR="0046565F" w:rsidRPr="00521C8F">
              <w:t>core:</w:t>
            </w:r>
          </w:p>
        </w:tc>
        <w:tc>
          <w:tcPr>
            <w:tcW w:w="935" w:type="dxa"/>
            <w:shd w:val="clear" w:color="auto" w:fill="DEEAF6" w:themeFill="accent5" w:themeFillTint="33"/>
          </w:tcPr>
          <w:p w14:paraId="663B8947" w14:textId="77777777" w:rsidR="0046565F" w:rsidRPr="00521C8F" w:rsidRDefault="0046565F" w:rsidP="007337BD">
            <w:pPr>
              <w:spacing w:after="120"/>
            </w:pPr>
          </w:p>
        </w:tc>
        <w:tc>
          <w:tcPr>
            <w:tcW w:w="3244" w:type="dxa"/>
            <w:shd w:val="clear" w:color="auto" w:fill="DEEAF6" w:themeFill="accent5" w:themeFillTint="33"/>
          </w:tcPr>
          <w:p w14:paraId="150E43C2" w14:textId="77777777" w:rsidR="0046565F" w:rsidRPr="00521C8F" w:rsidRDefault="0046565F" w:rsidP="007337BD">
            <w:pPr>
              <w:spacing w:after="120"/>
            </w:pPr>
          </w:p>
        </w:tc>
        <w:tc>
          <w:tcPr>
            <w:tcW w:w="897" w:type="dxa"/>
            <w:shd w:val="clear" w:color="auto" w:fill="DEEAF6" w:themeFill="accent5" w:themeFillTint="33"/>
          </w:tcPr>
          <w:p w14:paraId="5F4A3095" w14:textId="77777777" w:rsidR="0046565F" w:rsidRPr="00521C8F" w:rsidRDefault="0046565F" w:rsidP="007337BD">
            <w:pPr>
              <w:spacing w:after="120"/>
            </w:pPr>
          </w:p>
        </w:tc>
        <w:tc>
          <w:tcPr>
            <w:tcW w:w="3286" w:type="dxa"/>
            <w:shd w:val="clear" w:color="auto" w:fill="DEEAF6" w:themeFill="accent5" w:themeFillTint="33"/>
          </w:tcPr>
          <w:p w14:paraId="3C36AC6E" w14:textId="77777777" w:rsidR="0046565F" w:rsidRPr="00521C8F" w:rsidRDefault="0046565F" w:rsidP="007337BD">
            <w:pPr>
              <w:spacing w:after="120"/>
            </w:pPr>
          </w:p>
        </w:tc>
      </w:tr>
      <w:tr w:rsidR="0046565F" w:rsidRPr="00521C8F" w14:paraId="6FFC08E8" w14:textId="77777777" w:rsidTr="0046565F">
        <w:trPr>
          <w:trHeight w:val="234"/>
          <w:jc w:val="center"/>
        </w:trPr>
        <w:tc>
          <w:tcPr>
            <w:tcW w:w="895" w:type="dxa"/>
            <w:vMerge/>
            <w:shd w:val="clear" w:color="auto" w:fill="DEEAF6" w:themeFill="accent5" w:themeFillTint="33"/>
          </w:tcPr>
          <w:p w14:paraId="7FB94690" w14:textId="51BB3FFF" w:rsidR="0046565F" w:rsidRPr="00521C8F" w:rsidRDefault="0046565F" w:rsidP="0046565F">
            <w:pPr>
              <w:jc w:val="right"/>
            </w:pPr>
          </w:p>
        </w:tc>
        <w:tc>
          <w:tcPr>
            <w:tcW w:w="5223" w:type="dxa"/>
            <w:shd w:val="clear" w:color="auto" w:fill="DEEAF6" w:themeFill="accent5" w:themeFillTint="33"/>
          </w:tcPr>
          <w:p w14:paraId="4674817E" w14:textId="7C4D5BE4" w:rsidR="0046565F" w:rsidRPr="00521C8F" w:rsidRDefault="0046565F" w:rsidP="00E73902">
            <w:pPr>
              <w:spacing w:after="120"/>
              <w:jc w:val="right"/>
            </w:pPr>
            <w:r>
              <w:t xml:space="preserve">Number of </w:t>
            </w:r>
            <w:r w:rsidR="00E73902">
              <w:t>c</w:t>
            </w:r>
            <w:r>
              <w:t>haracteristics:</w:t>
            </w:r>
          </w:p>
        </w:tc>
        <w:tc>
          <w:tcPr>
            <w:tcW w:w="935" w:type="dxa"/>
            <w:shd w:val="clear" w:color="auto" w:fill="DEEAF6" w:themeFill="accent5" w:themeFillTint="33"/>
          </w:tcPr>
          <w:p w14:paraId="7E988893" w14:textId="77777777" w:rsidR="0046565F" w:rsidRPr="00521C8F" w:rsidRDefault="0046565F" w:rsidP="007337BD">
            <w:pPr>
              <w:spacing w:after="120"/>
            </w:pPr>
          </w:p>
        </w:tc>
        <w:tc>
          <w:tcPr>
            <w:tcW w:w="3244" w:type="dxa"/>
            <w:shd w:val="clear" w:color="auto" w:fill="DEEAF6" w:themeFill="accent5" w:themeFillTint="33"/>
          </w:tcPr>
          <w:p w14:paraId="3CBC6C62" w14:textId="77777777" w:rsidR="0046565F" w:rsidRPr="00521C8F" w:rsidRDefault="0046565F" w:rsidP="007337BD">
            <w:pPr>
              <w:spacing w:after="120"/>
            </w:pPr>
          </w:p>
        </w:tc>
        <w:tc>
          <w:tcPr>
            <w:tcW w:w="897" w:type="dxa"/>
            <w:shd w:val="clear" w:color="auto" w:fill="DEEAF6" w:themeFill="accent5" w:themeFillTint="33"/>
          </w:tcPr>
          <w:p w14:paraId="2396C48B" w14:textId="77777777" w:rsidR="0046565F" w:rsidRPr="00521C8F" w:rsidRDefault="0046565F" w:rsidP="007337BD">
            <w:pPr>
              <w:spacing w:after="120"/>
            </w:pPr>
          </w:p>
        </w:tc>
        <w:tc>
          <w:tcPr>
            <w:tcW w:w="3286" w:type="dxa"/>
            <w:shd w:val="clear" w:color="auto" w:fill="DEEAF6" w:themeFill="accent5" w:themeFillTint="33"/>
          </w:tcPr>
          <w:p w14:paraId="69FED346" w14:textId="77777777" w:rsidR="0046565F" w:rsidRPr="00521C8F" w:rsidRDefault="0046565F" w:rsidP="007337BD">
            <w:pPr>
              <w:spacing w:after="120"/>
            </w:pPr>
          </w:p>
        </w:tc>
      </w:tr>
      <w:tr w:rsidR="0046565F" w:rsidRPr="00521C8F" w14:paraId="356282EB" w14:textId="77777777" w:rsidTr="0046565F">
        <w:trPr>
          <w:trHeight w:val="234"/>
          <w:jc w:val="center"/>
        </w:trPr>
        <w:tc>
          <w:tcPr>
            <w:tcW w:w="895" w:type="dxa"/>
            <w:vMerge/>
            <w:shd w:val="clear" w:color="auto" w:fill="DEEAF6" w:themeFill="accent5" w:themeFillTint="33"/>
          </w:tcPr>
          <w:p w14:paraId="1D6ECBC0" w14:textId="1792ED8F" w:rsidR="0046565F" w:rsidRPr="008239EB" w:rsidRDefault="0046565F" w:rsidP="0046565F">
            <w:pPr>
              <w:jc w:val="right"/>
              <w:rPr>
                <w:b/>
              </w:rPr>
            </w:pPr>
          </w:p>
        </w:tc>
        <w:tc>
          <w:tcPr>
            <w:tcW w:w="5223" w:type="dxa"/>
            <w:shd w:val="clear" w:color="auto" w:fill="DEEAF6" w:themeFill="accent5" w:themeFillTint="33"/>
          </w:tcPr>
          <w:p w14:paraId="32EE9C60" w14:textId="4CA4A64F" w:rsidR="0046565F" w:rsidRPr="008239EB" w:rsidRDefault="0046565F" w:rsidP="00E73902">
            <w:pPr>
              <w:spacing w:after="120"/>
              <w:jc w:val="right"/>
              <w:rPr>
                <w:b/>
              </w:rPr>
            </w:pPr>
            <w:r w:rsidRPr="008239EB">
              <w:rPr>
                <w:b/>
              </w:rPr>
              <w:t xml:space="preserve">Average </w:t>
            </w:r>
            <w:r w:rsidR="00E73902">
              <w:rPr>
                <w:b/>
              </w:rPr>
              <w:t>s</w:t>
            </w:r>
            <w:r w:rsidRPr="008239EB">
              <w:rPr>
                <w:b/>
              </w:rPr>
              <w:t>core (</w:t>
            </w:r>
            <w:r w:rsidR="00E73902">
              <w:rPr>
                <w:b/>
              </w:rPr>
              <w:t>t</w:t>
            </w:r>
            <w:r w:rsidRPr="008239EB">
              <w:rPr>
                <w:b/>
              </w:rPr>
              <w:t xml:space="preserve">otal </w:t>
            </w:r>
            <w:r w:rsidR="00E73902">
              <w:rPr>
                <w:b/>
              </w:rPr>
              <w:t>s</w:t>
            </w:r>
            <w:r w:rsidRPr="008239EB">
              <w:rPr>
                <w:b/>
              </w:rPr>
              <w:t xml:space="preserve">core / </w:t>
            </w:r>
            <w:r w:rsidR="00E73902">
              <w:rPr>
                <w:b/>
              </w:rPr>
              <w:t>n</w:t>
            </w:r>
            <w:r w:rsidRPr="008239EB">
              <w:rPr>
                <w:b/>
              </w:rPr>
              <w:t xml:space="preserve">umber of </w:t>
            </w:r>
            <w:r w:rsidR="00E73902">
              <w:rPr>
                <w:b/>
              </w:rPr>
              <w:t>c</w:t>
            </w:r>
            <w:r w:rsidRPr="008239EB">
              <w:rPr>
                <w:b/>
              </w:rPr>
              <w:t>haracteristics):</w:t>
            </w:r>
          </w:p>
        </w:tc>
        <w:tc>
          <w:tcPr>
            <w:tcW w:w="935" w:type="dxa"/>
            <w:shd w:val="clear" w:color="auto" w:fill="DEEAF6" w:themeFill="accent5" w:themeFillTint="33"/>
          </w:tcPr>
          <w:p w14:paraId="06F1DE87" w14:textId="77777777" w:rsidR="0046565F" w:rsidRPr="00521C8F" w:rsidRDefault="0046565F" w:rsidP="007337BD">
            <w:pPr>
              <w:spacing w:after="120"/>
            </w:pPr>
          </w:p>
        </w:tc>
        <w:tc>
          <w:tcPr>
            <w:tcW w:w="3244" w:type="dxa"/>
            <w:shd w:val="clear" w:color="auto" w:fill="DEEAF6" w:themeFill="accent5" w:themeFillTint="33"/>
          </w:tcPr>
          <w:p w14:paraId="07F297BF" w14:textId="77777777" w:rsidR="0046565F" w:rsidRPr="00521C8F" w:rsidRDefault="0046565F" w:rsidP="007337BD">
            <w:pPr>
              <w:spacing w:after="120"/>
            </w:pPr>
          </w:p>
        </w:tc>
        <w:tc>
          <w:tcPr>
            <w:tcW w:w="897" w:type="dxa"/>
            <w:shd w:val="clear" w:color="auto" w:fill="DEEAF6" w:themeFill="accent5" w:themeFillTint="33"/>
          </w:tcPr>
          <w:p w14:paraId="00B41E6E" w14:textId="77777777" w:rsidR="0046565F" w:rsidRPr="00521C8F" w:rsidRDefault="0046565F" w:rsidP="007337BD">
            <w:pPr>
              <w:spacing w:after="120"/>
            </w:pPr>
          </w:p>
        </w:tc>
        <w:tc>
          <w:tcPr>
            <w:tcW w:w="3286" w:type="dxa"/>
            <w:shd w:val="clear" w:color="auto" w:fill="DEEAF6" w:themeFill="accent5" w:themeFillTint="33"/>
          </w:tcPr>
          <w:p w14:paraId="1900239A" w14:textId="77777777" w:rsidR="0046565F" w:rsidRPr="00521C8F" w:rsidRDefault="0046565F" w:rsidP="007337BD">
            <w:pPr>
              <w:spacing w:after="120"/>
            </w:pPr>
          </w:p>
        </w:tc>
      </w:tr>
      <w:tr w:rsidR="0046565F" w:rsidRPr="00521C8F" w14:paraId="66289C41" w14:textId="77777777" w:rsidTr="0046565F">
        <w:trPr>
          <w:trHeight w:val="234"/>
          <w:jc w:val="center"/>
        </w:trPr>
        <w:tc>
          <w:tcPr>
            <w:tcW w:w="895" w:type="dxa"/>
            <w:vMerge/>
            <w:shd w:val="clear" w:color="auto" w:fill="DEEAF6" w:themeFill="accent5" w:themeFillTint="33"/>
          </w:tcPr>
          <w:p w14:paraId="6674260A" w14:textId="7AB04B35" w:rsidR="0046565F" w:rsidRPr="008239EB" w:rsidRDefault="0046565F" w:rsidP="0046565F">
            <w:pPr>
              <w:jc w:val="right"/>
              <w:rPr>
                <w:b/>
              </w:rPr>
            </w:pPr>
          </w:p>
        </w:tc>
        <w:tc>
          <w:tcPr>
            <w:tcW w:w="5223" w:type="dxa"/>
            <w:shd w:val="clear" w:color="auto" w:fill="DEEAF6" w:themeFill="accent5" w:themeFillTint="33"/>
          </w:tcPr>
          <w:p w14:paraId="1F454AA7" w14:textId="27BC74C4" w:rsidR="0046565F" w:rsidRPr="008239EB" w:rsidRDefault="0046565F" w:rsidP="00E73902">
            <w:pPr>
              <w:spacing w:after="120"/>
              <w:jc w:val="right"/>
              <w:rPr>
                <w:b/>
              </w:rPr>
            </w:pPr>
            <w:r w:rsidRPr="008239EB">
              <w:rPr>
                <w:b/>
              </w:rPr>
              <w:t xml:space="preserve">Average </w:t>
            </w:r>
            <w:r w:rsidR="00E73902">
              <w:rPr>
                <w:b/>
              </w:rPr>
              <w:t>s</w:t>
            </w:r>
            <w:r w:rsidRPr="008239EB">
              <w:rPr>
                <w:b/>
              </w:rPr>
              <w:t>core</w:t>
            </w:r>
            <w:r>
              <w:rPr>
                <w:b/>
              </w:rPr>
              <w:t xml:space="preserve"> </w:t>
            </w:r>
            <w:r w:rsidR="00E73902">
              <w:rPr>
                <w:b/>
              </w:rPr>
              <w:t>a</w:t>
            </w:r>
            <w:r>
              <w:rPr>
                <w:b/>
              </w:rPr>
              <w:t xml:space="preserve">mong </w:t>
            </w:r>
            <w:r w:rsidR="00E73902">
              <w:rPr>
                <w:b/>
              </w:rPr>
              <w:t>t</w:t>
            </w:r>
            <w:r>
              <w:rPr>
                <w:b/>
              </w:rPr>
              <w:t>eam:</w:t>
            </w:r>
          </w:p>
        </w:tc>
        <w:tc>
          <w:tcPr>
            <w:tcW w:w="935" w:type="dxa"/>
            <w:shd w:val="clear" w:color="auto" w:fill="DEEAF6" w:themeFill="accent5" w:themeFillTint="33"/>
          </w:tcPr>
          <w:p w14:paraId="404D9939" w14:textId="77777777" w:rsidR="0046565F" w:rsidRPr="00521C8F" w:rsidRDefault="0046565F" w:rsidP="007337BD">
            <w:pPr>
              <w:spacing w:after="120"/>
            </w:pPr>
          </w:p>
        </w:tc>
        <w:tc>
          <w:tcPr>
            <w:tcW w:w="3244" w:type="dxa"/>
            <w:shd w:val="clear" w:color="auto" w:fill="DEEAF6" w:themeFill="accent5" w:themeFillTint="33"/>
          </w:tcPr>
          <w:p w14:paraId="7BFBEE27" w14:textId="77777777" w:rsidR="0046565F" w:rsidRPr="00521C8F" w:rsidRDefault="0046565F" w:rsidP="007337BD">
            <w:pPr>
              <w:spacing w:after="120"/>
            </w:pPr>
          </w:p>
        </w:tc>
        <w:tc>
          <w:tcPr>
            <w:tcW w:w="897" w:type="dxa"/>
            <w:shd w:val="clear" w:color="auto" w:fill="DEEAF6" w:themeFill="accent5" w:themeFillTint="33"/>
          </w:tcPr>
          <w:p w14:paraId="0AEC5531" w14:textId="77777777" w:rsidR="0046565F" w:rsidRPr="00521C8F" w:rsidRDefault="0046565F" w:rsidP="007337BD">
            <w:pPr>
              <w:spacing w:after="120"/>
            </w:pPr>
          </w:p>
        </w:tc>
        <w:tc>
          <w:tcPr>
            <w:tcW w:w="3286" w:type="dxa"/>
            <w:shd w:val="clear" w:color="auto" w:fill="DEEAF6" w:themeFill="accent5" w:themeFillTint="33"/>
          </w:tcPr>
          <w:p w14:paraId="278CF891" w14:textId="77777777" w:rsidR="0046565F" w:rsidRPr="00521C8F" w:rsidRDefault="0046565F" w:rsidP="007337BD">
            <w:pPr>
              <w:spacing w:after="120"/>
            </w:pPr>
          </w:p>
        </w:tc>
      </w:tr>
      <w:tr w:rsidR="007337BD" w:rsidRPr="00521C8F" w14:paraId="7FC7E950" w14:textId="77777777" w:rsidTr="007337BD">
        <w:trPr>
          <w:cantSplit/>
          <w:trHeight w:val="2150"/>
          <w:jc w:val="center"/>
        </w:trPr>
        <w:tc>
          <w:tcPr>
            <w:tcW w:w="895" w:type="dxa"/>
            <w:shd w:val="clear" w:color="auto" w:fill="auto"/>
            <w:textDirection w:val="btLr"/>
            <w:vAlign w:val="center"/>
          </w:tcPr>
          <w:p w14:paraId="196476BF" w14:textId="72A6E6E1" w:rsidR="007337BD" w:rsidRPr="008239EB" w:rsidRDefault="007337BD" w:rsidP="007337BD">
            <w:pPr>
              <w:ind w:left="113" w:right="113"/>
              <w:jc w:val="center"/>
              <w:rPr>
                <w:b/>
              </w:rPr>
            </w:pPr>
            <w:r w:rsidRPr="00562A2E">
              <w:rPr>
                <w:rFonts w:ascii="Calibri" w:hAnsi="Calibri"/>
                <w:b/>
              </w:rPr>
              <w:t>Action</w:t>
            </w:r>
          </w:p>
        </w:tc>
        <w:tc>
          <w:tcPr>
            <w:tcW w:w="13585" w:type="dxa"/>
            <w:gridSpan w:val="5"/>
            <w:shd w:val="clear" w:color="auto" w:fill="auto"/>
          </w:tcPr>
          <w:p w14:paraId="2BF8B86D" w14:textId="377BBB66" w:rsidR="007337BD" w:rsidRPr="00521C8F" w:rsidRDefault="007337BD" w:rsidP="00DF30A9">
            <w:pPr>
              <w:spacing w:before="120" w:after="120"/>
            </w:pPr>
            <w:r w:rsidRPr="00A3607B">
              <w:rPr>
                <w:rFonts w:ascii="Calibri" w:hAnsi="Calibri"/>
                <w:b/>
              </w:rPr>
              <w:t xml:space="preserve">How will you apply the information from this tool? </w:t>
            </w:r>
            <w:r w:rsidRPr="00A3607B">
              <w:rPr>
                <w:rFonts w:ascii="Calibri" w:hAnsi="Calibri"/>
                <w:i/>
              </w:rPr>
              <w:t xml:space="preserve">(e.g., Which </w:t>
            </w:r>
            <w:r w:rsidR="00605A87">
              <w:rPr>
                <w:rFonts w:ascii="Calibri" w:hAnsi="Calibri"/>
                <w:i/>
              </w:rPr>
              <w:t>TMF</w:t>
            </w:r>
            <w:r w:rsidR="00DF30A9">
              <w:rPr>
                <w:rFonts w:ascii="Calibri" w:hAnsi="Calibri"/>
                <w:i/>
              </w:rPr>
              <w:t xml:space="preserve"> </w:t>
            </w:r>
            <w:r w:rsidRPr="00A3607B">
              <w:rPr>
                <w:rFonts w:ascii="Calibri" w:hAnsi="Calibri"/>
                <w:i/>
              </w:rPr>
              <w:t xml:space="preserve">did you select? What is your rationale for selecting the </w:t>
            </w:r>
            <w:r w:rsidR="00605A87">
              <w:rPr>
                <w:rFonts w:ascii="Calibri" w:hAnsi="Calibri"/>
                <w:i/>
              </w:rPr>
              <w:t>TMF</w:t>
            </w:r>
            <w:r w:rsidRPr="00A3607B">
              <w:rPr>
                <w:rFonts w:ascii="Calibri" w:hAnsi="Calibri"/>
                <w:i/>
              </w:rPr>
              <w:t xml:space="preserve">? If applicable, how will you combine multiple </w:t>
            </w:r>
            <w:r w:rsidR="00605A87">
              <w:rPr>
                <w:rFonts w:ascii="Calibri" w:hAnsi="Calibri"/>
                <w:i/>
              </w:rPr>
              <w:t>TMF</w:t>
            </w:r>
            <w:r w:rsidRPr="00A3607B">
              <w:rPr>
                <w:rFonts w:ascii="Calibri" w:hAnsi="Calibri"/>
                <w:i/>
              </w:rPr>
              <w:t>?)</w:t>
            </w:r>
          </w:p>
        </w:tc>
      </w:tr>
    </w:tbl>
    <w:p w14:paraId="3EFF51B0" w14:textId="77777777" w:rsidR="00D10595" w:rsidRDefault="00D10595"/>
    <w:p w14:paraId="60E6FCE8" w14:textId="7DC2ACC0" w:rsidR="000069FA" w:rsidRPr="000069FA" w:rsidRDefault="00EE1504" w:rsidP="007337BD">
      <w:pPr>
        <w:rPr>
          <w:b/>
          <w:u w:val="single"/>
        </w:rPr>
      </w:pPr>
      <w:r>
        <w:br w:type="page"/>
      </w:r>
      <w:bookmarkStart w:id="1" w:name="Additional_information"/>
      <w:r w:rsidR="00E73902">
        <w:rPr>
          <w:b/>
          <w:u w:val="single"/>
        </w:rPr>
        <w:t>Additional i</w:t>
      </w:r>
      <w:r w:rsidR="000069FA" w:rsidRPr="000069FA">
        <w:rPr>
          <w:b/>
          <w:u w:val="single"/>
        </w:rPr>
        <w:t>nformation</w:t>
      </w:r>
    </w:p>
    <w:p w14:paraId="30DBBE2E" w14:textId="1F10C1C9" w:rsidR="00EE1504" w:rsidRDefault="00EE1504" w:rsidP="00EE1504">
      <w:pPr>
        <w:spacing w:after="120" w:line="240" w:lineRule="auto"/>
        <w:rPr>
          <w:b/>
        </w:rPr>
      </w:pPr>
      <w:bookmarkStart w:id="2" w:name="Purpose"/>
      <w:bookmarkEnd w:id="1"/>
      <w:r>
        <w:rPr>
          <w:b/>
        </w:rPr>
        <w:t>What is the purpose of this tool?</w:t>
      </w:r>
    </w:p>
    <w:bookmarkEnd w:id="2"/>
    <w:p w14:paraId="791BB363" w14:textId="0F6ED274" w:rsidR="00EE1504" w:rsidRDefault="00EE1504" w:rsidP="00EE1504">
      <w:pPr>
        <w:pStyle w:val="CommentText"/>
        <w:spacing w:after="120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Implementation </w:t>
      </w:r>
      <w:r w:rsidR="00CF698F">
        <w:rPr>
          <w:rFonts w:ascii="Calibri" w:hAnsi="Calibri"/>
          <w:sz w:val="22"/>
          <w:szCs w:val="22"/>
        </w:rPr>
        <w:t>researchers</w:t>
      </w:r>
      <w:r>
        <w:rPr>
          <w:rFonts w:ascii="Calibri" w:hAnsi="Calibri"/>
          <w:sz w:val="22"/>
          <w:szCs w:val="22"/>
        </w:rPr>
        <w:t xml:space="preserve"> can use this tool to assess the utilization of one or more </w:t>
      </w:r>
      <w:r w:rsidR="00605A87">
        <w:rPr>
          <w:rFonts w:ascii="Calibri" w:hAnsi="Calibri"/>
          <w:sz w:val="22"/>
          <w:szCs w:val="22"/>
        </w:rPr>
        <w:t>TMF</w:t>
      </w:r>
      <w:r>
        <w:rPr>
          <w:rFonts w:ascii="Calibri" w:hAnsi="Calibri"/>
          <w:sz w:val="22"/>
          <w:szCs w:val="22"/>
        </w:rPr>
        <w:t>, model, or framework (</w:t>
      </w:r>
      <w:r w:rsidR="00605A87">
        <w:rPr>
          <w:rFonts w:ascii="Calibri" w:hAnsi="Calibri"/>
          <w:sz w:val="22"/>
          <w:szCs w:val="22"/>
        </w:rPr>
        <w:t>TMF</w:t>
      </w:r>
      <w:r>
        <w:rPr>
          <w:rFonts w:ascii="Calibri" w:hAnsi="Calibri"/>
          <w:sz w:val="22"/>
          <w:szCs w:val="22"/>
        </w:rPr>
        <w:t>) in a particular project. More speci</w:t>
      </w:r>
      <w:r w:rsidR="008239EB">
        <w:rPr>
          <w:rFonts w:ascii="Calibri" w:hAnsi="Calibri"/>
          <w:sz w:val="22"/>
          <w:szCs w:val="22"/>
        </w:rPr>
        <w:t>fically, the tool can be used for</w:t>
      </w:r>
      <w:r>
        <w:rPr>
          <w:rFonts w:ascii="Calibri" w:hAnsi="Calibri"/>
          <w:sz w:val="22"/>
          <w:szCs w:val="22"/>
        </w:rPr>
        <w:t>:</w:t>
      </w:r>
    </w:p>
    <w:p w14:paraId="36BDE483" w14:textId="298C64DD" w:rsidR="00EE1504" w:rsidRDefault="00EE1504" w:rsidP="00EE1504">
      <w:pPr>
        <w:pStyle w:val="CommentText"/>
        <w:numPr>
          <w:ilvl w:val="0"/>
          <w:numId w:val="11"/>
        </w:numPr>
        <w:spacing w:after="6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Consider</w:t>
      </w:r>
      <w:r w:rsidR="008239EB">
        <w:rPr>
          <w:rFonts w:ascii="Calibri" w:hAnsi="Calibri"/>
          <w:sz w:val="22"/>
          <w:szCs w:val="22"/>
        </w:rPr>
        <w:t>ing</w:t>
      </w:r>
      <w:r>
        <w:rPr>
          <w:rFonts w:ascii="Calibri" w:hAnsi="Calibri"/>
          <w:sz w:val="22"/>
          <w:szCs w:val="22"/>
        </w:rPr>
        <w:t xml:space="preserve"> the characteristics of </w:t>
      </w:r>
      <w:r w:rsidR="00605A87">
        <w:rPr>
          <w:rFonts w:ascii="Calibri" w:hAnsi="Calibri"/>
          <w:sz w:val="22"/>
          <w:szCs w:val="22"/>
        </w:rPr>
        <w:t>TMF</w:t>
      </w:r>
      <w:r>
        <w:rPr>
          <w:rFonts w:ascii="Calibri" w:hAnsi="Calibri"/>
          <w:sz w:val="22"/>
          <w:szCs w:val="22"/>
        </w:rPr>
        <w:t xml:space="preserve"> most important for the project</w:t>
      </w:r>
    </w:p>
    <w:p w14:paraId="2DF43FB2" w14:textId="77777777" w:rsidR="00EE1504" w:rsidRDefault="00EE1504" w:rsidP="00EE1504">
      <w:pPr>
        <w:pStyle w:val="CommentText"/>
        <w:numPr>
          <w:ilvl w:val="0"/>
          <w:numId w:val="11"/>
        </w:numPr>
        <w:spacing w:after="6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Present</w:t>
      </w:r>
      <w:r w:rsidR="008239EB">
        <w:rPr>
          <w:rFonts w:ascii="Calibri" w:hAnsi="Calibri"/>
          <w:sz w:val="22"/>
          <w:szCs w:val="22"/>
        </w:rPr>
        <w:t>ing</w:t>
      </w:r>
      <w:r>
        <w:rPr>
          <w:rFonts w:ascii="Calibri" w:hAnsi="Calibri"/>
          <w:sz w:val="22"/>
          <w:szCs w:val="22"/>
        </w:rPr>
        <w:t xml:space="preserve"> characteristics to stakeholders to identify their priorities</w:t>
      </w:r>
    </w:p>
    <w:p w14:paraId="0E3C5BCB" w14:textId="2BC63A47" w:rsidR="00EE1504" w:rsidRDefault="008239EB" w:rsidP="00EE1504">
      <w:pPr>
        <w:pStyle w:val="CommentText"/>
        <w:numPr>
          <w:ilvl w:val="0"/>
          <w:numId w:val="11"/>
        </w:numPr>
        <w:spacing w:after="6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Evaluating</w:t>
      </w:r>
      <w:r w:rsidR="00EE1504">
        <w:rPr>
          <w:rFonts w:ascii="Calibri" w:hAnsi="Calibri"/>
          <w:sz w:val="22"/>
          <w:szCs w:val="22"/>
        </w:rPr>
        <w:t xml:space="preserve"> the ways in which one or more </w:t>
      </w:r>
      <w:r w:rsidR="00605A87">
        <w:rPr>
          <w:rFonts w:ascii="Calibri" w:hAnsi="Calibri"/>
          <w:sz w:val="22"/>
          <w:szCs w:val="22"/>
        </w:rPr>
        <w:t>TMF</w:t>
      </w:r>
      <w:r w:rsidR="00EE1504">
        <w:rPr>
          <w:rFonts w:ascii="Calibri" w:hAnsi="Calibri"/>
          <w:sz w:val="22"/>
          <w:szCs w:val="22"/>
        </w:rPr>
        <w:t xml:space="preserve"> meets the needs of the project</w:t>
      </w:r>
    </w:p>
    <w:p w14:paraId="3C9A4334" w14:textId="6EB677E1" w:rsidR="00EE1504" w:rsidRDefault="008239EB" w:rsidP="00EE1504">
      <w:pPr>
        <w:pStyle w:val="CommentText"/>
        <w:numPr>
          <w:ilvl w:val="0"/>
          <w:numId w:val="11"/>
        </w:numPr>
        <w:spacing w:after="6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Comparing</w:t>
      </w:r>
      <w:r w:rsidR="00EE1504" w:rsidRPr="00985635">
        <w:rPr>
          <w:rFonts w:ascii="Calibri" w:hAnsi="Calibri"/>
          <w:sz w:val="22"/>
          <w:szCs w:val="22"/>
        </w:rPr>
        <w:t xml:space="preserve"> potential </w:t>
      </w:r>
      <w:r w:rsidR="00605A87">
        <w:rPr>
          <w:rFonts w:ascii="Calibri" w:hAnsi="Calibri"/>
          <w:sz w:val="22"/>
          <w:szCs w:val="22"/>
        </w:rPr>
        <w:t>TMF</w:t>
      </w:r>
      <w:r w:rsidR="00EE1504" w:rsidRPr="00985635">
        <w:rPr>
          <w:rFonts w:ascii="Calibri" w:hAnsi="Calibri"/>
          <w:sz w:val="22"/>
          <w:szCs w:val="22"/>
        </w:rPr>
        <w:t xml:space="preserve"> to select the best fit </w:t>
      </w:r>
      <w:r>
        <w:rPr>
          <w:rFonts w:ascii="Calibri" w:hAnsi="Calibri"/>
          <w:sz w:val="22"/>
          <w:szCs w:val="22"/>
        </w:rPr>
        <w:t>for the project</w:t>
      </w:r>
    </w:p>
    <w:p w14:paraId="0510EE2C" w14:textId="6921D484" w:rsidR="00EE1504" w:rsidRPr="00985635" w:rsidRDefault="00EE1504" w:rsidP="00EE1504">
      <w:pPr>
        <w:pStyle w:val="CommentText"/>
        <w:numPr>
          <w:ilvl w:val="0"/>
          <w:numId w:val="11"/>
        </w:numPr>
        <w:spacing w:after="60"/>
        <w:ind w:left="1080"/>
        <w:rPr>
          <w:rFonts w:ascii="Calibri" w:hAnsi="Calibri"/>
          <w:sz w:val="22"/>
          <w:szCs w:val="22"/>
        </w:rPr>
      </w:pPr>
      <w:r w:rsidRPr="00985635">
        <w:rPr>
          <w:rFonts w:ascii="Calibri" w:hAnsi="Calibri"/>
          <w:sz w:val="22"/>
          <w:szCs w:val="22"/>
        </w:rPr>
        <w:t>Identify</w:t>
      </w:r>
      <w:r w:rsidR="008239EB">
        <w:rPr>
          <w:rFonts w:ascii="Calibri" w:hAnsi="Calibri"/>
          <w:sz w:val="22"/>
          <w:szCs w:val="22"/>
        </w:rPr>
        <w:t>ing</w:t>
      </w:r>
      <w:r w:rsidRPr="00985635">
        <w:rPr>
          <w:rFonts w:ascii="Calibri" w:hAnsi="Calibri"/>
          <w:sz w:val="22"/>
          <w:szCs w:val="22"/>
        </w:rPr>
        <w:t xml:space="preserve"> ways in which multiple </w:t>
      </w:r>
      <w:r w:rsidR="00605A87">
        <w:rPr>
          <w:rFonts w:ascii="Calibri" w:hAnsi="Calibri"/>
          <w:sz w:val="22"/>
          <w:szCs w:val="22"/>
        </w:rPr>
        <w:t>TMF</w:t>
      </w:r>
      <w:r w:rsidRPr="00985635">
        <w:rPr>
          <w:rFonts w:ascii="Calibri" w:hAnsi="Calibri"/>
          <w:sz w:val="22"/>
          <w:szCs w:val="22"/>
        </w:rPr>
        <w:t xml:space="preserve"> can </w:t>
      </w:r>
      <w:r>
        <w:rPr>
          <w:rFonts w:ascii="Calibri" w:hAnsi="Calibri"/>
          <w:sz w:val="22"/>
          <w:szCs w:val="22"/>
        </w:rPr>
        <w:t>complement one another to address all important criteria</w:t>
      </w:r>
    </w:p>
    <w:p w14:paraId="758DBE03" w14:textId="51E2CDCE" w:rsidR="00CF698F" w:rsidRDefault="008239EB" w:rsidP="00CF698F">
      <w:pPr>
        <w:pStyle w:val="CommentText"/>
        <w:numPr>
          <w:ilvl w:val="0"/>
          <w:numId w:val="11"/>
        </w:numPr>
        <w:spacing w:after="6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Communicating</w:t>
      </w:r>
      <w:r w:rsidR="00EE1504" w:rsidRPr="00EE1504">
        <w:rPr>
          <w:rFonts w:ascii="Calibri" w:hAnsi="Calibri"/>
          <w:sz w:val="22"/>
          <w:szCs w:val="22"/>
        </w:rPr>
        <w:t xml:space="preserve"> to various stakeholders reasons why a </w:t>
      </w:r>
      <w:r w:rsidR="00605A87">
        <w:rPr>
          <w:rFonts w:ascii="Calibri" w:hAnsi="Calibri"/>
          <w:sz w:val="22"/>
          <w:szCs w:val="22"/>
        </w:rPr>
        <w:t>TMF</w:t>
      </w:r>
      <w:r w:rsidR="00EE1504" w:rsidRPr="00EE1504">
        <w:rPr>
          <w:rFonts w:ascii="Calibri" w:hAnsi="Calibri"/>
          <w:sz w:val="22"/>
          <w:szCs w:val="22"/>
        </w:rPr>
        <w:t xml:space="preserve"> was selected </w:t>
      </w:r>
    </w:p>
    <w:p w14:paraId="59BF637D" w14:textId="04FE295D" w:rsidR="00CF698F" w:rsidRPr="00CF698F" w:rsidRDefault="00CF698F" w:rsidP="00CF698F">
      <w:pPr>
        <w:pStyle w:val="CommentText"/>
        <w:numPr>
          <w:ilvl w:val="0"/>
          <w:numId w:val="11"/>
        </w:numPr>
        <w:spacing w:after="240"/>
        <w:ind w:left="10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Increasing transparency related to </w:t>
      </w:r>
      <w:r w:rsidR="00605A87">
        <w:rPr>
          <w:rFonts w:ascii="Calibri" w:hAnsi="Calibri"/>
          <w:sz w:val="22"/>
          <w:szCs w:val="22"/>
        </w:rPr>
        <w:t>TMF</w:t>
      </w:r>
      <w:r>
        <w:rPr>
          <w:rFonts w:ascii="Calibri" w:hAnsi="Calibri"/>
          <w:sz w:val="22"/>
          <w:szCs w:val="22"/>
        </w:rPr>
        <w:t xml:space="preserve"> selection and use in reporting (manuscripts, grants, etc.)</w:t>
      </w:r>
    </w:p>
    <w:p w14:paraId="1E58898E" w14:textId="77777777" w:rsidR="00EE1504" w:rsidRPr="00FE6258" w:rsidRDefault="00EE1504" w:rsidP="00EE1504">
      <w:pPr>
        <w:spacing w:after="120" w:line="240" w:lineRule="auto"/>
        <w:rPr>
          <w:b/>
        </w:rPr>
      </w:pPr>
      <w:bookmarkStart w:id="3" w:name="Methods"/>
      <w:r>
        <w:rPr>
          <w:b/>
        </w:rPr>
        <w:t>How was this tool developed?</w:t>
      </w:r>
    </w:p>
    <w:bookmarkEnd w:id="3"/>
    <w:p w14:paraId="45A1C994" w14:textId="6BDF4BE2" w:rsidR="00EE1504" w:rsidRDefault="00EE1504" w:rsidP="00EE1504">
      <w:pPr>
        <w:spacing w:after="240"/>
        <w:ind w:left="720"/>
      </w:pPr>
      <w:r>
        <w:t xml:space="preserve">This tool was developed by the Dissemination and Implementation Methods Unit at the </w:t>
      </w:r>
      <w:hyperlink r:id="rId9" w:history="1">
        <w:r w:rsidRPr="00FE6258">
          <w:rPr>
            <w:rStyle w:val="Hyperlink"/>
          </w:rPr>
          <w:t>North Carolina Translational and Clinical Sciences Institute</w:t>
        </w:r>
      </w:hyperlink>
      <w:r w:rsidR="00964352">
        <w:t xml:space="preserve"> </w:t>
      </w:r>
      <w:r w:rsidR="00793D3B">
        <w:t xml:space="preserve">(NC TraCS) </w:t>
      </w:r>
      <w:r w:rsidR="00964352">
        <w:t>at the University of North Carolina at Chapel Hill</w:t>
      </w:r>
      <w:r>
        <w:t xml:space="preserve">. You can read more about the process for criteria selection and tool development at </w:t>
      </w:r>
      <w:r w:rsidRPr="00EE1504">
        <w:rPr>
          <w:highlight w:val="yellow"/>
        </w:rPr>
        <w:t xml:space="preserve">LINK TO </w:t>
      </w:r>
      <w:r w:rsidR="00DF30A9">
        <w:rPr>
          <w:highlight w:val="yellow"/>
        </w:rPr>
        <w:t xml:space="preserve">PUBLISHED </w:t>
      </w:r>
      <w:r w:rsidRPr="00EE1504">
        <w:rPr>
          <w:highlight w:val="yellow"/>
        </w:rPr>
        <w:t>PAPER</w:t>
      </w:r>
      <w:r>
        <w:t>.</w:t>
      </w:r>
    </w:p>
    <w:p w14:paraId="2C5203C3" w14:textId="258579E0" w:rsidR="008D4B2E" w:rsidRDefault="008D4B2E" w:rsidP="008D4B2E">
      <w:pPr>
        <w:spacing w:after="120"/>
        <w:rPr>
          <w:b/>
          <w:bCs/>
        </w:rPr>
      </w:pPr>
      <w:bookmarkStart w:id="4" w:name="TMFs"/>
      <w:r>
        <w:rPr>
          <w:b/>
          <w:bCs/>
        </w:rPr>
        <w:t xml:space="preserve">Where can I find </w:t>
      </w:r>
      <w:r w:rsidR="00605A87">
        <w:rPr>
          <w:b/>
          <w:bCs/>
        </w:rPr>
        <w:t>TMF</w:t>
      </w:r>
      <w:r>
        <w:rPr>
          <w:b/>
          <w:bCs/>
        </w:rPr>
        <w:t xml:space="preserve"> to use with this tool?</w:t>
      </w:r>
    </w:p>
    <w:bookmarkEnd w:id="4"/>
    <w:p w14:paraId="616708DC" w14:textId="0CA15CD9" w:rsidR="008D4B2E" w:rsidRDefault="008D4B2E" w:rsidP="008D4B2E">
      <w:pPr>
        <w:spacing w:after="240"/>
        <w:ind w:left="720"/>
      </w:pPr>
      <w:r>
        <w:t xml:space="preserve">An inventory of D&amp;I </w:t>
      </w:r>
      <w:r w:rsidR="00605A87">
        <w:t>TMF</w:t>
      </w:r>
      <w:r>
        <w:t xml:space="preserve"> can be found at </w:t>
      </w:r>
      <w:hyperlink r:id="rId10" w:history="1">
        <w:r>
          <w:rPr>
            <w:rStyle w:val="Hyperlink"/>
          </w:rPr>
          <w:t>http://www.dissemination-implementation.org</w:t>
        </w:r>
      </w:hyperlink>
      <w:r>
        <w:t xml:space="preserve">. </w:t>
      </w:r>
    </w:p>
    <w:p w14:paraId="4BF29061" w14:textId="5E3A15FA" w:rsidR="008D4B2E" w:rsidRPr="006F5A4E" w:rsidRDefault="006F5A4E" w:rsidP="006F5A4E">
      <w:pPr>
        <w:spacing w:after="240"/>
        <w:ind w:left="720"/>
      </w:pPr>
      <w:r>
        <w:t xml:space="preserve">Please note that this resource is likely not inclusive of all </w:t>
      </w:r>
      <w:r w:rsidR="00605A87">
        <w:t>TMF</w:t>
      </w:r>
      <w:r>
        <w:t xml:space="preserve"> that can be used in implementation research and practice. For example, </w:t>
      </w:r>
      <w:hyperlink r:id="rId11" w:history="1">
        <w:r>
          <w:rPr>
            <w:rStyle w:val="Hyperlink"/>
          </w:rPr>
          <w:t>Strifler et al. (2018)</w:t>
        </w:r>
      </w:hyperlink>
      <w:r>
        <w:t xml:space="preserve"> identified 159 </w:t>
      </w:r>
      <w:r w:rsidR="00605A87">
        <w:t>TMF</w:t>
      </w:r>
      <w:r>
        <w:t xml:space="preserve"> used in implementation studies.</w:t>
      </w:r>
    </w:p>
    <w:p w14:paraId="730365A4" w14:textId="2A6DA6E6" w:rsidR="00793D3B" w:rsidRDefault="00793D3B" w:rsidP="00793D3B">
      <w:pPr>
        <w:spacing w:after="240" w:line="240" w:lineRule="auto"/>
      </w:pPr>
    </w:p>
    <w:p w14:paraId="4BA8859E" w14:textId="15AE1844" w:rsidR="00793D3B" w:rsidRPr="00633961" w:rsidRDefault="00793D3B" w:rsidP="00793D3B">
      <w:pPr>
        <w:spacing w:after="240" w:line="240" w:lineRule="auto"/>
      </w:pPr>
    </w:p>
    <w:sectPr w:rsidR="00793D3B" w:rsidRPr="00633961" w:rsidSect="00F86652"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012090" w14:textId="77777777" w:rsidR="00D523CC" w:rsidRDefault="00D523CC" w:rsidP="00D10595">
      <w:pPr>
        <w:spacing w:after="0" w:line="240" w:lineRule="auto"/>
      </w:pPr>
      <w:r>
        <w:separator/>
      </w:r>
    </w:p>
  </w:endnote>
  <w:endnote w:type="continuationSeparator" w:id="0">
    <w:p w14:paraId="2C94D8D7" w14:textId="77777777" w:rsidR="00D523CC" w:rsidRDefault="00D523CC" w:rsidP="00D10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0103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803E4F" w14:textId="08939FA1" w:rsidR="008239EB" w:rsidRDefault="008239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3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E3569C" w14:textId="77777777" w:rsidR="000457C7" w:rsidRDefault="000457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5D9B1" w14:textId="77777777" w:rsidR="00D523CC" w:rsidRDefault="00D523CC" w:rsidP="00D10595">
      <w:pPr>
        <w:spacing w:after="0" w:line="240" w:lineRule="auto"/>
      </w:pPr>
      <w:r>
        <w:separator/>
      </w:r>
    </w:p>
  </w:footnote>
  <w:footnote w:type="continuationSeparator" w:id="0">
    <w:p w14:paraId="66DD1356" w14:textId="77777777" w:rsidR="00D523CC" w:rsidRDefault="00D523CC" w:rsidP="00D10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AC9"/>
    <w:multiLevelType w:val="hybridMultilevel"/>
    <w:tmpl w:val="0EEA67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C6714"/>
    <w:multiLevelType w:val="hybridMultilevel"/>
    <w:tmpl w:val="86469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2604B"/>
    <w:multiLevelType w:val="hybridMultilevel"/>
    <w:tmpl w:val="B10490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5034B"/>
    <w:multiLevelType w:val="hybridMultilevel"/>
    <w:tmpl w:val="0B9483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B15BB"/>
    <w:multiLevelType w:val="hybridMultilevel"/>
    <w:tmpl w:val="1CF666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31874"/>
    <w:multiLevelType w:val="hybridMultilevel"/>
    <w:tmpl w:val="B0DED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FB4701"/>
    <w:multiLevelType w:val="hybridMultilevel"/>
    <w:tmpl w:val="7160DA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7484A12"/>
    <w:multiLevelType w:val="hybridMultilevel"/>
    <w:tmpl w:val="CCD23A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7D1AEC"/>
    <w:multiLevelType w:val="hybridMultilevel"/>
    <w:tmpl w:val="063A51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4936047"/>
    <w:multiLevelType w:val="hybridMultilevel"/>
    <w:tmpl w:val="1ACC49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437F98"/>
    <w:multiLevelType w:val="hybridMultilevel"/>
    <w:tmpl w:val="D22A10F0"/>
    <w:lvl w:ilvl="0" w:tplc="46FCB3A6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EE20C5"/>
    <w:multiLevelType w:val="hybridMultilevel"/>
    <w:tmpl w:val="41607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F154E0"/>
    <w:multiLevelType w:val="hybridMultilevel"/>
    <w:tmpl w:val="F92C9D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73CFE"/>
    <w:multiLevelType w:val="hybridMultilevel"/>
    <w:tmpl w:val="40E2A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0A40D1"/>
    <w:multiLevelType w:val="hybridMultilevel"/>
    <w:tmpl w:val="E28829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6E0CE1"/>
    <w:multiLevelType w:val="hybridMultilevel"/>
    <w:tmpl w:val="8E9EE3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1C1C82"/>
    <w:multiLevelType w:val="hybridMultilevel"/>
    <w:tmpl w:val="CB7000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2"/>
  </w:num>
  <w:num w:numId="5">
    <w:abstractNumId w:val="4"/>
  </w:num>
  <w:num w:numId="6">
    <w:abstractNumId w:val="14"/>
  </w:num>
  <w:num w:numId="7">
    <w:abstractNumId w:val="9"/>
  </w:num>
  <w:num w:numId="8">
    <w:abstractNumId w:val="6"/>
  </w:num>
  <w:num w:numId="9">
    <w:abstractNumId w:val="13"/>
  </w:num>
  <w:num w:numId="10">
    <w:abstractNumId w:val="1"/>
  </w:num>
  <w:num w:numId="11">
    <w:abstractNumId w:val="5"/>
  </w:num>
  <w:num w:numId="12">
    <w:abstractNumId w:val="10"/>
  </w:num>
  <w:num w:numId="13">
    <w:abstractNumId w:val="7"/>
  </w:num>
  <w:num w:numId="14">
    <w:abstractNumId w:val="15"/>
  </w:num>
  <w:num w:numId="15">
    <w:abstractNumId w:val="3"/>
  </w:num>
  <w:num w:numId="16">
    <w:abstractNumId w:val="0"/>
  </w:num>
  <w:num w:numId="17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irken, Sarah">
    <w15:presenceInfo w15:providerId="AD" w15:userId="S-1-5-21-344340502-4252695000-2390403120-1188279"/>
  </w15:person>
  <w15:person w15:author="Emily Haines">
    <w15:presenceInfo w15:providerId="None" w15:userId="Emily Hain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D2300D"/>
    <w:rsid w:val="000069FA"/>
    <w:rsid w:val="000457C7"/>
    <w:rsid w:val="000630EA"/>
    <w:rsid w:val="00187D43"/>
    <w:rsid w:val="001926C2"/>
    <w:rsid w:val="001C3502"/>
    <w:rsid w:val="00216EE8"/>
    <w:rsid w:val="002238CF"/>
    <w:rsid w:val="0046565F"/>
    <w:rsid w:val="00480407"/>
    <w:rsid w:val="00511BDC"/>
    <w:rsid w:val="00521C8F"/>
    <w:rsid w:val="005E2D65"/>
    <w:rsid w:val="00605A87"/>
    <w:rsid w:val="00633961"/>
    <w:rsid w:val="006454F8"/>
    <w:rsid w:val="006D5BD5"/>
    <w:rsid w:val="006F5A4E"/>
    <w:rsid w:val="007337BD"/>
    <w:rsid w:val="00793D3B"/>
    <w:rsid w:val="00816030"/>
    <w:rsid w:val="008239EB"/>
    <w:rsid w:val="008559B8"/>
    <w:rsid w:val="00896479"/>
    <w:rsid w:val="008B1330"/>
    <w:rsid w:val="008D4B2E"/>
    <w:rsid w:val="008D63B1"/>
    <w:rsid w:val="009157DF"/>
    <w:rsid w:val="00946BE6"/>
    <w:rsid w:val="00964352"/>
    <w:rsid w:val="00985635"/>
    <w:rsid w:val="00A74A7C"/>
    <w:rsid w:val="00A74E9B"/>
    <w:rsid w:val="00AA22D7"/>
    <w:rsid w:val="00AA56BD"/>
    <w:rsid w:val="00AC17C5"/>
    <w:rsid w:val="00B3750B"/>
    <w:rsid w:val="00C02A7B"/>
    <w:rsid w:val="00C24A9A"/>
    <w:rsid w:val="00CB7FEF"/>
    <w:rsid w:val="00CF698F"/>
    <w:rsid w:val="00D10595"/>
    <w:rsid w:val="00D1238A"/>
    <w:rsid w:val="00D21331"/>
    <w:rsid w:val="00D2300D"/>
    <w:rsid w:val="00D523CC"/>
    <w:rsid w:val="00D53929"/>
    <w:rsid w:val="00D876C4"/>
    <w:rsid w:val="00DB5641"/>
    <w:rsid w:val="00DC6826"/>
    <w:rsid w:val="00DF30A9"/>
    <w:rsid w:val="00E16213"/>
    <w:rsid w:val="00E63FA0"/>
    <w:rsid w:val="00E71AA2"/>
    <w:rsid w:val="00E73902"/>
    <w:rsid w:val="00EE1504"/>
    <w:rsid w:val="00EE5C61"/>
    <w:rsid w:val="00F86652"/>
    <w:rsid w:val="00F928E6"/>
    <w:rsid w:val="00FE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4F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3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23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9157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TableNormal"/>
    <w:uiPriority w:val="46"/>
    <w:rsid w:val="009157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D10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595"/>
  </w:style>
  <w:style w:type="paragraph" w:styleId="Footer">
    <w:name w:val="footer"/>
    <w:basedOn w:val="Normal"/>
    <w:link w:val="FooterChar"/>
    <w:uiPriority w:val="99"/>
    <w:unhideWhenUsed/>
    <w:rsid w:val="00D10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595"/>
  </w:style>
  <w:style w:type="paragraph" w:styleId="ListParagraph">
    <w:name w:val="List Paragraph"/>
    <w:basedOn w:val="Normal"/>
    <w:uiPriority w:val="34"/>
    <w:qFormat/>
    <w:rsid w:val="00F8665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866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A56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56B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A56B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25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28E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8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8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0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3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23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9157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">
    <w:name w:val="Grid Table 1 Light"/>
    <w:basedOn w:val="TableNormal"/>
    <w:uiPriority w:val="46"/>
    <w:rsid w:val="009157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D10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595"/>
  </w:style>
  <w:style w:type="paragraph" w:styleId="Footer">
    <w:name w:val="footer"/>
    <w:basedOn w:val="Normal"/>
    <w:link w:val="FooterChar"/>
    <w:uiPriority w:val="99"/>
    <w:unhideWhenUsed/>
    <w:rsid w:val="00D105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595"/>
  </w:style>
  <w:style w:type="paragraph" w:styleId="ListParagraph">
    <w:name w:val="List Paragraph"/>
    <w:basedOn w:val="Normal"/>
    <w:uiPriority w:val="34"/>
    <w:qFormat/>
    <w:rsid w:val="00F8665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866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A56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56B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A56B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25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28E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8E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clinepi.com/article/S0895-4356(17)31417-8/fulltext" TargetMode="Externa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://www.dissemination-implementation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racs.unc.ed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635AE-22D2-4AC1-AEAA-1F6B2B0B0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820</Words>
  <Characters>4802</Characters>
  <Application>Microsoft Office Word</Application>
  <DocSecurity>0</DocSecurity>
  <Lines>109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Chapel Hill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Grewe, MaryBeth</dc:creator>
  <cp:keywords/>
  <dc:description/>
  <cp:lastModifiedBy>HEALCANCIA</cp:lastModifiedBy>
  <cp:revision>6</cp:revision>
  <dcterms:created xsi:type="dcterms:W3CDTF">2018-10-08T17:38:00Z</dcterms:created>
  <dcterms:modified xsi:type="dcterms:W3CDTF">2018-11-12T08:30:00Z</dcterms:modified>
</cp:coreProperties>
</file>