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AF5" w:rsidRPr="00E358AB" w:rsidRDefault="006D6AF5" w:rsidP="006D6AF5">
      <w:pPr>
        <w:jc w:val="center"/>
        <w:rPr>
          <w:iCs/>
        </w:rPr>
      </w:pPr>
      <w:r w:rsidRPr="00E358AB">
        <w:rPr>
          <w:iCs/>
        </w:rPr>
        <w:t>Sample Vignette</w:t>
      </w:r>
    </w:p>
    <w:p w:rsidR="006D6AF5" w:rsidRDefault="006D6AF5" w:rsidP="006D6AF5">
      <w:pPr>
        <w:jc w:val="center"/>
        <w:rPr>
          <w:i/>
          <w:iCs/>
        </w:rPr>
      </w:pPr>
    </w:p>
    <w:p w:rsidR="002B67F2" w:rsidRPr="00E358AB" w:rsidRDefault="002B67F2" w:rsidP="002B67F2">
      <w:pPr>
        <w:rPr>
          <w:iCs/>
        </w:rPr>
      </w:pPr>
      <w:r w:rsidRPr="00E358AB">
        <w:rPr>
          <w:iCs/>
        </w:rPr>
        <w:t>Dr. Miller – External Facilitator</w:t>
      </w:r>
    </w:p>
    <w:p w:rsidR="00AA540F" w:rsidRPr="00E358AB" w:rsidRDefault="00AA540F" w:rsidP="00AA540F">
      <w:pPr>
        <w:rPr>
          <w:iCs/>
        </w:rPr>
      </w:pPr>
      <w:r w:rsidRPr="00E358AB">
        <w:rPr>
          <w:iCs/>
        </w:rPr>
        <w:t>Dr. Jones – Internal Facilitator</w:t>
      </w:r>
    </w:p>
    <w:p w:rsidR="00AA540F" w:rsidRPr="00E358AB" w:rsidRDefault="00AA540F" w:rsidP="00AA540F">
      <w:pPr>
        <w:rPr>
          <w:iCs/>
        </w:rPr>
      </w:pPr>
      <w:r w:rsidRPr="00E358AB">
        <w:rPr>
          <w:iCs/>
        </w:rPr>
        <w:t xml:space="preserve">Dr. Lee </w:t>
      </w:r>
      <w:r w:rsidR="00A943C5" w:rsidRPr="00E358AB">
        <w:rPr>
          <w:iCs/>
        </w:rPr>
        <w:t>–</w:t>
      </w:r>
      <w:r w:rsidRPr="00E358AB">
        <w:rPr>
          <w:iCs/>
        </w:rPr>
        <w:t xml:space="preserve"> Champion</w:t>
      </w:r>
      <w:r w:rsidR="00A943C5" w:rsidRPr="00E358AB">
        <w:rPr>
          <w:iCs/>
        </w:rPr>
        <w:t xml:space="preserve"> </w:t>
      </w:r>
    </w:p>
    <w:p w:rsidR="00AA540F" w:rsidRDefault="00AA540F" w:rsidP="00AA540F">
      <w:pPr>
        <w:rPr>
          <w:i/>
          <w:iCs/>
        </w:rPr>
      </w:pPr>
    </w:p>
    <w:p w:rsidR="00AA540F" w:rsidRDefault="00AA540F" w:rsidP="00AA540F">
      <w:pPr>
        <w:rPr>
          <w:i/>
          <w:iCs/>
          <w:color w:val="000000"/>
        </w:rPr>
      </w:pPr>
      <w:r w:rsidRPr="00E358AB">
        <w:rPr>
          <w:iCs/>
        </w:rPr>
        <w:t xml:space="preserve">On a project wide call early in the implementation phase, Dr. Jones mentions that </w:t>
      </w:r>
      <w:r w:rsidRPr="00E358AB">
        <w:rPr>
          <w:iCs/>
        </w:rPr>
        <w:t>Dr. Lee</w:t>
      </w:r>
      <w:r w:rsidRPr="00E358AB">
        <w:rPr>
          <w:iCs/>
        </w:rPr>
        <w:t xml:space="preserve"> has been re-assigned to a leadership position at the VISN and will be leaving the medical center. Dr. </w:t>
      </w:r>
      <w:r w:rsidRPr="00E358AB">
        <w:rPr>
          <w:iCs/>
        </w:rPr>
        <w:t>Miller</w:t>
      </w:r>
      <w:r w:rsidRPr="00E358AB">
        <w:rPr>
          <w:iCs/>
        </w:rPr>
        <w:t xml:space="preserve"> follows up with an ad hoc call with Dr. Jones to discuss next steps.</w:t>
      </w:r>
      <w:r>
        <w:rPr>
          <w:i/>
          <w:iCs/>
        </w:rPr>
        <w:t xml:space="preserve"> </w:t>
      </w:r>
      <w:r>
        <w:rPr>
          <w:i/>
          <w:iCs/>
          <w:color w:val="FF0000"/>
        </w:rPr>
        <w:t>(Engages Internal Facilitator to support PIPS implementation)</w:t>
      </w:r>
      <w:bookmarkStart w:id="0" w:name="_GoBack"/>
      <w:bookmarkEnd w:id="0"/>
      <w:r>
        <w:rPr>
          <w:i/>
          <w:iCs/>
        </w:rPr>
        <w:t xml:space="preserve"> </w:t>
      </w:r>
      <w:r w:rsidRPr="00E358AB">
        <w:rPr>
          <w:iCs/>
        </w:rPr>
        <w:t xml:space="preserve">On this call, Dr. Jones and Dr. </w:t>
      </w:r>
      <w:r w:rsidRPr="00E358AB">
        <w:rPr>
          <w:iCs/>
        </w:rPr>
        <w:t>Miller</w:t>
      </w:r>
      <w:r w:rsidRPr="00E358AB">
        <w:rPr>
          <w:iCs/>
        </w:rPr>
        <w:t xml:space="preserve"> discuss who among the other PCPs at the site might be an appropriate person to take on the role of championing PIPS.</w:t>
      </w:r>
      <w:r>
        <w:rPr>
          <w:i/>
          <w:iCs/>
        </w:rPr>
        <w:t xml:space="preserve"> </w:t>
      </w:r>
      <w:r>
        <w:rPr>
          <w:i/>
          <w:iCs/>
          <w:color w:val="FF0000"/>
        </w:rPr>
        <w:t xml:space="preserve">(Problem-solving/assessment of implementation barriers and facilitators) </w:t>
      </w:r>
      <w:r w:rsidRPr="00E358AB">
        <w:rPr>
          <w:iCs/>
        </w:rPr>
        <w:t>They decide to approach Dr. Manuel, who enthusiastically agrees since she has had positive experiences with the program.</w:t>
      </w:r>
      <w:r>
        <w:rPr>
          <w:i/>
          <w:iCs/>
        </w:rPr>
        <w:t xml:space="preserve"> </w:t>
      </w:r>
      <w:r>
        <w:rPr>
          <w:i/>
          <w:iCs/>
          <w:color w:val="FF0000"/>
        </w:rPr>
        <w:t>(Changing Implementation Team)</w:t>
      </w:r>
      <w:r>
        <w:rPr>
          <w:i/>
          <w:iCs/>
        </w:rPr>
        <w:t xml:space="preserve">. </w:t>
      </w:r>
      <w:r w:rsidRPr="00E358AB">
        <w:rPr>
          <w:iCs/>
        </w:rPr>
        <w:t>Having been an “end user” of the PIPS program, Dr. Manuel has noticed a couple things that could be improved. After discussing her suggestions with the team on an ad hoc call</w:t>
      </w:r>
      <w:r>
        <w:rPr>
          <w:i/>
          <w:iCs/>
        </w:rPr>
        <w:t xml:space="preserve"> </w:t>
      </w:r>
      <w:r>
        <w:rPr>
          <w:i/>
          <w:iCs/>
          <w:color w:val="FF0000"/>
        </w:rPr>
        <w:t>(Problem-solving/assessment of implementation barriers and facilitators)</w:t>
      </w:r>
      <w:r w:rsidRPr="00E358AB">
        <w:rPr>
          <w:iCs/>
        </w:rPr>
        <w:t>, she implements a few wording changes to the consult template to give PCPs a better opportunity to describe the situation.</w:t>
      </w:r>
      <w:r>
        <w:rPr>
          <w:i/>
          <w:iCs/>
        </w:rPr>
        <w:t xml:space="preserve"> </w:t>
      </w:r>
      <w:r>
        <w:rPr>
          <w:i/>
          <w:iCs/>
          <w:color w:val="FF0000"/>
        </w:rPr>
        <w:t>(Changing record systems)</w:t>
      </w:r>
      <w:r>
        <w:rPr>
          <w:i/>
          <w:iCs/>
        </w:rPr>
        <w:t xml:space="preserve"> </w:t>
      </w:r>
      <w:r w:rsidRPr="00E358AB">
        <w:rPr>
          <w:iCs/>
        </w:rPr>
        <w:t>Dr. Manuel also notes that she was speaking with the new facility CMO at a “meet and greet” last week and that the CMO hadn’t heard of PIPS or other efforts in primary care to improve pain treatment. She prepares a brief presentation about the PIPS program and its potential benefits to patients and providers and presents it to the CMO and colleagues the following month</w:t>
      </w:r>
      <w:r w:rsidR="00E358AB">
        <w:rPr>
          <w:iCs/>
        </w:rPr>
        <w:t>.</w:t>
      </w:r>
      <w:r>
        <w:rPr>
          <w:i/>
          <w:iCs/>
        </w:rPr>
        <w:t xml:space="preserve"> </w:t>
      </w:r>
      <w:r>
        <w:rPr>
          <w:i/>
          <w:iCs/>
          <w:color w:val="FF0000"/>
        </w:rPr>
        <w:t>(Academic detailing/education; Informing local opinion leaders)</w:t>
      </w:r>
      <w:r>
        <w:rPr>
          <w:i/>
          <w:iCs/>
          <w:color w:val="000000"/>
        </w:rPr>
        <w:t xml:space="preserve"> </w:t>
      </w:r>
      <w:r w:rsidRPr="00E358AB">
        <w:rPr>
          <w:iCs/>
          <w:color w:val="000000"/>
        </w:rPr>
        <w:t>She then places the presentation on the PIPS Sh</w:t>
      </w:r>
      <w:r w:rsidR="00D626FE" w:rsidRPr="00E358AB">
        <w:rPr>
          <w:iCs/>
          <w:color w:val="000000"/>
        </w:rPr>
        <w:t>arePoint so that teams at other</w:t>
      </w:r>
      <w:r w:rsidRPr="00E358AB">
        <w:rPr>
          <w:iCs/>
          <w:color w:val="000000"/>
        </w:rPr>
        <w:t xml:space="preserve"> sites can adapt and use it.</w:t>
      </w:r>
      <w:r>
        <w:rPr>
          <w:i/>
          <w:iCs/>
          <w:color w:val="000000"/>
        </w:rPr>
        <w:t xml:space="preserve"> </w:t>
      </w:r>
      <w:r>
        <w:rPr>
          <w:i/>
          <w:iCs/>
          <w:color w:val="FF0000"/>
        </w:rPr>
        <w:t>(Developing materials and adding them to a shared library)</w:t>
      </w:r>
    </w:p>
    <w:p w:rsidR="004D1052" w:rsidRDefault="00237CE4"/>
    <w:sectPr w:rsidR="004D1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40F"/>
    <w:rsid w:val="00237CE4"/>
    <w:rsid w:val="002B67F2"/>
    <w:rsid w:val="004D0650"/>
    <w:rsid w:val="00652E35"/>
    <w:rsid w:val="00653E31"/>
    <w:rsid w:val="006D6AF5"/>
    <w:rsid w:val="00873CB8"/>
    <w:rsid w:val="009E26DE"/>
    <w:rsid w:val="00A943C5"/>
    <w:rsid w:val="00AA540F"/>
    <w:rsid w:val="00D626FE"/>
    <w:rsid w:val="00E358AB"/>
    <w:rsid w:val="00F34EC2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7ECCA"/>
  <w15:chartTrackingRefBased/>
  <w15:docId w15:val="{E1A8F888-7EF7-4285-9524-DF523DDB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40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50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Midboe, Amanda M.</dc:creator>
  <cp:keywords/>
  <dc:description/>
  <cp:lastModifiedBy>Midboe, Amanda M.</cp:lastModifiedBy>
  <cp:revision>10</cp:revision>
  <dcterms:created xsi:type="dcterms:W3CDTF">2018-11-09T19:46:00Z</dcterms:created>
  <dcterms:modified xsi:type="dcterms:W3CDTF">2018-11-09T19:54:00Z</dcterms:modified>
</cp:coreProperties>
</file>