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DA88F9" w14:textId="2F23840F" w:rsidR="00AF2A4B" w:rsidRPr="002A75BF" w:rsidRDefault="00AF2A4B" w:rsidP="00AF2A4B">
      <w:pPr>
        <w:ind w:left="0"/>
        <w:jc w:val="center"/>
        <w:rPr>
          <w:rFonts w:cstheme="minorHAnsi"/>
          <w:b/>
          <w:u w:val="single"/>
        </w:rPr>
      </w:pPr>
      <w:bookmarkStart w:id="0" w:name="_GoBack"/>
      <w:bookmarkEnd w:id="0"/>
      <w:r w:rsidRPr="002A75BF">
        <w:rPr>
          <w:rFonts w:cstheme="minorHAnsi"/>
          <w:b/>
          <w:u w:val="single"/>
        </w:rPr>
        <w:t>Additional File 1</w:t>
      </w:r>
      <w:r w:rsidR="00DD41D7" w:rsidRPr="002A75BF">
        <w:rPr>
          <w:rFonts w:cstheme="minorHAnsi"/>
          <w:b/>
          <w:u w:val="single"/>
        </w:rPr>
        <w:t xml:space="preserve"> </w:t>
      </w:r>
    </w:p>
    <w:p w14:paraId="2E75E1D7" w14:textId="06E44396" w:rsidR="006A69F9" w:rsidRPr="00AF2A4B" w:rsidRDefault="006A69F9" w:rsidP="006A69F9">
      <w:pPr>
        <w:ind w:left="0"/>
        <w:jc w:val="center"/>
        <w:rPr>
          <w:rFonts w:ascii="Times New Roman" w:hAnsi="Times New Roman" w:cs="Times New Roman"/>
          <w:b/>
        </w:rPr>
      </w:pPr>
      <w:r w:rsidRPr="00AF2A4B">
        <w:rPr>
          <w:rFonts w:ascii="Times New Roman" w:hAnsi="Times New Roman" w:cs="Times New Roman"/>
          <w:b/>
        </w:rPr>
        <w:t>Ex</w:t>
      </w:r>
      <w:r>
        <w:rPr>
          <w:rFonts w:ascii="Times New Roman" w:hAnsi="Times New Roman" w:cs="Times New Roman"/>
          <w:b/>
        </w:rPr>
        <w:t>ample from a Single Cooperative’s Table of Interventions</w:t>
      </w:r>
    </w:p>
    <w:p w14:paraId="6CF4E910" w14:textId="31398B65" w:rsidR="00A36F4D" w:rsidRPr="002A75BF" w:rsidRDefault="00A36F4D" w:rsidP="00DD41D7">
      <w:pPr>
        <w:ind w:left="0"/>
        <w:rPr>
          <w:rFonts w:cstheme="minorHAnsi"/>
        </w:rPr>
      </w:pPr>
      <w:r>
        <w:rPr>
          <w:rFonts w:ascii="Times New Roman" w:hAnsi="Times New Roman" w:cs="Times New Roman"/>
        </w:rPr>
        <w:t xml:space="preserve">The ESCALATES team compiled information from Cooperatives’ proposals and other sources that documented their early activities as described in the Methods section of the main article. The team constructed tables that </w:t>
      </w:r>
      <w:r w:rsidRPr="00AF2A4B">
        <w:rPr>
          <w:rFonts w:ascii="Times New Roman" w:hAnsi="Times New Roman" w:cs="Times New Roman"/>
        </w:rPr>
        <w:t xml:space="preserve">included a row for each of the Proctor recommended dimensions: Actor, Action, Action Targets, Temporality, Dose, </w:t>
      </w:r>
      <w:r>
        <w:rPr>
          <w:rFonts w:ascii="Times New Roman" w:hAnsi="Times New Roman" w:cs="Times New Roman"/>
        </w:rPr>
        <w:t>Expected Outcome, and Justification. Tables were member-checked with each respective Cooperative. The following table is an ex</w:t>
      </w:r>
      <w:r w:rsidR="00B33499">
        <w:rPr>
          <w:rFonts w:ascii="Times New Roman" w:hAnsi="Times New Roman" w:cs="Times New Roman"/>
        </w:rPr>
        <w:t>ample</w:t>
      </w:r>
      <w:r>
        <w:rPr>
          <w:rFonts w:ascii="Times New Roman" w:hAnsi="Times New Roman" w:cs="Times New Roman"/>
        </w:rPr>
        <w:t xml:space="preserve"> from one Cooperative’s documented set of activities. “The Action” row lists multiple specific activities; the team mapped each individual activity to an ERIC strategy. </w:t>
      </w:r>
    </w:p>
    <w:tbl>
      <w:tblPr>
        <w:tblStyle w:val="TableGrid"/>
        <w:tblpPr w:leftFromText="180" w:rightFromText="180" w:vertAnchor="page" w:horzAnchor="page" w:tblpX="1270" w:tblpY="3065"/>
        <w:tblW w:w="5201" w:type="pct"/>
        <w:tblLook w:val="04A0" w:firstRow="1" w:lastRow="0" w:firstColumn="1" w:lastColumn="0" w:noHBand="0" w:noVBand="1"/>
      </w:tblPr>
      <w:tblGrid>
        <w:gridCol w:w="1554"/>
        <w:gridCol w:w="2023"/>
        <w:gridCol w:w="2023"/>
        <w:gridCol w:w="2048"/>
        <w:gridCol w:w="2031"/>
        <w:gridCol w:w="2026"/>
        <w:gridCol w:w="2001"/>
      </w:tblGrid>
      <w:tr w:rsidR="00650DB8" w:rsidRPr="002A75BF" w14:paraId="00149F9E" w14:textId="77777777" w:rsidTr="00650DB8">
        <w:trPr>
          <w:trHeight w:val="287"/>
        </w:trPr>
        <w:tc>
          <w:tcPr>
            <w:tcW w:w="567" w:type="pct"/>
            <w:vAlign w:val="center"/>
          </w:tcPr>
          <w:p w14:paraId="63F87A8B" w14:textId="77777777" w:rsidR="00650DB8" w:rsidRPr="002A75BF" w:rsidRDefault="00650DB8" w:rsidP="002A75BF">
            <w:pPr>
              <w:tabs>
                <w:tab w:val="center" w:pos="421"/>
                <w:tab w:val="right" w:pos="1922"/>
              </w:tabs>
              <w:ind w:left="0"/>
              <w:jc w:val="center"/>
              <w:rPr>
                <w:rFonts w:cstheme="minorHAnsi"/>
                <w:sz w:val="20"/>
                <w:szCs w:val="20"/>
                <w:u w:val="single"/>
              </w:rPr>
            </w:pPr>
          </w:p>
        </w:tc>
        <w:tc>
          <w:tcPr>
            <w:tcW w:w="4433" w:type="pct"/>
            <w:gridSpan w:val="6"/>
            <w:vAlign w:val="center"/>
          </w:tcPr>
          <w:p w14:paraId="790641BB" w14:textId="5709E40C" w:rsidR="00650DB8" w:rsidRPr="002A75BF" w:rsidRDefault="00650DB8" w:rsidP="002A75BF">
            <w:pPr>
              <w:ind w:left="0"/>
              <w:jc w:val="center"/>
              <w:rPr>
                <w:rFonts w:cstheme="minorHAnsi"/>
                <w:b/>
                <w:sz w:val="20"/>
                <w:szCs w:val="20"/>
              </w:rPr>
            </w:pPr>
            <w:r>
              <w:rPr>
                <w:b/>
                <w:sz w:val="20"/>
                <w:szCs w:val="20"/>
              </w:rPr>
              <w:t>High-level strategy documented by Cooperative</w:t>
            </w:r>
          </w:p>
        </w:tc>
      </w:tr>
      <w:tr w:rsidR="00AF2A4B" w:rsidRPr="002A75BF" w14:paraId="6D4C81CB" w14:textId="77777777" w:rsidTr="00650DB8">
        <w:trPr>
          <w:trHeight w:val="287"/>
        </w:trPr>
        <w:tc>
          <w:tcPr>
            <w:tcW w:w="567" w:type="pct"/>
            <w:vAlign w:val="center"/>
          </w:tcPr>
          <w:p w14:paraId="38257D76" w14:textId="317E8DFB" w:rsidR="00AF2A4B" w:rsidRPr="00650DB8" w:rsidRDefault="00650DB8" w:rsidP="002A75BF">
            <w:pPr>
              <w:tabs>
                <w:tab w:val="center" w:pos="421"/>
                <w:tab w:val="right" w:pos="1922"/>
              </w:tabs>
              <w:ind w:left="0"/>
              <w:jc w:val="center"/>
              <w:rPr>
                <w:rFonts w:cstheme="minorHAnsi"/>
                <w:b/>
                <w:sz w:val="20"/>
                <w:szCs w:val="20"/>
              </w:rPr>
            </w:pPr>
            <w:r>
              <w:rPr>
                <w:rFonts w:cstheme="minorHAnsi"/>
                <w:b/>
                <w:sz w:val="20"/>
                <w:szCs w:val="20"/>
              </w:rPr>
              <w:t xml:space="preserve">Reporting </w:t>
            </w:r>
            <w:r w:rsidR="00AF2A4B" w:rsidRPr="00650DB8">
              <w:rPr>
                <w:rFonts w:cstheme="minorHAnsi"/>
                <w:b/>
                <w:sz w:val="20"/>
                <w:szCs w:val="20"/>
              </w:rPr>
              <w:t>Dimensions</w:t>
            </w:r>
          </w:p>
        </w:tc>
        <w:tc>
          <w:tcPr>
            <w:tcW w:w="738" w:type="pct"/>
            <w:vAlign w:val="center"/>
          </w:tcPr>
          <w:p w14:paraId="114AFCE0" w14:textId="77777777" w:rsidR="00AF2A4B" w:rsidRPr="002A75BF" w:rsidRDefault="00AF2A4B" w:rsidP="002A75BF">
            <w:pPr>
              <w:ind w:left="0"/>
              <w:jc w:val="center"/>
              <w:rPr>
                <w:rFonts w:cstheme="minorHAnsi"/>
                <w:b/>
                <w:sz w:val="20"/>
                <w:szCs w:val="20"/>
              </w:rPr>
            </w:pPr>
            <w:r w:rsidRPr="002A75BF">
              <w:rPr>
                <w:rFonts w:cstheme="minorHAnsi"/>
                <w:b/>
                <w:sz w:val="20"/>
                <w:szCs w:val="20"/>
              </w:rPr>
              <w:t>Facilitation</w:t>
            </w:r>
          </w:p>
        </w:tc>
        <w:tc>
          <w:tcPr>
            <w:tcW w:w="738" w:type="pct"/>
            <w:vAlign w:val="center"/>
          </w:tcPr>
          <w:p w14:paraId="04D3CB29" w14:textId="77777777" w:rsidR="00AF2A4B" w:rsidRPr="002A75BF" w:rsidRDefault="00AF2A4B" w:rsidP="002A75BF">
            <w:pPr>
              <w:ind w:left="0"/>
              <w:jc w:val="center"/>
              <w:rPr>
                <w:rFonts w:cstheme="minorHAnsi"/>
                <w:b/>
                <w:sz w:val="20"/>
                <w:szCs w:val="20"/>
              </w:rPr>
            </w:pPr>
            <w:r w:rsidRPr="002A75BF">
              <w:rPr>
                <w:rFonts w:cstheme="minorHAnsi"/>
                <w:b/>
                <w:sz w:val="20"/>
                <w:szCs w:val="20"/>
              </w:rPr>
              <w:t>EHR/ Data Experts</w:t>
            </w:r>
          </w:p>
        </w:tc>
        <w:tc>
          <w:tcPr>
            <w:tcW w:w="747" w:type="pct"/>
            <w:vAlign w:val="center"/>
          </w:tcPr>
          <w:p w14:paraId="59130A59" w14:textId="1EF21153" w:rsidR="00AF2A4B" w:rsidRPr="002A75BF" w:rsidRDefault="00AF2A4B" w:rsidP="002A75BF">
            <w:pPr>
              <w:ind w:left="0"/>
              <w:jc w:val="center"/>
              <w:rPr>
                <w:rFonts w:cstheme="minorHAnsi"/>
                <w:b/>
                <w:sz w:val="20"/>
                <w:szCs w:val="20"/>
              </w:rPr>
            </w:pPr>
            <w:r w:rsidRPr="002A75BF">
              <w:rPr>
                <w:rFonts w:cstheme="minorHAnsi"/>
                <w:b/>
                <w:sz w:val="20"/>
                <w:szCs w:val="20"/>
              </w:rPr>
              <w:t>Audit and Feedback</w:t>
            </w:r>
          </w:p>
        </w:tc>
        <w:tc>
          <w:tcPr>
            <w:tcW w:w="741" w:type="pct"/>
            <w:vAlign w:val="center"/>
          </w:tcPr>
          <w:p w14:paraId="4A80D073" w14:textId="366A169B" w:rsidR="00AF2A4B" w:rsidRPr="002A75BF" w:rsidRDefault="00AF2A4B" w:rsidP="002A75BF">
            <w:pPr>
              <w:ind w:left="0"/>
              <w:jc w:val="center"/>
              <w:rPr>
                <w:rFonts w:cstheme="minorHAnsi"/>
                <w:b/>
                <w:sz w:val="20"/>
                <w:szCs w:val="20"/>
              </w:rPr>
            </w:pPr>
            <w:r w:rsidRPr="002A75BF">
              <w:rPr>
                <w:rFonts w:cstheme="minorHAnsi"/>
                <w:b/>
                <w:sz w:val="20"/>
                <w:szCs w:val="20"/>
              </w:rPr>
              <w:t>Data infrastructure</w:t>
            </w:r>
          </w:p>
        </w:tc>
        <w:tc>
          <w:tcPr>
            <w:tcW w:w="739" w:type="pct"/>
            <w:vAlign w:val="center"/>
          </w:tcPr>
          <w:p w14:paraId="4AC996A1" w14:textId="77777777" w:rsidR="00AF2A4B" w:rsidRPr="002A75BF" w:rsidRDefault="00AF2A4B" w:rsidP="002A75BF">
            <w:pPr>
              <w:ind w:left="0"/>
              <w:jc w:val="center"/>
              <w:rPr>
                <w:rFonts w:cstheme="minorHAnsi"/>
                <w:b/>
                <w:sz w:val="20"/>
                <w:szCs w:val="20"/>
              </w:rPr>
            </w:pPr>
            <w:r w:rsidRPr="002A75BF">
              <w:rPr>
                <w:rFonts w:cstheme="minorHAnsi"/>
                <w:b/>
                <w:sz w:val="20"/>
                <w:szCs w:val="20"/>
              </w:rPr>
              <w:t>Expert Consultation</w:t>
            </w:r>
          </w:p>
        </w:tc>
        <w:tc>
          <w:tcPr>
            <w:tcW w:w="729" w:type="pct"/>
            <w:vAlign w:val="center"/>
          </w:tcPr>
          <w:p w14:paraId="32A489F0" w14:textId="77777777" w:rsidR="00AF2A4B" w:rsidRPr="002A75BF" w:rsidRDefault="00AF2A4B" w:rsidP="002A75BF">
            <w:pPr>
              <w:ind w:left="0"/>
              <w:jc w:val="center"/>
              <w:rPr>
                <w:rFonts w:cstheme="minorHAnsi"/>
                <w:b/>
                <w:sz w:val="20"/>
                <w:szCs w:val="20"/>
              </w:rPr>
            </w:pPr>
            <w:r w:rsidRPr="002A75BF">
              <w:rPr>
                <w:rFonts w:cstheme="minorHAnsi"/>
                <w:b/>
                <w:sz w:val="20"/>
                <w:szCs w:val="20"/>
              </w:rPr>
              <w:t>Community Engagement</w:t>
            </w:r>
          </w:p>
        </w:tc>
      </w:tr>
      <w:tr w:rsidR="00AF2A4B" w:rsidRPr="002A75BF" w14:paraId="16A1F93B" w14:textId="77777777" w:rsidTr="00650DB8">
        <w:trPr>
          <w:trHeight w:val="144"/>
        </w:trPr>
        <w:tc>
          <w:tcPr>
            <w:tcW w:w="567" w:type="pct"/>
          </w:tcPr>
          <w:p w14:paraId="2B1C3F22" w14:textId="77777777" w:rsidR="00AF2A4B" w:rsidRPr="002A75BF" w:rsidRDefault="00AF2A4B" w:rsidP="005134E7">
            <w:pPr>
              <w:ind w:left="0"/>
              <w:rPr>
                <w:rFonts w:cstheme="minorHAnsi"/>
                <w:sz w:val="20"/>
                <w:szCs w:val="20"/>
              </w:rPr>
            </w:pPr>
            <w:r w:rsidRPr="002A75BF">
              <w:rPr>
                <w:rFonts w:cstheme="minorHAnsi"/>
                <w:sz w:val="20"/>
                <w:szCs w:val="20"/>
              </w:rPr>
              <w:t>Definition</w:t>
            </w:r>
          </w:p>
          <w:p w14:paraId="75AED4E3" w14:textId="77777777" w:rsidR="00AF2A4B" w:rsidRPr="002A75BF" w:rsidRDefault="00AF2A4B" w:rsidP="005134E7">
            <w:pPr>
              <w:ind w:left="0"/>
              <w:rPr>
                <w:rFonts w:cstheme="minorHAnsi"/>
                <w:sz w:val="20"/>
                <w:szCs w:val="20"/>
              </w:rPr>
            </w:pPr>
          </w:p>
          <w:p w14:paraId="4F2A0AFD" w14:textId="77777777" w:rsidR="00AF2A4B" w:rsidRPr="002A75BF" w:rsidRDefault="00AF2A4B" w:rsidP="005134E7">
            <w:pPr>
              <w:ind w:left="0"/>
              <w:rPr>
                <w:rFonts w:cstheme="minorHAnsi"/>
                <w:sz w:val="20"/>
                <w:szCs w:val="20"/>
              </w:rPr>
            </w:pPr>
          </w:p>
        </w:tc>
        <w:tc>
          <w:tcPr>
            <w:tcW w:w="738" w:type="pct"/>
          </w:tcPr>
          <w:p w14:paraId="1AF475F0" w14:textId="77777777" w:rsidR="00AF2A4B" w:rsidRPr="002A75BF" w:rsidRDefault="00AF2A4B" w:rsidP="005134E7">
            <w:pPr>
              <w:ind w:left="0"/>
              <w:rPr>
                <w:rFonts w:cstheme="minorHAnsi"/>
                <w:sz w:val="20"/>
                <w:szCs w:val="20"/>
              </w:rPr>
            </w:pPr>
            <w:r w:rsidRPr="002A75BF">
              <w:rPr>
                <w:rFonts w:cstheme="minorHAnsi"/>
                <w:sz w:val="20"/>
                <w:szCs w:val="20"/>
              </w:rPr>
              <w:t>Process of interactive problem solving and support</w:t>
            </w:r>
          </w:p>
        </w:tc>
        <w:tc>
          <w:tcPr>
            <w:tcW w:w="738" w:type="pct"/>
          </w:tcPr>
          <w:p w14:paraId="2F5D2C7D" w14:textId="77777777" w:rsidR="00AF2A4B" w:rsidRPr="002A75BF" w:rsidRDefault="00AF2A4B" w:rsidP="005134E7">
            <w:pPr>
              <w:ind w:left="0"/>
              <w:rPr>
                <w:rFonts w:cstheme="minorHAnsi"/>
                <w:sz w:val="20"/>
                <w:szCs w:val="20"/>
              </w:rPr>
            </w:pPr>
            <w:r w:rsidRPr="002A75BF">
              <w:rPr>
                <w:rFonts w:cstheme="minorHAnsi"/>
                <w:sz w:val="20"/>
                <w:szCs w:val="20"/>
              </w:rPr>
              <w:t xml:space="preserve">Expertise to help extract ABCS quality reports </w:t>
            </w:r>
          </w:p>
        </w:tc>
        <w:tc>
          <w:tcPr>
            <w:tcW w:w="747" w:type="pct"/>
          </w:tcPr>
          <w:p w14:paraId="24808902" w14:textId="77777777" w:rsidR="00AF2A4B" w:rsidRPr="002A75BF" w:rsidRDefault="00AF2A4B" w:rsidP="005134E7">
            <w:pPr>
              <w:autoSpaceDE w:val="0"/>
              <w:autoSpaceDN w:val="0"/>
              <w:adjustRightInd w:val="0"/>
              <w:ind w:left="0"/>
              <w:rPr>
                <w:rFonts w:cstheme="minorHAnsi"/>
                <w:sz w:val="20"/>
                <w:szCs w:val="20"/>
              </w:rPr>
            </w:pPr>
            <w:r w:rsidRPr="002A75BF">
              <w:rPr>
                <w:rFonts w:cstheme="minorHAnsi"/>
                <w:sz w:val="20"/>
                <w:szCs w:val="20"/>
              </w:rPr>
              <w:t>Clinical performance data provided to motivate quality improvement (QI)</w:t>
            </w:r>
          </w:p>
        </w:tc>
        <w:tc>
          <w:tcPr>
            <w:tcW w:w="741" w:type="pct"/>
          </w:tcPr>
          <w:p w14:paraId="7214E425" w14:textId="77777777" w:rsidR="00AF2A4B" w:rsidRPr="002A75BF" w:rsidRDefault="00AF2A4B" w:rsidP="005134E7">
            <w:pPr>
              <w:ind w:left="0"/>
              <w:rPr>
                <w:rFonts w:cstheme="minorHAnsi"/>
                <w:sz w:val="20"/>
                <w:szCs w:val="20"/>
              </w:rPr>
            </w:pPr>
            <w:r w:rsidRPr="002A75BF">
              <w:rPr>
                <w:rFonts w:cstheme="minorHAnsi"/>
                <w:sz w:val="20"/>
                <w:szCs w:val="20"/>
              </w:rPr>
              <w:t xml:space="preserve">Structures that integrate clinical records across facilities and organizations </w:t>
            </w:r>
          </w:p>
        </w:tc>
        <w:tc>
          <w:tcPr>
            <w:tcW w:w="739" w:type="pct"/>
          </w:tcPr>
          <w:p w14:paraId="26815827" w14:textId="77777777" w:rsidR="00AF2A4B" w:rsidRPr="002A75BF" w:rsidRDefault="00AF2A4B" w:rsidP="005134E7">
            <w:pPr>
              <w:autoSpaceDE w:val="0"/>
              <w:autoSpaceDN w:val="0"/>
              <w:adjustRightInd w:val="0"/>
              <w:ind w:left="0"/>
              <w:rPr>
                <w:rFonts w:cstheme="minorHAnsi"/>
                <w:sz w:val="20"/>
                <w:szCs w:val="20"/>
              </w:rPr>
            </w:pPr>
            <w:r w:rsidRPr="002A75BF">
              <w:rPr>
                <w:rFonts w:cstheme="minorHAnsi"/>
                <w:sz w:val="20"/>
                <w:szCs w:val="20"/>
              </w:rPr>
              <w:t>Experts in change strategies and ABCS guidelines that support implementation</w:t>
            </w:r>
          </w:p>
        </w:tc>
        <w:tc>
          <w:tcPr>
            <w:tcW w:w="729" w:type="pct"/>
          </w:tcPr>
          <w:p w14:paraId="4B1F9B9F" w14:textId="77777777" w:rsidR="00AF2A4B" w:rsidRPr="002A75BF" w:rsidRDefault="00AF2A4B" w:rsidP="005134E7">
            <w:pPr>
              <w:ind w:left="0"/>
              <w:rPr>
                <w:rFonts w:cstheme="minorHAnsi"/>
                <w:sz w:val="20"/>
                <w:szCs w:val="20"/>
              </w:rPr>
            </w:pPr>
            <w:r w:rsidRPr="002A75BF">
              <w:rPr>
                <w:rFonts w:cstheme="minorHAnsi"/>
                <w:sz w:val="20"/>
                <w:szCs w:val="20"/>
              </w:rPr>
              <w:t>Involving existing community organizations</w:t>
            </w:r>
          </w:p>
        </w:tc>
      </w:tr>
      <w:tr w:rsidR="00AF2A4B" w:rsidRPr="002A75BF" w14:paraId="74889643" w14:textId="77777777" w:rsidTr="00650DB8">
        <w:trPr>
          <w:trHeight w:val="144"/>
        </w:trPr>
        <w:tc>
          <w:tcPr>
            <w:tcW w:w="567" w:type="pct"/>
          </w:tcPr>
          <w:p w14:paraId="5EE3176F" w14:textId="77777777" w:rsidR="00AF2A4B" w:rsidRPr="002A75BF" w:rsidRDefault="00AF2A4B" w:rsidP="005134E7">
            <w:pPr>
              <w:ind w:left="0"/>
              <w:rPr>
                <w:rFonts w:cstheme="minorHAnsi"/>
                <w:sz w:val="20"/>
                <w:szCs w:val="20"/>
              </w:rPr>
            </w:pPr>
            <w:r w:rsidRPr="002A75BF">
              <w:rPr>
                <w:rFonts w:cstheme="minorHAnsi"/>
                <w:sz w:val="20"/>
                <w:szCs w:val="20"/>
              </w:rPr>
              <w:t>The Actor(s)</w:t>
            </w:r>
          </w:p>
        </w:tc>
        <w:tc>
          <w:tcPr>
            <w:tcW w:w="738" w:type="pct"/>
          </w:tcPr>
          <w:p w14:paraId="4906F6B5" w14:textId="77777777" w:rsidR="00AF2A4B" w:rsidRPr="002A75BF" w:rsidRDefault="00AF2A4B" w:rsidP="005134E7">
            <w:pPr>
              <w:ind w:left="0"/>
              <w:rPr>
                <w:rFonts w:cstheme="minorHAnsi"/>
                <w:sz w:val="20"/>
                <w:szCs w:val="20"/>
              </w:rPr>
            </w:pPr>
            <w:r w:rsidRPr="002A75BF">
              <w:rPr>
                <w:rFonts w:cstheme="minorHAnsi"/>
                <w:sz w:val="20"/>
                <w:szCs w:val="20"/>
              </w:rPr>
              <w:t>Practice Facilitators</w:t>
            </w:r>
          </w:p>
        </w:tc>
        <w:tc>
          <w:tcPr>
            <w:tcW w:w="738" w:type="pct"/>
          </w:tcPr>
          <w:p w14:paraId="2B33617C" w14:textId="77777777" w:rsidR="00AF2A4B" w:rsidRPr="002A75BF" w:rsidRDefault="00AF2A4B" w:rsidP="005134E7">
            <w:pPr>
              <w:ind w:left="0"/>
              <w:rPr>
                <w:rFonts w:cstheme="minorHAnsi"/>
                <w:sz w:val="20"/>
                <w:szCs w:val="20"/>
              </w:rPr>
            </w:pPr>
            <w:r w:rsidRPr="002A75BF">
              <w:rPr>
                <w:rFonts w:cstheme="minorHAnsi"/>
                <w:sz w:val="20"/>
                <w:szCs w:val="20"/>
              </w:rPr>
              <w:t xml:space="preserve">Data Experts </w:t>
            </w:r>
          </w:p>
        </w:tc>
        <w:tc>
          <w:tcPr>
            <w:tcW w:w="747" w:type="pct"/>
          </w:tcPr>
          <w:p w14:paraId="6D2FA2D1" w14:textId="77777777" w:rsidR="00AF2A4B" w:rsidRPr="002A75BF" w:rsidRDefault="00AF2A4B" w:rsidP="005134E7">
            <w:pPr>
              <w:ind w:left="0"/>
              <w:rPr>
                <w:rFonts w:cstheme="minorHAnsi"/>
                <w:sz w:val="20"/>
                <w:szCs w:val="20"/>
              </w:rPr>
            </w:pPr>
            <w:r w:rsidRPr="002A75BF">
              <w:rPr>
                <w:rFonts w:cstheme="minorHAnsi"/>
                <w:sz w:val="20"/>
                <w:szCs w:val="20"/>
              </w:rPr>
              <w:t>Practice Facilitator and Data Experts</w:t>
            </w:r>
          </w:p>
        </w:tc>
        <w:tc>
          <w:tcPr>
            <w:tcW w:w="741" w:type="pct"/>
          </w:tcPr>
          <w:p w14:paraId="578624C9" w14:textId="77777777" w:rsidR="00AF2A4B" w:rsidRPr="002A75BF" w:rsidRDefault="00AF2A4B" w:rsidP="005134E7">
            <w:pPr>
              <w:ind w:left="0"/>
              <w:rPr>
                <w:rFonts w:cstheme="minorHAnsi"/>
                <w:sz w:val="20"/>
                <w:szCs w:val="20"/>
              </w:rPr>
            </w:pPr>
            <w:r w:rsidRPr="002A75BF">
              <w:rPr>
                <w:rFonts w:cstheme="minorHAnsi"/>
                <w:sz w:val="20"/>
                <w:szCs w:val="20"/>
              </w:rPr>
              <w:t>Data Experts</w:t>
            </w:r>
          </w:p>
        </w:tc>
        <w:tc>
          <w:tcPr>
            <w:tcW w:w="739" w:type="pct"/>
          </w:tcPr>
          <w:p w14:paraId="503E0C69" w14:textId="77777777" w:rsidR="00AF2A4B" w:rsidRPr="002A75BF" w:rsidRDefault="00AF2A4B" w:rsidP="005134E7">
            <w:pPr>
              <w:ind w:left="0"/>
              <w:rPr>
                <w:rFonts w:cstheme="minorHAnsi"/>
                <w:sz w:val="20"/>
                <w:szCs w:val="20"/>
              </w:rPr>
            </w:pPr>
            <w:r w:rsidRPr="002A75BF">
              <w:rPr>
                <w:rFonts w:cstheme="minorHAnsi"/>
                <w:sz w:val="20"/>
                <w:szCs w:val="20"/>
              </w:rPr>
              <w:t>Academic Detailers are typically physicians</w:t>
            </w:r>
          </w:p>
        </w:tc>
        <w:tc>
          <w:tcPr>
            <w:tcW w:w="729" w:type="pct"/>
          </w:tcPr>
          <w:p w14:paraId="776EE65E" w14:textId="77777777" w:rsidR="00AF2A4B" w:rsidRPr="002A75BF" w:rsidRDefault="00AF2A4B" w:rsidP="005134E7">
            <w:pPr>
              <w:ind w:left="0"/>
              <w:rPr>
                <w:rFonts w:cstheme="minorHAnsi"/>
                <w:sz w:val="20"/>
                <w:szCs w:val="20"/>
              </w:rPr>
            </w:pPr>
            <w:r w:rsidRPr="002A75BF">
              <w:rPr>
                <w:rFonts w:cstheme="minorHAnsi"/>
                <w:sz w:val="20"/>
                <w:szCs w:val="20"/>
              </w:rPr>
              <w:t>Practice Facilitator</w:t>
            </w:r>
          </w:p>
        </w:tc>
      </w:tr>
      <w:tr w:rsidR="00AF2A4B" w:rsidRPr="002A75BF" w14:paraId="159040F8" w14:textId="77777777" w:rsidTr="00650DB8">
        <w:trPr>
          <w:trHeight w:val="144"/>
        </w:trPr>
        <w:tc>
          <w:tcPr>
            <w:tcW w:w="567" w:type="pct"/>
          </w:tcPr>
          <w:p w14:paraId="36F97AC2" w14:textId="77777777" w:rsidR="00AF2A4B" w:rsidRPr="002A75BF" w:rsidRDefault="00AF2A4B" w:rsidP="005134E7">
            <w:pPr>
              <w:ind w:left="0"/>
              <w:rPr>
                <w:rFonts w:cstheme="minorHAnsi"/>
                <w:sz w:val="20"/>
                <w:szCs w:val="20"/>
              </w:rPr>
            </w:pPr>
            <w:r w:rsidRPr="002A75BF">
              <w:rPr>
                <w:rFonts w:cstheme="minorHAnsi"/>
                <w:sz w:val="20"/>
                <w:szCs w:val="20"/>
              </w:rPr>
              <w:t>The Action(s)</w:t>
            </w:r>
          </w:p>
        </w:tc>
        <w:tc>
          <w:tcPr>
            <w:tcW w:w="738" w:type="pct"/>
          </w:tcPr>
          <w:p w14:paraId="1BE7260B" w14:textId="77777777" w:rsidR="00AF2A4B" w:rsidRPr="002A75BF" w:rsidRDefault="00AF2A4B" w:rsidP="005134E7">
            <w:pPr>
              <w:ind w:left="0"/>
              <w:rPr>
                <w:rFonts w:cstheme="minorHAnsi"/>
              </w:rPr>
            </w:pPr>
            <w:r w:rsidRPr="002A75BF">
              <w:rPr>
                <w:rFonts w:cstheme="minorHAnsi"/>
                <w:sz w:val="20"/>
                <w:szCs w:val="20"/>
              </w:rPr>
              <w:t xml:space="preserve">Assess workflow and patient satisfaction </w:t>
            </w:r>
          </w:p>
          <w:p w14:paraId="0DAB2501" w14:textId="77777777" w:rsidR="00AF2A4B" w:rsidRPr="002A75BF" w:rsidRDefault="00AF2A4B" w:rsidP="005134E7">
            <w:pPr>
              <w:ind w:left="0"/>
              <w:rPr>
                <w:rFonts w:cstheme="minorHAnsi"/>
                <w:sz w:val="8"/>
                <w:szCs w:val="8"/>
              </w:rPr>
            </w:pPr>
          </w:p>
          <w:p w14:paraId="79B742E5" w14:textId="77777777" w:rsidR="00AF2A4B" w:rsidRPr="002A75BF" w:rsidRDefault="00AF2A4B" w:rsidP="005134E7">
            <w:pPr>
              <w:ind w:left="0"/>
              <w:rPr>
                <w:rFonts w:cstheme="minorHAnsi"/>
                <w:sz w:val="20"/>
                <w:szCs w:val="20"/>
              </w:rPr>
            </w:pPr>
            <w:r w:rsidRPr="002A75BF">
              <w:rPr>
                <w:rFonts w:cstheme="minorHAnsi"/>
                <w:sz w:val="20"/>
                <w:szCs w:val="20"/>
              </w:rPr>
              <w:t>Assist with improving documentation of ABCS</w:t>
            </w:r>
          </w:p>
          <w:p w14:paraId="068E397D" w14:textId="77777777" w:rsidR="00AF2A4B" w:rsidRPr="002A75BF" w:rsidRDefault="00AF2A4B" w:rsidP="005134E7">
            <w:pPr>
              <w:ind w:left="0"/>
              <w:rPr>
                <w:rFonts w:cstheme="minorHAnsi"/>
                <w:sz w:val="8"/>
                <w:szCs w:val="8"/>
              </w:rPr>
            </w:pPr>
          </w:p>
          <w:p w14:paraId="19403246" w14:textId="77777777" w:rsidR="00AF2A4B" w:rsidRPr="002A75BF" w:rsidRDefault="00AF2A4B" w:rsidP="005134E7">
            <w:pPr>
              <w:ind w:left="0"/>
              <w:rPr>
                <w:rFonts w:cstheme="minorHAnsi"/>
                <w:sz w:val="20"/>
                <w:szCs w:val="20"/>
              </w:rPr>
            </w:pPr>
            <w:r w:rsidRPr="002A75BF">
              <w:rPr>
                <w:rFonts w:cstheme="minorHAnsi"/>
                <w:sz w:val="20"/>
                <w:szCs w:val="20"/>
              </w:rPr>
              <w:t xml:space="preserve">Audit charts for report validation </w:t>
            </w:r>
          </w:p>
          <w:p w14:paraId="4ED5744E" w14:textId="77777777" w:rsidR="00AF2A4B" w:rsidRPr="002A75BF" w:rsidRDefault="00AF2A4B" w:rsidP="005134E7">
            <w:pPr>
              <w:ind w:left="0"/>
              <w:rPr>
                <w:rFonts w:cstheme="minorHAnsi"/>
                <w:sz w:val="8"/>
                <w:szCs w:val="8"/>
              </w:rPr>
            </w:pPr>
          </w:p>
          <w:p w14:paraId="6DDBBC1C" w14:textId="77777777" w:rsidR="00AF2A4B" w:rsidRPr="002A75BF" w:rsidRDefault="00AF2A4B" w:rsidP="005134E7">
            <w:pPr>
              <w:ind w:left="0"/>
              <w:rPr>
                <w:rFonts w:cstheme="minorHAnsi"/>
                <w:sz w:val="20"/>
                <w:szCs w:val="20"/>
              </w:rPr>
            </w:pPr>
            <w:r w:rsidRPr="002A75BF">
              <w:rPr>
                <w:rFonts w:cstheme="minorHAnsi"/>
                <w:sz w:val="20"/>
                <w:szCs w:val="20"/>
              </w:rPr>
              <w:t>Engage leadership</w:t>
            </w:r>
          </w:p>
          <w:p w14:paraId="21CC6DF8" w14:textId="77777777" w:rsidR="00AF2A4B" w:rsidRPr="002A75BF" w:rsidRDefault="00AF2A4B" w:rsidP="005134E7">
            <w:pPr>
              <w:ind w:left="0"/>
              <w:rPr>
                <w:rFonts w:cstheme="minorHAnsi"/>
                <w:sz w:val="8"/>
                <w:szCs w:val="8"/>
              </w:rPr>
            </w:pPr>
          </w:p>
          <w:p w14:paraId="3AA376DF" w14:textId="77777777" w:rsidR="00AF2A4B" w:rsidRPr="002A75BF" w:rsidRDefault="00AF2A4B" w:rsidP="005134E7">
            <w:pPr>
              <w:ind w:left="0"/>
              <w:rPr>
                <w:rFonts w:cstheme="minorHAnsi"/>
                <w:sz w:val="20"/>
                <w:szCs w:val="20"/>
              </w:rPr>
            </w:pPr>
            <w:r w:rsidRPr="002A75BF">
              <w:rPr>
                <w:rFonts w:cstheme="minorHAnsi"/>
                <w:sz w:val="20"/>
                <w:szCs w:val="20"/>
              </w:rPr>
              <w:t>Assist with change process, including PDSAs, educational materials, clinician reminders</w:t>
            </w:r>
          </w:p>
          <w:p w14:paraId="2C141032" w14:textId="77777777" w:rsidR="00AF2A4B" w:rsidRPr="002A75BF" w:rsidRDefault="00AF2A4B" w:rsidP="005134E7">
            <w:pPr>
              <w:ind w:left="0"/>
              <w:rPr>
                <w:rFonts w:cstheme="minorHAnsi"/>
                <w:sz w:val="8"/>
                <w:szCs w:val="8"/>
              </w:rPr>
            </w:pPr>
          </w:p>
          <w:p w14:paraId="18BE1712" w14:textId="77777777" w:rsidR="00AF2A4B" w:rsidRPr="002A75BF" w:rsidRDefault="00AF2A4B" w:rsidP="005134E7">
            <w:pPr>
              <w:ind w:left="0"/>
              <w:rPr>
                <w:rFonts w:cstheme="minorHAnsi"/>
                <w:sz w:val="20"/>
                <w:szCs w:val="20"/>
              </w:rPr>
            </w:pPr>
            <w:r w:rsidRPr="002A75BF">
              <w:rPr>
                <w:rFonts w:cstheme="minorHAnsi"/>
                <w:sz w:val="20"/>
                <w:szCs w:val="20"/>
              </w:rPr>
              <w:t>Connect practices with community organizations</w:t>
            </w:r>
          </w:p>
        </w:tc>
        <w:tc>
          <w:tcPr>
            <w:tcW w:w="738" w:type="pct"/>
          </w:tcPr>
          <w:p w14:paraId="4F87DD43" w14:textId="77777777" w:rsidR="00AF2A4B" w:rsidRPr="002A75BF" w:rsidRDefault="00AF2A4B" w:rsidP="005134E7">
            <w:pPr>
              <w:ind w:left="0"/>
              <w:rPr>
                <w:rFonts w:cstheme="minorHAnsi"/>
                <w:sz w:val="20"/>
                <w:szCs w:val="20"/>
              </w:rPr>
            </w:pPr>
            <w:r w:rsidRPr="002A75BF">
              <w:rPr>
                <w:rFonts w:cstheme="minorHAnsi"/>
                <w:sz w:val="20"/>
                <w:szCs w:val="20"/>
              </w:rPr>
              <w:t>Help practices run ABCS reports;</w:t>
            </w:r>
          </w:p>
          <w:p w14:paraId="2A40375F" w14:textId="77777777" w:rsidR="00AF2A4B" w:rsidRPr="002A75BF" w:rsidRDefault="00AF2A4B" w:rsidP="005134E7">
            <w:pPr>
              <w:ind w:left="0"/>
              <w:rPr>
                <w:rFonts w:cstheme="minorHAnsi"/>
                <w:sz w:val="8"/>
                <w:szCs w:val="8"/>
              </w:rPr>
            </w:pPr>
          </w:p>
          <w:p w14:paraId="7C98FDCB" w14:textId="77777777" w:rsidR="00AF2A4B" w:rsidRPr="002A75BF" w:rsidRDefault="00AF2A4B" w:rsidP="005134E7">
            <w:pPr>
              <w:ind w:left="0"/>
              <w:rPr>
                <w:rFonts w:cstheme="minorHAnsi"/>
                <w:sz w:val="20"/>
                <w:szCs w:val="20"/>
              </w:rPr>
            </w:pPr>
            <w:r w:rsidRPr="002A75BF">
              <w:rPr>
                <w:rFonts w:cstheme="minorHAnsi"/>
                <w:sz w:val="20"/>
                <w:szCs w:val="20"/>
              </w:rPr>
              <w:t>Help Practice Facilitators understand how to interpret and validate measures</w:t>
            </w:r>
          </w:p>
        </w:tc>
        <w:tc>
          <w:tcPr>
            <w:tcW w:w="747" w:type="pct"/>
          </w:tcPr>
          <w:p w14:paraId="144D3D20" w14:textId="77777777" w:rsidR="00AF2A4B" w:rsidRPr="002A75BF" w:rsidRDefault="00AF2A4B" w:rsidP="005134E7">
            <w:pPr>
              <w:ind w:left="0"/>
              <w:rPr>
                <w:rFonts w:cstheme="minorHAnsi"/>
                <w:sz w:val="20"/>
                <w:szCs w:val="20"/>
              </w:rPr>
            </w:pPr>
            <w:r w:rsidRPr="002A75BF">
              <w:rPr>
                <w:rFonts w:cstheme="minorHAnsi"/>
                <w:sz w:val="20"/>
                <w:szCs w:val="20"/>
              </w:rPr>
              <w:t>Audit report of ABCS data is shared with practices</w:t>
            </w:r>
          </w:p>
          <w:p w14:paraId="722EA926" w14:textId="77777777" w:rsidR="00AF2A4B" w:rsidRPr="002A75BF" w:rsidRDefault="00AF2A4B" w:rsidP="005134E7">
            <w:pPr>
              <w:ind w:left="0"/>
              <w:rPr>
                <w:rFonts w:cstheme="minorHAnsi"/>
                <w:sz w:val="8"/>
                <w:szCs w:val="8"/>
              </w:rPr>
            </w:pPr>
          </w:p>
          <w:p w14:paraId="031BFD50" w14:textId="77777777" w:rsidR="00AF2A4B" w:rsidRPr="002A75BF" w:rsidRDefault="00AF2A4B" w:rsidP="005134E7">
            <w:pPr>
              <w:ind w:left="0"/>
              <w:rPr>
                <w:rFonts w:cstheme="minorHAnsi"/>
                <w:sz w:val="20"/>
                <w:szCs w:val="20"/>
              </w:rPr>
            </w:pPr>
            <w:r w:rsidRPr="002A75BF">
              <w:rPr>
                <w:rFonts w:cstheme="minorHAnsi"/>
                <w:sz w:val="20"/>
                <w:szCs w:val="20"/>
              </w:rPr>
              <w:t>Discuss and identify improvement plan</w:t>
            </w:r>
          </w:p>
          <w:p w14:paraId="63D185C1" w14:textId="77777777" w:rsidR="00AF2A4B" w:rsidRPr="002A75BF" w:rsidRDefault="00AF2A4B" w:rsidP="005134E7">
            <w:pPr>
              <w:ind w:left="0"/>
              <w:rPr>
                <w:rFonts w:cstheme="minorHAnsi"/>
                <w:sz w:val="8"/>
                <w:szCs w:val="8"/>
              </w:rPr>
            </w:pPr>
          </w:p>
          <w:p w14:paraId="780536F2" w14:textId="77777777" w:rsidR="00AF2A4B" w:rsidRPr="002A75BF" w:rsidRDefault="00AF2A4B" w:rsidP="005134E7">
            <w:pPr>
              <w:ind w:left="0"/>
              <w:rPr>
                <w:rFonts w:cstheme="minorHAnsi"/>
                <w:sz w:val="20"/>
                <w:szCs w:val="20"/>
              </w:rPr>
            </w:pPr>
            <w:r w:rsidRPr="002A75BF">
              <w:rPr>
                <w:rFonts w:cstheme="minorHAnsi"/>
                <w:sz w:val="20"/>
                <w:szCs w:val="20"/>
              </w:rPr>
              <w:t>Monitor improvement over time</w:t>
            </w:r>
          </w:p>
        </w:tc>
        <w:tc>
          <w:tcPr>
            <w:tcW w:w="741" w:type="pct"/>
          </w:tcPr>
          <w:p w14:paraId="7B19E017" w14:textId="77777777" w:rsidR="00AF2A4B" w:rsidRPr="002A75BF" w:rsidRDefault="00AF2A4B" w:rsidP="005134E7">
            <w:pPr>
              <w:ind w:left="0"/>
              <w:rPr>
                <w:rFonts w:cstheme="minorHAnsi"/>
                <w:sz w:val="20"/>
                <w:szCs w:val="20"/>
              </w:rPr>
            </w:pPr>
            <w:r w:rsidRPr="002A75BF">
              <w:rPr>
                <w:rFonts w:cstheme="minorHAnsi"/>
                <w:sz w:val="20"/>
                <w:szCs w:val="20"/>
              </w:rPr>
              <w:t>informatics experts extract and connect data from practice EHR to data warehouse/data exchange</w:t>
            </w:r>
          </w:p>
          <w:p w14:paraId="2AB6CE10" w14:textId="77777777" w:rsidR="00AF2A4B" w:rsidRPr="002A75BF" w:rsidRDefault="00AF2A4B" w:rsidP="005134E7">
            <w:pPr>
              <w:ind w:left="0"/>
              <w:rPr>
                <w:rFonts w:cstheme="minorHAnsi"/>
                <w:sz w:val="8"/>
                <w:szCs w:val="8"/>
              </w:rPr>
            </w:pPr>
          </w:p>
          <w:p w14:paraId="420C1175" w14:textId="77777777" w:rsidR="00AF2A4B" w:rsidRPr="002A75BF" w:rsidRDefault="00AF2A4B" w:rsidP="005134E7">
            <w:pPr>
              <w:ind w:left="0"/>
              <w:rPr>
                <w:rFonts w:cstheme="minorHAnsi"/>
                <w:sz w:val="20"/>
                <w:szCs w:val="20"/>
              </w:rPr>
            </w:pPr>
            <w:r w:rsidRPr="002A75BF">
              <w:rPr>
                <w:rFonts w:cstheme="minorHAnsi"/>
                <w:sz w:val="20"/>
                <w:szCs w:val="20"/>
              </w:rPr>
              <w:t>Data experts negotiate with EHR vendors</w:t>
            </w:r>
          </w:p>
          <w:p w14:paraId="64068095" w14:textId="77777777" w:rsidR="00AF2A4B" w:rsidRPr="002A75BF" w:rsidRDefault="00AF2A4B" w:rsidP="005134E7">
            <w:pPr>
              <w:ind w:left="0"/>
              <w:rPr>
                <w:rFonts w:cstheme="minorHAnsi"/>
                <w:sz w:val="8"/>
                <w:szCs w:val="8"/>
              </w:rPr>
            </w:pPr>
          </w:p>
          <w:p w14:paraId="687FAE1E" w14:textId="77777777" w:rsidR="00AF2A4B" w:rsidRPr="002A75BF" w:rsidRDefault="00AF2A4B" w:rsidP="005134E7">
            <w:pPr>
              <w:ind w:left="0"/>
              <w:rPr>
                <w:rFonts w:cstheme="minorHAnsi"/>
                <w:sz w:val="20"/>
                <w:szCs w:val="20"/>
              </w:rPr>
            </w:pPr>
            <w:r w:rsidRPr="002A75BF">
              <w:rPr>
                <w:rFonts w:cstheme="minorHAnsi"/>
                <w:sz w:val="20"/>
                <w:szCs w:val="20"/>
              </w:rPr>
              <w:t xml:space="preserve">Data Experts help validate data with practice </w:t>
            </w:r>
          </w:p>
        </w:tc>
        <w:tc>
          <w:tcPr>
            <w:tcW w:w="739" w:type="pct"/>
          </w:tcPr>
          <w:p w14:paraId="05479483" w14:textId="77777777" w:rsidR="00AF2A4B" w:rsidRPr="002A75BF" w:rsidRDefault="00AF2A4B" w:rsidP="005134E7">
            <w:pPr>
              <w:ind w:left="52"/>
              <w:rPr>
                <w:rFonts w:cstheme="minorHAnsi"/>
                <w:sz w:val="20"/>
                <w:szCs w:val="20"/>
              </w:rPr>
            </w:pPr>
            <w:r w:rsidRPr="002A75BF">
              <w:rPr>
                <w:rFonts w:cstheme="minorHAnsi"/>
                <w:sz w:val="20"/>
                <w:szCs w:val="20"/>
              </w:rPr>
              <w:t>Education and outreach directly to practices on clinical topics</w:t>
            </w:r>
          </w:p>
          <w:p w14:paraId="26191060" w14:textId="77777777" w:rsidR="00AF2A4B" w:rsidRPr="002A75BF" w:rsidRDefault="00AF2A4B" w:rsidP="005134E7">
            <w:pPr>
              <w:ind w:left="52"/>
              <w:rPr>
                <w:rFonts w:cstheme="minorHAnsi"/>
                <w:sz w:val="8"/>
                <w:szCs w:val="8"/>
              </w:rPr>
            </w:pPr>
          </w:p>
          <w:p w14:paraId="57D1CCE7" w14:textId="649E4DE9" w:rsidR="00AF2A4B" w:rsidRPr="002A75BF" w:rsidRDefault="00AF2A4B" w:rsidP="002A75BF">
            <w:pPr>
              <w:ind w:left="52"/>
              <w:rPr>
                <w:rFonts w:cstheme="minorHAnsi"/>
                <w:sz w:val="20"/>
                <w:szCs w:val="20"/>
              </w:rPr>
            </w:pPr>
            <w:r w:rsidRPr="002A75BF">
              <w:rPr>
                <w:rFonts w:cstheme="minorHAnsi"/>
                <w:sz w:val="20"/>
                <w:szCs w:val="20"/>
              </w:rPr>
              <w:t>Education and support for Practice Facilitators</w:t>
            </w:r>
          </w:p>
        </w:tc>
        <w:tc>
          <w:tcPr>
            <w:tcW w:w="729" w:type="pct"/>
          </w:tcPr>
          <w:p w14:paraId="26AEA96A" w14:textId="77777777" w:rsidR="00AF2A4B" w:rsidRPr="002A75BF" w:rsidRDefault="00AF2A4B" w:rsidP="005134E7">
            <w:pPr>
              <w:ind w:left="0"/>
              <w:rPr>
                <w:rFonts w:cstheme="minorHAnsi"/>
                <w:sz w:val="20"/>
                <w:szCs w:val="20"/>
              </w:rPr>
            </w:pPr>
            <w:r w:rsidRPr="002A75BF">
              <w:rPr>
                <w:rFonts w:cstheme="minorHAnsi"/>
                <w:sz w:val="20"/>
                <w:szCs w:val="20"/>
              </w:rPr>
              <w:t>Link practices and resources in their community</w:t>
            </w:r>
          </w:p>
          <w:p w14:paraId="15A605C7" w14:textId="77777777" w:rsidR="00AF2A4B" w:rsidRPr="002A75BF" w:rsidRDefault="00AF2A4B" w:rsidP="005134E7">
            <w:pPr>
              <w:ind w:left="0"/>
              <w:rPr>
                <w:rFonts w:cstheme="minorHAnsi"/>
                <w:sz w:val="8"/>
                <w:szCs w:val="8"/>
              </w:rPr>
            </w:pPr>
          </w:p>
          <w:p w14:paraId="1D385499" w14:textId="77777777" w:rsidR="00AF2A4B" w:rsidRPr="002A75BF" w:rsidRDefault="00AF2A4B" w:rsidP="005134E7">
            <w:pPr>
              <w:ind w:left="0"/>
              <w:rPr>
                <w:rFonts w:cstheme="minorHAnsi"/>
                <w:sz w:val="20"/>
                <w:szCs w:val="20"/>
              </w:rPr>
            </w:pPr>
            <w:r w:rsidRPr="002A75BF">
              <w:rPr>
                <w:rFonts w:cstheme="minorHAnsi"/>
                <w:sz w:val="20"/>
                <w:szCs w:val="20"/>
              </w:rPr>
              <w:t>Provide information to practices about community resources and activities</w:t>
            </w:r>
          </w:p>
          <w:p w14:paraId="151238FE" w14:textId="77777777" w:rsidR="00AF2A4B" w:rsidRPr="002A75BF" w:rsidRDefault="00AF2A4B" w:rsidP="005134E7">
            <w:pPr>
              <w:ind w:left="0"/>
              <w:rPr>
                <w:rFonts w:cstheme="minorHAnsi"/>
                <w:sz w:val="8"/>
                <w:szCs w:val="8"/>
              </w:rPr>
            </w:pPr>
          </w:p>
          <w:p w14:paraId="192402E8" w14:textId="478F6EE6" w:rsidR="00AF2A4B" w:rsidRPr="002A75BF" w:rsidRDefault="00AF2A4B" w:rsidP="005134E7">
            <w:pPr>
              <w:ind w:left="0"/>
              <w:rPr>
                <w:rFonts w:cstheme="minorHAnsi"/>
                <w:sz w:val="20"/>
                <w:szCs w:val="20"/>
              </w:rPr>
            </w:pPr>
            <w:r w:rsidRPr="002A75BF">
              <w:rPr>
                <w:rFonts w:cstheme="minorHAnsi"/>
                <w:sz w:val="20"/>
                <w:szCs w:val="20"/>
              </w:rPr>
              <w:t>Potentially partner with practices on ABCS improvement</w:t>
            </w:r>
          </w:p>
        </w:tc>
      </w:tr>
      <w:tr w:rsidR="00AF2A4B" w:rsidRPr="002A75BF" w14:paraId="5130D78B" w14:textId="77777777" w:rsidTr="00650DB8">
        <w:trPr>
          <w:trHeight w:val="62"/>
        </w:trPr>
        <w:tc>
          <w:tcPr>
            <w:tcW w:w="567" w:type="pct"/>
          </w:tcPr>
          <w:p w14:paraId="5A1936E5" w14:textId="77777777" w:rsidR="00AF2A4B" w:rsidRPr="002A75BF" w:rsidRDefault="00AF2A4B" w:rsidP="005134E7">
            <w:pPr>
              <w:ind w:left="0"/>
              <w:rPr>
                <w:rFonts w:cstheme="minorHAnsi"/>
                <w:sz w:val="20"/>
                <w:szCs w:val="20"/>
              </w:rPr>
            </w:pPr>
            <w:r w:rsidRPr="002A75BF">
              <w:rPr>
                <w:rFonts w:cstheme="minorHAnsi"/>
                <w:sz w:val="20"/>
                <w:szCs w:val="20"/>
              </w:rPr>
              <w:t>Action Targets</w:t>
            </w:r>
          </w:p>
        </w:tc>
        <w:tc>
          <w:tcPr>
            <w:tcW w:w="738" w:type="pct"/>
          </w:tcPr>
          <w:p w14:paraId="145BD000" w14:textId="77777777" w:rsidR="00AF2A4B" w:rsidRPr="002A75BF" w:rsidRDefault="00AF2A4B" w:rsidP="005134E7">
            <w:pPr>
              <w:ind w:left="0"/>
              <w:rPr>
                <w:rFonts w:cstheme="minorHAnsi"/>
                <w:sz w:val="20"/>
                <w:szCs w:val="20"/>
              </w:rPr>
            </w:pPr>
            <w:r w:rsidRPr="002A75BF">
              <w:rPr>
                <w:rFonts w:cstheme="minorHAnsi"/>
                <w:sz w:val="20"/>
                <w:szCs w:val="20"/>
              </w:rPr>
              <w:t>Practice</w:t>
            </w:r>
          </w:p>
        </w:tc>
        <w:tc>
          <w:tcPr>
            <w:tcW w:w="738" w:type="pct"/>
          </w:tcPr>
          <w:p w14:paraId="49DCC3FD" w14:textId="7940A59E" w:rsidR="00AF2A4B" w:rsidRPr="002A75BF" w:rsidRDefault="00AF2A4B" w:rsidP="005134E7">
            <w:pPr>
              <w:ind w:left="0"/>
              <w:rPr>
                <w:rFonts w:cstheme="minorHAnsi"/>
                <w:sz w:val="20"/>
                <w:szCs w:val="20"/>
              </w:rPr>
            </w:pPr>
            <w:r w:rsidRPr="002A75BF">
              <w:rPr>
                <w:rFonts w:cstheme="minorHAnsi"/>
                <w:sz w:val="20"/>
                <w:szCs w:val="20"/>
              </w:rPr>
              <w:t xml:space="preserve">Practice; Practice Facilitators </w:t>
            </w:r>
          </w:p>
        </w:tc>
        <w:tc>
          <w:tcPr>
            <w:tcW w:w="747" w:type="pct"/>
          </w:tcPr>
          <w:p w14:paraId="35578B9D" w14:textId="77777777" w:rsidR="00AF2A4B" w:rsidRPr="002A75BF" w:rsidRDefault="00AF2A4B" w:rsidP="005134E7">
            <w:pPr>
              <w:ind w:left="0"/>
              <w:rPr>
                <w:rFonts w:cstheme="minorHAnsi"/>
                <w:sz w:val="20"/>
                <w:szCs w:val="20"/>
              </w:rPr>
            </w:pPr>
            <w:r w:rsidRPr="002A75BF">
              <w:rPr>
                <w:rFonts w:cstheme="minorHAnsi"/>
                <w:sz w:val="20"/>
                <w:szCs w:val="20"/>
              </w:rPr>
              <w:t>Clinician and clinical team</w:t>
            </w:r>
          </w:p>
        </w:tc>
        <w:tc>
          <w:tcPr>
            <w:tcW w:w="741" w:type="pct"/>
          </w:tcPr>
          <w:p w14:paraId="7A93E38B" w14:textId="77777777" w:rsidR="00AF2A4B" w:rsidRPr="002A75BF" w:rsidRDefault="00AF2A4B" w:rsidP="005134E7">
            <w:pPr>
              <w:ind w:left="0"/>
              <w:rPr>
                <w:rFonts w:cstheme="minorHAnsi"/>
                <w:sz w:val="20"/>
                <w:szCs w:val="20"/>
              </w:rPr>
            </w:pPr>
            <w:r w:rsidRPr="002A75BF">
              <w:rPr>
                <w:rFonts w:cstheme="minorHAnsi"/>
                <w:sz w:val="20"/>
                <w:szCs w:val="20"/>
              </w:rPr>
              <w:t xml:space="preserve">Practice; other relevant healthcare </w:t>
            </w:r>
            <w:r w:rsidRPr="002A75BF">
              <w:rPr>
                <w:rFonts w:cstheme="minorHAnsi"/>
                <w:sz w:val="20"/>
                <w:szCs w:val="20"/>
              </w:rPr>
              <w:lastRenderedPageBreak/>
              <w:t xml:space="preserve">organizations in the region </w:t>
            </w:r>
          </w:p>
        </w:tc>
        <w:tc>
          <w:tcPr>
            <w:tcW w:w="739" w:type="pct"/>
          </w:tcPr>
          <w:p w14:paraId="168D3FB6" w14:textId="77777777" w:rsidR="00AF2A4B" w:rsidRPr="002A75BF" w:rsidRDefault="00AF2A4B" w:rsidP="005134E7">
            <w:pPr>
              <w:ind w:left="0"/>
              <w:rPr>
                <w:rFonts w:cstheme="minorHAnsi"/>
                <w:sz w:val="20"/>
                <w:szCs w:val="20"/>
              </w:rPr>
            </w:pPr>
            <w:r w:rsidRPr="002A75BF">
              <w:rPr>
                <w:rFonts w:cstheme="minorHAnsi"/>
                <w:sz w:val="20"/>
                <w:szCs w:val="20"/>
              </w:rPr>
              <w:lastRenderedPageBreak/>
              <w:t xml:space="preserve">Clinicians and Practice Facilitators </w:t>
            </w:r>
          </w:p>
        </w:tc>
        <w:tc>
          <w:tcPr>
            <w:tcW w:w="729" w:type="pct"/>
          </w:tcPr>
          <w:p w14:paraId="6935D4C7" w14:textId="401EA68B" w:rsidR="00AF2A4B" w:rsidRPr="002A75BF" w:rsidRDefault="00AF2A4B" w:rsidP="005134E7">
            <w:pPr>
              <w:ind w:left="0"/>
              <w:rPr>
                <w:rFonts w:cstheme="minorHAnsi"/>
                <w:sz w:val="20"/>
                <w:szCs w:val="20"/>
              </w:rPr>
            </w:pPr>
            <w:r w:rsidRPr="002A75BF">
              <w:rPr>
                <w:rFonts w:cstheme="minorHAnsi"/>
                <w:sz w:val="20"/>
                <w:szCs w:val="20"/>
              </w:rPr>
              <w:t>Practice</w:t>
            </w:r>
          </w:p>
        </w:tc>
      </w:tr>
      <w:tr w:rsidR="00F97931" w:rsidRPr="002A75BF" w14:paraId="10FEFB8E" w14:textId="77777777" w:rsidTr="00650DB8">
        <w:trPr>
          <w:trHeight w:val="144"/>
        </w:trPr>
        <w:tc>
          <w:tcPr>
            <w:tcW w:w="567" w:type="pct"/>
          </w:tcPr>
          <w:p w14:paraId="372252DD" w14:textId="7FB6FAC1" w:rsidR="00F97931" w:rsidRPr="002A75BF" w:rsidRDefault="00F97931" w:rsidP="005134E7">
            <w:pPr>
              <w:ind w:left="0"/>
              <w:rPr>
                <w:rFonts w:cstheme="minorHAnsi"/>
                <w:sz w:val="20"/>
                <w:szCs w:val="20"/>
              </w:rPr>
            </w:pPr>
            <w:r w:rsidRPr="002A75BF">
              <w:rPr>
                <w:rFonts w:cstheme="minorHAnsi"/>
                <w:sz w:val="20"/>
                <w:szCs w:val="20"/>
              </w:rPr>
              <w:lastRenderedPageBreak/>
              <w:t>Temporality</w:t>
            </w:r>
          </w:p>
        </w:tc>
        <w:tc>
          <w:tcPr>
            <w:tcW w:w="738" w:type="pct"/>
          </w:tcPr>
          <w:p w14:paraId="29BEC297" w14:textId="4F756F19" w:rsidR="00F97931" w:rsidRPr="002A75BF" w:rsidRDefault="00836C43" w:rsidP="00687AD5">
            <w:pPr>
              <w:ind w:left="0"/>
              <w:rPr>
                <w:rFonts w:cstheme="minorHAnsi"/>
                <w:sz w:val="20"/>
                <w:szCs w:val="20"/>
              </w:rPr>
            </w:pPr>
            <w:r>
              <w:rPr>
                <w:rFonts w:cstheme="minorHAnsi"/>
                <w:sz w:val="20"/>
                <w:szCs w:val="20"/>
              </w:rPr>
              <w:t>12-</w:t>
            </w:r>
            <w:r w:rsidR="00F97931" w:rsidRPr="002A75BF">
              <w:rPr>
                <w:rFonts w:cstheme="minorHAnsi"/>
                <w:sz w:val="20"/>
                <w:szCs w:val="20"/>
              </w:rPr>
              <w:t>month intervention;</w:t>
            </w:r>
          </w:p>
          <w:p w14:paraId="163BD3BB" w14:textId="77777777" w:rsidR="00F97931" w:rsidRPr="002A75BF" w:rsidRDefault="00F97931" w:rsidP="00687AD5">
            <w:pPr>
              <w:ind w:left="0"/>
              <w:rPr>
                <w:rFonts w:cstheme="minorHAnsi"/>
                <w:sz w:val="20"/>
                <w:szCs w:val="20"/>
              </w:rPr>
            </w:pPr>
            <w:r w:rsidRPr="002A75BF">
              <w:rPr>
                <w:rFonts w:cstheme="minorHAnsi"/>
                <w:sz w:val="20"/>
                <w:szCs w:val="20"/>
              </w:rPr>
              <w:t>28 visits by Practice Facilitator</w:t>
            </w:r>
          </w:p>
          <w:p w14:paraId="3AD1ACEC" w14:textId="77777777" w:rsidR="00F97931" w:rsidRPr="002A75BF" w:rsidRDefault="00F97931" w:rsidP="005134E7">
            <w:pPr>
              <w:ind w:left="0"/>
              <w:rPr>
                <w:rFonts w:cstheme="minorHAnsi"/>
                <w:sz w:val="20"/>
                <w:szCs w:val="20"/>
              </w:rPr>
            </w:pPr>
          </w:p>
        </w:tc>
        <w:tc>
          <w:tcPr>
            <w:tcW w:w="738" w:type="pct"/>
          </w:tcPr>
          <w:p w14:paraId="10365B3E" w14:textId="77777777" w:rsidR="00F97931" w:rsidRPr="002A75BF" w:rsidRDefault="00F97931" w:rsidP="00687AD5">
            <w:pPr>
              <w:ind w:left="0"/>
              <w:rPr>
                <w:rFonts w:cstheme="minorHAnsi"/>
                <w:sz w:val="20"/>
                <w:szCs w:val="20"/>
              </w:rPr>
            </w:pPr>
            <w:r w:rsidRPr="002A75BF">
              <w:rPr>
                <w:rFonts w:cstheme="minorHAnsi"/>
                <w:sz w:val="20"/>
                <w:szCs w:val="20"/>
              </w:rPr>
              <w:t>Mobilized at beginning of intervention, and as needed</w:t>
            </w:r>
          </w:p>
          <w:p w14:paraId="105716BE" w14:textId="77777777" w:rsidR="00F97931" w:rsidRPr="002A75BF" w:rsidRDefault="00F97931" w:rsidP="00687AD5">
            <w:pPr>
              <w:ind w:left="0"/>
              <w:rPr>
                <w:rFonts w:cstheme="minorHAnsi"/>
                <w:sz w:val="6"/>
                <w:szCs w:val="6"/>
              </w:rPr>
            </w:pPr>
          </w:p>
          <w:p w14:paraId="18E39BE6" w14:textId="781039DB" w:rsidR="00F97931" w:rsidRPr="002A75BF" w:rsidRDefault="00F97931" w:rsidP="005134E7">
            <w:pPr>
              <w:ind w:left="0"/>
              <w:rPr>
                <w:rFonts w:cstheme="minorHAnsi"/>
                <w:sz w:val="20"/>
                <w:szCs w:val="20"/>
              </w:rPr>
            </w:pPr>
            <w:r w:rsidRPr="002A75BF">
              <w:rPr>
                <w:rFonts w:cstheme="minorHAnsi"/>
                <w:sz w:val="20"/>
                <w:szCs w:val="20"/>
              </w:rPr>
              <w:t>Quarterly data reports pulled for practice</w:t>
            </w:r>
          </w:p>
        </w:tc>
        <w:tc>
          <w:tcPr>
            <w:tcW w:w="747" w:type="pct"/>
          </w:tcPr>
          <w:p w14:paraId="6EE088F0" w14:textId="218887AA" w:rsidR="00F97931" w:rsidRPr="002A75BF" w:rsidRDefault="00F97931" w:rsidP="005134E7">
            <w:pPr>
              <w:ind w:left="0"/>
              <w:rPr>
                <w:rFonts w:cstheme="minorHAnsi"/>
                <w:sz w:val="20"/>
                <w:szCs w:val="20"/>
              </w:rPr>
            </w:pPr>
            <w:r w:rsidRPr="002A75BF">
              <w:rPr>
                <w:rFonts w:cstheme="minorHAnsi"/>
                <w:sz w:val="20"/>
                <w:szCs w:val="20"/>
              </w:rPr>
              <w:t>Quarterly reports</w:t>
            </w:r>
          </w:p>
        </w:tc>
        <w:tc>
          <w:tcPr>
            <w:tcW w:w="741" w:type="pct"/>
          </w:tcPr>
          <w:p w14:paraId="36F25CD8" w14:textId="0DC9370A" w:rsidR="00F97931" w:rsidRPr="002A75BF" w:rsidRDefault="00F97931" w:rsidP="005134E7">
            <w:pPr>
              <w:ind w:left="0"/>
              <w:rPr>
                <w:rFonts w:cstheme="minorHAnsi"/>
                <w:sz w:val="20"/>
                <w:szCs w:val="20"/>
              </w:rPr>
            </w:pPr>
            <w:r w:rsidRPr="002A75BF">
              <w:rPr>
                <w:rFonts w:cstheme="minorHAnsi"/>
                <w:sz w:val="20"/>
                <w:szCs w:val="20"/>
              </w:rPr>
              <w:t>Once connected always available</w:t>
            </w:r>
          </w:p>
        </w:tc>
        <w:tc>
          <w:tcPr>
            <w:tcW w:w="739" w:type="pct"/>
          </w:tcPr>
          <w:p w14:paraId="7B512989" w14:textId="77777777" w:rsidR="00F97931" w:rsidRPr="002A75BF" w:rsidRDefault="00F97931" w:rsidP="00687AD5">
            <w:pPr>
              <w:ind w:left="0"/>
              <w:rPr>
                <w:rFonts w:cstheme="minorHAnsi"/>
                <w:sz w:val="20"/>
                <w:szCs w:val="20"/>
              </w:rPr>
            </w:pPr>
            <w:r w:rsidRPr="002A75BF">
              <w:rPr>
                <w:rFonts w:cstheme="minorHAnsi"/>
                <w:sz w:val="20"/>
                <w:szCs w:val="20"/>
              </w:rPr>
              <w:t>Practice gets visit once every six months, at start of new intervention phase</w:t>
            </w:r>
          </w:p>
          <w:p w14:paraId="73B361BB" w14:textId="77777777" w:rsidR="00F97931" w:rsidRPr="002A75BF" w:rsidRDefault="00F97931" w:rsidP="00687AD5">
            <w:pPr>
              <w:ind w:left="0"/>
              <w:rPr>
                <w:rFonts w:cstheme="minorHAnsi"/>
                <w:sz w:val="6"/>
                <w:szCs w:val="6"/>
              </w:rPr>
            </w:pPr>
          </w:p>
          <w:p w14:paraId="0AE0957A" w14:textId="43B9319A" w:rsidR="00F97931" w:rsidRPr="002A75BF" w:rsidRDefault="00F97931" w:rsidP="005134E7">
            <w:pPr>
              <w:ind w:left="0"/>
              <w:rPr>
                <w:rFonts w:cstheme="minorHAnsi"/>
                <w:sz w:val="20"/>
                <w:szCs w:val="20"/>
              </w:rPr>
            </w:pPr>
            <w:r w:rsidRPr="002A75BF">
              <w:rPr>
                <w:rFonts w:cstheme="minorHAnsi"/>
                <w:sz w:val="20"/>
                <w:szCs w:val="20"/>
              </w:rPr>
              <w:t>Practice Facilitator exposure to consultant, by request</w:t>
            </w:r>
          </w:p>
        </w:tc>
        <w:tc>
          <w:tcPr>
            <w:tcW w:w="729" w:type="pct"/>
          </w:tcPr>
          <w:p w14:paraId="64D315FA" w14:textId="32B0C5BA" w:rsidR="00F97931" w:rsidRPr="002A75BF" w:rsidRDefault="00F97931" w:rsidP="005134E7">
            <w:pPr>
              <w:ind w:left="0"/>
              <w:rPr>
                <w:rFonts w:cstheme="minorHAnsi"/>
                <w:sz w:val="20"/>
                <w:szCs w:val="20"/>
              </w:rPr>
            </w:pPr>
            <w:r w:rsidRPr="002A75BF">
              <w:rPr>
                <w:rFonts w:cstheme="minorHAnsi"/>
                <w:sz w:val="20"/>
                <w:szCs w:val="20"/>
              </w:rPr>
              <w:t>CHIOs hold monthly meetings</w:t>
            </w:r>
          </w:p>
        </w:tc>
      </w:tr>
      <w:tr w:rsidR="00F97931" w:rsidRPr="002A75BF" w14:paraId="2489853A" w14:textId="77777777" w:rsidTr="00650DB8">
        <w:trPr>
          <w:trHeight w:val="144"/>
        </w:trPr>
        <w:tc>
          <w:tcPr>
            <w:tcW w:w="567" w:type="pct"/>
          </w:tcPr>
          <w:p w14:paraId="44EED506" w14:textId="429E2FCF" w:rsidR="00F97931" w:rsidRPr="002A75BF" w:rsidRDefault="00F97931" w:rsidP="005134E7">
            <w:pPr>
              <w:ind w:left="0"/>
              <w:rPr>
                <w:rFonts w:cstheme="minorHAnsi"/>
                <w:sz w:val="20"/>
                <w:szCs w:val="20"/>
              </w:rPr>
            </w:pPr>
            <w:r w:rsidRPr="002A75BF">
              <w:rPr>
                <w:rFonts w:cstheme="minorHAnsi"/>
                <w:sz w:val="20"/>
                <w:szCs w:val="20"/>
              </w:rPr>
              <w:t>Dose</w:t>
            </w:r>
          </w:p>
        </w:tc>
        <w:tc>
          <w:tcPr>
            <w:tcW w:w="738" w:type="pct"/>
          </w:tcPr>
          <w:p w14:paraId="196F1AF4" w14:textId="499CFDBA" w:rsidR="00F97931" w:rsidRPr="002A75BF" w:rsidRDefault="00F97931" w:rsidP="005134E7">
            <w:pPr>
              <w:ind w:left="0"/>
              <w:rPr>
                <w:rFonts w:cstheme="minorHAnsi"/>
                <w:sz w:val="20"/>
                <w:szCs w:val="20"/>
              </w:rPr>
            </w:pPr>
            <w:r w:rsidRPr="002A75BF">
              <w:rPr>
                <w:rFonts w:cstheme="minorHAnsi"/>
                <w:sz w:val="20"/>
                <w:szCs w:val="20"/>
              </w:rPr>
              <w:t>Visit length and quality vary, ranging from 30-minutes to half-day; some visits used for research data collection</w:t>
            </w:r>
          </w:p>
        </w:tc>
        <w:tc>
          <w:tcPr>
            <w:tcW w:w="738" w:type="pct"/>
          </w:tcPr>
          <w:p w14:paraId="5669B8F6" w14:textId="26BEA722" w:rsidR="00F97931" w:rsidRPr="002A75BF" w:rsidRDefault="00F97931" w:rsidP="005134E7">
            <w:pPr>
              <w:ind w:left="0"/>
              <w:rPr>
                <w:rFonts w:cstheme="minorHAnsi"/>
                <w:sz w:val="20"/>
                <w:szCs w:val="20"/>
              </w:rPr>
            </w:pPr>
            <w:r w:rsidRPr="002A75BF">
              <w:rPr>
                <w:rFonts w:cstheme="minorHAnsi"/>
                <w:sz w:val="20"/>
                <w:szCs w:val="20"/>
              </w:rPr>
              <w:t>Data experts work with practices as much as needed until data are extracted</w:t>
            </w:r>
          </w:p>
        </w:tc>
        <w:tc>
          <w:tcPr>
            <w:tcW w:w="747" w:type="pct"/>
          </w:tcPr>
          <w:p w14:paraId="7B1E7FAA" w14:textId="77777777" w:rsidR="00F97931" w:rsidRPr="002A75BF" w:rsidRDefault="00F97931" w:rsidP="00687AD5">
            <w:pPr>
              <w:ind w:left="0"/>
              <w:rPr>
                <w:rFonts w:cstheme="minorHAnsi"/>
                <w:sz w:val="20"/>
                <w:szCs w:val="20"/>
              </w:rPr>
            </w:pPr>
            <w:r w:rsidRPr="002A75BF">
              <w:rPr>
                <w:rFonts w:cstheme="minorHAnsi"/>
                <w:sz w:val="20"/>
                <w:szCs w:val="20"/>
              </w:rPr>
              <w:t xml:space="preserve">Quarterly </w:t>
            </w:r>
          </w:p>
          <w:p w14:paraId="5C14A56D" w14:textId="77777777" w:rsidR="00F97931" w:rsidRPr="002A75BF" w:rsidRDefault="00F97931" w:rsidP="00687AD5">
            <w:pPr>
              <w:ind w:left="0"/>
              <w:rPr>
                <w:rFonts w:cstheme="minorHAnsi"/>
                <w:sz w:val="20"/>
                <w:szCs w:val="20"/>
              </w:rPr>
            </w:pPr>
            <w:r w:rsidRPr="002A75BF">
              <w:rPr>
                <w:rFonts w:cstheme="minorHAnsi"/>
                <w:sz w:val="20"/>
                <w:szCs w:val="20"/>
              </w:rPr>
              <w:t>Reports reviewed during visit or quality improvement meeting</w:t>
            </w:r>
          </w:p>
          <w:p w14:paraId="30E9A9A8" w14:textId="77777777" w:rsidR="00F97931" w:rsidRPr="002A75BF" w:rsidRDefault="00F97931" w:rsidP="005134E7">
            <w:pPr>
              <w:ind w:left="0"/>
              <w:rPr>
                <w:rFonts w:cstheme="minorHAnsi"/>
                <w:sz w:val="20"/>
                <w:szCs w:val="20"/>
              </w:rPr>
            </w:pPr>
          </w:p>
        </w:tc>
        <w:tc>
          <w:tcPr>
            <w:tcW w:w="741" w:type="pct"/>
          </w:tcPr>
          <w:p w14:paraId="0F1E6847" w14:textId="1F1B2C6D" w:rsidR="00F97931" w:rsidRPr="002A75BF" w:rsidRDefault="00F97931" w:rsidP="005134E7">
            <w:pPr>
              <w:ind w:left="0"/>
              <w:rPr>
                <w:rFonts w:cstheme="minorHAnsi"/>
                <w:sz w:val="20"/>
                <w:szCs w:val="20"/>
              </w:rPr>
            </w:pPr>
            <w:r w:rsidRPr="002A75BF">
              <w:rPr>
                <w:rFonts w:cstheme="minorHAnsi"/>
                <w:sz w:val="20"/>
                <w:szCs w:val="20"/>
              </w:rPr>
              <w:t>Data experts work with practices as much as needed until practice connected to HIE; access to HIE constant</w:t>
            </w:r>
          </w:p>
        </w:tc>
        <w:tc>
          <w:tcPr>
            <w:tcW w:w="739" w:type="pct"/>
          </w:tcPr>
          <w:p w14:paraId="1C9321E5" w14:textId="708425AA" w:rsidR="00F97931" w:rsidRPr="002A75BF" w:rsidRDefault="00F97931" w:rsidP="005134E7">
            <w:pPr>
              <w:ind w:left="0"/>
              <w:rPr>
                <w:rFonts w:cstheme="minorHAnsi"/>
                <w:sz w:val="20"/>
                <w:szCs w:val="20"/>
              </w:rPr>
            </w:pPr>
            <w:r w:rsidRPr="002A75BF">
              <w:rPr>
                <w:rFonts w:cstheme="minorHAnsi"/>
                <w:sz w:val="20"/>
                <w:szCs w:val="20"/>
              </w:rPr>
              <w:t>Visits are approximately 1-1.5 hours</w:t>
            </w:r>
          </w:p>
        </w:tc>
        <w:tc>
          <w:tcPr>
            <w:tcW w:w="729" w:type="pct"/>
          </w:tcPr>
          <w:p w14:paraId="53880736" w14:textId="18A5E352" w:rsidR="00F97931" w:rsidRPr="002A75BF" w:rsidRDefault="00F97931" w:rsidP="005134E7">
            <w:pPr>
              <w:ind w:left="0"/>
              <w:rPr>
                <w:rFonts w:cstheme="minorHAnsi"/>
                <w:sz w:val="20"/>
                <w:szCs w:val="20"/>
              </w:rPr>
            </w:pPr>
            <w:r w:rsidRPr="002A75BF">
              <w:rPr>
                <w:rFonts w:cstheme="minorHAnsi"/>
                <w:sz w:val="20"/>
                <w:szCs w:val="20"/>
              </w:rPr>
              <w:t>Board members assemble for 1-4 hours monthly; usual meetings are 1 hour</w:t>
            </w:r>
          </w:p>
        </w:tc>
      </w:tr>
      <w:tr w:rsidR="00F97931" w:rsidRPr="002A75BF" w14:paraId="6769EEA1" w14:textId="77777777" w:rsidTr="00650DB8">
        <w:trPr>
          <w:trHeight w:val="144"/>
        </w:trPr>
        <w:tc>
          <w:tcPr>
            <w:tcW w:w="567" w:type="pct"/>
          </w:tcPr>
          <w:p w14:paraId="2F0E7E4E" w14:textId="77777777" w:rsidR="00F97931" w:rsidRPr="002A75BF" w:rsidRDefault="00F97931" w:rsidP="00687AD5">
            <w:pPr>
              <w:ind w:left="0"/>
              <w:rPr>
                <w:rFonts w:cstheme="minorHAnsi"/>
                <w:sz w:val="20"/>
                <w:szCs w:val="20"/>
              </w:rPr>
            </w:pPr>
            <w:r w:rsidRPr="002A75BF">
              <w:rPr>
                <w:rFonts w:cstheme="minorHAnsi"/>
                <w:sz w:val="20"/>
                <w:szCs w:val="20"/>
              </w:rPr>
              <w:t xml:space="preserve">Implementation outcome affected </w:t>
            </w:r>
          </w:p>
          <w:p w14:paraId="7BA6C859" w14:textId="77777777" w:rsidR="00F97931" w:rsidRPr="002A75BF" w:rsidRDefault="00F97931" w:rsidP="005134E7">
            <w:pPr>
              <w:ind w:left="0"/>
              <w:rPr>
                <w:rFonts w:cstheme="minorHAnsi"/>
                <w:sz w:val="20"/>
                <w:szCs w:val="20"/>
              </w:rPr>
            </w:pPr>
          </w:p>
        </w:tc>
        <w:tc>
          <w:tcPr>
            <w:tcW w:w="738" w:type="pct"/>
          </w:tcPr>
          <w:p w14:paraId="5A10550B" w14:textId="77777777" w:rsidR="00F97931" w:rsidRPr="002A75BF" w:rsidRDefault="00F97931" w:rsidP="00687AD5">
            <w:pPr>
              <w:ind w:left="0"/>
              <w:rPr>
                <w:rFonts w:cstheme="minorHAnsi"/>
                <w:sz w:val="20"/>
                <w:szCs w:val="20"/>
              </w:rPr>
            </w:pPr>
            <w:r w:rsidRPr="002A75BF">
              <w:rPr>
                <w:rFonts w:cstheme="minorHAnsi"/>
                <w:sz w:val="20"/>
                <w:szCs w:val="20"/>
              </w:rPr>
              <w:t>ABCS quality measures</w:t>
            </w:r>
          </w:p>
          <w:p w14:paraId="3F9B779D" w14:textId="77777777" w:rsidR="00F97931" w:rsidRPr="002A75BF" w:rsidRDefault="00F97931" w:rsidP="00687AD5">
            <w:pPr>
              <w:ind w:left="0"/>
              <w:rPr>
                <w:rFonts w:cstheme="minorHAnsi"/>
                <w:sz w:val="6"/>
                <w:szCs w:val="6"/>
              </w:rPr>
            </w:pPr>
          </w:p>
          <w:p w14:paraId="4A489C19" w14:textId="77777777" w:rsidR="00F97931" w:rsidRPr="002A75BF" w:rsidRDefault="00F97931" w:rsidP="00687AD5">
            <w:pPr>
              <w:ind w:left="0"/>
              <w:rPr>
                <w:rFonts w:cstheme="minorHAnsi"/>
                <w:sz w:val="20"/>
                <w:szCs w:val="20"/>
              </w:rPr>
            </w:pPr>
            <w:r w:rsidRPr="002A75BF">
              <w:rPr>
                <w:rFonts w:cstheme="minorHAnsi"/>
                <w:sz w:val="20"/>
                <w:szCs w:val="20"/>
              </w:rPr>
              <w:t xml:space="preserve">Healthy Community / Connect with CHIO </w:t>
            </w:r>
          </w:p>
          <w:p w14:paraId="5E9951A8" w14:textId="77777777" w:rsidR="00F97931" w:rsidRPr="002A75BF" w:rsidRDefault="00F97931" w:rsidP="00687AD5">
            <w:pPr>
              <w:ind w:left="0"/>
              <w:rPr>
                <w:rFonts w:cstheme="minorHAnsi"/>
                <w:sz w:val="20"/>
                <w:szCs w:val="20"/>
              </w:rPr>
            </w:pPr>
            <w:r w:rsidRPr="002A75BF">
              <w:rPr>
                <w:rFonts w:cstheme="minorHAnsi"/>
                <w:sz w:val="20"/>
                <w:szCs w:val="20"/>
              </w:rPr>
              <w:t>(if applicable)</w:t>
            </w:r>
          </w:p>
          <w:p w14:paraId="3ADE8D6C" w14:textId="77777777" w:rsidR="00F97931" w:rsidRPr="002A75BF" w:rsidRDefault="00F97931" w:rsidP="00687AD5">
            <w:pPr>
              <w:ind w:left="0"/>
              <w:rPr>
                <w:rFonts w:cstheme="minorHAnsi"/>
                <w:sz w:val="6"/>
                <w:szCs w:val="6"/>
              </w:rPr>
            </w:pPr>
          </w:p>
          <w:p w14:paraId="06E43796" w14:textId="77777777" w:rsidR="00F97931" w:rsidRPr="002A75BF" w:rsidRDefault="00F97931" w:rsidP="00687AD5">
            <w:pPr>
              <w:ind w:left="0"/>
              <w:rPr>
                <w:rFonts w:cstheme="minorHAnsi"/>
                <w:sz w:val="20"/>
                <w:szCs w:val="20"/>
              </w:rPr>
            </w:pPr>
            <w:r w:rsidRPr="002A75BF">
              <w:rPr>
                <w:rFonts w:cstheme="minorHAnsi"/>
                <w:sz w:val="20"/>
                <w:szCs w:val="20"/>
              </w:rPr>
              <w:t xml:space="preserve">Financial Security </w:t>
            </w:r>
          </w:p>
          <w:p w14:paraId="7C3536AD" w14:textId="77777777" w:rsidR="00F97931" w:rsidRPr="002A75BF" w:rsidRDefault="00F97931" w:rsidP="00687AD5">
            <w:pPr>
              <w:ind w:left="0"/>
              <w:rPr>
                <w:rFonts w:cstheme="minorHAnsi"/>
                <w:sz w:val="6"/>
                <w:szCs w:val="6"/>
              </w:rPr>
            </w:pPr>
          </w:p>
          <w:p w14:paraId="4861056D" w14:textId="207F8C1A" w:rsidR="00F97931" w:rsidRPr="002A75BF" w:rsidRDefault="00F97931" w:rsidP="005134E7">
            <w:pPr>
              <w:ind w:left="0"/>
              <w:rPr>
                <w:rFonts w:cstheme="minorHAnsi"/>
                <w:sz w:val="20"/>
                <w:szCs w:val="20"/>
              </w:rPr>
            </w:pPr>
            <w:r w:rsidRPr="002A75BF">
              <w:rPr>
                <w:rFonts w:cstheme="minorHAnsi"/>
                <w:sz w:val="20"/>
                <w:szCs w:val="20"/>
              </w:rPr>
              <w:t xml:space="preserve">Joy in Practice </w:t>
            </w:r>
          </w:p>
        </w:tc>
        <w:tc>
          <w:tcPr>
            <w:tcW w:w="738" w:type="pct"/>
          </w:tcPr>
          <w:p w14:paraId="582E81A8" w14:textId="77777777" w:rsidR="00F97931" w:rsidRPr="002A75BF" w:rsidRDefault="00F97931" w:rsidP="00687AD5">
            <w:pPr>
              <w:ind w:left="0"/>
              <w:rPr>
                <w:rFonts w:cstheme="minorHAnsi"/>
                <w:sz w:val="20"/>
                <w:szCs w:val="20"/>
              </w:rPr>
            </w:pPr>
            <w:r w:rsidRPr="002A75BF">
              <w:rPr>
                <w:rFonts w:cstheme="minorHAnsi"/>
                <w:sz w:val="20"/>
                <w:szCs w:val="20"/>
              </w:rPr>
              <w:t>Heath IT capacity</w:t>
            </w:r>
          </w:p>
          <w:p w14:paraId="0B30FD6D" w14:textId="77777777" w:rsidR="00F97931" w:rsidRPr="002A75BF" w:rsidRDefault="00F97931" w:rsidP="00687AD5">
            <w:pPr>
              <w:ind w:left="0"/>
              <w:rPr>
                <w:rFonts w:cstheme="minorHAnsi"/>
                <w:sz w:val="8"/>
                <w:szCs w:val="8"/>
              </w:rPr>
            </w:pPr>
          </w:p>
          <w:p w14:paraId="7176E795" w14:textId="77777777" w:rsidR="00F97931" w:rsidRPr="002A75BF" w:rsidRDefault="00F97931" w:rsidP="00687AD5">
            <w:pPr>
              <w:ind w:left="0"/>
              <w:rPr>
                <w:rFonts w:cstheme="minorHAnsi"/>
                <w:sz w:val="20"/>
                <w:szCs w:val="20"/>
              </w:rPr>
            </w:pPr>
            <w:r w:rsidRPr="002A75BF">
              <w:rPr>
                <w:rFonts w:cstheme="minorHAnsi"/>
                <w:sz w:val="20"/>
                <w:szCs w:val="20"/>
              </w:rPr>
              <w:t>Ability to generate ABCS reports</w:t>
            </w:r>
          </w:p>
          <w:p w14:paraId="799F26AD" w14:textId="77777777" w:rsidR="00F97931" w:rsidRPr="002A75BF" w:rsidRDefault="00F97931" w:rsidP="00687AD5">
            <w:pPr>
              <w:ind w:left="0"/>
              <w:rPr>
                <w:rFonts w:cstheme="minorHAnsi"/>
                <w:sz w:val="8"/>
                <w:szCs w:val="8"/>
              </w:rPr>
            </w:pPr>
          </w:p>
          <w:p w14:paraId="699BBC3F" w14:textId="77777777" w:rsidR="00F97931" w:rsidRPr="002A75BF" w:rsidRDefault="00F97931" w:rsidP="00687AD5">
            <w:pPr>
              <w:ind w:left="0"/>
              <w:rPr>
                <w:rFonts w:cstheme="minorHAnsi"/>
                <w:sz w:val="20"/>
                <w:szCs w:val="20"/>
              </w:rPr>
            </w:pPr>
            <w:r w:rsidRPr="002A75BF">
              <w:rPr>
                <w:rFonts w:cstheme="minorHAnsi"/>
                <w:sz w:val="20"/>
                <w:szCs w:val="20"/>
              </w:rPr>
              <w:t>Documentation of ABCS</w:t>
            </w:r>
          </w:p>
          <w:p w14:paraId="4D1A139E" w14:textId="77777777" w:rsidR="00F97931" w:rsidRPr="002A75BF" w:rsidRDefault="00F97931" w:rsidP="005134E7">
            <w:pPr>
              <w:ind w:left="0"/>
              <w:rPr>
                <w:rFonts w:cstheme="minorHAnsi"/>
                <w:sz w:val="20"/>
                <w:szCs w:val="20"/>
              </w:rPr>
            </w:pPr>
          </w:p>
        </w:tc>
        <w:tc>
          <w:tcPr>
            <w:tcW w:w="747" w:type="pct"/>
          </w:tcPr>
          <w:p w14:paraId="1691B167" w14:textId="77777777" w:rsidR="00F97931" w:rsidRPr="002A75BF" w:rsidRDefault="00F97931" w:rsidP="00687AD5">
            <w:pPr>
              <w:ind w:left="0"/>
              <w:rPr>
                <w:rFonts w:cstheme="minorHAnsi"/>
                <w:sz w:val="20"/>
                <w:szCs w:val="20"/>
              </w:rPr>
            </w:pPr>
            <w:r w:rsidRPr="002A75BF">
              <w:rPr>
                <w:rFonts w:cstheme="minorHAnsi"/>
                <w:sz w:val="20"/>
                <w:szCs w:val="20"/>
              </w:rPr>
              <w:t>Documentation of ABCS</w:t>
            </w:r>
          </w:p>
          <w:p w14:paraId="6E4F8133" w14:textId="77777777" w:rsidR="00F97931" w:rsidRPr="002A75BF" w:rsidRDefault="00F97931" w:rsidP="00687AD5">
            <w:pPr>
              <w:ind w:left="0"/>
              <w:rPr>
                <w:rFonts w:cstheme="minorHAnsi"/>
                <w:sz w:val="8"/>
                <w:szCs w:val="8"/>
              </w:rPr>
            </w:pPr>
          </w:p>
          <w:p w14:paraId="7C6F7940" w14:textId="7B1C77FC" w:rsidR="00F97931" w:rsidRPr="002A75BF" w:rsidRDefault="00F97931" w:rsidP="005134E7">
            <w:pPr>
              <w:ind w:left="0"/>
              <w:rPr>
                <w:rFonts w:cstheme="minorHAnsi"/>
                <w:sz w:val="20"/>
                <w:szCs w:val="20"/>
              </w:rPr>
            </w:pPr>
            <w:r w:rsidRPr="002A75BF">
              <w:rPr>
                <w:rFonts w:cstheme="minorHAnsi"/>
                <w:sz w:val="20"/>
                <w:szCs w:val="20"/>
              </w:rPr>
              <w:t>Delivery of ABCS</w:t>
            </w:r>
          </w:p>
        </w:tc>
        <w:tc>
          <w:tcPr>
            <w:tcW w:w="741" w:type="pct"/>
          </w:tcPr>
          <w:p w14:paraId="0E34057F" w14:textId="77777777" w:rsidR="00F97931" w:rsidRPr="002A75BF" w:rsidRDefault="00F97931" w:rsidP="00687AD5">
            <w:pPr>
              <w:ind w:left="0"/>
              <w:rPr>
                <w:rFonts w:cstheme="minorHAnsi"/>
                <w:sz w:val="20"/>
                <w:szCs w:val="20"/>
              </w:rPr>
            </w:pPr>
            <w:r w:rsidRPr="002A75BF">
              <w:rPr>
                <w:rFonts w:cstheme="minorHAnsi"/>
                <w:sz w:val="20"/>
                <w:szCs w:val="20"/>
              </w:rPr>
              <w:t xml:space="preserve">Health IT capacity </w:t>
            </w:r>
          </w:p>
          <w:p w14:paraId="7CC391DB" w14:textId="77777777" w:rsidR="00F97931" w:rsidRPr="002A75BF" w:rsidRDefault="00F97931" w:rsidP="00687AD5">
            <w:pPr>
              <w:ind w:left="0"/>
              <w:rPr>
                <w:rFonts w:cstheme="minorHAnsi"/>
                <w:sz w:val="8"/>
                <w:szCs w:val="8"/>
              </w:rPr>
            </w:pPr>
          </w:p>
          <w:p w14:paraId="75BF6BA7" w14:textId="77777777" w:rsidR="00F97931" w:rsidRPr="002A75BF" w:rsidRDefault="00F97931" w:rsidP="00687AD5">
            <w:pPr>
              <w:ind w:left="0"/>
              <w:rPr>
                <w:rFonts w:cstheme="minorHAnsi"/>
                <w:sz w:val="20"/>
                <w:szCs w:val="20"/>
              </w:rPr>
            </w:pPr>
            <w:r w:rsidRPr="002A75BF">
              <w:rPr>
                <w:rFonts w:cstheme="minorHAnsi"/>
                <w:sz w:val="20"/>
                <w:szCs w:val="20"/>
              </w:rPr>
              <w:t>Data interoperability / sharing</w:t>
            </w:r>
          </w:p>
          <w:p w14:paraId="4B91D17D" w14:textId="77777777" w:rsidR="00F97931" w:rsidRPr="002A75BF" w:rsidRDefault="00F97931" w:rsidP="00687AD5">
            <w:pPr>
              <w:ind w:left="0"/>
              <w:rPr>
                <w:rFonts w:cstheme="minorHAnsi"/>
                <w:sz w:val="8"/>
                <w:szCs w:val="8"/>
              </w:rPr>
            </w:pPr>
          </w:p>
          <w:p w14:paraId="341E90F0" w14:textId="77777777" w:rsidR="00F97931" w:rsidRPr="002A75BF" w:rsidRDefault="00F97931" w:rsidP="00687AD5">
            <w:pPr>
              <w:ind w:left="0"/>
              <w:rPr>
                <w:rFonts w:cstheme="minorHAnsi"/>
                <w:sz w:val="20"/>
                <w:szCs w:val="20"/>
              </w:rPr>
            </w:pPr>
            <w:r w:rsidRPr="002A75BF">
              <w:rPr>
                <w:rFonts w:cstheme="minorHAnsi"/>
                <w:sz w:val="20"/>
                <w:szCs w:val="20"/>
              </w:rPr>
              <w:t>Documentation of ABCS</w:t>
            </w:r>
          </w:p>
          <w:p w14:paraId="13AB0994" w14:textId="77777777" w:rsidR="00F97931" w:rsidRPr="002A75BF" w:rsidRDefault="00F97931" w:rsidP="00687AD5">
            <w:pPr>
              <w:ind w:left="0"/>
              <w:rPr>
                <w:rFonts w:cstheme="minorHAnsi"/>
                <w:sz w:val="8"/>
                <w:szCs w:val="8"/>
              </w:rPr>
            </w:pPr>
          </w:p>
          <w:p w14:paraId="5B8B78D2" w14:textId="239B23B2" w:rsidR="00F97931" w:rsidRPr="002A75BF" w:rsidRDefault="00F97931" w:rsidP="005134E7">
            <w:pPr>
              <w:ind w:left="0"/>
              <w:rPr>
                <w:rFonts w:cstheme="minorHAnsi"/>
                <w:sz w:val="20"/>
                <w:szCs w:val="20"/>
              </w:rPr>
            </w:pPr>
            <w:r w:rsidRPr="002A75BF">
              <w:rPr>
                <w:rFonts w:cstheme="minorHAnsi"/>
                <w:sz w:val="20"/>
                <w:szCs w:val="20"/>
              </w:rPr>
              <w:t>Reporting capacity</w:t>
            </w:r>
          </w:p>
        </w:tc>
        <w:tc>
          <w:tcPr>
            <w:tcW w:w="739" w:type="pct"/>
          </w:tcPr>
          <w:p w14:paraId="11B52E98" w14:textId="77777777" w:rsidR="00F97931" w:rsidRPr="002A75BF" w:rsidRDefault="00F97931" w:rsidP="00687AD5">
            <w:pPr>
              <w:ind w:left="0"/>
              <w:rPr>
                <w:rFonts w:cstheme="minorHAnsi"/>
                <w:sz w:val="20"/>
                <w:szCs w:val="20"/>
              </w:rPr>
            </w:pPr>
            <w:r w:rsidRPr="002A75BF">
              <w:rPr>
                <w:rFonts w:cstheme="minorHAnsi"/>
                <w:sz w:val="20"/>
                <w:szCs w:val="20"/>
              </w:rPr>
              <w:t>Ensure knowledge of evidence-based guidelines</w:t>
            </w:r>
          </w:p>
          <w:p w14:paraId="10A6F1C6" w14:textId="77777777" w:rsidR="00F97931" w:rsidRPr="002A75BF" w:rsidRDefault="00F97931" w:rsidP="005134E7">
            <w:pPr>
              <w:ind w:left="0"/>
              <w:rPr>
                <w:rFonts w:cstheme="minorHAnsi"/>
                <w:sz w:val="20"/>
                <w:szCs w:val="20"/>
              </w:rPr>
            </w:pPr>
          </w:p>
        </w:tc>
        <w:tc>
          <w:tcPr>
            <w:tcW w:w="729" w:type="pct"/>
          </w:tcPr>
          <w:p w14:paraId="6F95F877" w14:textId="6EC94945" w:rsidR="00F97931" w:rsidRPr="002A75BF" w:rsidRDefault="00F97931" w:rsidP="005134E7">
            <w:pPr>
              <w:ind w:left="0"/>
              <w:rPr>
                <w:rFonts w:cstheme="minorHAnsi"/>
                <w:sz w:val="20"/>
                <w:szCs w:val="20"/>
              </w:rPr>
            </w:pPr>
            <w:r w:rsidRPr="002A75BF">
              <w:rPr>
                <w:rFonts w:cstheme="minorHAnsi"/>
                <w:sz w:val="20"/>
                <w:szCs w:val="20"/>
              </w:rPr>
              <w:t>Use of local resources by practices and patients to improve ABCS</w:t>
            </w:r>
          </w:p>
        </w:tc>
      </w:tr>
      <w:tr w:rsidR="00F97931" w:rsidRPr="002A75BF" w14:paraId="40087F6C" w14:textId="77777777" w:rsidTr="00650DB8">
        <w:trPr>
          <w:trHeight w:val="144"/>
        </w:trPr>
        <w:tc>
          <w:tcPr>
            <w:tcW w:w="567" w:type="pct"/>
          </w:tcPr>
          <w:p w14:paraId="3B0CC3EB" w14:textId="77777777" w:rsidR="00F97931" w:rsidRPr="002A75BF" w:rsidRDefault="00F97931" w:rsidP="00687AD5">
            <w:pPr>
              <w:ind w:left="0"/>
              <w:rPr>
                <w:rFonts w:cstheme="minorHAnsi"/>
                <w:sz w:val="20"/>
                <w:szCs w:val="20"/>
              </w:rPr>
            </w:pPr>
            <w:r w:rsidRPr="002A75BF">
              <w:rPr>
                <w:rFonts w:cstheme="minorHAnsi"/>
                <w:sz w:val="20"/>
                <w:szCs w:val="20"/>
              </w:rPr>
              <w:t>Justification</w:t>
            </w:r>
          </w:p>
          <w:p w14:paraId="2C14B749" w14:textId="77777777" w:rsidR="00F97931" w:rsidRPr="002A75BF" w:rsidRDefault="00F97931" w:rsidP="005134E7">
            <w:pPr>
              <w:ind w:left="0"/>
              <w:rPr>
                <w:rFonts w:cstheme="minorHAnsi"/>
                <w:sz w:val="20"/>
                <w:szCs w:val="20"/>
              </w:rPr>
            </w:pPr>
          </w:p>
        </w:tc>
        <w:tc>
          <w:tcPr>
            <w:tcW w:w="738" w:type="pct"/>
          </w:tcPr>
          <w:p w14:paraId="31C83882" w14:textId="73C4DEEB" w:rsidR="00F97931" w:rsidRPr="002A75BF" w:rsidRDefault="00F97931" w:rsidP="005134E7">
            <w:pPr>
              <w:ind w:left="0"/>
              <w:rPr>
                <w:rFonts w:cstheme="minorHAnsi"/>
                <w:sz w:val="20"/>
                <w:szCs w:val="20"/>
              </w:rPr>
            </w:pPr>
            <w:r w:rsidRPr="002A75BF">
              <w:rPr>
                <w:rFonts w:cstheme="minorHAnsi"/>
                <w:sz w:val="20"/>
                <w:szCs w:val="20"/>
              </w:rPr>
              <w:t xml:space="preserve">Practices are under-resourced for quality improvement; Practice Facilitators serve as resource for QI </w:t>
            </w:r>
          </w:p>
        </w:tc>
        <w:tc>
          <w:tcPr>
            <w:tcW w:w="738" w:type="pct"/>
          </w:tcPr>
          <w:p w14:paraId="692CB245" w14:textId="62A8C153" w:rsidR="00F97931" w:rsidRPr="002A75BF" w:rsidRDefault="00F97931" w:rsidP="005134E7">
            <w:pPr>
              <w:ind w:left="0"/>
              <w:rPr>
                <w:rFonts w:cstheme="minorHAnsi"/>
                <w:sz w:val="20"/>
                <w:szCs w:val="20"/>
              </w:rPr>
            </w:pPr>
            <w:r w:rsidRPr="002A75BF">
              <w:rPr>
                <w:rFonts w:cstheme="minorHAnsi"/>
                <w:sz w:val="20"/>
                <w:szCs w:val="20"/>
              </w:rPr>
              <w:t>Practices have little or no IT capacity; Data Experts serve as a resource to practice</w:t>
            </w:r>
          </w:p>
        </w:tc>
        <w:tc>
          <w:tcPr>
            <w:tcW w:w="747" w:type="pct"/>
          </w:tcPr>
          <w:p w14:paraId="72BFFDDB" w14:textId="7F0D72FA" w:rsidR="00F97931" w:rsidRPr="002A75BF" w:rsidRDefault="00F97931" w:rsidP="005134E7">
            <w:pPr>
              <w:ind w:left="0"/>
              <w:rPr>
                <w:rFonts w:cstheme="minorHAnsi"/>
                <w:sz w:val="20"/>
                <w:szCs w:val="20"/>
              </w:rPr>
            </w:pPr>
            <w:r w:rsidRPr="002A75BF">
              <w:rPr>
                <w:rFonts w:cstheme="minorHAnsi"/>
                <w:sz w:val="20"/>
                <w:szCs w:val="20"/>
              </w:rPr>
              <w:t>Practice need to see their own data to motivate them to improve</w:t>
            </w:r>
          </w:p>
        </w:tc>
        <w:tc>
          <w:tcPr>
            <w:tcW w:w="741" w:type="pct"/>
          </w:tcPr>
          <w:p w14:paraId="4200DB41" w14:textId="77777777" w:rsidR="00F97931" w:rsidRPr="002A75BF" w:rsidRDefault="00F97931" w:rsidP="00687AD5">
            <w:pPr>
              <w:ind w:left="0"/>
              <w:rPr>
                <w:rFonts w:cstheme="minorHAnsi"/>
                <w:sz w:val="20"/>
                <w:szCs w:val="20"/>
              </w:rPr>
            </w:pPr>
            <w:r w:rsidRPr="002A75BF">
              <w:rPr>
                <w:rFonts w:cstheme="minorHAnsi"/>
                <w:sz w:val="20"/>
                <w:szCs w:val="20"/>
              </w:rPr>
              <w:t xml:space="preserve">Practices need population level data to improve quality </w:t>
            </w:r>
          </w:p>
          <w:p w14:paraId="35E81EF6" w14:textId="77777777" w:rsidR="00F97931" w:rsidRPr="002A75BF" w:rsidRDefault="00F97931" w:rsidP="00687AD5">
            <w:pPr>
              <w:ind w:left="0"/>
              <w:rPr>
                <w:rFonts w:cstheme="minorHAnsi"/>
                <w:sz w:val="8"/>
                <w:szCs w:val="8"/>
              </w:rPr>
            </w:pPr>
          </w:p>
          <w:p w14:paraId="4A7ABB96" w14:textId="24F88EBF" w:rsidR="00F97931" w:rsidRPr="002A75BF" w:rsidRDefault="00F97931" w:rsidP="005134E7">
            <w:pPr>
              <w:ind w:left="0"/>
              <w:rPr>
                <w:rFonts w:cstheme="minorHAnsi"/>
                <w:sz w:val="20"/>
                <w:szCs w:val="20"/>
              </w:rPr>
            </w:pPr>
            <w:r w:rsidRPr="002A75BF">
              <w:rPr>
                <w:rFonts w:cstheme="minorHAnsi"/>
                <w:sz w:val="20"/>
                <w:szCs w:val="20"/>
              </w:rPr>
              <w:t>Practices need interoperability to optimize care delivery</w:t>
            </w:r>
          </w:p>
        </w:tc>
        <w:tc>
          <w:tcPr>
            <w:tcW w:w="739" w:type="pct"/>
          </w:tcPr>
          <w:p w14:paraId="617B3B3D" w14:textId="433A81DA" w:rsidR="00F97931" w:rsidRPr="002A75BF" w:rsidRDefault="00F97931" w:rsidP="005134E7">
            <w:pPr>
              <w:ind w:left="0"/>
              <w:rPr>
                <w:rFonts w:cstheme="minorHAnsi"/>
                <w:sz w:val="20"/>
                <w:szCs w:val="20"/>
              </w:rPr>
            </w:pPr>
            <w:r w:rsidRPr="002A75BF">
              <w:rPr>
                <w:rFonts w:cstheme="minorHAnsi"/>
                <w:sz w:val="20"/>
                <w:szCs w:val="20"/>
              </w:rPr>
              <w:t>Clinicians listen to other cl</w:t>
            </w:r>
            <w:r w:rsidR="006A69F9">
              <w:rPr>
                <w:rFonts w:cstheme="minorHAnsi"/>
                <w:sz w:val="20"/>
                <w:szCs w:val="20"/>
              </w:rPr>
              <w:t xml:space="preserve">inical experts; guidelines can </w:t>
            </w:r>
            <w:r w:rsidRPr="002A75BF">
              <w:rPr>
                <w:rFonts w:cstheme="minorHAnsi"/>
                <w:sz w:val="20"/>
                <w:szCs w:val="20"/>
              </w:rPr>
              <w:t>change rapidly and Expert Consultants address knowledge deficits</w:t>
            </w:r>
          </w:p>
        </w:tc>
        <w:tc>
          <w:tcPr>
            <w:tcW w:w="729" w:type="pct"/>
          </w:tcPr>
          <w:p w14:paraId="4F9C7384" w14:textId="198D4797" w:rsidR="00F97931" w:rsidRPr="002A75BF" w:rsidRDefault="00F97931" w:rsidP="005134E7">
            <w:pPr>
              <w:ind w:left="0"/>
              <w:rPr>
                <w:rFonts w:cstheme="minorHAnsi"/>
                <w:sz w:val="20"/>
                <w:szCs w:val="20"/>
              </w:rPr>
            </w:pPr>
            <w:r w:rsidRPr="002A75BF">
              <w:rPr>
                <w:rFonts w:cstheme="minorHAnsi"/>
                <w:sz w:val="20"/>
                <w:szCs w:val="20"/>
              </w:rPr>
              <w:t>Practices do not know about all the resources available; rural communities lack resources that working together can help them obtain</w:t>
            </w:r>
          </w:p>
        </w:tc>
      </w:tr>
    </w:tbl>
    <w:p w14:paraId="1461A3AA" w14:textId="77777777" w:rsidR="00DD41D7" w:rsidRPr="002A75BF" w:rsidRDefault="00DD41D7" w:rsidP="006261C9">
      <w:pPr>
        <w:ind w:left="0"/>
        <w:rPr>
          <w:rFonts w:cstheme="minorHAnsi"/>
        </w:rPr>
      </w:pPr>
    </w:p>
    <w:sectPr w:rsidR="00DD41D7" w:rsidRPr="002A75BF" w:rsidSect="00500B0A">
      <w:footerReference w:type="default" r:id="rId9"/>
      <w:pgSz w:w="15840" w:h="12240" w:orient="landscape" w:code="1"/>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334A31" w14:textId="77777777" w:rsidR="00A42EF2" w:rsidRDefault="00A42EF2" w:rsidP="00CA0579">
      <w:r>
        <w:separator/>
      </w:r>
    </w:p>
  </w:endnote>
  <w:endnote w:type="continuationSeparator" w:id="0">
    <w:p w14:paraId="11823FE5" w14:textId="77777777" w:rsidR="00A42EF2" w:rsidRDefault="00A42EF2" w:rsidP="00CA0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02CA9" w14:textId="77777777" w:rsidR="00CA0579" w:rsidRDefault="00CA0579" w:rsidP="002A75BF">
    <w:pPr>
      <w:pStyle w:val="Footer"/>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C66CD9" w14:textId="77777777" w:rsidR="00A42EF2" w:rsidRDefault="00A42EF2" w:rsidP="00CA0579">
      <w:r>
        <w:separator/>
      </w:r>
    </w:p>
  </w:footnote>
  <w:footnote w:type="continuationSeparator" w:id="0">
    <w:p w14:paraId="1131574B" w14:textId="77777777" w:rsidR="00A42EF2" w:rsidRDefault="00A42EF2" w:rsidP="00CA05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868"/>
    <w:multiLevelType w:val="hybridMultilevel"/>
    <w:tmpl w:val="AF1C4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D05D5"/>
    <w:multiLevelType w:val="hybridMultilevel"/>
    <w:tmpl w:val="DE086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767123"/>
    <w:multiLevelType w:val="hybridMultilevel"/>
    <w:tmpl w:val="C3E8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A3575C"/>
    <w:multiLevelType w:val="hybridMultilevel"/>
    <w:tmpl w:val="5E7C3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5B7AA2"/>
    <w:multiLevelType w:val="hybridMultilevel"/>
    <w:tmpl w:val="ABFA09DE"/>
    <w:lvl w:ilvl="0" w:tplc="CF128598">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8750686"/>
    <w:multiLevelType w:val="hybridMultilevel"/>
    <w:tmpl w:val="E5CC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2C789F"/>
    <w:multiLevelType w:val="hybridMultilevel"/>
    <w:tmpl w:val="7450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5B3025"/>
    <w:multiLevelType w:val="hybridMultilevel"/>
    <w:tmpl w:val="79926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47474C"/>
    <w:multiLevelType w:val="hybridMultilevel"/>
    <w:tmpl w:val="95B23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071E51"/>
    <w:multiLevelType w:val="hybridMultilevel"/>
    <w:tmpl w:val="660C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A73FD6"/>
    <w:multiLevelType w:val="hybridMultilevel"/>
    <w:tmpl w:val="4FC22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D23067"/>
    <w:multiLevelType w:val="hybridMultilevel"/>
    <w:tmpl w:val="43DA8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9144D9A"/>
    <w:multiLevelType w:val="hybridMultilevel"/>
    <w:tmpl w:val="C958C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2"/>
  </w:num>
  <w:num w:numId="4">
    <w:abstractNumId w:val="11"/>
  </w:num>
  <w:num w:numId="5">
    <w:abstractNumId w:val="12"/>
  </w:num>
  <w:num w:numId="6">
    <w:abstractNumId w:val="9"/>
  </w:num>
  <w:num w:numId="7">
    <w:abstractNumId w:val="0"/>
  </w:num>
  <w:num w:numId="8">
    <w:abstractNumId w:val="8"/>
  </w:num>
  <w:num w:numId="9">
    <w:abstractNumId w:val="5"/>
  </w:num>
  <w:num w:numId="10">
    <w:abstractNumId w:val="7"/>
  </w:num>
  <w:num w:numId="11">
    <w:abstractNumId w:val="3"/>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C20A13"/>
    <w:rsid w:val="00012089"/>
    <w:rsid w:val="00020735"/>
    <w:rsid w:val="000373B9"/>
    <w:rsid w:val="00077E40"/>
    <w:rsid w:val="00085C96"/>
    <w:rsid w:val="000A311C"/>
    <w:rsid w:val="000C7C8B"/>
    <w:rsid w:val="00104F4F"/>
    <w:rsid w:val="001318C8"/>
    <w:rsid w:val="001515A2"/>
    <w:rsid w:val="00176FD4"/>
    <w:rsid w:val="0018488C"/>
    <w:rsid w:val="00185740"/>
    <w:rsid w:val="00187965"/>
    <w:rsid w:val="001B4316"/>
    <w:rsid w:val="001B5BB3"/>
    <w:rsid w:val="001C0288"/>
    <w:rsid w:val="001C4EE0"/>
    <w:rsid w:val="001E4646"/>
    <w:rsid w:val="001E474F"/>
    <w:rsid w:val="0020017B"/>
    <w:rsid w:val="00237569"/>
    <w:rsid w:val="0024418A"/>
    <w:rsid w:val="00251367"/>
    <w:rsid w:val="00252800"/>
    <w:rsid w:val="002536AE"/>
    <w:rsid w:val="002611B3"/>
    <w:rsid w:val="00271F3A"/>
    <w:rsid w:val="002925E9"/>
    <w:rsid w:val="002A000A"/>
    <w:rsid w:val="002A75BF"/>
    <w:rsid w:val="002C4098"/>
    <w:rsid w:val="002C5E94"/>
    <w:rsid w:val="002C7A4C"/>
    <w:rsid w:val="002E178B"/>
    <w:rsid w:val="002F1A25"/>
    <w:rsid w:val="002F1B06"/>
    <w:rsid w:val="002F3A67"/>
    <w:rsid w:val="002F72D2"/>
    <w:rsid w:val="002F74FE"/>
    <w:rsid w:val="00311276"/>
    <w:rsid w:val="00335B12"/>
    <w:rsid w:val="00370536"/>
    <w:rsid w:val="00385BA2"/>
    <w:rsid w:val="0039329D"/>
    <w:rsid w:val="003C77B6"/>
    <w:rsid w:val="00486753"/>
    <w:rsid w:val="004A4A08"/>
    <w:rsid w:val="004B1052"/>
    <w:rsid w:val="00500B0A"/>
    <w:rsid w:val="00507E4C"/>
    <w:rsid w:val="005134E7"/>
    <w:rsid w:val="00514A47"/>
    <w:rsid w:val="00523598"/>
    <w:rsid w:val="00560AAA"/>
    <w:rsid w:val="00560CE0"/>
    <w:rsid w:val="00561991"/>
    <w:rsid w:val="005C6A16"/>
    <w:rsid w:val="00611773"/>
    <w:rsid w:val="0062064B"/>
    <w:rsid w:val="006241E0"/>
    <w:rsid w:val="006261C9"/>
    <w:rsid w:val="00650DB8"/>
    <w:rsid w:val="00653016"/>
    <w:rsid w:val="006A69F9"/>
    <w:rsid w:val="006E1A05"/>
    <w:rsid w:val="007007E3"/>
    <w:rsid w:val="00743DB1"/>
    <w:rsid w:val="00744386"/>
    <w:rsid w:val="00761E9D"/>
    <w:rsid w:val="007631A0"/>
    <w:rsid w:val="00782A0B"/>
    <w:rsid w:val="007872FF"/>
    <w:rsid w:val="007944B2"/>
    <w:rsid w:val="007C33C2"/>
    <w:rsid w:val="007C748B"/>
    <w:rsid w:val="007E432F"/>
    <w:rsid w:val="007E53DB"/>
    <w:rsid w:val="00824FA3"/>
    <w:rsid w:val="00834832"/>
    <w:rsid w:val="00836C43"/>
    <w:rsid w:val="008371F3"/>
    <w:rsid w:val="00850AF0"/>
    <w:rsid w:val="008572D0"/>
    <w:rsid w:val="0086276D"/>
    <w:rsid w:val="008A7E17"/>
    <w:rsid w:val="008C4897"/>
    <w:rsid w:val="008D6711"/>
    <w:rsid w:val="008D7AFC"/>
    <w:rsid w:val="008F0338"/>
    <w:rsid w:val="009048FF"/>
    <w:rsid w:val="00923238"/>
    <w:rsid w:val="009453FC"/>
    <w:rsid w:val="00947AB7"/>
    <w:rsid w:val="00986B71"/>
    <w:rsid w:val="009A6315"/>
    <w:rsid w:val="009F636E"/>
    <w:rsid w:val="00A013A1"/>
    <w:rsid w:val="00A0687A"/>
    <w:rsid w:val="00A16C07"/>
    <w:rsid w:val="00A2120D"/>
    <w:rsid w:val="00A36F4D"/>
    <w:rsid w:val="00A411A1"/>
    <w:rsid w:val="00A42EF2"/>
    <w:rsid w:val="00A8378D"/>
    <w:rsid w:val="00A84085"/>
    <w:rsid w:val="00A944F7"/>
    <w:rsid w:val="00AA4D97"/>
    <w:rsid w:val="00AF2A4B"/>
    <w:rsid w:val="00B12E55"/>
    <w:rsid w:val="00B21642"/>
    <w:rsid w:val="00B21B9D"/>
    <w:rsid w:val="00B22795"/>
    <w:rsid w:val="00B2429B"/>
    <w:rsid w:val="00B33499"/>
    <w:rsid w:val="00B6097C"/>
    <w:rsid w:val="00B65EC9"/>
    <w:rsid w:val="00B715BF"/>
    <w:rsid w:val="00B7382E"/>
    <w:rsid w:val="00BB408F"/>
    <w:rsid w:val="00BD06B4"/>
    <w:rsid w:val="00BD1E3D"/>
    <w:rsid w:val="00BF1938"/>
    <w:rsid w:val="00BF60CB"/>
    <w:rsid w:val="00C03472"/>
    <w:rsid w:val="00C14273"/>
    <w:rsid w:val="00C17237"/>
    <w:rsid w:val="00C20A13"/>
    <w:rsid w:val="00C269C4"/>
    <w:rsid w:val="00C31522"/>
    <w:rsid w:val="00C331E9"/>
    <w:rsid w:val="00C34B00"/>
    <w:rsid w:val="00CA0579"/>
    <w:rsid w:val="00CA5BAE"/>
    <w:rsid w:val="00CE0245"/>
    <w:rsid w:val="00D11FAF"/>
    <w:rsid w:val="00D13766"/>
    <w:rsid w:val="00D6622E"/>
    <w:rsid w:val="00DB4FA5"/>
    <w:rsid w:val="00DC7E9B"/>
    <w:rsid w:val="00DD41D7"/>
    <w:rsid w:val="00E87FFB"/>
    <w:rsid w:val="00EC3C75"/>
    <w:rsid w:val="00F2057D"/>
    <w:rsid w:val="00F32418"/>
    <w:rsid w:val="00F640BF"/>
    <w:rsid w:val="00F97931"/>
    <w:rsid w:val="00FA668D"/>
    <w:rsid w:val="00FE0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E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0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2A000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C14273"/>
    <w:rPr>
      <w:sz w:val="16"/>
      <w:szCs w:val="16"/>
    </w:rPr>
  </w:style>
  <w:style w:type="paragraph" w:styleId="CommentText">
    <w:name w:val="annotation text"/>
    <w:basedOn w:val="Normal"/>
    <w:link w:val="CommentTextChar"/>
    <w:uiPriority w:val="99"/>
    <w:semiHidden/>
    <w:unhideWhenUsed/>
    <w:rsid w:val="00C14273"/>
    <w:rPr>
      <w:sz w:val="20"/>
      <w:szCs w:val="20"/>
    </w:rPr>
  </w:style>
  <w:style w:type="character" w:customStyle="1" w:styleId="CommentTextChar">
    <w:name w:val="Comment Text Char"/>
    <w:basedOn w:val="DefaultParagraphFont"/>
    <w:link w:val="CommentText"/>
    <w:uiPriority w:val="99"/>
    <w:semiHidden/>
    <w:rsid w:val="00C14273"/>
    <w:rPr>
      <w:sz w:val="20"/>
      <w:szCs w:val="20"/>
    </w:rPr>
  </w:style>
  <w:style w:type="paragraph" w:styleId="BalloonText">
    <w:name w:val="Balloon Text"/>
    <w:basedOn w:val="Normal"/>
    <w:link w:val="BalloonTextChar"/>
    <w:uiPriority w:val="99"/>
    <w:semiHidden/>
    <w:unhideWhenUsed/>
    <w:rsid w:val="00C14273"/>
    <w:rPr>
      <w:rFonts w:ascii="Tahoma" w:hAnsi="Tahoma" w:cs="Tahoma"/>
      <w:sz w:val="16"/>
      <w:szCs w:val="16"/>
    </w:rPr>
  </w:style>
  <w:style w:type="character" w:customStyle="1" w:styleId="BalloonTextChar">
    <w:name w:val="Balloon Text Char"/>
    <w:basedOn w:val="DefaultParagraphFont"/>
    <w:link w:val="BalloonText"/>
    <w:uiPriority w:val="99"/>
    <w:semiHidden/>
    <w:rsid w:val="00C14273"/>
    <w:rPr>
      <w:rFonts w:ascii="Tahoma" w:hAnsi="Tahoma" w:cs="Tahoma"/>
      <w:sz w:val="16"/>
      <w:szCs w:val="16"/>
    </w:rPr>
  </w:style>
  <w:style w:type="paragraph" w:styleId="ListParagraph">
    <w:name w:val="List Paragraph"/>
    <w:basedOn w:val="Normal"/>
    <w:uiPriority w:val="34"/>
    <w:qFormat/>
    <w:rsid w:val="002F72D2"/>
    <w:pPr>
      <w:contextualSpacing/>
    </w:pPr>
  </w:style>
  <w:style w:type="paragraph" w:styleId="Header">
    <w:name w:val="header"/>
    <w:basedOn w:val="Normal"/>
    <w:link w:val="HeaderChar"/>
    <w:uiPriority w:val="99"/>
    <w:unhideWhenUsed/>
    <w:rsid w:val="00CA0579"/>
    <w:pPr>
      <w:tabs>
        <w:tab w:val="center" w:pos="4680"/>
        <w:tab w:val="right" w:pos="9360"/>
      </w:tabs>
    </w:pPr>
  </w:style>
  <w:style w:type="character" w:customStyle="1" w:styleId="HeaderChar">
    <w:name w:val="Header Char"/>
    <w:basedOn w:val="DefaultParagraphFont"/>
    <w:link w:val="Header"/>
    <w:uiPriority w:val="99"/>
    <w:rsid w:val="00CA0579"/>
  </w:style>
  <w:style w:type="paragraph" w:styleId="Footer">
    <w:name w:val="footer"/>
    <w:basedOn w:val="Normal"/>
    <w:link w:val="FooterChar"/>
    <w:uiPriority w:val="99"/>
    <w:unhideWhenUsed/>
    <w:rsid w:val="00CA0579"/>
    <w:pPr>
      <w:tabs>
        <w:tab w:val="center" w:pos="4680"/>
        <w:tab w:val="right" w:pos="9360"/>
      </w:tabs>
    </w:pPr>
  </w:style>
  <w:style w:type="character" w:customStyle="1" w:styleId="FooterChar">
    <w:name w:val="Footer Char"/>
    <w:basedOn w:val="DefaultParagraphFont"/>
    <w:link w:val="Footer"/>
    <w:uiPriority w:val="99"/>
    <w:rsid w:val="00CA0579"/>
  </w:style>
  <w:style w:type="paragraph" w:styleId="CommentSubject">
    <w:name w:val="annotation subject"/>
    <w:basedOn w:val="CommentText"/>
    <w:next w:val="CommentText"/>
    <w:link w:val="CommentSubjectChar"/>
    <w:uiPriority w:val="99"/>
    <w:semiHidden/>
    <w:unhideWhenUsed/>
    <w:rsid w:val="007007E3"/>
    <w:rPr>
      <w:b/>
      <w:bCs/>
    </w:rPr>
  </w:style>
  <w:style w:type="character" w:customStyle="1" w:styleId="CommentSubjectChar">
    <w:name w:val="Comment Subject Char"/>
    <w:basedOn w:val="CommentTextChar"/>
    <w:link w:val="CommentSubject"/>
    <w:uiPriority w:val="99"/>
    <w:semiHidden/>
    <w:rsid w:val="007007E3"/>
    <w:rPr>
      <w:b/>
      <w:bCs/>
      <w:sz w:val="20"/>
      <w:szCs w:val="20"/>
    </w:rPr>
  </w:style>
  <w:style w:type="table" w:customStyle="1" w:styleId="TableGridLight1">
    <w:name w:val="Table Grid Light1"/>
    <w:basedOn w:val="TableNormal"/>
    <w:uiPriority w:val="40"/>
    <w:rsid w:val="003C77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0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2A000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C14273"/>
    <w:rPr>
      <w:sz w:val="16"/>
      <w:szCs w:val="16"/>
    </w:rPr>
  </w:style>
  <w:style w:type="paragraph" w:styleId="CommentText">
    <w:name w:val="annotation text"/>
    <w:basedOn w:val="Normal"/>
    <w:link w:val="CommentTextChar"/>
    <w:uiPriority w:val="99"/>
    <w:semiHidden/>
    <w:unhideWhenUsed/>
    <w:rsid w:val="00C14273"/>
    <w:rPr>
      <w:sz w:val="20"/>
      <w:szCs w:val="20"/>
    </w:rPr>
  </w:style>
  <w:style w:type="character" w:customStyle="1" w:styleId="CommentTextChar">
    <w:name w:val="Comment Text Char"/>
    <w:basedOn w:val="DefaultParagraphFont"/>
    <w:link w:val="CommentText"/>
    <w:uiPriority w:val="99"/>
    <w:semiHidden/>
    <w:rsid w:val="00C14273"/>
    <w:rPr>
      <w:sz w:val="20"/>
      <w:szCs w:val="20"/>
    </w:rPr>
  </w:style>
  <w:style w:type="paragraph" w:styleId="BalloonText">
    <w:name w:val="Balloon Text"/>
    <w:basedOn w:val="Normal"/>
    <w:link w:val="BalloonTextChar"/>
    <w:uiPriority w:val="99"/>
    <w:semiHidden/>
    <w:unhideWhenUsed/>
    <w:rsid w:val="00C14273"/>
    <w:rPr>
      <w:rFonts w:ascii="Tahoma" w:hAnsi="Tahoma" w:cs="Tahoma"/>
      <w:sz w:val="16"/>
      <w:szCs w:val="16"/>
    </w:rPr>
  </w:style>
  <w:style w:type="character" w:customStyle="1" w:styleId="BalloonTextChar">
    <w:name w:val="Balloon Text Char"/>
    <w:basedOn w:val="DefaultParagraphFont"/>
    <w:link w:val="BalloonText"/>
    <w:uiPriority w:val="99"/>
    <w:semiHidden/>
    <w:rsid w:val="00C14273"/>
    <w:rPr>
      <w:rFonts w:ascii="Tahoma" w:hAnsi="Tahoma" w:cs="Tahoma"/>
      <w:sz w:val="16"/>
      <w:szCs w:val="16"/>
    </w:rPr>
  </w:style>
  <w:style w:type="paragraph" w:styleId="ListParagraph">
    <w:name w:val="List Paragraph"/>
    <w:basedOn w:val="Normal"/>
    <w:uiPriority w:val="34"/>
    <w:qFormat/>
    <w:rsid w:val="002F72D2"/>
    <w:pPr>
      <w:contextualSpacing/>
    </w:pPr>
  </w:style>
  <w:style w:type="paragraph" w:styleId="Header">
    <w:name w:val="header"/>
    <w:basedOn w:val="Normal"/>
    <w:link w:val="HeaderChar"/>
    <w:uiPriority w:val="99"/>
    <w:unhideWhenUsed/>
    <w:rsid w:val="00CA0579"/>
    <w:pPr>
      <w:tabs>
        <w:tab w:val="center" w:pos="4680"/>
        <w:tab w:val="right" w:pos="9360"/>
      </w:tabs>
    </w:pPr>
  </w:style>
  <w:style w:type="character" w:customStyle="1" w:styleId="HeaderChar">
    <w:name w:val="Header Char"/>
    <w:basedOn w:val="DefaultParagraphFont"/>
    <w:link w:val="Header"/>
    <w:uiPriority w:val="99"/>
    <w:rsid w:val="00CA0579"/>
  </w:style>
  <w:style w:type="paragraph" w:styleId="Footer">
    <w:name w:val="footer"/>
    <w:basedOn w:val="Normal"/>
    <w:link w:val="FooterChar"/>
    <w:uiPriority w:val="99"/>
    <w:unhideWhenUsed/>
    <w:rsid w:val="00CA0579"/>
    <w:pPr>
      <w:tabs>
        <w:tab w:val="center" w:pos="4680"/>
        <w:tab w:val="right" w:pos="9360"/>
      </w:tabs>
    </w:pPr>
  </w:style>
  <w:style w:type="character" w:customStyle="1" w:styleId="FooterChar">
    <w:name w:val="Footer Char"/>
    <w:basedOn w:val="DefaultParagraphFont"/>
    <w:link w:val="Footer"/>
    <w:uiPriority w:val="99"/>
    <w:rsid w:val="00CA0579"/>
  </w:style>
  <w:style w:type="paragraph" w:styleId="CommentSubject">
    <w:name w:val="annotation subject"/>
    <w:basedOn w:val="CommentText"/>
    <w:next w:val="CommentText"/>
    <w:link w:val="CommentSubjectChar"/>
    <w:uiPriority w:val="99"/>
    <w:semiHidden/>
    <w:unhideWhenUsed/>
    <w:rsid w:val="007007E3"/>
    <w:rPr>
      <w:b/>
      <w:bCs/>
    </w:rPr>
  </w:style>
  <w:style w:type="character" w:customStyle="1" w:styleId="CommentSubjectChar">
    <w:name w:val="Comment Subject Char"/>
    <w:basedOn w:val="CommentTextChar"/>
    <w:link w:val="CommentSubject"/>
    <w:uiPriority w:val="99"/>
    <w:semiHidden/>
    <w:rsid w:val="007007E3"/>
    <w:rPr>
      <w:b/>
      <w:bCs/>
      <w:sz w:val="20"/>
      <w:szCs w:val="20"/>
    </w:rPr>
  </w:style>
  <w:style w:type="table" w:customStyle="1" w:styleId="TableGridLight1">
    <w:name w:val="Table Grid Light1"/>
    <w:basedOn w:val="TableNormal"/>
    <w:uiPriority w:val="40"/>
    <w:rsid w:val="003C77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73E46-3592-46F8-935D-931BED25B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3995</Characters>
  <Application>Microsoft Office Word</Application>
  <DocSecurity>0</DocSecurity>
  <Lines>285</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Hemler, Jennifer</dc:creator>
  <cp:lastModifiedBy>MSARDAN</cp:lastModifiedBy>
  <cp:revision>3</cp:revision>
  <cp:lastPrinted>2017-01-26T17:39:00Z</cp:lastPrinted>
  <dcterms:created xsi:type="dcterms:W3CDTF">2019-01-07T03:38:00Z</dcterms:created>
  <dcterms:modified xsi:type="dcterms:W3CDTF">2019-03-04T11:17:00Z</dcterms:modified>
</cp:coreProperties>
</file>