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1AFB08" w14:textId="527337DF" w:rsidR="0012370C" w:rsidRDefault="00B34239" w:rsidP="00F018FF">
      <w:pPr>
        <w:rPr>
          <w:rFonts w:asciiTheme="majorHAnsi" w:hAnsiTheme="majorHAnsi" w:cs="Arial"/>
          <w:b/>
          <w:sz w:val="28"/>
        </w:rPr>
      </w:pPr>
      <w:r>
        <w:rPr>
          <w:rFonts w:asciiTheme="majorHAnsi" w:hAnsiTheme="majorHAnsi" w:cs="Arial"/>
          <w:b/>
          <w:noProof/>
          <w:sz w:val="28"/>
          <w:lang w:val="en-US" w:eastAsia="en-US"/>
        </w:rPr>
        <w:drawing>
          <wp:anchor distT="0" distB="0" distL="114300" distR="114300" simplePos="0" relativeHeight="251661312" behindDoc="0" locked="0" layoutInCell="1" allowOverlap="1" wp14:anchorId="74988AC3" wp14:editId="17713633">
            <wp:simplePos x="0" y="0"/>
            <wp:positionH relativeFrom="column">
              <wp:posOffset>7366000</wp:posOffset>
            </wp:positionH>
            <wp:positionV relativeFrom="paragraph">
              <wp:posOffset>-601980</wp:posOffset>
            </wp:positionV>
            <wp:extent cx="1203325" cy="1004570"/>
            <wp:effectExtent l="0" t="0" r="0" b="1143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I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32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70C" w:rsidRPr="00B34239">
        <w:rPr>
          <w:rFonts w:asciiTheme="majorHAnsi" w:hAnsiTheme="majorHAnsi" w:cs="Arial"/>
          <w:b/>
          <w:sz w:val="28"/>
        </w:rPr>
        <w:t xml:space="preserve">Standards for Reporting Implementation Studies: the </w:t>
      </w:r>
      <w:proofErr w:type="spellStart"/>
      <w:r w:rsidR="0012370C" w:rsidRPr="00B34239">
        <w:rPr>
          <w:rFonts w:asciiTheme="majorHAnsi" w:hAnsiTheme="majorHAnsi" w:cs="Arial"/>
          <w:b/>
          <w:sz w:val="28"/>
        </w:rPr>
        <w:t>StaRI</w:t>
      </w:r>
      <w:proofErr w:type="spellEnd"/>
      <w:r w:rsidR="0012370C" w:rsidRPr="00B34239">
        <w:rPr>
          <w:rFonts w:asciiTheme="majorHAnsi" w:hAnsiTheme="majorHAnsi" w:cs="Arial"/>
          <w:b/>
          <w:sz w:val="28"/>
        </w:rPr>
        <w:t xml:space="preserve"> checklist</w:t>
      </w:r>
      <w:r w:rsidRPr="00B34239">
        <w:rPr>
          <w:rFonts w:asciiTheme="majorHAnsi" w:hAnsiTheme="majorHAnsi" w:cs="Arial"/>
          <w:b/>
          <w:sz w:val="28"/>
        </w:rPr>
        <w:t xml:space="preserve"> for completion</w:t>
      </w:r>
    </w:p>
    <w:p w14:paraId="57EBAB46" w14:textId="481EE8EB" w:rsidR="00F44242" w:rsidRPr="00B941E8" w:rsidRDefault="00F44242" w:rsidP="00F44242">
      <w:pPr>
        <w:tabs>
          <w:tab w:val="left" w:pos="1528"/>
        </w:tabs>
        <w:spacing w:before="120"/>
        <w:rPr>
          <w:rFonts w:asciiTheme="majorHAnsi" w:hAnsiTheme="majorHAnsi"/>
          <w:sz w:val="20"/>
          <w:lang w:val="en-US"/>
        </w:rPr>
      </w:pPr>
      <w:r>
        <w:rPr>
          <w:rFonts w:asciiTheme="majorHAnsi" w:hAnsiTheme="majorHAnsi"/>
          <w:sz w:val="20"/>
        </w:rPr>
        <w:t xml:space="preserve">The </w:t>
      </w:r>
      <w:proofErr w:type="spellStart"/>
      <w:r>
        <w:rPr>
          <w:rFonts w:asciiTheme="majorHAnsi" w:hAnsiTheme="majorHAnsi"/>
          <w:sz w:val="20"/>
        </w:rPr>
        <w:t>StaRI</w:t>
      </w:r>
      <w:proofErr w:type="spellEnd"/>
      <w:r>
        <w:rPr>
          <w:rFonts w:asciiTheme="majorHAnsi" w:hAnsiTheme="majorHAnsi"/>
          <w:sz w:val="20"/>
        </w:rPr>
        <w:t xml:space="preserve"> standard should be referenced as</w:t>
      </w:r>
      <w:r w:rsidRPr="00E70C0A">
        <w:rPr>
          <w:rFonts w:asciiTheme="majorHAnsi" w:hAnsiTheme="majorHAnsi"/>
          <w:sz w:val="20"/>
        </w:rPr>
        <w:t xml:space="preserve">:   </w:t>
      </w:r>
      <w:r w:rsidRPr="00B941E8">
        <w:rPr>
          <w:rFonts w:asciiTheme="majorHAnsi" w:hAnsiTheme="majorHAnsi"/>
          <w:sz w:val="20"/>
          <w:lang w:val="en-US"/>
        </w:rPr>
        <w:t xml:space="preserve">Pinnock H, Barwick M, Carpenter C, </w:t>
      </w:r>
      <w:bookmarkStart w:id="0" w:name="OLE_LINK170"/>
      <w:bookmarkStart w:id="1" w:name="OLE_LINK173"/>
      <w:r w:rsidRPr="00B941E8">
        <w:rPr>
          <w:rFonts w:asciiTheme="majorHAnsi" w:hAnsiTheme="majorHAnsi"/>
          <w:sz w:val="20"/>
          <w:lang w:val="en-US"/>
        </w:rPr>
        <w:t>Eldridge</w:t>
      </w:r>
      <w:bookmarkEnd w:id="0"/>
      <w:bookmarkEnd w:id="1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S, </w:t>
      </w:r>
      <w:bookmarkStart w:id="2" w:name="OLE_LINK295"/>
      <w:bookmarkStart w:id="3" w:name="OLE_LINK296"/>
      <w:proofErr w:type="spellStart"/>
      <w:r w:rsidRPr="00B941E8">
        <w:rPr>
          <w:rFonts w:asciiTheme="majorHAnsi" w:hAnsiTheme="majorHAnsi"/>
          <w:sz w:val="20"/>
          <w:lang w:val="en-US"/>
        </w:rPr>
        <w:t>Grandes</w:t>
      </w:r>
      <w:bookmarkEnd w:id="2"/>
      <w:bookmarkEnd w:id="3"/>
      <w:proofErr w:type="spellEnd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G, </w:t>
      </w:r>
      <w:bookmarkStart w:id="4" w:name="OLE_LINK297"/>
      <w:bookmarkStart w:id="5" w:name="OLE_LINK313"/>
      <w:bookmarkStart w:id="6" w:name="OLE_LINK43"/>
      <w:r w:rsidRPr="00B941E8">
        <w:rPr>
          <w:rFonts w:asciiTheme="majorHAnsi" w:hAnsiTheme="majorHAnsi"/>
          <w:sz w:val="20"/>
          <w:lang w:val="en-US"/>
        </w:rPr>
        <w:t>Griffiths</w:t>
      </w:r>
      <w:bookmarkEnd w:id="4"/>
      <w:bookmarkEnd w:id="5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CJ, </w:t>
      </w:r>
      <w:bookmarkStart w:id="7" w:name="OLE_LINK314"/>
      <w:bookmarkStart w:id="8" w:name="OLE_LINK319"/>
      <w:r w:rsidRPr="00B941E8">
        <w:rPr>
          <w:rFonts w:asciiTheme="majorHAnsi" w:hAnsiTheme="majorHAnsi"/>
          <w:sz w:val="20"/>
          <w:lang w:val="en-US"/>
        </w:rPr>
        <w:t>Rycroft-Malone</w:t>
      </w:r>
      <w:bookmarkEnd w:id="6"/>
      <w:bookmarkEnd w:id="7"/>
      <w:bookmarkEnd w:id="8"/>
      <w:r>
        <w:rPr>
          <w:rFonts w:asciiTheme="majorHAnsi" w:hAnsiTheme="majorHAnsi"/>
          <w:sz w:val="20"/>
          <w:lang w:val="en-US"/>
        </w:rPr>
        <w:t xml:space="preserve"> J, </w:t>
      </w:r>
      <w:bookmarkStart w:id="9" w:name="OLE_LINK320"/>
      <w:bookmarkStart w:id="10" w:name="OLE_LINK321"/>
      <w:r w:rsidRPr="00B941E8">
        <w:rPr>
          <w:rFonts w:asciiTheme="majorHAnsi" w:hAnsiTheme="majorHAnsi"/>
          <w:sz w:val="20"/>
          <w:lang w:val="en-US"/>
        </w:rPr>
        <w:t>Meissner</w:t>
      </w:r>
      <w:bookmarkEnd w:id="9"/>
      <w:bookmarkEnd w:id="10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P, </w:t>
      </w:r>
      <w:bookmarkStart w:id="11" w:name="OLE_LINK322"/>
      <w:bookmarkStart w:id="12" w:name="OLE_LINK323"/>
      <w:r w:rsidRPr="00B941E8">
        <w:rPr>
          <w:rFonts w:asciiTheme="majorHAnsi" w:hAnsiTheme="majorHAnsi"/>
          <w:sz w:val="20"/>
          <w:lang w:val="en-US"/>
        </w:rPr>
        <w:t>Murray</w:t>
      </w:r>
      <w:bookmarkEnd w:id="11"/>
      <w:bookmarkEnd w:id="12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E, </w:t>
      </w:r>
      <w:bookmarkStart w:id="13" w:name="OLE_LINK324"/>
      <w:bookmarkStart w:id="14" w:name="OLE_LINK325"/>
      <w:r w:rsidRPr="00B941E8">
        <w:rPr>
          <w:rFonts w:asciiTheme="majorHAnsi" w:hAnsiTheme="majorHAnsi"/>
          <w:sz w:val="20"/>
        </w:rPr>
        <w:t>Patel</w:t>
      </w:r>
      <w:bookmarkEnd w:id="13"/>
      <w:bookmarkEnd w:id="14"/>
      <w:r w:rsidRPr="00B941E8">
        <w:rPr>
          <w:rFonts w:asciiTheme="majorHAnsi" w:hAnsiTheme="majorHAnsi"/>
          <w:sz w:val="20"/>
        </w:rPr>
        <w:t xml:space="preserve"> </w:t>
      </w:r>
      <w:r>
        <w:rPr>
          <w:rFonts w:asciiTheme="majorHAnsi" w:hAnsiTheme="majorHAnsi"/>
          <w:sz w:val="20"/>
        </w:rPr>
        <w:t xml:space="preserve">A, </w:t>
      </w:r>
      <w:bookmarkStart w:id="15" w:name="OLE_LINK326"/>
      <w:bookmarkStart w:id="16" w:name="OLE_LINK327"/>
      <w:r w:rsidRPr="00B941E8">
        <w:rPr>
          <w:rFonts w:asciiTheme="majorHAnsi" w:hAnsiTheme="majorHAnsi"/>
          <w:sz w:val="20"/>
          <w:lang w:val="en-US"/>
        </w:rPr>
        <w:t>Sheikh</w:t>
      </w:r>
      <w:bookmarkEnd w:id="15"/>
      <w:bookmarkEnd w:id="16"/>
      <w:r>
        <w:rPr>
          <w:rFonts w:asciiTheme="majorHAnsi" w:hAnsiTheme="majorHAnsi"/>
          <w:sz w:val="20"/>
          <w:lang w:val="en-US"/>
        </w:rPr>
        <w:t xml:space="preserve"> A, </w:t>
      </w:r>
      <w:bookmarkStart w:id="17" w:name="OLE_LINK328"/>
      <w:bookmarkStart w:id="18" w:name="OLE_LINK329"/>
      <w:proofErr w:type="gramStart"/>
      <w:r w:rsidRPr="00B941E8">
        <w:rPr>
          <w:rFonts w:asciiTheme="majorHAnsi" w:hAnsiTheme="majorHAnsi"/>
          <w:sz w:val="20"/>
          <w:lang w:val="en-US"/>
        </w:rPr>
        <w:t>Taylor</w:t>
      </w:r>
      <w:bookmarkEnd w:id="17"/>
      <w:bookmarkEnd w:id="18"/>
      <w:proofErr w:type="gramEnd"/>
      <w:r w:rsidRPr="00840E25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>SJC f</w:t>
      </w:r>
      <w:r w:rsidRPr="00B941E8">
        <w:rPr>
          <w:rFonts w:asciiTheme="majorHAnsi" w:hAnsiTheme="majorHAnsi"/>
          <w:sz w:val="20"/>
          <w:lang w:val="en-US"/>
        </w:rPr>
        <w:t xml:space="preserve">or the </w:t>
      </w:r>
      <w:proofErr w:type="spellStart"/>
      <w:r w:rsidRPr="00B941E8">
        <w:rPr>
          <w:rFonts w:asciiTheme="majorHAnsi" w:hAnsiTheme="majorHAnsi"/>
          <w:sz w:val="20"/>
          <w:lang w:val="en-US"/>
        </w:rPr>
        <w:t>StaRI</w:t>
      </w:r>
      <w:proofErr w:type="spellEnd"/>
      <w:r w:rsidRPr="00B941E8">
        <w:rPr>
          <w:rFonts w:asciiTheme="majorHAnsi" w:hAnsiTheme="majorHAnsi"/>
          <w:sz w:val="20"/>
          <w:lang w:val="en-US"/>
        </w:rPr>
        <w:t xml:space="preserve"> Group</w:t>
      </w:r>
      <w:r>
        <w:rPr>
          <w:rFonts w:asciiTheme="majorHAnsi" w:hAnsiTheme="majorHAnsi"/>
          <w:sz w:val="20"/>
          <w:lang w:val="en-US"/>
        </w:rPr>
        <w:t xml:space="preserve">.  Standards for Reporting </w:t>
      </w:r>
      <w:r w:rsidRPr="00B941E8">
        <w:rPr>
          <w:rFonts w:asciiTheme="majorHAnsi" w:hAnsiTheme="majorHAnsi"/>
          <w:sz w:val="20"/>
          <w:lang w:val="en-US"/>
        </w:rPr>
        <w:t xml:space="preserve">Implementation Studies </w:t>
      </w:r>
      <w:hyperlink r:id="rId9" w:history="1">
        <w:r w:rsidRPr="006A28C0">
          <w:rPr>
            <w:rStyle w:val="Hyperlnk"/>
            <w:rFonts w:asciiTheme="majorHAnsi" w:hAnsiTheme="majorHAnsi"/>
            <w:sz w:val="20"/>
            <w:lang w:val="en-US"/>
          </w:rPr>
          <w:t>(</w:t>
        </w:r>
        <w:proofErr w:type="spellStart"/>
        <w:r w:rsidRPr="006A28C0">
          <w:rPr>
            <w:rStyle w:val="Hyperlnk"/>
            <w:rFonts w:asciiTheme="majorHAnsi" w:hAnsiTheme="majorHAnsi"/>
            <w:sz w:val="20"/>
            <w:lang w:val="en-US"/>
          </w:rPr>
          <w:t>StaRI</w:t>
        </w:r>
        <w:proofErr w:type="spellEnd"/>
        <w:r w:rsidRPr="006A28C0">
          <w:rPr>
            <w:rStyle w:val="Hyperlnk"/>
            <w:rFonts w:asciiTheme="majorHAnsi" w:hAnsiTheme="majorHAnsi"/>
            <w:sz w:val="20"/>
            <w:lang w:val="en-US"/>
          </w:rPr>
          <w:t>) statement</w:t>
        </w:r>
      </w:hyperlink>
      <w:r w:rsidRPr="00B941E8">
        <w:rPr>
          <w:rFonts w:asciiTheme="majorHAnsi" w:hAnsiTheme="majorHAnsi"/>
          <w:sz w:val="20"/>
          <w:lang w:val="en-US"/>
        </w:rPr>
        <w:t>.</w:t>
      </w:r>
      <w:r w:rsidR="0035145A">
        <w:rPr>
          <w:rFonts w:asciiTheme="majorHAnsi" w:hAnsiTheme="majorHAnsi"/>
          <w:sz w:val="20"/>
          <w:lang w:val="en-US"/>
        </w:rPr>
        <w:t xml:space="preserve">  </w:t>
      </w:r>
      <w:bookmarkStart w:id="19" w:name="OLE_LINK1"/>
      <w:bookmarkStart w:id="20" w:name="OLE_LINK2"/>
      <w:r w:rsidR="0035145A" w:rsidRPr="0035145A">
        <w:rPr>
          <w:rFonts w:asciiTheme="majorHAnsi" w:hAnsiTheme="majorHAnsi"/>
          <w:i/>
          <w:sz w:val="20"/>
          <w:lang w:val="en-US"/>
        </w:rPr>
        <w:t>BMJ</w:t>
      </w:r>
      <w:r w:rsidR="0035145A">
        <w:rPr>
          <w:rFonts w:asciiTheme="majorHAnsi" w:hAnsiTheme="majorHAnsi"/>
          <w:sz w:val="20"/>
          <w:lang w:val="en-US"/>
        </w:rPr>
        <w:t xml:space="preserve"> </w:t>
      </w:r>
      <w:bookmarkEnd w:id="19"/>
      <w:bookmarkEnd w:id="20"/>
      <w:r w:rsidR="001E7823" w:rsidRPr="001E7823">
        <w:rPr>
          <w:rFonts w:asciiTheme="majorHAnsi" w:hAnsiTheme="majorHAnsi"/>
          <w:sz w:val="20"/>
          <w:lang w:val="en-US"/>
        </w:rPr>
        <w:t>2017</w:t>
      </w:r>
      <w:proofErr w:type="gramStart"/>
      <w:r w:rsidR="001E7823" w:rsidRPr="001E7823">
        <w:rPr>
          <w:rFonts w:asciiTheme="majorHAnsi" w:hAnsiTheme="majorHAnsi"/>
          <w:sz w:val="20"/>
          <w:lang w:val="en-US"/>
        </w:rPr>
        <w:t>;356:i6795</w:t>
      </w:r>
      <w:proofErr w:type="gramEnd"/>
    </w:p>
    <w:p w14:paraId="5E2846CF" w14:textId="2FBFEB47" w:rsidR="0035145A" w:rsidRPr="0035145A" w:rsidRDefault="0035145A" w:rsidP="0035145A">
      <w:pPr>
        <w:tabs>
          <w:tab w:val="left" w:pos="1528"/>
        </w:tabs>
        <w:spacing w:before="12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 xml:space="preserve">The </w:t>
      </w:r>
      <w:r w:rsidR="00F44242" w:rsidRPr="00E70C0A">
        <w:rPr>
          <w:rFonts w:asciiTheme="majorHAnsi" w:hAnsiTheme="majorHAnsi"/>
          <w:sz w:val="20"/>
        </w:rPr>
        <w:t xml:space="preserve">detailed </w:t>
      </w:r>
      <w:r w:rsidR="00F44242" w:rsidRPr="00840E25">
        <w:rPr>
          <w:rFonts w:asciiTheme="majorHAnsi" w:hAnsiTheme="majorHAnsi"/>
          <w:sz w:val="20"/>
        </w:rPr>
        <w:t>Explanation and Elaboration document</w:t>
      </w:r>
      <w:r>
        <w:rPr>
          <w:rFonts w:asciiTheme="majorHAnsi" w:hAnsiTheme="majorHAnsi"/>
          <w:sz w:val="20"/>
        </w:rPr>
        <w:t xml:space="preserve">, which provides </w:t>
      </w:r>
      <w:r w:rsidR="00F44242">
        <w:rPr>
          <w:rFonts w:asciiTheme="majorHAnsi" w:hAnsiTheme="majorHAnsi"/>
          <w:sz w:val="20"/>
        </w:rPr>
        <w:t>the rationale and exemplar text for all these items</w:t>
      </w:r>
      <w:r>
        <w:rPr>
          <w:rFonts w:asciiTheme="majorHAnsi" w:hAnsiTheme="majorHAnsi"/>
          <w:sz w:val="20"/>
        </w:rPr>
        <w:t xml:space="preserve"> is:  </w:t>
      </w:r>
      <w:bookmarkStart w:id="21" w:name="OLE_LINK1385"/>
      <w:bookmarkStart w:id="22" w:name="OLE_LINK1386"/>
      <w:bookmarkStart w:id="23" w:name="OLE_LINK1399"/>
      <w:bookmarkStart w:id="24" w:name="OLE_LINK1400"/>
      <w:r w:rsidRPr="003D12EE">
        <w:rPr>
          <w:rFonts w:asciiTheme="majorHAnsi" w:hAnsiTheme="majorHAnsi"/>
          <w:sz w:val="20"/>
        </w:rPr>
        <w:t>Pinnock H,</w:t>
      </w:r>
      <w:r w:rsidRPr="0035145A">
        <w:rPr>
          <w:rFonts w:asciiTheme="majorHAnsi" w:hAnsiTheme="majorHAnsi"/>
          <w:sz w:val="20"/>
        </w:rPr>
        <w:t xml:space="preserve"> Barwick M, Carpenter C, Eldri</w:t>
      </w:r>
      <w:r w:rsidR="00A2500F">
        <w:rPr>
          <w:rFonts w:asciiTheme="majorHAnsi" w:hAnsiTheme="majorHAnsi"/>
          <w:sz w:val="20"/>
        </w:rPr>
        <w:t>d</w:t>
      </w:r>
      <w:r w:rsidRPr="0035145A">
        <w:rPr>
          <w:rFonts w:asciiTheme="majorHAnsi" w:hAnsiTheme="majorHAnsi"/>
          <w:sz w:val="20"/>
        </w:rPr>
        <w:t xml:space="preserve">ge S, </w:t>
      </w:r>
      <w:proofErr w:type="spellStart"/>
      <w:r w:rsidRPr="0035145A">
        <w:rPr>
          <w:rFonts w:asciiTheme="majorHAnsi" w:hAnsiTheme="majorHAnsi"/>
          <w:sz w:val="20"/>
          <w:lang w:val="en-US"/>
        </w:rPr>
        <w:t>Grandes</w:t>
      </w:r>
      <w:proofErr w:type="spellEnd"/>
      <w:r w:rsidRPr="0035145A">
        <w:rPr>
          <w:rFonts w:asciiTheme="majorHAnsi" w:hAnsiTheme="majorHAnsi"/>
          <w:sz w:val="20"/>
          <w:lang w:val="en-US"/>
        </w:rPr>
        <w:t xml:space="preserve"> G, Griffiths C, Rycroft-Malone J, Meissner P, Murray E, Patel A, S</w:t>
      </w:r>
      <w:r w:rsidR="00A2500F">
        <w:rPr>
          <w:rFonts w:asciiTheme="majorHAnsi" w:hAnsiTheme="majorHAnsi"/>
          <w:sz w:val="20"/>
          <w:lang w:val="en-US"/>
        </w:rPr>
        <w:t xml:space="preserve">heikh A, Taylor S, for the </w:t>
      </w:r>
      <w:proofErr w:type="spellStart"/>
      <w:r w:rsidR="00A2500F">
        <w:rPr>
          <w:rFonts w:asciiTheme="majorHAnsi" w:hAnsiTheme="majorHAnsi"/>
          <w:sz w:val="20"/>
          <w:lang w:val="en-US"/>
        </w:rPr>
        <w:t>StaRI</w:t>
      </w:r>
      <w:proofErr w:type="spellEnd"/>
      <w:r w:rsidRPr="0035145A">
        <w:rPr>
          <w:rFonts w:asciiTheme="majorHAnsi" w:hAnsiTheme="majorHAnsi"/>
          <w:sz w:val="20"/>
          <w:lang w:val="en-US"/>
        </w:rPr>
        <w:t xml:space="preserve"> group.  </w:t>
      </w:r>
      <w:r w:rsidRPr="0035145A">
        <w:rPr>
          <w:rFonts w:asciiTheme="majorHAnsi" w:hAnsiTheme="majorHAnsi"/>
          <w:sz w:val="20"/>
        </w:rPr>
        <w:t xml:space="preserve">Standards for Reporting Implementation Studies </w:t>
      </w:r>
      <w:hyperlink r:id="rId10" w:history="1">
        <w:r w:rsidRPr="003D12EE">
          <w:rPr>
            <w:rStyle w:val="Hyperlnk"/>
            <w:rFonts w:asciiTheme="majorHAnsi" w:hAnsiTheme="majorHAnsi"/>
            <w:sz w:val="20"/>
          </w:rPr>
          <w:t>(</w:t>
        </w:r>
        <w:proofErr w:type="spellStart"/>
        <w:r w:rsidRPr="003D12EE">
          <w:rPr>
            <w:rStyle w:val="Hyperlnk"/>
            <w:rFonts w:asciiTheme="majorHAnsi" w:hAnsiTheme="majorHAnsi"/>
            <w:sz w:val="20"/>
          </w:rPr>
          <w:t>StaRI</w:t>
        </w:r>
        <w:proofErr w:type="spellEnd"/>
        <w:r w:rsidRPr="003D12EE">
          <w:rPr>
            <w:rStyle w:val="Hyperlnk"/>
            <w:rFonts w:asciiTheme="majorHAnsi" w:hAnsiTheme="majorHAnsi"/>
            <w:sz w:val="20"/>
          </w:rPr>
          <w:t>). Explanation and Elaboration document</w:t>
        </w:r>
      </w:hyperlink>
      <w:r w:rsidRPr="0035145A">
        <w:rPr>
          <w:rFonts w:asciiTheme="majorHAnsi" w:hAnsiTheme="majorHAnsi"/>
          <w:sz w:val="20"/>
        </w:rPr>
        <w:t xml:space="preserve">. </w:t>
      </w:r>
      <w:r w:rsidRPr="0035145A">
        <w:rPr>
          <w:rFonts w:asciiTheme="majorHAnsi" w:hAnsiTheme="majorHAnsi"/>
          <w:i/>
          <w:sz w:val="20"/>
        </w:rPr>
        <w:t>BMJ Open</w:t>
      </w:r>
      <w:bookmarkEnd w:id="21"/>
      <w:bookmarkEnd w:id="22"/>
      <w:r w:rsidRPr="0035145A">
        <w:rPr>
          <w:rFonts w:asciiTheme="majorHAnsi" w:hAnsiTheme="majorHAnsi"/>
          <w:i/>
          <w:sz w:val="20"/>
        </w:rPr>
        <w:t xml:space="preserve"> </w:t>
      </w:r>
      <w:bookmarkEnd w:id="23"/>
      <w:bookmarkEnd w:id="24"/>
      <w:r>
        <w:rPr>
          <w:rFonts w:asciiTheme="majorHAnsi" w:hAnsiTheme="majorHAnsi"/>
          <w:sz w:val="20"/>
        </w:rPr>
        <w:t xml:space="preserve">2017 </w:t>
      </w:r>
      <w:r w:rsidR="003D12EE" w:rsidRPr="003D12EE">
        <w:rPr>
          <w:rFonts w:asciiTheme="majorHAnsi" w:hAnsiTheme="majorHAnsi"/>
          <w:sz w:val="20"/>
        </w:rPr>
        <w:t>2017</w:t>
      </w:r>
      <w:proofErr w:type="gramStart"/>
      <w:r w:rsidR="003D12EE" w:rsidRPr="003D12EE">
        <w:rPr>
          <w:rFonts w:asciiTheme="majorHAnsi" w:hAnsiTheme="majorHAnsi"/>
          <w:sz w:val="20"/>
        </w:rPr>
        <w:t>;7:e013318</w:t>
      </w:r>
      <w:proofErr w:type="gramEnd"/>
    </w:p>
    <w:p w14:paraId="630CC063" w14:textId="0AB2F19F" w:rsidR="00347D18" w:rsidRDefault="00B34239" w:rsidP="0035145A">
      <w:pPr>
        <w:spacing w:before="120"/>
        <w:rPr>
          <w:rFonts w:ascii="Calibri" w:eastAsia="Calibri" w:hAnsi="Calibri" w:cs="Times New Roman"/>
          <w:sz w:val="20"/>
          <w:szCs w:val="20"/>
          <w:lang w:eastAsia="en-US"/>
        </w:rPr>
      </w:pP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Note</w:t>
      </w:r>
      <w:r w:rsidR="0042328C">
        <w:rPr>
          <w:rFonts w:ascii="Calibri" w:eastAsia="Calibri" w:hAnsi="Calibri" w:cs="Times New Roman"/>
          <w:sz w:val="20"/>
          <w:szCs w:val="22"/>
          <w:lang w:eastAsia="en-US"/>
        </w:rPr>
        <w:t>s</w:t>
      </w: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:</w:t>
      </w:r>
      <w:r w:rsidRPr="00244B96">
        <w:rPr>
          <w:rFonts w:ascii="Calibri" w:eastAsia="Calibri" w:hAnsi="Calibri" w:cs="Times New Roman"/>
          <w:b/>
          <w:sz w:val="20"/>
          <w:szCs w:val="22"/>
          <w:lang w:eastAsia="en-US"/>
        </w:rPr>
        <w:t xml:space="preserve">  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 xml:space="preserve">A key concept 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of the </w:t>
      </w:r>
      <w:proofErr w:type="spellStart"/>
      <w:r>
        <w:rPr>
          <w:rFonts w:ascii="Calibri" w:eastAsia="Calibri" w:hAnsi="Calibri" w:cs="Times New Roman"/>
          <w:sz w:val="20"/>
          <w:szCs w:val="20"/>
          <w:lang w:eastAsia="en-US"/>
        </w:rPr>
        <w:t>StaRI</w:t>
      </w:r>
      <w:proofErr w:type="spellEnd"/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 standards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>is the dual strands of describing, on the one hand, the implementation strategy and, on the other, the clinical, healthcare, or public health intervention that is being implemented.</w:t>
      </w:r>
      <w:r w:rsidR="00347D18" w:rsidRP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 w:rsidRPr="00244B96">
        <w:rPr>
          <w:rFonts w:ascii="Calibri" w:eastAsia="Calibri" w:hAnsi="Calibri" w:cs="Times New Roman"/>
          <w:sz w:val="20"/>
          <w:szCs w:val="20"/>
          <w:lang w:eastAsia="en-US"/>
        </w:rPr>
        <w:t>These strands are represented as two columns in the checklist.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5"/>
        <w:gridCol w:w="6999"/>
      </w:tblGrid>
      <w:tr w:rsidR="00347D18" w14:paraId="24D87EDA" w14:textId="77777777" w:rsidTr="001939D6">
        <w:tc>
          <w:tcPr>
            <w:tcW w:w="7110" w:type="dxa"/>
            <w:shd w:val="clear" w:color="auto" w:fill="B8CCE4" w:themeFill="accent1" w:themeFillTint="66"/>
          </w:tcPr>
          <w:p w14:paraId="65293C76" w14:textId="7475185E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The primary focus of implementation science is the implementation strategy (column 1) and the expectation is that this will always be completed.   </w:t>
            </w:r>
          </w:p>
        </w:tc>
        <w:tc>
          <w:tcPr>
            <w:tcW w:w="7110" w:type="dxa"/>
            <w:shd w:val="clear" w:color="auto" w:fill="DBE5F1" w:themeFill="accent1" w:themeFillTint="33"/>
          </w:tcPr>
          <w:p w14:paraId="7A017453" w14:textId="7DB46BE9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The evidence about the impact of the intervention on the targeted population should always be considered (column 2) and either health outcomes reported or robust evidence cited to support a known beneficial effect of the intervention on the health of individuals or populations.  </w:t>
            </w:r>
          </w:p>
        </w:tc>
      </w:tr>
    </w:tbl>
    <w:p w14:paraId="393826DE" w14:textId="1636B8AA" w:rsidR="00B34239" w:rsidRPr="0035145A" w:rsidRDefault="00E70C0A" w:rsidP="0035145A">
      <w:pPr>
        <w:spacing w:after="120"/>
        <w:rPr>
          <w:rFonts w:asciiTheme="majorHAnsi" w:hAnsiTheme="majorHAnsi" w:cs="Arial"/>
          <w:b/>
          <w:sz w:val="28"/>
        </w:rPr>
      </w:pPr>
      <w:bookmarkStart w:id="25" w:name="OLE_LINK51"/>
      <w:bookmarkStart w:id="26" w:name="OLE_LINK52"/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The </w:t>
      </w:r>
      <w:proofErr w:type="spellStart"/>
      <w:r w:rsidR="001939D6">
        <w:rPr>
          <w:rFonts w:ascii="Calibri" w:eastAsia="Calibri" w:hAnsi="Calibri" w:cs="Times New Roman"/>
          <w:sz w:val="20"/>
          <w:szCs w:val="20"/>
          <w:lang w:eastAsia="en-US"/>
        </w:rPr>
        <w:t>StaRI</w:t>
      </w:r>
      <w:proofErr w:type="spellEnd"/>
      <w:r w:rsidR="001939D6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proofErr w:type="spellStart"/>
      <w:r>
        <w:rPr>
          <w:rFonts w:ascii="Calibri" w:eastAsia="Calibri" w:hAnsi="Calibri" w:cs="Times New Roman"/>
          <w:sz w:val="20"/>
          <w:szCs w:val="20"/>
          <w:lang w:eastAsia="en-US"/>
        </w:rPr>
        <w:t>standard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>s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refers</w:t>
      </w:r>
      <w:proofErr w:type="spellEnd"/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 xml:space="preserve"> to the broad range of study designs employed in implementation science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.  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 xml:space="preserve"> Authors 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 xml:space="preserve">should refer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to other reporting standards for advice on reporting specific methodological features</w:t>
      </w:r>
      <w:r>
        <w:rPr>
          <w:rFonts w:ascii="Calibri" w:eastAsia="Calibri" w:hAnsi="Calibri" w:cs="Times New Roman"/>
          <w:sz w:val="20"/>
          <w:szCs w:val="20"/>
          <w:lang w:eastAsia="en-US"/>
        </w:rPr>
        <w:t>.  Conversely, w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hilst all items are worthy of consideration, not all items will be applicable to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, 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or feasible within every study.</w:t>
      </w:r>
      <w:bookmarkEnd w:id="25"/>
      <w:bookmarkEnd w:id="26"/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34"/>
        <w:gridCol w:w="5315"/>
        <w:gridCol w:w="1205"/>
        <w:gridCol w:w="5245"/>
      </w:tblGrid>
      <w:tr w:rsidR="004C196D" w:rsidRPr="0012370C" w14:paraId="6FD347F9" w14:textId="77777777" w:rsidTr="0042328C">
        <w:tc>
          <w:tcPr>
            <w:tcW w:w="2127" w:type="dxa"/>
            <w:gridSpan w:val="2"/>
            <w:shd w:val="clear" w:color="auto" w:fill="BFBFBF" w:themeFill="background1" w:themeFillShade="BF"/>
          </w:tcPr>
          <w:p w14:paraId="3F1D6388" w14:textId="77777777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65803B89" w14:textId="5552EBF5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5E71E8" wp14:editId="44F9322B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217805</wp:posOffset>
                      </wp:positionV>
                      <wp:extent cx="994410" cy="314960"/>
                      <wp:effectExtent l="50800" t="50800" r="0" b="91440"/>
                      <wp:wrapNone/>
                      <wp:docPr id="16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4410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D0A7B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0" o:spid="_x0000_s1026" type="#_x0000_t67" style="position:absolute;margin-left:89.75pt;margin-top:17.15pt;width:78.3pt;height:2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" fillcolor="#95b3d7 [194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Checklist item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812CE8" w14:textId="65308144" w:rsidR="004C196D" w:rsidRPr="003A6B56" w:rsidRDefault="003A6B56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27" w:name="OLE_LINK3"/>
            <w:bookmarkStart w:id="28" w:name="OLE_LINK4"/>
            <w:r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>Reported on page #</w:t>
            </w:r>
            <w:bookmarkEnd w:id="27"/>
            <w:bookmarkEnd w:id="28"/>
          </w:p>
        </w:tc>
        <w:tc>
          <w:tcPr>
            <w:tcW w:w="5315" w:type="dxa"/>
            <w:shd w:val="clear" w:color="auto" w:fill="BFBFBF" w:themeFill="background1" w:themeFillShade="BF"/>
          </w:tcPr>
          <w:p w14:paraId="35ADEFA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5B915DF4" w14:textId="6CCE9594" w:rsidR="004C196D" w:rsidRPr="003A6B56" w:rsidRDefault="003A6B56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32"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8F3ED6E" w14:textId="43E242A7" w:rsidR="004C196D" w:rsidRPr="003A6B56" w:rsidRDefault="00093C98" w:rsidP="004C196D">
            <w:pPr>
              <w:spacing w:before="20" w:after="20"/>
              <w:jc w:val="right"/>
              <w:rPr>
                <w:rFonts w:ascii="Calibri" w:eastAsia="Calibri" w:hAnsi="Calibri" w:cs="Times New Roman"/>
                <w:b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B44C653" wp14:editId="46BAAE6A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417667</wp:posOffset>
                      </wp:positionV>
                      <wp:extent cx="286385" cy="314960"/>
                      <wp:effectExtent l="50800" t="50800" r="18415" b="91440"/>
                      <wp:wrapNone/>
                      <wp:docPr id="15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385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7795F" id="AutoShape 11" o:spid="_x0000_s1026" type="#_x0000_t67" style="position:absolute;margin-left:12.3pt;margin-top:32.9pt;width:22.55pt;height:2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" adj="16690" fillcolor="#b8cce4 [130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="00DA6C0A"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Reported on page #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1D19872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4EB0CDC8" w14:textId="28606B31" w:rsidR="004C196D" w:rsidRPr="003A6B56" w:rsidRDefault="003A6B56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Intervention</w:t>
            </w:r>
          </w:p>
        </w:tc>
      </w:tr>
      <w:tr w:rsidR="004C196D" w:rsidRPr="0012370C" w14:paraId="1F9927C2" w14:textId="77777777" w:rsidTr="0042328C">
        <w:tc>
          <w:tcPr>
            <w:tcW w:w="2127" w:type="dxa"/>
            <w:gridSpan w:val="2"/>
          </w:tcPr>
          <w:p w14:paraId="177CFEE4" w14:textId="0C5D1732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1134" w:type="dxa"/>
          </w:tcPr>
          <w:p w14:paraId="0FC09B26" w14:textId="22A9C6AD" w:rsidR="004C196D" w:rsidRPr="00244B96" w:rsidRDefault="004C196D" w:rsidP="00020D78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315" w:type="dxa"/>
          </w:tcPr>
          <w:p w14:paraId="3D53E9EE" w14:textId="7E2826FF" w:rsidR="004C196D" w:rsidRPr="003A6B56" w:rsidRDefault="00DA6C0A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“Implementation strategy” refers to h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ow the intervention was implemented</w:t>
            </w:r>
          </w:p>
        </w:tc>
        <w:tc>
          <w:tcPr>
            <w:tcW w:w="1205" w:type="dxa"/>
          </w:tcPr>
          <w:p w14:paraId="17E2926A" w14:textId="24DCC0EE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5742252E" w14:textId="6A570B7B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“Intervention” refers to the healthcare or public health intervention that is being implemented.</w:t>
            </w:r>
          </w:p>
        </w:tc>
      </w:tr>
      <w:tr w:rsidR="00A17367" w:rsidRPr="00A17367" w14:paraId="46853C7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40779468" w14:textId="4E85063F" w:rsidR="00A17367" w:rsidRPr="00A17367" w:rsidRDefault="00A17367" w:rsidP="00A17367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b/>
                <w:sz w:val="22"/>
                <w:lang w:eastAsia="en-US"/>
              </w:rPr>
              <w:t>Title and abstract</w:t>
            </w:r>
          </w:p>
        </w:tc>
      </w:tr>
      <w:tr w:rsidR="00020D78" w:rsidRPr="0012370C" w14:paraId="4D4E5D6F" w14:textId="77777777" w:rsidTr="0042328C">
        <w:tc>
          <w:tcPr>
            <w:tcW w:w="1560" w:type="dxa"/>
            <w:shd w:val="clear" w:color="auto" w:fill="auto"/>
          </w:tcPr>
          <w:p w14:paraId="51971358" w14:textId="77777777" w:rsidR="00020D78" w:rsidRPr="00A17367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Title</w:t>
            </w:r>
          </w:p>
        </w:tc>
        <w:tc>
          <w:tcPr>
            <w:tcW w:w="567" w:type="dxa"/>
            <w:shd w:val="clear" w:color="auto" w:fill="auto"/>
          </w:tcPr>
          <w:p w14:paraId="2BCDF6F4" w14:textId="77777777" w:rsidR="00020D78" w:rsidRPr="00244B96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2E59BEFB" w14:textId="434B4ED9" w:rsidR="00020D78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</w:t>
            </w:r>
          </w:p>
          <w:p w14:paraId="469AF9D7" w14:textId="382AB1CF" w:rsidR="00020D78" w:rsidRPr="00244B96" w:rsidRDefault="00020D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  <w:shd w:val="clear" w:color="auto" w:fill="auto"/>
          </w:tcPr>
          <w:p w14:paraId="1787BC45" w14:textId="1148BBCF" w:rsidR="00020D78" w:rsidRPr="00244B96" w:rsidRDefault="00020D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and description of the methodolo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gy in the title and/or keywords</w:t>
            </w:r>
          </w:p>
        </w:tc>
      </w:tr>
      <w:tr w:rsidR="00DA6C0A" w:rsidRPr="0012370C" w14:paraId="42C84920" w14:textId="77777777" w:rsidTr="0042328C">
        <w:tc>
          <w:tcPr>
            <w:tcW w:w="1560" w:type="dxa"/>
          </w:tcPr>
          <w:p w14:paraId="52635845" w14:textId="77777777" w:rsidR="00DA6C0A" w:rsidRPr="00A17367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Abstract</w:t>
            </w:r>
          </w:p>
        </w:tc>
        <w:tc>
          <w:tcPr>
            <w:tcW w:w="567" w:type="dxa"/>
          </w:tcPr>
          <w:p w14:paraId="483E2CF4" w14:textId="77777777" w:rsidR="00DA6C0A" w:rsidRPr="00244B96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39F8B8" w14:textId="5164850B" w:rsidR="00DA6C0A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</w:t>
            </w:r>
            <w:r w:rsidR="00793FAE">
              <w:rPr>
                <w:rFonts w:ascii="Calibri" w:eastAsia="Calibri" w:hAnsi="Calibri" w:cs="Times New Roman"/>
                <w:sz w:val="22"/>
                <w:lang w:eastAsia="en-US"/>
              </w:rPr>
              <w:t>-3</w:t>
            </w:r>
          </w:p>
        </w:tc>
        <w:tc>
          <w:tcPr>
            <w:tcW w:w="11765" w:type="dxa"/>
            <w:gridSpan w:val="3"/>
          </w:tcPr>
          <w:p w14:paraId="144F56F9" w14:textId="6155164C" w:rsidR="00DA6C0A" w:rsidRPr="00244B96" w:rsidRDefault="00DA6C0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including a description of the implementation strategy to be tested, the evidence-based intervention being implemented, and defining the key implementation and health outcomes.</w:t>
            </w:r>
          </w:p>
        </w:tc>
      </w:tr>
      <w:tr w:rsidR="004C196D" w:rsidRPr="004C196D" w14:paraId="760E6B9F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629A0E6" w14:textId="319E5393" w:rsidR="004C196D" w:rsidRPr="004C196D" w:rsidRDefault="004C196D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b/>
                <w:sz w:val="22"/>
                <w:lang w:eastAsia="en-US"/>
              </w:rPr>
              <w:t>Introduction</w:t>
            </w:r>
          </w:p>
        </w:tc>
      </w:tr>
      <w:tr w:rsidR="002A58E6" w:rsidRPr="0012370C" w14:paraId="520A0F3E" w14:textId="77777777" w:rsidTr="0042328C">
        <w:tc>
          <w:tcPr>
            <w:tcW w:w="1560" w:type="dxa"/>
            <w:shd w:val="clear" w:color="auto" w:fill="auto"/>
          </w:tcPr>
          <w:p w14:paraId="18AA3315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29" w:name="OLE_LINK85"/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t>Introduction</w:t>
            </w:r>
          </w:p>
        </w:tc>
        <w:tc>
          <w:tcPr>
            <w:tcW w:w="567" w:type="dxa"/>
            <w:shd w:val="clear" w:color="auto" w:fill="auto"/>
          </w:tcPr>
          <w:p w14:paraId="54767A07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438159" w14:textId="4885CF82" w:rsidR="002A58E6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4</w:t>
            </w:r>
            <w:r w:rsidR="00793FAE">
              <w:rPr>
                <w:rFonts w:ascii="Calibri" w:eastAsia="Calibri" w:hAnsi="Calibri" w:cs="Times New Roman"/>
                <w:sz w:val="22"/>
                <w:lang w:eastAsia="en-US"/>
              </w:rPr>
              <w:t>-5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603450BB" w14:textId="5E33DD58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Description of the </w:t>
            </w:r>
            <w:bookmarkStart w:id="30" w:name="OLE_LINK199"/>
            <w:bookmarkStart w:id="31" w:name="OLE_LINK200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problem, challenge or </w:t>
            </w:r>
            <w:bookmarkEnd w:id="30"/>
            <w:bookmarkEnd w:id="31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deficiency in healthcare or public health that the intervention being implemented aims to address.</w:t>
            </w:r>
          </w:p>
        </w:tc>
      </w:tr>
      <w:tr w:rsidR="002A58E6" w:rsidRPr="0012370C" w14:paraId="22FE1C04" w14:textId="77777777" w:rsidTr="0042328C">
        <w:tc>
          <w:tcPr>
            <w:tcW w:w="1560" w:type="dxa"/>
            <w:shd w:val="clear" w:color="auto" w:fill="auto"/>
          </w:tcPr>
          <w:p w14:paraId="66F79A48" w14:textId="04573F78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Rationale</w:t>
            </w:r>
          </w:p>
        </w:tc>
        <w:tc>
          <w:tcPr>
            <w:tcW w:w="567" w:type="dxa"/>
            <w:shd w:val="clear" w:color="auto" w:fill="auto"/>
          </w:tcPr>
          <w:p w14:paraId="43E6B76A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FD4F41E" w14:textId="26F26B60" w:rsidR="002A58E6" w:rsidRPr="00244B96" w:rsidRDefault="00793FA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4-5, 7-8</w:t>
            </w:r>
            <w:r w:rsidR="001E0F0B">
              <w:rPr>
                <w:rFonts w:ascii="Calibri" w:eastAsia="Calibri" w:hAnsi="Calibri" w:cs="Times New Roman"/>
                <w:sz w:val="22"/>
                <w:lang w:eastAsia="en-US"/>
              </w:rPr>
              <w:t>, Add file 2</w:t>
            </w:r>
          </w:p>
        </w:tc>
        <w:tc>
          <w:tcPr>
            <w:tcW w:w="5315" w:type="dxa"/>
            <w:shd w:val="clear" w:color="auto" w:fill="auto"/>
          </w:tcPr>
          <w:p w14:paraId="05172FA2" w14:textId="4D75F130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scientific background and rationale for the implementation strategy (including any underpinning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theory/framework/model, how it is expected to achieve its effects and any pilot work).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57086CE0" w14:textId="1A1DFC0B" w:rsidR="002A58E6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4</w:t>
            </w:r>
            <w:r w:rsidR="00793FAE">
              <w:rPr>
                <w:rFonts w:ascii="Calibri" w:eastAsia="Calibri" w:hAnsi="Calibri" w:cs="Times New Roman"/>
                <w:sz w:val="22"/>
                <w:lang w:eastAsia="en-US"/>
              </w:rPr>
              <w:t>-5</w:t>
            </w:r>
          </w:p>
        </w:tc>
        <w:tc>
          <w:tcPr>
            <w:tcW w:w="5245" w:type="dxa"/>
            <w:shd w:val="clear" w:color="auto" w:fill="auto"/>
          </w:tcPr>
          <w:p w14:paraId="658B1053" w14:textId="54F7B1C9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scientific background and rationale for the intervention being implemented (including evidence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about its effectiveness and how it is expected to achieve its effects).</w:t>
            </w:r>
          </w:p>
        </w:tc>
      </w:tr>
      <w:tr w:rsidR="002A58E6" w:rsidRPr="0012370C" w14:paraId="7B08DB12" w14:textId="77777777" w:rsidTr="0042328C">
        <w:tc>
          <w:tcPr>
            <w:tcW w:w="1560" w:type="dxa"/>
            <w:shd w:val="clear" w:color="auto" w:fill="auto"/>
          </w:tcPr>
          <w:p w14:paraId="3A74EE2B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Aims and objectives</w:t>
            </w:r>
          </w:p>
        </w:tc>
        <w:tc>
          <w:tcPr>
            <w:tcW w:w="567" w:type="dxa"/>
            <w:shd w:val="clear" w:color="auto" w:fill="auto"/>
          </w:tcPr>
          <w:p w14:paraId="32E1A9C9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B53286F" w14:textId="2B05CC54" w:rsidR="002A58E6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163B4669" w14:textId="087ADF4C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aims of the study, differentiating between implementation objectives and any intervention objectives.</w:t>
            </w:r>
          </w:p>
        </w:tc>
      </w:tr>
      <w:tr w:rsidR="00DA6C0A" w:rsidRPr="00D15170" w14:paraId="35847B9C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11B05A4A" w14:textId="02D3B9EE" w:rsidR="00DA6C0A" w:rsidRPr="00D15170" w:rsidRDefault="00DA6C0A" w:rsidP="00A672F4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32" w:name="OLE_LINK5"/>
            <w:bookmarkStart w:id="33" w:name="OLE_LINK6"/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</w:t>
            </w:r>
            <w:r w:rsidR="00A672F4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: </w:t>
            </w:r>
            <w:r w:rsidR="00D15170"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description</w:t>
            </w:r>
          </w:p>
        </w:tc>
      </w:tr>
      <w:bookmarkEnd w:id="29"/>
      <w:bookmarkEnd w:id="32"/>
      <w:bookmarkEnd w:id="33"/>
      <w:tr w:rsidR="00D15170" w:rsidRPr="0012370C" w14:paraId="2ACF0263" w14:textId="77777777" w:rsidTr="0042328C">
        <w:tc>
          <w:tcPr>
            <w:tcW w:w="1560" w:type="dxa"/>
          </w:tcPr>
          <w:p w14:paraId="1DC932D5" w14:textId="5E6E6BE4" w:rsidR="00D15170" w:rsidRPr="00DA6C0A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Design</w:t>
            </w:r>
          </w:p>
          <w:p w14:paraId="4AAFE16E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86820C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352680D" w14:textId="50EF510C" w:rsidR="00D15170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6</w:t>
            </w:r>
          </w:p>
        </w:tc>
        <w:tc>
          <w:tcPr>
            <w:tcW w:w="11765" w:type="dxa"/>
            <w:gridSpan w:val="3"/>
          </w:tcPr>
          <w:p w14:paraId="2DBF9BF6" w14:textId="7A8564C4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design and key features of the evaluation, (cross referencing to any appropriate methodology reporting standards) and any changes to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study protocol, with reasons</w:t>
            </w:r>
          </w:p>
        </w:tc>
      </w:tr>
      <w:tr w:rsidR="00D15170" w:rsidRPr="0012370C" w14:paraId="65ECCB39" w14:textId="77777777" w:rsidTr="0042328C">
        <w:tc>
          <w:tcPr>
            <w:tcW w:w="1560" w:type="dxa"/>
          </w:tcPr>
          <w:p w14:paraId="629B5785" w14:textId="4D2DEB02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Context</w:t>
            </w:r>
          </w:p>
        </w:tc>
        <w:tc>
          <w:tcPr>
            <w:tcW w:w="567" w:type="dxa"/>
          </w:tcPr>
          <w:p w14:paraId="7C79750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914BD3C" w14:textId="61BBBA98" w:rsidR="00D15170" w:rsidRPr="00244B96" w:rsidRDefault="00793FA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6-7</w:t>
            </w:r>
          </w:p>
        </w:tc>
        <w:tc>
          <w:tcPr>
            <w:tcW w:w="11765" w:type="dxa"/>
            <w:gridSpan w:val="3"/>
          </w:tcPr>
          <w:p w14:paraId="5A8CC84B" w14:textId="07618DE8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context in which the intervention was implemented. (Consider social, economic, policy, healthcare, organisational barriers and facilitators that might influence implementation elsewhere).</w:t>
            </w:r>
          </w:p>
        </w:tc>
      </w:tr>
      <w:tr w:rsidR="00A672F4" w:rsidRPr="0012370C" w14:paraId="5D8D1AF5" w14:textId="77777777" w:rsidTr="0042328C">
        <w:tc>
          <w:tcPr>
            <w:tcW w:w="1560" w:type="dxa"/>
          </w:tcPr>
          <w:p w14:paraId="483D2BB7" w14:textId="2B5E135C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Targeted ‘sites’</w:t>
            </w:r>
          </w:p>
        </w:tc>
        <w:tc>
          <w:tcPr>
            <w:tcW w:w="567" w:type="dxa"/>
          </w:tcPr>
          <w:p w14:paraId="6DC2D56F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C1B7EB3" w14:textId="4FA78E0B" w:rsidR="00A672F4" w:rsidRPr="00244B96" w:rsidRDefault="002C074C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4" w:name="OLE_LINK41"/>
            <w:bookmarkStart w:id="35" w:name="OLE_LINK42"/>
            <w:r>
              <w:rPr>
                <w:rFonts w:ascii="Calibri" w:eastAsia="Calibri" w:hAnsi="Calibri" w:cs="Times New Roman"/>
                <w:sz w:val="22"/>
                <w:lang w:eastAsia="en-US"/>
              </w:rPr>
              <w:t>6</w:t>
            </w:r>
            <w:r w:rsidR="00793FAE">
              <w:rPr>
                <w:rFonts w:ascii="Calibri" w:eastAsia="Calibri" w:hAnsi="Calibri" w:cs="Times New Roman"/>
                <w:sz w:val="22"/>
                <w:lang w:eastAsia="en-US"/>
              </w:rPr>
              <w:t>-7</w:t>
            </w:r>
          </w:p>
        </w:tc>
        <w:bookmarkEnd w:id="34"/>
        <w:bookmarkEnd w:id="35"/>
        <w:tc>
          <w:tcPr>
            <w:tcW w:w="5315" w:type="dxa"/>
          </w:tcPr>
          <w:p w14:paraId="6682E7E0" w14:textId="0FA932D0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characteristics of the targeted ‘site(s)’ (</w:t>
            </w:r>
            <w:proofErr w:type="spellStart"/>
            <w:r>
              <w:rPr>
                <w:rFonts w:ascii="Calibri" w:eastAsia="Calibri" w:hAnsi="Calibri" w:cs="Times New Roman"/>
                <w:sz w:val="22"/>
                <w:lang w:eastAsia="en-US"/>
              </w:rPr>
              <w:t>e.g</w:t>
            </w:r>
            <w:proofErr w:type="spellEnd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locations/personnel/resources etc.) for implementation and any eligibility criteria.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BAC38F8" w14:textId="63415319" w:rsidR="00A672F4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4</w:t>
            </w:r>
            <w:r w:rsidR="00793FAE">
              <w:rPr>
                <w:rFonts w:ascii="Calibri" w:eastAsia="Calibri" w:hAnsi="Calibri" w:cs="Times New Roman"/>
                <w:sz w:val="22"/>
                <w:lang w:eastAsia="en-US"/>
              </w:rPr>
              <w:t>-5</w:t>
            </w:r>
          </w:p>
        </w:tc>
        <w:tc>
          <w:tcPr>
            <w:tcW w:w="5245" w:type="dxa"/>
          </w:tcPr>
          <w:p w14:paraId="47067396" w14:textId="2280FE78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population targeted by the intervention and any eligibility criteria.</w:t>
            </w:r>
          </w:p>
        </w:tc>
      </w:tr>
      <w:tr w:rsidR="00A672F4" w:rsidRPr="0012370C" w14:paraId="57D7602A" w14:textId="77777777" w:rsidTr="0042328C">
        <w:tc>
          <w:tcPr>
            <w:tcW w:w="1560" w:type="dxa"/>
          </w:tcPr>
          <w:p w14:paraId="2C5ADAA6" w14:textId="77777777" w:rsidR="00A672F4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Description</w:t>
            </w:r>
          </w:p>
          <w:p w14:paraId="094FFE33" w14:textId="53198923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CD7B228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CD8A955" w14:textId="77777777" w:rsidR="00793FAE" w:rsidRDefault="00793FA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7-8</w:t>
            </w:r>
            <w:r w:rsidR="003034A4">
              <w:rPr>
                <w:rFonts w:ascii="Calibri" w:eastAsia="Calibri" w:hAnsi="Calibri" w:cs="Times New Roman"/>
                <w:sz w:val="22"/>
                <w:lang w:eastAsia="en-US"/>
              </w:rPr>
              <w:t xml:space="preserve">, </w:t>
            </w:r>
          </w:p>
          <w:p w14:paraId="6DF48FFD" w14:textId="76419406" w:rsidR="003034A4" w:rsidRDefault="00793FA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Table 1, </w:t>
            </w:r>
          </w:p>
          <w:p w14:paraId="684D5D9A" w14:textId="5B312AB6" w:rsidR="00A672F4" w:rsidRPr="00244B96" w:rsidRDefault="001E0F0B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Add file 2</w:t>
            </w:r>
          </w:p>
        </w:tc>
        <w:tc>
          <w:tcPr>
            <w:tcW w:w="5315" w:type="dxa"/>
          </w:tcPr>
          <w:p w14:paraId="59DA9B3F" w14:textId="6D9FF3D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46B7D547" w14:textId="5910C388" w:rsidR="00A672F4" w:rsidRPr="00244B96" w:rsidRDefault="00793FA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4-5</w:t>
            </w:r>
          </w:p>
        </w:tc>
        <w:tc>
          <w:tcPr>
            <w:tcW w:w="5245" w:type="dxa"/>
          </w:tcPr>
          <w:p w14:paraId="32829D40" w14:textId="5F44E89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intervention</w:t>
            </w:r>
          </w:p>
        </w:tc>
      </w:tr>
      <w:tr w:rsidR="00D15170" w:rsidRPr="0012370C" w14:paraId="0A5E06AD" w14:textId="77777777" w:rsidTr="0042328C">
        <w:tc>
          <w:tcPr>
            <w:tcW w:w="1560" w:type="dxa"/>
          </w:tcPr>
          <w:p w14:paraId="6FE3364C" w14:textId="77777777" w:rsidR="00D15170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Sub-groups</w:t>
            </w:r>
          </w:p>
          <w:p w14:paraId="7C9102C5" w14:textId="15AEDFF4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622445C3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4C0290E" w14:textId="7F766FA3" w:rsidR="00D15170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Not applicable</w:t>
            </w:r>
          </w:p>
        </w:tc>
        <w:tc>
          <w:tcPr>
            <w:tcW w:w="11765" w:type="dxa"/>
            <w:gridSpan w:val="3"/>
          </w:tcPr>
          <w:p w14:paraId="24952FF8" w14:textId="1A775ACD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sub-groups recruited for additional research tasks, and/or nested studies are described</w:t>
            </w:r>
          </w:p>
        </w:tc>
      </w:tr>
      <w:tr w:rsidR="00D15170" w:rsidRPr="0012370C" w14:paraId="72412A9E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0383CC4C" w14:textId="70E9DBD9" w:rsidR="00D15170" w:rsidRPr="00D15170" w:rsidRDefault="00D15170" w:rsidP="00D15170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Methods: evaluation</w:t>
            </w:r>
          </w:p>
        </w:tc>
      </w:tr>
      <w:tr w:rsidR="00594872" w:rsidRPr="0012370C" w14:paraId="7611FD91" w14:textId="77777777" w:rsidTr="0042328C">
        <w:tc>
          <w:tcPr>
            <w:tcW w:w="1560" w:type="dxa"/>
            <w:shd w:val="clear" w:color="auto" w:fill="auto"/>
          </w:tcPr>
          <w:p w14:paraId="5432DC8F" w14:textId="5F73A97D" w:rsidR="00594872" w:rsidRPr="00DA6C0A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  <w:shd w:val="clear" w:color="auto" w:fill="auto"/>
          </w:tcPr>
          <w:p w14:paraId="3E443F41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B40FF68" w14:textId="67B1D5EA" w:rsidR="00594872" w:rsidRPr="00244B96" w:rsidRDefault="002C074C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Not applicable</w:t>
            </w:r>
          </w:p>
        </w:tc>
        <w:tc>
          <w:tcPr>
            <w:tcW w:w="5315" w:type="dxa"/>
            <w:shd w:val="clear" w:color="auto" w:fill="auto"/>
          </w:tcPr>
          <w:p w14:paraId="5B3B6A44" w14:textId="5E236BEE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implementation strategy, and how they were assessed.  Document any pre-determined targets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0454E666" w14:textId="0E913F62" w:rsidR="00594872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Not applicable</w:t>
            </w:r>
          </w:p>
        </w:tc>
        <w:tc>
          <w:tcPr>
            <w:tcW w:w="5245" w:type="dxa"/>
            <w:shd w:val="clear" w:color="auto" w:fill="auto"/>
          </w:tcPr>
          <w:p w14:paraId="1168A1C0" w14:textId="6B470710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intervention (if assessed), and how they were assessed.   Document any pre-determined targets</w:t>
            </w:r>
          </w:p>
        </w:tc>
      </w:tr>
      <w:tr w:rsidR="00594872" w:rsidRPr="0012370C" w14:paraId="1CE21C37" w14:textId="77777777" w:rsidTr="0042328C">
        <w:tc>
          <w:tcPr>
            <w:tcW w:w="1560" w:type="dxa"/>
            <w:shd w:val="clear" w:color="auto" w:fill="auto"/>
          </w:tcPr>
          <w:p w14:paraId="2B399412" w14:textId="733A0124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093C98">
              <w:rPr>
                <w:rFonts w:ascii="Calibri" w:eastAsia="Calibri" w:hAnsi="Calibri" w:cs="Times New Roman"/>
                <w:sz w:val="22"/>
                <w:lang w:eastAsia="en-US"/>
              </w:rPr>
              <w:t>Process evaluation</w:t>
            </w:r>
          </w:p>
        </w:tc>
        <w:tc>
          <w:tcPr>
            <w:tcW w:w="567" w:type="dxa"/>
            <w:shd w:val="clear" w:color="auto" w:fill="auto"/>
          </w:tcPr>
          <w:p w14:paraId="5AF23BB2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173CD4" w14:textId="3858FC4C" w:rsidR="00594872" w:rsidRPr="00244B96" w:rsidRDefault="003034A4" w:rsidP="00793FAE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4-5, </w:t>
            </w:r>
            <w:r w:rsidR="00793FAE">
              <w:rPr>
                <w:rFonts w:ascii="Calibri" w:eastAsia="Calibri" w:hAnsi="Calibri" w:cs="Times New Roman"/>
                <w:sz w:val="22"/>
                <w:lang w:eastAsia="en-US"/>
              </w:rPr>
              <w:t>8-9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, </w:t>
            </w:r>
            <w:r w:rsidR="001E0F0B">
              <w:rPr>
                <w:rFonts w:ascii="Calibri" w:eastAsia="Calibri" w:hAnsi="Calibri" w:cs="Times New Roman"/>
                <w:sz w:val="22"/>
                <w:lang w:eastAsia="en-US"/>
              </w:rPr>
              <w:t>Add file 2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19E90E9B" w14:textId="372191F0" w:rsidR="00594872" w:rsidRPr="00244B96" w:rsidRDefault="00594872" w:rsidP="005752A9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Process evaluation </w:t>
            </w:r>
            <w:r w:rsidR="005752A9">
              <w:rPr>
                <w:rFonts w:ascii="Calibri" w:eastAsia="Calibri" w:hAnsi="Calibri" w:cs="Times New Roman"/>
                <w:sz w:val="22"/>
                <w:lang w:eastAsia="en-US"/>
              </w:rPr>
              <w:t>objectives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and outcomes related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to the mechanism by which the strategy is expected to work</w:t>
            </w:r>
          </w:p>
        </w:tc>
      </w:tr>
      <w:tr w:rsidR="00594872" w:rsidRPr="0012370C" w14:paraId="63384596" w14:textId="77777777" w:rsidTr="0042328C">
        <w:tc>
          <w:tcPr>
            <w:tcW w:w="1560" w:type="dxa"/>
            <w:shd w:val="clear" w:color="auto" w:fill="auto"/>
          </w:tcPr>
          <w:p w14:paraId="29611D88" w14:textId="75916421" w:rsidR="00594872" w:rsidRPr="00093C98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6" w:name="OLE_LINK377"/>
            <w:bookmarkStart w:id="37" w:name="OLE_LINK378"/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  <w:bookmarkEnd w:id="36"/>
            <w:bookmarkEnd w:id="37"/>
          </w:p>
        </w:tc>
        <w:tc>
          <w:tcPr>
            <w:tcW w:w="567" w:type="dxa"/>
            <w:shd w:val="clear" w:color="auto" w:fill="auto"/>
          </w:tcPr>
          <w:p w14:paraId="0DB6C30D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26A3676" w14:textId="4A377F54" w:rsidR="00594872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Not applicable</w:t>
            </w:r>
          </w:p>
        </w:tc>
        <w:tc>
          <w:tcPr>
            <w:tcW w:w="5315" w:type="dxa"/>
            <w:shd w:val="clear" w:color="auto" w:fill="auto"/>
          </w:tcPr>
          <w:p w14:paraId="376578A1" w14:textId="0350080E" w:rsidR="00594872" w:rsidRPr="00244B96" w:rsidRDefault="00594872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 and analysis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90D6BD5" w14:textId="0EE8ECEF" w:rsidR="00594872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Not applicable</w:t>
            </w:r>
          </w:p>
        </w:tc>
        <w:tc>
          <w:tcPr>
            <w:tcW w:w="5245" w:type="dxa"/>
            <w:shd w:val="clear" w:color="auto" w:fill="auto"/>
          </w:tcPr>
          <w:p w14:paraId="4AD18716" w14:textId="3051AA13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 and analysis for the intervention</w:t>
            </w:r>
          </w:p>
        </w:tc>
      </w:tr>
      <w:tr w:rsidR="00594872" w:rsidRPr="0012370C" w14:paraId="6602F44E" w14:textId="77777777" w:rsidTr="0042328C">
        <w:tc>
          <w:tcPr>
            <w:tcW w:w="1560" w:type="dxa"/>
            <w:shd w:val="clear" w:color="auto" w:fill="auto"/>
          </w:tcPr>
          <w:p w14:paraId="00D2693B" w14:textId="33295737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Sample size</w:t>
            </w:r>
          </w:p>
        </w:tc>
        <w:tc>
          <w:tcPr>
            <w:tcW w:w="567" w:type="dxa"/>
            <w:shd w:val="clear" w:color="auto" w:fill="auto"/>
          </w:tcPr>
          <w:p w14:paraId="231BB8D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F4B7CF4" w14:textId="2F046539" w:rsidR="00594872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Not applicable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798E5FED" w14:textId="78BB0AE6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Rationale for sample sizes (including sample size calculations, budgetary constraints, practical considerations, data saturation, as appropriate)</w:t>
            </w:r>
          </w:p>
        </w:tc>
      </w:tr>
      <w:tr w:rsidR="00594872" w:rsidRPr="0012370C" w14:paraId="1A3E23B3" w14:textId="77777777" w:rsidTr="0042328C">
        <w:tc>
          <w:tcPr>
            <w:tcW w:w="1560" w:type="dxa"/>
            <w:shd w:val="clear" w:color="auto" w:fill="auto"/>
          </w:tcPr>
          <w:p w14:paraId="615E94C4" w14:textId="77777777" w:rsidR="00594872" w:rsidRDefault="00594872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Analysis</w:t>
            </w:r>
          </w:p>
          <w:p w14:paraId="1A633778" w14:textId="753E7FC3" w:rsidR="0091791F" w:rsidRPr="00093C98" w:rsidRDefault="0091791F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B53B5FB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EF5FFC8" w14:textId="06213CA1" w:rsidR="00594872" w:rsidRPr="00244B96" w:rsidRDefault="00793FA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9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057951A7" w14:textId="5025C882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Methods of analysis (with reasons for that choice)</w:t>
            </w:r>
          </w:p>
        </w:tc>
      </w:tr>
      <w:tr w:rsidR="00594872" w:rsidRPr="0012370C" w14:paraId="4D0B7415" w14:textId="77777777" w:rsidTr="0042328C">
        <w:tc>
          <w:tcPr>
            <w:tcW w:w="1560" w:type="dxa"/>
            <w:shd w:val="clear" w:color="auto" w:fill="auto"/>
          </w:tcPr>
          <w:p w14:paraId="5CEC4E10" w14:textId="099827BA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Sub-group analyses</w:t>
            </w:r>
          </w:p>
        </w:tc>
        <w:tc>
          <w:tcPr>
            <w:tcW w:w="567" w:type="dxa"/>
            <w:shd w:val="clear" w:color="auto" w:fill="auto"/>
          </w:tcPr>
          <w:p w14:paraId="707B92F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27E9F450" w14:textId="0E5E4A75" w:rsidR="00594872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Not applicable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4FC17DFF" w14:textId="526A05E1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a priori sub-group analyses (e.g. between different sites in a multicentre study, different clinical or demographic populations), and sub-groups recruited to specific nested research tasks</w:t>
            </w:r>
          </w:p>
        </w:tc>
      </w:tr>
    </w:tbl>
    <w:p w14:paraId="1B2B7310" w14:textId="2DF7D296" w:rsidR="00F44242" w:rsidRDefault="00F44242">
      <w:bookmarkStart w:id="38" w:name="OLE_LINK7"/>
      <w:bookmarkStart w:id="39" w:name="OLE_LINK8"/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34"/>
        <w:gridCol w:w="5315"/>
        <w:gridCol w:w="1205"/>
        <w:gridCol w:w="5245"/>
      </w:tblGrid>
      <w:tr w:rsidR="00594872" w:rsidRPr="0012370C" w14:paraId="4F4134F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1135F71" w14:textId="22CFDBAE" w:rsidR="00594872" w:rsidRPr="00594872" w:rsidRDefault="00594872" w:rsidP="00594872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>Results</w:t>
            </w:r>
          </w:p>
        </w:tc>
      </w:tr>
      <w:bookmarkEnd w:id="38"/>
      <w:bookmarkEnd w:id="39"/>
      <w:tr w:rsidR="00D0061E" w:rsidRPr="0012370C" w14:paraId="3912F124" w14:textId="77777777" w:rsidTr="0042328C">
        <w:tc>
          <w:tcPr>
            <w:tcW w:w="1560" w:type="dxa"/>
          </w:tcPr>
          <w:p w14:paraId="60F527F3" w14:textId="2B4ED7A0" w:rsidR="00D0061E" w:rsidRPr="00DE3B1C" w:rsidRDefault="0042328C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Characteristics</w:t>
            </w:r>
          </w:p>
        </w:tc>
        <w:tc>
          <w:tcPr>
            <w:tcW w:w="567" w:type="dxa"/>
          </w:tcPr>
          <w:p w14:paraId="380A78B5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47A35EF" w14:textId="25262133" w:rsidR="00D0061E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6</w:t>
            </w:r>
            <w:r w:rsidR="007D7427">
              <w:rPr>
                <w:rFonts w:ascii="Calibri" w:eastAsia="Calibri" w:hAnsi="Calibri" w:cs="Times New Roman"/>
                <w:sz w:val="22"/>
                <w:lang w:eastAsia="en-US"/>
              </w:rPr>
              <w:t>-7</w:t>
            </w:r>
          </w:p>
        </w:tc>
        <w:tc>
          <w:tcPr>
            <w:tcW w:w="5315" w:type="dxa"/>
          </w:tcPr>
          <w:p w14:paraId="04C59305" w14:textId="3076288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of the recipient population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71E53DD" w14:textId="342E8D7F" w:rsidR="00D0061E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Not applicable</w:t>
            </w:r>
          </w:p>
        </w:tc>
        <w:tc>
          <w:tcPr>
            <w:tcW w:w="5245" w:type="dxa"/>
          </w:tcPr>
          <w:p w14:paraId="2AA5E36F" w14:textId="222ED26D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(if appropriate) of the recipient population for the intervention</w:t>
            </w:r>
          </w:p>
        </w:tc>
      </w:tr>
      <w:tr w:rsidR="00D0061E" w:rsidRPr="0012370C" w14:paraId="6C3CDC69" w14:textId="77777777" w:rsidTr="0042328C">
        <w:tc>
          <w:tcPr>
            <w:tcW w:w="1560" w:type="dxa"/>
          </w:tcPr>
          <w:p w14:paraId="26B9C76C" w14:textId="14B0B474" w:rsidR="00D0061E" w:rsidRPr="00DE3B1C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DE3B1C"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</w:tcPr>
          <w:p w14:paraId="40244FCE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D740DC1" w14:textId="487B93F5" w:rsidR="00D0061E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4</w:t>
            </w:r>
          </w:p>
        </w:tc>
        <w:tc>
          <w:tcPr>
            <w:tcW w:w="5315" w:type="dxa"/>
          </w:tcPr>
          <w:p w14:paraId="4C1655F2" w14:textId="227B459C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EAC9901" w14:textId="276CF607" w:rsidR="00D0061E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Not applicable</w:t>
            </w:r>
          </w:p>
        </w:tc>
        <w:tc>
          <w:tcPr>
            <w:tcW w:w="5245" w:type="dxa"/>
          </w:tcPr>
          <w:p w14:paraId="0FEC0307" w14:textId="1B3929A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Intervention (if assessed)</w:t>
            </w:r>
          </w:p>
        </w:tc>
      </w:tr>
      <w:tr w:rsidR="00D0061E" w:rsidRPr="0012370C" w14:paraId="0D6F2301" w14:textId="77777777" w:rsidTr="0042328C">
        <w:tc>
          <w:tcPr>
            <w:tcW w:w="1560" w:type="dxa"/>
          </w:tcPr>
          <w:p w14:paraId="75E0A32D" w14:textId="4CDCE61E" w:rsidR="00D0061E" w:rsidRPr="00DE3B1C" w:rsidRDefault="0091791F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Process outcomes</w:t>
            </w:r>
          </w:p>
        </w:tc>
        <w:tc>
          <w:tcPr>
            <w:tcW w:w="567" w:type="dxa"/>
          </w:tcPr>
          <w:p w14:paraId="45E0D914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CF524FB" w14:textId="77777777" w:rsidR="00D0061E" w:rsidRDefault="00793FAE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bookmarkStart w:id="40" w:name="OLE_LINK77"/>
            <w:bookmarkStart w:id="41" w:name="OLE_LINK78"/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10-17</w:t>
            </w:r>
          </w:p>
          <w:p w14:paraId="4557D941" w14:textId="77777777" w:rsidR="00793FAE" w:rsidRDefault="00793FAE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Table 2-4</w:t>
            </w:r>
          </w:p>
          <w:p w14:paraId="5538B349" w14:textId="093E151E" w:rsidR="00793FAE" w:rsidRPr="00244B96" w:rsidRDefault="00793FAE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Figure 1</w:t>
            </w:r>
          </w:p>
        </w:tc>
        <w:bookmarkEnd w:id="40"/>
        <w:bookmarkEnd w:id="41"/>
        <w:tc>
          <w:tcPr>
            <w:tcW w:w="11765" w:type="dxa"/>
            <w:gridSpan w:val="3"/>
          </w:tcPr>
          <w:p w14:paraId="5DF4A51D" w14:textId="0505DC31" w:rsidR="00D0061E" w:rsidRPr="00244B96" w:rsidRDefault="00D0061E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Process </w:t>
            </w: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data</w:t>
            </w: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 related to the implementation strategy mapped to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the mechanism by which the strategy is expected to work</w:t>
            </w:r>
          </w:p>
        </w:tc>
      </w:tr>
      <w:tr w:rsidR="00765305" w:rsidRPr="0012370C" w14:paraId="6C7AE658" w14:textId="77777777" w:rsidTr="0042328C">
        <w:tc>
          <w:tcPr>
            <w:tcW w:w="1560" w:type="dxa"/>
          </w:tcPr>
          <w:p w14:paraId="7B9E8C31" w14:textId="64728DB4" w:rsidR="00765305" w:rsidRPr="00DE3B1C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</w:p>
        </w:tc>
        <w:tc>
          <w:tcPr>
            <w:tcW w:w="567" w:type="dxa"/>
          </w:tcPr>
          <w:p w14:paraId="0C7521CD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091D4A0" w14:textId="566CF16A" w:rsidR="00765305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2" w:name="OLE_LINK254"/>
            <w:bookmarkStart w:id="43" w:name="OLE_LINK123"/>
            <w:r>
              <w:rPr>
                <w:rFonts w:ascii="Calibri" w:eastAsia="Calibri" w:hAnsi="Calibri" w:cs="Times New Roman"/>
                <w:sz w:val="22"/>
                <w:lang w:eastAsia="en-US"/>
              </w:rPr>
              <w:t>Not applicable</w:t>
            </w:r>
          </w:p>
        </w:tc>
        <w:bookmarkEnd w:id="42"/>
        <w:tc>
          <w:tcPr>
            <w:tcW w:w="5315" w:type="dxa"/>
          </w:tcPr>
          <w:p w14:paraId="049E5B77" w14:textId="1CD2088E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 and analysis for the implementation strategy</w:t>
            </w:r>
          </w:p>
        </w:tc>
        <w:bookmarkEnd w:id="43"/>
        <w:tc>
          <w:tcPr>
            <w:tcW w:w="1205" w:type="dxa"/>
            <w:shd w:val="clear" w:color="auto" w:fill="DBE5F1" w:themeFill="accent1" w:themeFillTint="33"/>
          </w:tcPr>
          <w:p w14:paraId="598BEAA7" w14:textId="36E104B7" w:rsidR="00765305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Not applicable</w:t>
            </w:r>
          </w:p>
        </w:tc>
        <w:tc>
          <w:tcPr>
            <w:tcW w:w="5245" w:type="dxa"/>
          </w:tcPr>
          <w:p w14:paraId="4A279B3A" w14:textId="409EF040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 and analysis for the intervention</w:t>
            </w:r>
          </w:p>
        </w:tc>
      </w:tr>
      <w:tr w:rsidR="00765305" w:rsidRPr="0012370C" w14:paraId="74389C2C" w14:textId="77777777" w:rsidTr="0042328C">
        <w:tc>
          <w:tcPr>
            <w:tcW w:w="1560" w:type="dxa"/>
          </w:tcPr>
          <w:p w14:paraId="41E3BBD9" w14:textId="5844C5A1" w:rsidR="00765305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</w:tcPr>
          <w:p w14:paraId="58AA53AA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99410C1" w14:textId="598DF2EA" w:rsidR="00765305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Not applicable</w:t>
            </w:r>
          </w:p>
        </w:tc>
        <w:tc>
          <w:tcPr>
            <w:tcW w:w="11765" w:type="dxa"/>
            <w:gridSpan w:val="3"/>
          </w:tcPr>
          <w:p w14:paraId="195886D0" w14:textId="3EC3523B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noProof/>
                <w:sz w:val="22"/>
                <w:szCs w:val="22"/>
                <w:lang w:eastAsia="en-US"/>
              </w:rPr>
              <w:t xml:space="preserve">Representativeness and outcomes of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subgroups including those recruited to specific research tasks</w:t>
            </w:r>
          </w:p>
        </w:tc>
      </w:tr>
      <w:tr w:rsidR="0091791F" w:rsidRPr="0012370C" w14:paraId="04C6AA5E" w14:textId="77777777" w:rsidTr="0042328C">
        <w:tc>
          <w:tcPr>
            <w:tcW w:w="1560" w:type="dxa"/>
          </w:tcPr>
          <w:p w14:paraId="3ACC302E" w14:textId="317CDF02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Fidelity/ adaptation</w:t>
            </w:r>
          </w:p>
        </w:tc>
        <w:tc>
          <w:tcPr>
            <w:tcW w:w="567" w:type="dxa"/>
          </w:tcPr>
          <w:p w14:paraId="466139A4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F8F1768" w14:textId="71BBBA62" w:rsidR="0091791F" w:rsidRPr="00244B96" w:rsidRDefault="00793FA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10</w:t>
            </w:r>
          </w:p>
        </w:tc>
        <w:tc>
          <w:tcPr>
            <w:tcW w:w="5315" w:type="dxa"/>
          </w:tcPr>
          <w:p w14:paraId="1AED15C2" w14:textId="61A3AF88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implementation strategy as planned and adaptation to suit context and preferences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5BE5F49" w14:textId="52382A10" w:rsidR="0091791F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4" w:name="OLE_LINK116"/>
            <w:bookmarkStart w:id="45" w:name="OLE_LINK84"/>
            <w:r>
              <w:rPr>
                <w:rFonts w:ascii="Calibri" w:eastAsia="Calibri" w:hAnsi="Calibri" w:cs="Times New Roman"/>
                <w:sz w:val="22"/>
                <w:lang w:eastAsia="en-US"/>
              </w:rPr>
              <w:t>Not applicable</w:t>
            </w:r>
          </w:p>
        </w:tc>
        <w:bookmarkEnd w:id="44"/>
        <w:bookmarkEnd w:id="45"/>
        <w:tc>
          <w:tcPr>
            <w:tcW w:w="5245" w:type="dxa"/>
          </w:tcPr>
          <w:p w14:paraId="14686A67" w14:textId="54C20F99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delivering the core components of intervention (where measured)</w:t>
            </w:r>
          </w:p>
        </w:tc>
      </w:tr>
      <w:tr w:rsidR="0091791F" w:rsidRPr="0012370C" w14:paraId="5DD67A97" w14:textId="77777777" w:rsidTr="0042328C">
        <w:tc>
          <w:tcPr>
            <w:tcW w:w="1560" w:type="dxa"/>
          </w:tcPr>
          <w:p w14:paraId="54828D6C" w14:textId="1E84194F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Contextual changes</w:t>
            </w:r>
          </w:p>
        </w:tc>
        <w:tc>
          <w:tcPr>
            <w:tcW w:w="567" w:type="dxa"/>
          </w:tcPr>
          <w:p w14:paraId="2F7847B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2526B78" w14:textId="4FDE2EB6" w:rsidR="0091791F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Not applicable</w:t>
            </w:r>
          </w:p>
        </w:tc>
        <w:tc>
          <w:tcPr>
            <w:tcW w:w="11765" w:type="dxa"/>
            <w:gridSpan w:val="3"/>
          </w:tcPr>
          <w:p w14:paraId="34633AE0" w14:textId="1F0E18B0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Contextual changes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(if any)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which may have affected outcomes</w:t>
            </w:r>
          </w:p>
        </w:tc>
      </w:tr>
      <w:tr w:rsidR="0091791F" w:rsidRPr="0012370C" w14:paraId="0B3437B0" w14:textId="77777777" w:rsidTr="0042328C">
        <w:tc>
          <w:tcPr>
            <w:tcW w:w="1560" w:type="dxa"/>
          </w:tcPr>
          <w:p w14:paraId="4CCBAD69" w14:textId="2B3D0602" w:rsidR="0091791F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Harms</w:t>
            </w:r>
          </w:p>
          <w:p w14:paraId="0829DD2F" w14:textId="77777777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4916FDE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4144F3D" w14:textId="362D4281" w:rsidR="0091791F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Not applicable</w:t>
            </w:r>
          </w:p>
        </w:tc>
        <w:tc>
          <w:tcPr>
            <w:tcW w:w="11765" w:type="dxa"/>
            <w:gridSpan w:val="3"/>
          </w:tcPr>
          <w:p w14:paraId="1216AE95" w14:textId="2205B5DB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proofErr w:type="spellStart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All important</w:t>
            </w:r>
            <w:proofErr w:type="spellEnd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harms or unintended effects in each group</w:t>
            </w:r>
          </w:p>
        </w:tc>
      </w:tr>
      <w:tr w:rsidR="00DE3B1C" w:rsidRPr="0012370C" w14:paraId="090FE6F0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6962A990" w14:textId="49F704A8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Discussion</w:t>
            </w:r>
          </w:p>
        </w:tc>
      </w:tr>
      <w:tr w:rsidR="0091791F" w:rsidRPr="0012370C" w14:paraId="5AE07F48" w14:textId="77777777" w:rsidTr="0042328C">
        <w:tc>
          <w:tcPr>
            <w:tcW w:w="1560" w:type="dxa"/>
            <w:shd w:val="clear" w:color="auto" w:fill="auto"/>
          </w:tcPr>
          <w:p w14:paraId="49E4E6B0" w14:textId="7441140C" w:rsidR="0091791F" w:rsidRPr="0091791F" w:rsidRDefault="0091791F" w:rsidP="0091791F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Structured discussion</w:t>
            </w:r>
          </w:p>
        </w:tc>
        <w:tc>
          <w:tcPr>
            <w:tcW w:w="567" w:type="dxa"/>
            <w:shd w:val="clear" w:color="auto" w:fill="auto"/>
          </w:tcPr>
          <w:p w14:paraId="6D72D81C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A8A5DB9" w14:textId="0AAEB9A0" w:rsidR="0091791F" w:rsidRPr="00244B96" w:rsidRDefault="007D742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17-24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69D992C5" w14:textId="3AFA21A6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Summary of findings, strengths and limitations, comparisons with other studies, conclusions and implications</w:t>
            </w:r>
          </w:p>
        </w:tc>
      </w:tr>
      <w:tr w:rsidR="00347D18" w:rsidRPr="0012370C" w14:paraId="5C20A4DB" w14:textId="77777777" w:rsidTr="0042328C">
        <w:tc>
          <w:tcPr>
            <w:tcW w:w="1560" w:type="dxa"/>
            <w:shd w:val="clear" w:color="auto" w:fill="auto"/>
          </w:tcPr>
          <w:p w14:paraId="717FE6B0" w14:textId="2909F947" w:rsidR="00347D18" w:rsidRPr="0091791F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Implications</w:t>
            </w:r>
          </w:p>
        </w:tc>
        <w:tc>
          <w:tcPr>
            <w:tcW w:w="567" w:type="dxa"/>
            <w:shd w:val="clear" w:color="auto" w:fill="auto"/>
          </w:tcPr>
          <w:p w14:paraId="52C1DF9A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3DFDA56" w14:textId="5F4F12D6" w:rsidR="00347D18" w:rsidRPr="00244B96" w:rsidRDefault="007D742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24</w:t>
            </w:r>
          </w:p>
        </w:tc>
        <w:tc>
          <w:tcPr>
            <w:tcW w:w="5315" w:type="dxa"/>
            <w:shd w:val="clear" w:color="auto" w:fill="auto"/>
          </w:tcPr>
          <w:p w14:paraId="72AC05E9" w14:textId="52BB111F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Discussion of </w:t>
            </w:r>
            <w:bookmarkStart w:id="46" w:name="OLE_LINK57"/>
            <w:bookmarkStart w:id="47" w:name="OLE_LINK58"/>
            <w:bookmarkStart w:id="48" w:name="OLE_LINK59"/>
            <w:bookmarkStart w:id="49" w:name="OLE_LINK60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</w:t>
            </w:r>
            <w:bookmarkEnd w:id="46"/>
            <w:bookmarkEnd w:id="47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implications </w:t>
            </w:r>
            <w:bookmarkEnd w:id="48"/>
            <w:bookmarkEnd w:id="49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of the implementation strategy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  <w:bookmarkStart w:id="50" w:name="OLE_LINK471"/>
            <w:bookmarkStart w:id="51" w:name="OLE_LINK472"/>
            <w:r>
              <w:rPr>
                <w:rFonts w:ascii="Calibri" w:eastAsia="Calibri" w:hAnsi="Calibri" w:cs="Times New Roman"/>
                <w:sz w:val="22"/>
                <w:lang w:eastAsia="en-US"/>
              </w:rPr>
              <w:t>(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specifically including sca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la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bility)</w:t>
            </w:r>
            <w:bookmarkEnd w:id="50"/>
            <w:bookmarkEnd w:id="51"/>
          </w:p>
        </w:tc>
        <w:tc>
          <w:tcPr>
            <w:tcW w:w="1205" w:type="dxa"/>
            <w:shd w:val="clear" w:color="auto" w:fill="DBE5F1" w:themeFill="accent1" w:themeFillTint="33"/>
          </w:tcPr>
          <w:p w14:paraId="7792C0C1" w14:textId="3EB9E98B" w:rsidR="00347D18" w:rsidRPr="00244B96" w:rsidRDefault="003034A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Not applicable</w:t>
            </w:r>
          </w:p>
        </w:tc>
        <w:tc>
          <w:tcPr>
            <w:tcW w:w="5245" w:type="dxa"/>
            <w:shd w:val="clear" w:color="auto" w:fill="auto"/>
          </w:tcPr>
          <w:p w14:paraId="4C6BBC39" w14:textId="27E776D8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Discussion of 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implications of the intervention </w:t>
            </w:r>
            <w:bookmarkStart w:id="52" w:name="OLE_LINK473"/>
            <w:bookmarkStart w:id="53" w:name="OLE_LINK474"/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(specifically including sustainability)</w:t>
            </w:r>
            <w:bookmarkEnd w:id="52"/>
            <w:bookmarkEnd w:id="53"/>
          </w:p>
        </w:tc>
      </w:tr>
      <w:tr w:rsidR="00DE3B1C" w:rsidRPr="0012370C" w14:paraId="0A91C5A2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247A801E" w14:textId="5D3AC826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>General</w:t>
            </w:r>
          </w:p>
        </w:tc>
      </w:tr>
      <w:tr w:rsidR="00347D18" w:rsidRPr="0012370C" w14:paraId="6B8C674D" w14:textId="77777777" w:rsidTr="0042328C">
        <w:tc>
          <w:tcPr>
            <w:tcW w:w="1560" w:type="dxa"/>
          </w:tcPr>
          <w:p w14:paraId="6B6150B4" w14:textId="32C508A0" w:rsidR="00347D18" w:rsidRPr="00347D18" w:rsidRDefault="00347D18" w:rsidP="00347D1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347D18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Statements</w:t>
            </w:r>
          </w:p>
        </w:tc>
        <w:tc>
          <w:tcPr>
            <w:tcW w:w="567" w:type="dxa"/>
          </w:tcPr>
          <w:p w14:paraId="0F61FFDB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CC3B24B" w14:textId="7FF17F5A" w:rsidR="00347D18" w:rsidRPr="00244B96" w:rsidRDefault="007D742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25-26</w:t>
            </w:r>
            <w:bookmarkStart w:id="54" w:name="_GoBack"/>
            <w:bookmarkEnd w:id="54"/>
          </w:p>
        </w:tc>
        <w:tc>
          <w:tcPr>
            <w:tcW w:w="11765" w:type="dxa"/>
            <w:gridSpan w:val="3"/>
          </w:tcPr>
          <w:p w14:paraId="3DA12EC7" w14:textId="7D336BEB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Include statement(s) on regulatory approvals (including, as appropriate, ethical approval, confidential use of routine data, governance approval), trial/study registration (availability of protocol), funding and conflicts of interest</w:t>
            </w:r>
          </w:p>
        </w:tc>
      </w:tr>
    </w:tbl>
    <w:p w14:paraId="507417F2" w14:textId="77777777" w:rsidR="00B941E8" w:rsidRDefault="00B941E8" w:rsidP="003E3220">
      <w:pPr>
        <w:tabs>
          <w:tab w:val="left" w:pos="1528"/>
        </w:tabs>
        <w:spacing w:before="120"/>
        <w:rPr>
          <w:rFonts w:asciiTheme="majorHAnsi" w:hAnsiTheme="majorHAnsi"/>
          <w:sz w:val="20"/>
        </w:rPr>
      </w:pPr>
    </w:p>
    <w:p w14:paraId="2104FA17" w14:textId="77777777" w:rsidR="00840E25" w:rsidRDefault="00840E25"/>
    <w:sectPr w:rsidR="00840E25" w:rsidSect="0042328C">
      <w:headerReference w:type="default" r:id="rId11"/>
      <w:footerReference w:type="even" r:id="rId12"/>
      <w:footerReference w:type="default" r:id="rId13"/>
      <w:endnotePr>
        <w:numFmt w:val="decimal"/>
      </w:endnotePr>
      <w:pgSz w:w="16840" w:h="11900" w:orient="landscape"/>
      <w:pgMar w:top="1418" w:right="1418" w:bottom="158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07991F" w14:textId="77777777" w:rsidR="00C67160" w:rsidRDefault="00C67160" w:rsidP="00373BCA">
      <w:r>
        <w:separator/>
      </w:r>
    </w:p>
  </w:endnote>
  <w:endnote w:type="continuationSeparator" w:id="0">
    <w:p w14:paraId="7AFB3210" w14:textId="77777777" w:rsidR="00C67160" w:rsidRDefault="00C67160" w:rsidP="00373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419580" w14:textId="77777777" w:rsidR="003D12EE" w:rsidRDefault="003D12EE" w:rsidP="001939D6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564DEB1D" w14:textId="77777777" w:rsidR="003D12EE" w:rsidRDefault="003D12EE" w:rsidP="001939D6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D4DA1" w14:textId="743A6BDB" w:rsidR="003D12EE" w:rsidRDefault="003D12EE" w:rsidP="001939D6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7D7427">
      <w:rPr>
        <w:rStyle w:val="Sidnummer"/>
        <w:noProof/>
      </w:rPr>
      <w:t>2</w:t>
    </w:r>
    <w:r>
      <w:rPr>
        <w:rStyle w:val="Sidnummer"/>
      </w:rPr>
      <w:fldChar w:fldCharType="end"/>
    </w:r>
  </w:p>
  <w:p w14:paraId="2F64513D" w14:textId="77777777" w:rsidR="003D12EE" w:rsidRDefault="003D12EE" w:rsidP="001939D6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22919B" w14:textId="77777777" w:rsidR="00C67160" w:rsidRDefault="00C67160" w:rsidP="00373BCA">
      <w:r>
        <w:separator/>
      </w:r>
    </w:p>
  </w:footnote>
  <w:footnote w:type="continuationSeparator" w:id="0">
    <w:p w14:paraId="505032B2" w14:textId="77777777" w:rsidR="00C67160" w:rsidRDefault="00C67160" w:rsidP="00373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C6E78" w14:textId="35D47585" w:rsidR="003D12EE" w:rsidRDefault="003D12EE">
    <w:pPr>
      <w:pStyle w:val="Sidhuvud"/>
      <w:jc w:val="right"/>
    </w:pPr>
  </w:p>
  <w:p w14:paraId="0616AFF0" w14:textId="77777777" w:rsidR="003D12EE" w:rsidRDefault="003D12E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E2ABB"/>
    <w:multiLevelType w:val="hybridMultilevel"/>
    <w:tmpl w:val="FB4C4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B7E30"/>
    <w:multiLevelType w:val="multilevel"/>
    <w:tmpl w:val="7C8449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17BAA"/>
    <w:multiLevelType w:val="hybridMultilevel"/>
    <w:tmpl w:val="3500A4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ED6F1B"/>
    <w:multiLevelType w:val="hybridMultilevel"/>
    <w:tmpl w:val="767259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10C17"/>
    <w:multiLevelType w:val="multilevel"/>
    <w:tmpl w:val="11F42F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80523"/>
    <w:multiLevelType w:val="hybridMultilevel"/>
    <w:tmpl w:val="60867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52249"/>
    <w:multiLevelType w:val="hybridMultilevel"/>
    <w:tmpl w:val="2090BA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1D1FCC"/>
    <w:multiLevelType w:val="hybridMultilevel"/>
    <w:tmpl w:val="35207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B08E7"/>
    <w:multiLevelType w:val="hybridMultilevel"/>
    <w:tmpl w:val="56B0F0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026E90"/>
    <w:multiLevelType w:val="hybridMultilevel"/>
    <w:tmpl w:val="4BA674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CA5D9D"/>
    <w:multiLevelType w:val="hybridMultilevel"/>
    <w:tmpl w:val="47920B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E60A3F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A24875"/>
    <w:multiLevelType w:val="hybridMultilevel"/>
    <w:tmpl w:val="DEAE76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73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81525E"/>
    <w:multiLevelType w:val="hybridMultilevel"/>
    <w:tmpl w:val="32266C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3D1D44"/>
    <w:multiLevelType w:val="hybridMultilevel"/>
    <w:tmpl w:val="98741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17074"/>
    <w:multiLevelType w:val="hybridMultilevel"/>
    <w:tmpl w:val="CBF6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FC4AC9"/>
    <w:multiLevelType w:val="hybridMultilevel"/>
    <w:tmpl w:val="741496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3B7E0A"/>
    <w:multiLevelType w:val="hybridMultilevel"/>
    <w:tmpl w:val="2C88BE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A3178A"/>
    <w:multiLevelType w:val="hybridMultilevel"/>
    <w:tmpl w:val="5B3EAE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324264"/>
    <w:multiLevelType w:val="hybridMultilevel"/>
    <w:tmpl w:val="8E70E9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685BCE"/>
    <w:multiLevelType w:val="hybridMultilevel"/>
    <w:tmpl w:val="915C0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C1D5F"/>
    <w:multiLevelType w:val="hybridMultilevel"/>
    <w:tmpl w:val="D37018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C70DEC"/>
    <w:multiLevelType w:val="multilevel"/>
    <w:tmpl w:val="B88E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8320C6"/>
    <w:multiLevelType w:val="hybridMultilevel"/>
    <w:tmpl w:val="F1981D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BC28BF"/>
    <w:multiLevelType w:val="hybridMultilevel"/>
    <w:tmpl w:val="C8564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C30862"/>
    <w:multiLevelType w:val="hybridMultilevel"/>
    <w:tmpl w:val="70304A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CD7CD9"/>
    <w:multiLevelType w:val="hybridMultilevel"/>
    <w:tmpl w:val="E36AF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601FB"/>
    <w:multiLevelType w:val="hybridMultilevel"/>
    <w:tmpl w:val="63B69F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876D18"/>
    <w:multiLevelType w:val="hybridMultilevel"/>
    <w:tmpl w:val="13388D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754CBE"/>
    <w:multiLevelType w:val="hybridMultilevel"/>
    <w:tmpl w:val="9DB819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0D7E29"/>
    <w:multiLevelType w:val="hybridMultilevel"/>
    <w:tmpl w:val="9CF61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1F122E"/>
    <w:multiLevelType w:val="hybridMultilevel"/>
    <w:tmpl w:val="D39233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9"/>
  </w:num>
  <w:num w:numId="3">
    <w:abstractNumId w:val="3"/>
  </w:num>
  <w:num w:numId="4">
    <w:abstractNumId w:val="26"/>
  </w:num>
  <w:num w:numId="5">
    <w:abstractNumId w:val="0"/>
  </w:num>
  <w:num w:numId="6">
    <w:abstractNumId w:val="14"/>
  </w:num>
  <w:num w:numId="7">
    <w:abstractNumId w:val="16"/>
  </w:num>
  <w:num w:numId="8">
    <w:abstractNumId w:val="13"/>
  </w:num>
  <w:num w:numId="9">
    <w:abstractNumId w:val="27"/>
  </w:num>
  <w:num w:numId="10">
    <w:abstractNumId w:val="10"/>
  </w:num>
  <w:num w:numId="11">
    <w:abstractNumId w:val="11"/>
  </w:num>
  <w:num w:numId="12">
    <w:abstractNumId w:val="2"/>
  </w:num>
  <w:num w:numId="13">
    <w:abstractNumId w:val="7"/>
  </w:num>
  <w:num w:numId="14">
    <w:abstractNumId w:val="5"/>
  </w:num>
  <w:num w:numId="15">
    <w:abstractNumId w:val="32"/>
  </w:num>
  <w:num w:numId="16">
    <w:abstractNumId w:val="19"/>
  </w:num>
  <w:num w:numId="17">
    <w:abstractNumId w:val="6"/>
  </w:num>
  <w:num w:numId="18">
    <w:abstractNumId w:val="30"/>
  </w:num>
  <w:num w:numId="19">
    <w:abstractNumId w:val="28"/>
  </w:num>
  <w:num w:numId="20">
    <w:abstractNumId w:val="18"/>
  </w:num>
  <w:num w:numId="21">
    <w:abstractNumId w:val="31"/>
  </w:num>
  <w:num w:numId="22">
    <w:abstractNumId w:val="25"/>
  </w:num>
  <w:num w:numId="23">
    <w:abstractNumId w:val="15"/>
  </w:num>
  <w:num w:numId="24">
    <w:abstractNumId w:val="12"/>
  </w:num>
  <w:num w:numId="25">
    <w:abstractNumId w:val="21"/>
  </w:num>
  <w:num w:numId="26">
    <w:abstractNumId w:val="24"/>
  </w:num>
  <w:num w:numId="27">
    <w:abstractNumId w:val="22"/>
  </w:num>
  <w:num w:numId="28">
    <w:abstractNumId w:val="23"/>
  </w:num>
  <w:num w:numId="29">
    <w:abstractNumId w:val="4"/>
  </w:num>
  <w:num w:numId="30">
    <w:abstractNumId w:val="1"/>
  </w:num>
  <w:num w:numId="31">
    <w:abstractNumId w:val="9"/>
  </w:num>
  <w:num w:numId="32">
    <w:abstractNumId w:val="20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BC4"/>
    <w:rsid w:val="00002B42"/>
    <w:rsid w:val="0000319B"/>
    <w:rsid w:val="00003974"/>
    <w:rsid w:val="000050C7"/>
    <w:rsid w:val="000067FB"/>
    <w:rsid w:val="000069F8"/>
    <w:rsid w:val="00007297"/>
    <w:rsid w:val="00011F4E"/>
    <w:rsid w:val="000126F6"/>
    <w:rsid w:val="00013744"/>
    <w:rsid w:val="000137B4"/>
    <w:rsid w:val="0001494A"/>
    <w:rsid w:val="00015FE5"/>
    <w:rsid w:val="00016AD4"/>
    <w:rsid w:val="0001729C"/>
    <w:rsid w:val="000204FC"/>
    <w:rsid w:val="00020D78"/>
    <w:rsid w:val="00021A48"/>
    <w:rsid w:val="000248BB"/>
    <w:rsid w:val="00026EEF"/>
    <w:rsid w:val="000302E4"/>
    <w:rsid w:val="0003406F"/>
    <w:rsid w:val="00036C2A"/>
    <w:rsid w:val="00036D0E"/>
    <w:rsid w:val="00040FD7"/>
    <w:rsid w:val="000413D1"/>
    <w:rsid w:val="000414E7"/>
    <w:rsid w:val="000415BD"/>
    <w:rsid w:val="00041DBA"/>
    <w:rsid w:val="00042AF2"/>
    <w:rsid w:val="00045987"/>
    <w:rsid w:val="00047F8D"/>
    <w:rsid w:val="00050AA1"/>
    <w:rsid w:val="00051EA5"/>
    <w:rsid w:val="00052CC4"/>
    <w:rsid w:val="00056660"/>
    <w:rsid w:val="000619F0"/>
    <w:rsid w:val="000631F7"/>
    <w:rsid w:val="000640D2"/>
    <w:rsid w:val="00064120"/>
    <w:rsid w:val="000650D6"/>
    <w:rsid w:val="000652D6"/>
    <w:rsid w:val="00066114"/>
    <w:rsid w:val="000667B3"/>
    <w:rsid w:val="000733E7"/>
    <w:rsid w:val="000740DB"/>
    <w:rsid w:val="00074331"/>
    <w:rsid w:val="000842B3"/>
    <w:rsid w:val="0008475C"/>
    <w:rsid w:val="000864FD"/>
    <w:rsid w:val="00087217"/>
    <w:rsid w:val="00087702"/>
    <w:rsid w:val="00093C98"/>
    <w:rsid w:val="00096359"/>
    <w:rsid w:val="000A0C57"/>
    <w:rsid w:val="000A1788"/>
    <w:rsid w:val="000A259F"/>
    <w:rsid w:val="000A37C2"/>
    <w:rsid w:val="000A6A23"/>
    <w:rsid w:val="000A6DA1"/>
    <w:rsid w:val="000A707C"/>
    <w:rsid w:val="000B0416"/>
    <w:rsid w:val="000B0DC8"/>
    <w:rsid w:val="000B1442"/>
    <w:rsid w:val="000B1BC4"/>
    <w:rsid w:val="000B2022"/>
    <w:rsid w:val="000B5DFE"/>
    <w:rsid w:val="000B6EF1"/>
    <w:rsid w:val="000B70F7"/>
    <w:rsid w:val="000B79AA"/>
    <w:rsid w:val="000B79AB"/>
    <w:rsid w:val="000C4F05"/>
    <w:rsid w:val="000C5007"/>
    <w:rsid w:val="000C6F1B"/>
    <w:rsid w:val="000C7FEC"/>
    <w:rsid w:val="000D0A88"/>
    <w:rsid w:val="000D0F53"/>
    <w:rsid w:val="000D1325"/>
    <w:rsid w:val="000D14B1"/>
    <w:rsid w:val="000D25B1"/>
    <w:rsid w:val="000D2771"/>
    <w:rsid w:val="000D4A3B"/>
    <w:rsid w:val="000D7AE3"/>
    <w:rsid w:val="000E06AD"/>
    <w:rsid w:val="000E4AE2"/>
    <w:rsid w:val="000E4B45"/>
    <w:rsid w:val="000E52B7"/>
    <w:rsid w:val="000E6AD6"/>
    <w:rsid w:val="000F1EA9"/>
    <w:rsid w:val="000F203A"/>
    <w:rsid w:val="000F242C"/>
    <w:rsid w:val="000F45E8"/>
    <w:rsid w:val="000F5070"/>
    <w:rsid w:val="000F6246"/>
    <w:rsid w:val="00101268"/>
    <w:rsid w:val="00103D97"/>
    <w:rsid w:val="00106587"/>
    <w:rsid w:val="00107C57"/>
    <w:rsid w:val="00110DB5"/>
    <w:rsid w:val="001123A7"/>
    <w:rsid w:val="00112C53"/>
    <w:rsid w:val="001139E9"/>
    <w:rsid w:val="00113B09"/>
    <w:rsid w:val="00114876"/>
    <w:rsid w:val="00114EB0"/>
    <w:rsid w:val="00115200"/>
    <w:rsid w:val="00117814"/>
    <w:rsid w:val="0012021B"/>
    <w:rsid w:val="00120BAC"/>
    <w:rsid w:val="00121541"/>
    <w:rsid w:val="0012370C"/>
    <w:rsid w:val="001239DF"/>
    <w:rsid w:val="00126BAB"/>
    <w:rsid w:val="001271C5"/>
    <w:rsid w:val="00130DF5"/>
    <w:rsid w:val="00133EFE"/>
    <w:rsid w:val="001426FD"/>
    <w:rsid w:val="0014295E"/>
    <w:rsid w:val="00142FDB"/>
    <w:rsid w:val="00143C63"/>
    <w:rsid w:val="0014445D"/>
    <w:rsid w:val="00144F4A"/>
    <w:rsid w:val="001501A3"/>
    <w:rsid w:val="00150C3B"/>
    <w:rsid w:val="00153DD4"/>
    <w:rsid w:val="0015718A"/>
    <w:rsid w:val="001626D3"/>
    <w:rsid w:val="00163532"/>
    <w:rsid w:val="00167078"/>
    <w:rsid w:val="00171F76"/>
    <w:rsid w:val="0017216B"/>
    <w:rsid w:val="001762ED"/>
    <w:rsid w:val="00177FD3"/>
    <w:rsid w:val="00182879"/>
    <w:rsid w:val="00182E57"/>
    <w:rsid w:val="00184106"/>
    <w:rsid w:val="001909E9"/>
    <w:rsid w:val="0019261D"/>
    <w:rsid w:val="00192BB6"/>
    <w:rsid w:val="001934EB"/>
    <w:rsid w:val="0019375F"/>
    <w:rsid w:val="001938CA"/>
    <w:rsid w:val="001939D6"/>
    <w:rsid w:val="001954F6"/>
    <w:rsid w:val="00196590"/>
    <w:rsid w:val="001A1BD0"/>
    <w:rsid w:val="001A4699"/>
    <w:rsid w:val="001A558C"/>
    <w:rsid w:val="001A7997"/>
    <w:rsid w:val="001A7B35"/>
    <w:rsid w:val="001B61F8"/>
    <w:rsid w:val="001B69F5"/>
    <w:rsid w:val="001C0A3E"/>
    <w:rsid w:val="001C1DFB"/>
    <w:rsid w:val="001C253A"/>
    <w:rsid w:val="001C2A5C"/>
    <w:rsid w:val="001C3FC2"/>
    <w:rsid w:val="001C567B"/>
    <w:rsid w:val="001C5A85"/>
    <w:rsid w:val="001C605C"/>
    <w:rsid w:val="001D04EF"/>
    <w:rsid w:val="001D06AF"/>
    <w:rsid w:val="001D3468"/>
    <w:rsid w:val="001D644D"/>
    <w:rsid w:val="001D74A4"/>
    <w:rsid w:val="001E0F0B"/>
    <w:rsid w:val="001E14A0"/>
    <w:rsid w:val="001E50ED"/>
    <w:rsid w:val="001E5A6C"/>
    <w:rsid w:val="001E6E55"/>
    <w:rsid w:val="001E7823"/>
    <w:rsid w:val="001E7BBD"/>
    <w:rsid w:val="001F0695"/>
    <w:rsid w:val="001F3F75"/>
    <w:rsid w:val="001F652B"/>
    <w:rsid w:val="0020391B"/>
    <w:rsid w:val="00205B58"/>
    <w:rsid w:val="00210931"/>
    <w:rsid w:val="00211903"/>
    <w:rsid w:val="002129DA"/>
    <w:rsid w:val="002140DC"/>
    <w:rsid w:val="0021441A"/>
    <w:rsid w:val="00215AA0"/>
    <w:rsid w:val="002162BC"/>
    <w:rsid w:val="0021682B"/>
    <w:rsid w:val="002207E4"/>
    <w:rsid w:val="00220AF5"/>
    <w:rsid w:val="00226346"/>
    <w:rsid w:val="00226E42"/>
    <w:rsid w:val="00230279"/>
    <w:rsid w:val="00232356"/>
    <w:rsid w:val="00233619"/>
    <w:rsid w:val="00233BBD"/>
    <w:rsid w:val="00235F26"/>
    <w:rsid w:val="00236A7E"/>
    <w:rsid w:val="00240A06"/>
    <w:rsid w:val="002421A8"/>
    <w:rsid w:val="00242EBF"/>
    <w:rsid w:val="00244A28"/>
    <w:rsid w:val="00244B96"/>
    <w:rsid w:val="00245588"/>
    <w:rsid w:val="00246CF5"/>
    <w:rsid w:val="00250E1C"/>
    <w:rsid w:val="0025101F"/>
    <w:rsid w:val="00252B91"/>
    <w:rsid w:val="002555B9"/>
    <w:rsid w:val="00255DAA"/>
    <w:rsid w:val="00257063"/>
    <w:rsid w:val="002573EE"/>
    <w:rsid w:val="00260029"/>
    <w:rsid w:val="00263A8B"/>
    <w:rsid w:val="00265280"/>
    <w:rsid w:val="002652C8"/>
    <w:rsid w:val="00266BB2"/>
    <w:rsid w:val="00267577"/>
    <w:rsid w:val="00267C3A"/>
    <w:rsid w:val="00273E30"/>
    <w:rsid w:val="0027625A"/>
    <w:rsid w:val="002813E2"/>
    <w:rsid w:val="00281D54"/>
    <w:rsid w:val="00286F62"/>
    <w:rsid w:val="00291239"/>
    <w:rsid w:val="0029132F"/>
    <w:rsid w:val="002915CD"/>
    <w:rsid w:val="00291668"/>
    <w:rsid w:val="0029386C"/>
    <w:rsid w:val="00296308"/>
    <w:rsid w:val="002973CF"/>
    <w:rsid w:val="0029749A"/>
    <w:rsid w:val="002977FC"/>
    <w:rsid w:val="002979E6"/>
    <w:rsid w:val="00297D8E"/>
    <w:rsid w:val="002A58E6"/>
    <w:rsid w:val="002A7A80"/>
    <w:rsid w:val="002B00C7"/>
    <w:rsid w:val="002B0B37"/>
    <w:rsid w:val="002B103A"/>
    <w:rsid w:val="002B12BA"/>
    <w:rsid w:val="002B3F6A"/>
    <w:rsid w:val="002B4AA6"/>
    <w:rsid w:val="002B5C11"/>
    <w:rsid w:val="002B7EA1"/>
    <w:rsid w:val="002C074C"/>
    <w:rsid w:val="002C0BE2"/>
    <w:rsid w:val="002C14E6"/>
    <w:rsid w:val="002C2144"/>
    <w:rsid w:val="002C75E7"/>
    <w:rsid w:val="002D1532"/>
    <w:rsid w:val="002D243D"/>
    <w:rsid w:val="002D3996"/>
    <w:rsid w:val="002D42AC"/>
    <w:rsid w:val="002D4587"/>
    <w:rsid w:val="002D69C2"/>
    <w:rsid w:val="002D7486"/>
    <w:rsid w:val="002E149E"/>
    <w:rsid w:val="002E1E46"/>
    <w:rsid w:val="002E220D"/>
    <w:rsid w:val="002E5160"/>
    <w:rsid w:val="002F44C9"/>
    <w:rsid w:val="002F789C"/>
    <w:rsid w:val="00300246"/>
    <w:rsid w:val="0030347D"/>
    <w:rsid w:val="003034A4"/>
    <w:rsid w:val="003173DB"/>
    <w:rsid w:val="00321305"/>
    <w:rsid w:val="00323115"/>
    <w:rsid w:val="003255BB"/>
    <w:rsid w:val="003266D9"/>
    <w:rsid w:val="00327D44"/>
    <w:rsid w:val="003309F9"/>
    <w:rsid w:val="00331202"/>
    <w:rsid w:val="003330D7"/>
    <w:rsid w:val="00334C32"/>
    <w:rsid w:val="00335320"/>
    <w:rsid w:val="00336362"/>
    <w:rsid w:val="00337A8D"/>
    <w:rsid w:val="00347425"/>
    <w:rsid w:val="00347D18"/>
    <w:rsid w:val="0035145A"/>
    <w:rsid w:val="00354E80"/>
    <w:rsid w:val="003563EF"/>
    <w:rsid w:val="00356C2E"/>
    <w:rsid w:val="003574F3"/>
    <w:rsid w:val="0036107E"/>
    <w:rsid w:val="0036137E"/>
    <w:rsid w:val="00365782"/>
    <w:rsid w:val="003663D3"/>
    <w:rsid w:val="0037049E"/>
    <w:rsid w:val="00371179"/>
    <w:rsid w:val="00372692"/>
    <w:rsid w:val="0037318D"/>
    <w:rsid w:val="00373BCA"/>
    <w:rsid w:val="00375D4C"/>
    <w:rsid w:val="00381B82"/>
    <w:rsid w:val="003840A7"/>
    <w:rsid w:val="00384DCF"/>
    <w:rsid w:val="00386C52"/>
    <w:rsid w:val="00392B4C"/>
    <w:rsid w:val="0039331E"/>
    <w:rsid w:val="00393F23"/>
    <w:rsid w:val="00394324"/>
    <w:rsid w:val="00394F61"/>
    <w:rsid w:val="00396850"/>
    <w:rsid w:val="003A1A5C"/>
    <w:rsid w:val="003A35D9"/>
    <w:rsid w:val="003A3C46"/>
    <w:rsid w:val="003A5704"/>
    <w:rsid w:val="003A605E"/>
    <w:rsid w:val="003A6867"/>
    <w:rsid w:val="003A6B56"/>
    <w:rsid w:val="003A7C73"/>
    <w:rsid w:val="003B2812"/>
    <w:rsid w:val="003B2B2D"/>
    <w:rsid w:val="003B47FF"/>
    <w:rsid w:val="003C2D2F"/>
    <w:rsid w:val="003C46EB"/>
    <w:rsid w:val="003C51FF"/>
    <w:rsid w:val="003D12EE"/>
    <w:rsid w:val="003D1E1E"/>
    <w:rsid w:val="003D5C4B"/>
    <w:rsid w:val="003D6FDB"/>
    <w:rsid w:val="003E127C"/>
    <w:rsid w:val="003E2750"/>
    <w:rsid w:val="003E3220"/>
    <w:rsid w:val="003E5390"/>
    <w:rsid w:val="003E7899"/>
    <w:rsid w:val="003F034B"/>
    <w:rsid w:val="003F0EC8"/>
    <w:rsid w:val="003F1059"/>
    <w:rsid w:val="003F2CC8"/>
    <w:rsid w:val="003F5595"/>
    <w:rsid w:val="00400F66"/>
    <w:rsid w:val="004024F2"/>
    <w:rsid w:val="004047C8"/>
    <w:rsid w:val="00407072"/>
    <w:rsid w:val="004105E7"/>
    <w:rsid w:val="00410B00"/>
    <w:rsid w:val="004152F6"/>
    <w:rsid w:val="00417BBA"/>
    <w:rsid w:val="00420012"/>
    <w:rsid w:val="0042109B"/>
    <w:rsid w:val="00421CD3"/>
    <w:rsid w:val="00422DA1"/>
    <w:rsid w:val="0042328C"/>
    <w:rsid w:val="00423669"/>
    <w:rsid w:val="00423FA8"/>
    <w:rsid w:val="0042495E"/>
    <w:rsid w:val="00425D32"/>
    <w:rsid w:val="004349FC"/>
    <w:rsid w:val="00434D6E"/>
    <w:rsid w:val="00434E30"/>
    <w:rsid w:val="00435F6F"/>
    <w:rsid w:val="00436360"/>
    <w:rsid w:val="00437D14"/>
    <w:rsid w:val="004427F9"/>
    <w:rsid w:val="00444B56"/>
    <w:rsid w:val="00446E36"/>
    <w:rsid w:val="00450EDC"/>
    <w:rsid w:val="004514D3"/>
    <w:rsid w:val="00451775"/>
    <w:rsid w:val="0045268F"/>
    <w:rsid w:val="00452BF8"/>
    <w:rsid w:val="004566E0"/>
    <w:rsid w:val="00456ACF"/>
    <w:rsid w:val="00456FCF"/>
    <w:rsid w:val="0045744B"/>
    <w:rsid w:val="0045771D"/>
    <w:rsid w:val="004610BE"/>
    <w:rsid w:val="00463C1C"/>
    <w:rsid w:val="00464050"/>
    <w:rsid w:val="004646CB"/>
    <w:rsid w:val="004653EF"/>
    <w:rsid w:val="00465453"/>
    <w:rsid w:val="004701F1"/>
    <w:rsid w:val="00473478"/>
    <w:rsid w:val="004734C9"/>
    <w:rsid w:val="00474089"/>
    <w:rsid w:val="004756B9"/>
    <w:rsid w:val="00476203"/>
    <w:rsid w:val="004763DC"/>
    <w:rsid w:val="00480131"/>
    <w:rsid w:val="0048244D"/>
    <w:rsid w:val="0048270F"/>
    <w:rsid w:val="00482E90"/>
    <w:rsid w:val="004851BF"/>
    <w:rsid w:val="0048609A"/>
    <w:rsid w:val="00490873"/>
    <w:rsid w:val="0049208B"/>
    <w:rsid w:val="0049362B"/>
    <w:rsid w:val="00493E22"/>
    <w:rsid w:val="004940DA"/>
    <w:rsid w:val="004943C0"/>
    <w:rsid w:val="00495335"/>
    <w:rsid w:val="00495603"/>
    <w:rsid w:val="00497C0F"/>
    <w:rsid w:val="004A121C"/>
    <w:rsid w:val="004A5782"/>
    <w:rsid w:val="004A579C"/>
    <w:rsid w:val="004A5F26"/>
    <w:rsid w:val="004B20C6"/>
    <w:rsid w:val="004B67FF"/>
    <w:rsid w:val="004B68D4"/>
    <w:rsid w:val="004C0321"/>
    <w:rsid w:val="004C196D"/>
    <w:rsid w:val="004C2D7D"/>
    <w:rsid w:val="004C4050"/>
    <w:rsid w:val="004C42AB"/>
    <w:rsid w:val="004C4CB0"/>
    <w:rsid w:val="004C6843"/>
    <w:rsid w:val="004D2AE8"/>
    <w:rsid w:val="004D33D7"/>
    <w:rsid w:val="004D6AA2"/>
    <w:rsid w:val="004D78D0"/>
    <w:rsid w:val="004D7EB9"/>
    <w:rsid w:val="004E0BA7"/>
    <w:rsid w:val="004E3547"/>
    <w:rsid w:val="004E4DEA"/>
    <w:rsid w:val="004E5557"/>
    <w:rsid w:val="004E5932"/>
    <w:rsid w:val="004E5C9B"/>
    <w:rsid w:val="004F1734"/>
    <w:rsid w:val="004F260B"/>
    <w:rsid w:val="004F2E43"/>
    <w:rsid w:val="004F5340"/>
    <w:rsid w:val="004F714D"/>
    <w:rsid w:val="00501368"/>
    <w:rsid w:val="00502193"/>
    <w:rsid w:val="00502F2A"/>
    <w:rsid w:val="0050398D"/>
    <w:rsid w:val="00506247"/>
    <w:rsid w:val="005063E4"/>
    <w:rsid w:val="00510507"/>
    <w:rsid w:val="005133F6"/>
    <w:rsid w:val="00513536"/>
    <w:rsid w:val="00514FF9"/>
    <w:rsid w:val="005151D6"/>
    <w:rsid w:val="00517EC4"/>
    <w:rsid w:val="005217C7"/>
    <w:rsid w:val="00521B4A"/>
    <w:rsid w:val="00522C0B"/>
    <w:rsid w:val="00523CEC"/>
    <w:rsid w:val="00524B0F"/>
    <w:rsid w:val="00525917"/>
    <w:rsid w:val="00525C44"/>
    <w:rsid w:val="00527487"/>
    <w:rsid w:val="005315A0"/>
    <w:rsid w:val="00531800"/>
    <w:rsid w:val="00531FCA"/>
    <w:rsid w:val="00535372"/>
    <w:rsid w:val="00536986"/>
    <w:rsid w:val="0054018B"/>
    <w:rsid w:val="0054031B"/>
    <w:rsid w:val="00541475"/>
    <w:rsid w:val="005419DC"/>
    <w:rsid w:val="00542BDB"/>
    <w:rsid w:val="005448B7"/>
    <w:rsid w:val="00546E89"/>
    <w:rsid w:val="00553DCE"/>
    <w:rsid w:val="00554268"/>
    <w:rsid w:val="00556BB1"/>
    <w:rsid w:val="0055726F"/>
    <w:rsid w:val="00564AB8"/>
    <w:rsid w:val="00566898"/>
    <w:rsid w:val="00567B87"/>
    <w:rsid w:val="0057074F"/>
    <w:rsid w:val="00571FE0"/>
    <w:rsid w:val="005723C8"/>
    <w:rsid w:val="00574259"/>
    <w:rsid w:val="005752A9"/>
    <w:rsid w:val="00580E06"/>
    <w:rsid w:val="0058266F"/>
    <w:rsid w:val="00584A10"/>
    <w:rsid w:val="00584BB7"/>
    <w:rsid w:val="00586AFB"/>
    <w:rsid w:val="005908B6"/>
    <w:rsid w:val="00591E4A"/>
    <w:rsid w:val="00591F12"/>
    <w:rsid w:val="00593D24"/>
    <w:rsid w:val="0059451C"/>
    <w:rsid w:val="00594872"/>
    <w:rsid w:val="00595241"/>
    <w:rsid w:val="005956F2"/>
    <w:rsid w:val="00596DCE"/>
    <w:rsid w:val="005A04A5"/>
    <w:rsid w:val="005A08C8"/>
    <w:rsid w:val="005A2968"/>
    <w:rsid w:val="005A32E3"/>
    <w:rsid w:val="005A60E4"/>
    <w:rsid w:val="005A7480"/>
    <w:rsid w:val="005B0052"/>
    <w:rsid w:val="005B091F"/>
    <w:rsid w:val="005B1EDF"/>
    <w:rsid w:val="005B2B86"/>
    <w:rsid w:val="005B2DDF"/>
    <w:rsid w:val="005B5A1C"/>
    <w:rsid w:val="005B602B"/>
    <w:rsid w:val="005B611F"/>
    <w:rsid w:val="005B6155"/>
    <w:rsid w:val="005B7D53"/>
    <w:rsid w:val="005C332E"/>
    <w:rsid w:val="005C601C"/>
    <w:rsid w:val="005C6862"/>
    <w:rsid w:val="005C6CB9"/>
    <w:rsid w:val="005C6E47"/>
    <w:rsid w:val="005C780B"/>
    <w:rsid w:val="005D0C6D"/>
    <w:rsid w:val="005D31CE"/>
    <w:rsid w:val="005D332A"/>
    <w:rsid w:val="005D6636"/>
    <w:rsid w:val="005E031E"/>
    <w:rsid w:val="005E0D6E"/>
    <w:rsid w:val="005E1138"/>
    <w:rsid w:val="005E12F4"/>
    <w:rsid w:val="005E195D"/>
    <w:rsid w:val="005E2335"/>
    <w:rsid w:val="005E37EB"/>
    <w:rsid w:val="005E3B0E"/>
    <w:rsid w:val="005E4204"/>
    <w:rsid w:val="005E7CAC"/>
    <w:rsid w:val="005E7D96"/>
    <w:rsid w:val="005F1097"/>
    <w:rsid w:val="005F25EB"/>
    <w:rsid w:val="005F3BBF"/>
    <w:rsid w:val="005F495B"/>
    <w:rsid w:val="005F556D"/>
    <w:rsid w:val="005F6BE1"/>
    <w:rsid w:val="005F7267"/>
    <w:rsid w:val="006006AF"/>
    <w:rsid w:val="00600F42"/>
    <w:rsid w:val="006012D5"/>
    <w:rsid w:val="006012EE"/>
    <w:rsid w:val="006014ED"/>
    <w:rsid w:val="00601C2F"/>
    <w:rsid w:val="00602D21"/>
    <w:rsid w:val="00603F69"/>
    <w:rsid w:val="0060529B"/>
    <w:rsid w:val="00605DD9"/>
    <w:rsid w:val="00606BC7"/>
    <w:rsid w:val="00606CD8"/>
    <w:rsid w:val="00610A07"/>
    <w:rsid w:val="00613493"/>
    <w:rsid w:val="00614A96"/>
    <w:rsid w:val="0061514E"/>
    <w:rsid w:val="00620259"/>
    <w:rsid w:val="006212F5"/>
    <w:rsid w:val="00622E45"/>
    <w:rsid w:val="006265DC"/>
    <w:rsid w:val="00626971"/>
    <w:rsid w:val="00627A08"/>
    <w:rsid w:val="006305F9"/>
    <w:rsid w:val="00630A96"/>
    <w:rsid w:val="00632C9C"/>
    <w:rsid w:val="006330F2"/>
    <w:rsid w:val="0063361C"/>
    <w:rsid w:val="00634BB2"/>
    <w:rsid w:val="00635A31"/>
    <w:rsid w:val="006408DC"/>
    <w:rsid w:val="00642C2E"/>
    <w:rsid w:val="00643A6D"/>
    <w:rsid w:val="00646481"/>
    <w:rsid w:val="00650E6F"/>
    <w:rsid w:val="006521DB"/>
    <w:rsid w:val="0066083E"/>
    <w:rsid w:val="00661110"/>
    <w:rsid w:val="0066132C"/>
    <w:rsid w:val="0066292F"/>
    <w:rsid w:val="00664B47"/>
    <w:rsid w:val="0066570C"/>
    <w:rsid w:val="00667286"/>
    <w:rsid w:val="00672940"/>
    <w:rsid w:val="00674B5E"/>
    <w:rsid w:val="00675D37"/>
    <w:rsid w:val="00676869"/>
    <w:rsid w:val="006819E0"/>
    <w:rsid w:val="00685BBF"/>
    <w:rsid w:val="0068675E"/>
    <w:rsid w:val="006903DC"/>
    <w:rsid w:val="00694190"/>
    <w:rsid w:val="00694F13"/>
    <w:rsid w:val="006957A8"/>
    <w:rsid w:val="00697F89"/>
    <w:rsid w:val="006A0356"/>
    <w:rsid w:val="006A0611"/>
    <w:rsid w:val="006A1BE6"/>
    <w:rsid w:val="006A1E5B"/>
    <w:rsid w:val="006A28C0"/>
    <w:rsid w:val="006A52BC"/>
    <w:rsid w:val="006A6849"/>
    <w:rsid w:val="006A6E44"/>
    <w:rsid w:val="006A7A25"/>
    <w:rsid w:val="006A7F14"/>
    <w:rsid w:val="006B0CA2"/>
    <w:rsid w:val="006B1F3F"/>
    <w:rsid w:val="006B23E5"/>
    <w:rsid w:val="006B399D"/>
    <w:rsid w:val="006B3A3F"/>
    <w:rsid w:val="006B5A2D"/>
    <w:rsid w:val="006B60F7"/>
    <w:rsid w:val="006B6D2D"/>
    <w:rsid w:val="006B766E"/>
    <w:rsid w:val="006B7A24"/>
    <w:rsid w:val="006B7F21"/>
    <w:rsid w:val="006C00F1"/>
    <w:rsid w:val="006C30F7"/>
    <w:rsid w:val="006C5029"/>
    <w:rsid w:val="006D094A"/>
    <w:rsid w:val="006D1C95"/>
    <w:rsid w:val="006D24D0"/>
    <w:rsid w:val="006D3F18"/>
    <w:rsid w:val="006D4FF2"/>
    <w:rsid w:val="006D6865"/>
    <w:rsid w:val="006D7CA0"/>
    <w:rsid w:val="006E324B"/>
    <w:rsid w:val="006E73F2"/>
    <w:rsid w:val="006F3AFB"/>
    <w:rsid w:val="006F5325"/>
    <w:rsid w:val="006F54C4"/>
    <w:rsid w:val="006F6EBE"/>
    <w:rsid w:val="006F6EC6"/>
    <w:rsid w:val="007013C5"/>
    <w:rsid w:val="00706CAB"/>
    <w:rsid w:val="00712609"/>
    <w:rsid w:val="0071347C"/>
    <w:rsid w:val="00715B72"/>
    <w:rsid w:val="007160FB"/>
    <w:rsid w:val="0071679D"/>
    <w:rsid w:val="0071688A"/>
    <w:rsid w:val="0071729A"/>
    <w:rsid w:val="007203DF"/>
    <w:rsid w:val="007217EE"/>
    <w:rsid w:val="007235BA"/>
    <w:rsid w:val="00726B09"/>
    <w:rsid w:val="00730203"/>
    <w:rsid w:val="007308B5"/>
    <w:rsid w:val="0073230B"/>
    <w:rsid w:val="00732A47"/>
    <w:rsid w:val="007331A6"/>
    <w:rsid w:val="007366D7"/>
    <w:rsid w:val="00736D65"/>
    <w:rsid w:val="007375BD"/>
    <w:rsid w:val="007377A2"/>
    <w:rsid w:val="0074206D"/>
    <w:rsid w:val="007429F1"/>
    <w:rsid w:val="00744756"/>
    <w:rsid w:val="00744852"/>
    <w:rsid w:val="007450A1"/>
    <w:rsid w:val="00752602"/>
    <w:rsid w:val="007533CB"/>
    <w:rsid w:val="00755037"/>
    <w:rsid w:val="0075523E"/>
    <w:rsid w:val="0075536C"/>
    <w:rsid w:val="00756566"/>
    <w:rsid w:val="00757052"/>
    <w:rsid w:val="00757CAC"/>
    <w:rsid w:val="00757F0E"/>
    <w:rsid w:val="00761801"/>
    <w:rsid w:val="0076326F"/>
    <w:rsid w:val="00765305"/>
    <w:rsid w:val="00766003"/>
    <w:rsid w:val="00766ACE"/>
    <w:rsid w:val="007765D6"/>
    <w:rsid w:val="00781473"/>
    <w:rsid w:val="007827B8"/>
    <w:rsid w:val="00783154"/>
    <w:rsid w:val="007834B8"/>
    <w:rsid w:val="00783918"/>
    <w:rsid w:val="00783C66"/>
    <w:rsid w:val="007844D2"/>
    <w:rsid w:val="00785AF6"/>
    <w:rsid w:val="00786350"/>
    <w:rsid w:val="00786367"/>
    <w:rsid w:val="007869CE"/>
    <w:rsid w:val="00786D8B"/>
    <w:rsid w:val="00787142"/>
    <w:rsid w:val="00793FAE"/>
    <w:rsid w:val="00797D63"/>
    <w:rsid w:val="007A0E52"/>
    <w:rsid w:val="007A272F"/>
    <w:rsid w:val="007A5272"/>
    <w:rsid w:val="007A5646"/>
    <w:rsid w:val="007A659B"/>
    <w:rsid w:val="007A77F2"/>
    <w:rsid w:val="007B016A"/>
    <w:rsid w:val="007B3243"/>
    <w:rsid w:val="007B7773"/>
    <w:rsid w:val="007C0732"/>
    <w:rsid w:val="007C4BD8"/>
    <w:rsid w:val="007C5B67"/>
    <w:rsid w:val="007C6386"/>
    <w:rsid w:val="007D14FC"/>
    <w:rsid w:val="007D7427"/>
    <w:rsid w:val="007E0062"/>
    <w:rsid w:val="007E037C"/>
    <w:rsid w:val="007E2D67"/>
    <w:rsid w:val="007E321F"/>
    <w:rsid w:val="007E4B74"/>
    <w:rsid w:val="007E5671"/>
    <w:rsid w:val="007E7C61"/>
    <w:rsid w:val="007F13B4"/>
    <w:rsid w:val="007F1C00"/>
    <w:rsid w:val="007F2165"/>
    <w:rsid w:val="007F2734"/>
    <w:rsid w:val="007F2AD9"/>
    <w:rsid w:val="007F2EA0"/>
    <w:rsid w:val="007F394C"/>
    <w:rsid w:val="007F6B70"/>
    <w:rsid w:val="007F7B4F"/>
    <w:rsid w:val="008015A7"/>
    <w:rsid w:val="00801F30"/>
    <w:rsid w:val="008069A9"/>
    <w:rsid w:val="008114BB"/>
    <w:rsid w:val="0081188D"/>
    <w:rsid w:val="00813D89"/>
    <w:rsid w:val="008149F6"/>
    <w:rsid w:val="008171B9"/>
    <w:rsid w:val="0081769B"/>
    <w:rsid w:val="0082264F"/>
    <w:rsid w:val="008242D5"/>
    <w:rsid w:val="008252C3"/>
    <w:rsid w:val="00825F2E"/>
    <w:rsid w:val="008262FE"/>
    <w:rsid w:val="00832956"/>
    <w:rsid w:val="00840C30"/>
    <w:rsid w:val="00840E25"/>
    <w:rsid w:val="00845CF0"/>
    <w:rsid w:val="00846419"/>
    <w:rsid w:val="00847308"/>
    <w:rsid w:val="00847353"/>
    <w:rsid w:val="008473DE"/>
    <w:rsid w:val="00847BA5"/>
    <w:rsid w:val="00857584"/>
    <w:rsid w:val="00860706"/>
    <w:rsid w:val="00861BFB"/>
    <w:rsid w:val="00861D0F"/>
    <w:rsid w:val="008634BB"/>
    <w:rsid w:val="00865117"/>
    <w:rsid w:val="00870C6C"/>
    <w:rsid w:val="00871643"/>
    <w:rsid w:val="00873DCB"/>
    <w:rsid w:val="008772EF"/>
    <w:rsid w:val="0087739A"/>
    <w:rsid w:val="00877AF0"/>
    <w:rsid w:val="00880CB1"/>
    <w:rsid w:val="00881CA8"/>
    <w:rsid w:val="008830B9"/>
    <w:rsid w:val="008842ED"/>
    <w:rsid w:val="00884520"/>
    <w:rsid w:val="00884756"/>
    <w:rsid w:val="00886C14"/>
    <w:rsid w:val="00887300"/>
    <w:rsid w:val="00891235"/>
    <w:rsid w:val="00891599"/>
    <w:rsid w:val="0089260D"/>
    <w:rsid w:val="00894649"/>
    <w:rsid w:val="008949B3"/>
    <w:rsid w:val="00896F2B"/>
    <w:rsid w:val="00897496"/>
    <w:rsid w:val="008A0BCE"/>
    <w:rsid w:val="008A0C41"/>
    <w:rsid w:val="008B1D62"/>
    <w:rsid w:val="008B37BB"/>
    <w:rsid w:val="008B3875"/>
    <w:rsid w:val="008B4063"/>
    <w:rsid w:val="008B5F44"/>
    <w:rsid w:val="008B62E3"/>
    <w:rsid w:val="008B6BC1"/>
    <w:rsid w:val="008B6BDA"/>
    <w:rsid w:val="008B7353"/>
    <w:rsid w:val="008C0FAE"/>
    <w:rsid w:val="008C1806"/>
    <w:rsid w:val="008C1E35"/>
    <w:rsid w:val="008C1EBF"/>
    <w:rsid w:val="008C1F6D"/>
    <w:rsid w:val="008C2761"/>
    <w:rsid w:val="008C4E83"/>
    <w:rsid w:val="008D0EC6"/>
    <w:rsid w:val="008D1030"/>
    <w:rsid w:val="008D17E7"/>
    <w:rsid w:val="008D262C"/>
    <w:rsid w:val="008D5D94"/>
    <w:rsid w:val="008E027F"/>
    <w:rsid w:val="008E02C8"/>
    <w:rsid w:val="008E183D"/>
    <w:rsid w:val="008E1C4B"/>
    <w:rsid w:val="008E39CA"/>
    <w:rsid w:val="008E3AC5"/>
    <w:rsid w:val="008E6112"/>
    <w:rsid w:val="008E66B6"/>
    <w:rsid w:val="008F0143"/>
    <w:rsid w:val="008F08E7"/>
    <w:rsid w:val="008F663D"/>
    <w:rsid w:val="00900AA7"/>
    <w:rsid w:val="00900DA3"/>
    <w:rsid w:val="0090268A"/>
    <w:rsid w:val="00904925"/>
    <w:rsid w:val="0090520C"/>
    <w:rsid w:val="00913559"/>
    <w:rsid w:val="0091791F"/>
    <w:rsid w:val="00924ED5"/>
    <w:rsid w:val="00926842"/>
    <w:rsid w:val="00926FF8"/>
    <w:rsid w:val="009275A7"/>
    <w:rsid w:val="009311AE"/>
    <w:rsid w:val="0093235F"/>
    <w:rsid w:val="009333EC"/>
    <w:rsid w:val="00941F37"/>
    <w:rsid w:val="0094279A"/>
    <w:rsid w:val="009435FC"/>
    <w:rsid w:val="00945647"/>
    <w:rsid w:val="0094673E"/>
    <w:rsid w:val="00946B23"/>
    <w:rsid w:val="00946B2C"/>
    <w:rsid w:val="00946BFF"/>
    <w:rsid w:val="00947EEC"/>
    <w:rsid w:val="00951262"/>
    <w:rsid w:val="009532FA"/>
    <w:rsid w:val="00954746"/>
    <w:rsid w:val="00961695"/>
    <w:rsid w:val="00961DED"/>
    <w:rsid w:val="00961E9B"/>
    <w:rsid w:val="00963A1E"/>
    <w:rsid w:val="0096435F"/>
    <w:rsid w:val="00971F2B"/>
    <w:rsid w:val="0097327B"/>
    <w:rsid w:val="00973475"/>
    <w:rsid w:val="0097362B"/>
    <w:rsid w:val="00973D3A"/>
    <w:rsid w:val="00974661"/>
    <w:rsid w:val="00976F36"/>
    <w:rsid w:val="0098044C"/>
    <w:rsid w:val="00981AA6"/>
    <w:rsid w:val="00981B72"/>
    <w:rsid w:val="009827EA"/>
    <w:rsid w:val="00983250"/>
    <w:rsid w:val="009835C7"/>
    <w:rsid w:val="009849A2"/>
    <w:rsid w:val="00984E2B"/>
    <w:rsid w:val="00987DC3"/>
    <w:rsid w:val="009904E3"/>
    <w:rsid w:val="00994A41"/>
    <w:rsid w:val="00994AEF"/>
    <w:rsid w:val="009A2ED1"/>
    <w:rsid w:val="009A3786"/>
    <w:rsid w:val="009A5F59"/>
    <w:rsid w:val="009A6DEF"/>
    <w:rsid w:val="009B0724"/>
    <w:rsid w:val="009B0774"/>
    <w:rsid w:val="009B116E"/>
    <w:rsid w:val="009B12C4"/>
    <w:rsid w:val="009B3CED"/>
    <w:rsid w:val="009B3F88"/>
    <w:rsid w:val="009B5F18"/>
    <w:rsid w:val="009C2AAC"/>
    <w:rsid w:val="009C354D"/>
    <w:rsid w:val="009C3DFE"/>
    <w:rsid w:val="009C4257"/>
    <w:rsid w:val="009C6406"/>
    <w:rsid w:val="009D0DA8"/>
    <w:rsid w:val="009D169B"/>
    <w:rsid w:val="009D175F"/>
    <w:rsid w:val="009D2F6B"/>
    <w:rsid w:val="009D32AA"/>
    <w:rsid w:val="009D4CCF"/>
    <w:rsid w:val="009E519F"/>
    <w:rsid w:val="009F10DA"/>
    <w:rsid w:val="009F56B7"/>
    <w:rsid w:val="009F5F89"/>
    <w:rsid w:val="009F622E"/>
    <w:rsid w:val="009F740A"/>
    <w:rsid w:val="009F7C10"/>
    <w:rsid w:val="00A00CD2"/>
    <w:rsid w:val="00A0178A"/>
    <w:rsid w:val="00A0253E"/>
    <w:rsid w:val="00A02C86"/>
    <w:rsid w:val="00A044D4"/>
    <w:rsid w:val="00A04D1F"/>
    <w:rsid w:val="00A051FF"/>
    <w:rsid w:val="00A059CB"/>
    <w:rsid w:val="00A07EFB"/>
    <w:rsid w:val="00A104EC"/>
    <w:rsid w:val="00A110FB"/>
    <w:rsid w:val="00A128B8"/>
    <w:rsid w:val="00A17367"/>
    <w:rsid w:val="00A17810"/>
    <w:rsid w:val="00A20DD3"/>
    <w:rsid w:val="00A21B1C"/>
    <w:rsid w:val="00A22181"/>
    <w:rsid w:val="00A2500F"/>
    <w:rsid w:val="00A263D3"/>
    <w:rsid w:val="00A2697E"/>
    <w:rsid w:val="00A26BD6"/>
    <w:rsid w:val="00A27FB0"/>
    <w:rsid w:val="00A3121D"/>
    <w:rsid w:val="00A31246"/>
    <w:rsid w:val="00A31EB2"/>
    <w:rsid w:val="00A32CAC"/>
    <w:rsid w:val="00A32F06"/>
    <w:rsid w:val="00A33D56"/>
    <w:rsid w:val="00A34887"/>
    <w:rsid w:val="00A351C8"/>
    <w:rsid w:val="00A41DD3"/>
    <w:rsid w:val="00A423C6"/>
    <w:rsid w:val="00A44820"/>
    <w:rsid w:val="00A47821"/>
    <w:rsid w:val="00A50367"/>
    <w:rsid w:val="00A51108"/>
    <w:rsid w:val="00A51774"/>
    <w:rsid w:val="00A52BF8"/>
    <w:rsid w:val="00A5395D"/>
    <w:rsid w:val="00A543B8"/>
    <w:rsid w:val="00A5488B"/>
    <w:rsid w:val="00A559FD"/>
    <w:rsid w:val="00A60A2E"/>
    <w:rsid w:val="00A6491B"/>
    <w:rsid w:val="00A66421"/>
    <w:rsid w:val="00A66431"/>
    <w:rsid w:val="00A672F4"/>
    <w:rsid w:val="00A704DE"/>
    <w:rsid w:val="00A714B7"/>
    <w:rsid w:val="00A71C5E"/>
    <w:rsid w:val="00A8203C"/>
    <w:rsid w:val="00A83989"/>
    <w:rsid w:val="00A84DB9"/>
    <w:rsid w:val="00A86598"/>
    <w:rsid w:val="00A87415"/>
    <w:rsid w:val="00A908FC"/>
    <w:rsid w:val="00A90CF7"/>
    <w:rsid w:val="00A912E5"/>
    <w:rsid w:val="00A91ED0"/>
    <w:rsid w:val="00A93D84"/>
    <w:rsid w:val="00A93EBE"/>
    <w:rsid w:val="00A97B4A"/>
    <w:rsid w:val="00AA0529"/>
    <w:rsid w:val="00AA2948"/>
    <w:rsid w:val="00AA2C8E"/>
    <w:rsid w:val="00AA3AA5"/>
    <w:rsid w:val="00AA3EF5"/>
    <w:rsid w:val="00AA50E2"/>
    <w:rsid w:val="00AA675B"/>
    <w:rsid w:val="00AA79C4"/>
    <w:rsid w:val="00AB07B6"/>
    <w:rsid w:val="00AB0FFC"/>
    <w:rsid w:val="00AB54B7"/>
    <w:rsid w:val="00AB69C0"/>
    <w:rsid w:val="00AB74E5"/>
    <w:rsid w:val="00AC0034"/>
    <w:rsid w:val="00AC0112"/>
    <w:rsid w:val="00AC0442"/>
    <w:rsid w:val="00AC158B"/>
    <w:rsid w:val="00AC3C1D"/>
    <w:rsid w:val="00AC4451"/>
    <w:rsid w:val="00AD160D"/>
    <w:rsid w:val="00AD1946"/>
    <w:rsid w:val="00AD3D2F"/>
    <w:rsid w:val="00AD4F00"/>
    <w:rsid w:val="00AE0769"/>
    <w:rsid w:val="00AE3642"/>
    <w:rsid w:val="00AE6040"/>
    <w:rsid w:val="00AF0200"/>
    <w:rsid w:val="00AF2C37"/>
    <w:rsid w:val="00AF3A3F"/>
    <w:rsid w:val="00AF5A47"/>
    <w:rsid w:val="00AF648B"/>
    <w:rsid w:val="00AF7C82"/>
    <w:rsid w:val="00B00C61"/>
    <w:rsid w:val="00B02969"/>
    <w:rsid w:val="00B031CD"/>
    <w:rsid w:val="00B05394"/>
    <w:rsid w:val="00B074EE"/>
    <w:rsid w:val="00B108EC"/>
    <w:rsid w:val="00B116E7"/>
    <w:rsid w:val="00B122FC"/>
    <w:rsid w:val="00B144CA"/>
    <w:rsid w:val="00B15407"/>
    <w:rsid w:val="00B2422A"/>
    <w:rsid w:val="00B27C43"/>
    <w:rsid w:val="00B30699"/>
    <w:rsid w:val="00B323B9"/>
    <w:rsid w:val="00B32533"/>
    <w:rsid w:val="00B33904"/>
    <w:rsid w:val="00B34239"/>
    <w:rsid w:val="00B42FC9"/>
    <w:rsid w:val="00B442CC"/>
    <w:rsid w:val="00B4505E"/>
    <w:rsid w:val="00B465D7"/>
    <w:rsid w:val="00B46940"/>
    <w:rsid w:val="00B46CF5"/>
    <w:rsid w:val="00B47CAC"/>
    <w:rsid w:val="00B51BE9"/>
    <w:rsid w:val="00B52A30"/>
    <w:rsid w:val="00B540B3"/>
    <w:rsid w:val="00B57682"/>
    <w:rsid w:val="00B606CB"/>
    <w:rsid w:val="00B621CB"/>
    <w:rsid w:val="00B648C0"/>
    <w:rsid w:val="00B64991"/>
    <w:rsid w:val="00B72CCD"/>
    <w:rsid w:val="00B73DCA"/>
    <w:rsid w:val="00B7495E"/>
    <w:rsid w:val="00B76ECE"/>
    <w:rsid w:val="00B80142"/>
    <w:rsid w:val="00B82A93"/>
    <w:rsid w:val="00B83565"/>
    <w:rsid w:val="00B83E18"/>
    <w:rsid w:val="00B8452A"/>
    <w:rsid w:val="00B84BDB"/>
    <w:rsid w:val="00B91767"/>
    <w:rsid w:val="00B917A8"/>
    <w:rsid w:val="00B91AEE"/>
    <w:rsid w:val="00B92D41"/>
    <w:rsid w:val="00B941E8"/>
    <w:rsid w:val="00B970C3"/>
    <w:rsid w:val="00B979D4"/>
    <w:rsid w:val="00B97EB0"/>
    <w:rsid w:val="00BA4736"/>
    <w:rsid w:val="00BA5478"/>
    <w:rsid w:val="00BA5A9F"/>
    <w:rsid w:val="00BB0CA2"/>
    <w:rsid w:val="00BB31B4"/>
    <w:rsid w:val="00BB36D3"/>
    <w:rsid w:val="00BB3D31"/>
    <w:rsid w:val="00BB400A"/>
    <w:rsid w:val="00BB72F5"/>
    <w:rsid w:val="00BC526D"/>
    <w:rsid w:val="00BC5CAD"/>
    <w:rsid w:val="00BD05A5"/>
    <w:rsid w:val="00BD4135"/>
    <w:rsid w:val="00BD5C89"/>
    <w:rsid w:val="00BD653D"/>
    <w:rsid w:val="00BD6794"/>
    <w:rsid w:val="00BE1866"/>
    <w:rsid w:val="00BE251E"/>
    <w:rsid w:val="00BF022F"/>
    <w:rsid w:val="00BF1E6F"/>
    <w:rsid w:val="00BF505B"/>
    <w:rsid w:val="00C0120F"/>
    <w:rsid w:val="00C01500"/>
    <w:rsid w:val="00C028BF"/>
    <w:rsid w:val="00C02988"/>
    <w:rsid w:val="00C02CDA"/>
    <w:rsid w:val="00C0351E"/>
    <w:rsid w:val="00C04515"/>
    <w:rsid w:val="00C05301"/>
    <w:rsid w:val="00C104F4"/>
    <w:rsid w:val="00C14B97"/>
    <w:rsid w:val="00C14F35"/>
    <w:rsid w:val="00C17BE9"/>
    <w:rsid w:val="00C22672"/>
    <w:rsid w:val="00C26A73"/>
    <w:rsid w:val="00C26B67"/>
    <w:rsid w:val="00C27630"/>
    <w:rsid w:val="00C300D0"/>
    <w:rsid w:val="00C30F34"/>
    <w:rsid w:val="00C3311A"/>
    <w:rsid w:val="00C33982"/>
    <w:rsid w:val="00C3524A"/>
    <w:rsid w:val="00C35CAB"/>
    <w:rsid w:val="00C3660C"/>
    <w:rsid w:val="00C372F3"/>
    <w:rsid w:val="00C42D3E"/>
    <w:rsid w:val="00C438B6"/>
    <w:rsid w:val="00C44281"/>
    <w:rsid w:val="00C466C4"/>
    <w:rsid w:val="00C478BA"/>
    <w:rsid w:val="00C50116"/>
    <w:rsid w:val="00C50780"/>
    <w:rsid w:val="00C51503"/>
    <w:rsid w:val="00C51D5E"/>
    <w:rsid w:val="00C51EC5"/>
    <w:rsid w:val="00C5390C"/>
    <w:rsid w:val="00C57CD1"/>
    <w:rsid w:val="00C61F06"/>
    <w:rsid w:val="00C621A0"/>
    <w:rsid w:val="00C632DC"/>
    <w:rsid w:val="00C63A08"/>
    <w:rsid w:val="00C655D6"/>
    <w:rsid w:val="00C67160"/>
    <w:rsid w:val="00C70F08"/>
    <w:rsid w:val="00C718F8"/>
    <w:rsid w:val="00C72B13"/>
    <w:rsid w:val="00C72DFF"/>
    <w:rsid w:val="00C77D37"/>
    <w:rsid w:val="00C81189"/>
    <w:rsid w:val="00C81E4B"/>
    <w:rsid w:val="00C82534"/>
    <w:rsid w:val="00C83CD8"/>
    <w:rsid w:val="00C85739"/>
    <w:rsid w:val="00C91658"/>
    <w:rsid w:val="00C92AB6"/>
    <w:rsid w:val="00C94910"/>
    <w:rsid w:val="00C95B05"/>
    <w:rsid w:val="00CA0117"/>
    <w:rsid w:val="00CA30D5"/>
    <w:rsid w:val="00CA4F08"/>
    <w:rsid w:val="00CA6AAF"/>
    <w:rsid w:val="00CA7BFE"/>
    <w:rsid w:val="00CB1416"/>
    <w:rsid w:val="00CB236C"/>
    <w:rsid w:val="00CB429D"/>
    <w:rsid w:val="00CB45BF"/>
    <w:rsid w:val="00CB5444"/>
    <w:rsid w:val="00CC019D"/>
    <w:rsid w:val="00CC068D"/>
    <w:rsid w:val="00CC0BA9"/>
    <w:rsid w:val="00CC1BD3"/>
    <w:rsid w:val="00CC1C47"/>
    <w:rsid w:val="00CC2411"/>
    <w:rsid w:val="00CC2C15"/>
    <w:rsid w:val="00CC2F2B"/>
    <w:rsid w:val="00CC2F5C"/>
    <w:rsid w:val="00CC3B0D"/>
    <w:rsid w:val="00CC406D"/>
    <w:rsid w:val="00CC4EAE"/>
    <w:rsid w:val="00CC4FF0"/>
    <w:rsid w:val="00CC5FA4"/>
    <w:rsid w:val="00CC633B"/>
    <w:rsid w:val="00CC708A"/>
    <w:rsid w:val="00CC71FC"/>
    <w:rsid w:val="00CC7C9F"/>
    <w:rsid w:val="00CD0348"/>
    <w:rsid w:val="00CD0FE1"/>
    <w:rsid w:val="00CD3B55"/>
    <w:rsid w:val="00CD3D97"/>
    <w:rsid w:val="00CD4545"/>
    <w:rsid w:val="00CD6F84"/>
    <w:rsid w:val="00CE0928"/>
    <w:rsid w:val="00CE13F7"/>
    <w:rsid w:val="00CE2B61"/>
    <w:rsid w:val="00CE3086"/>
    <w:rsid w:val="00CF0219"/>
    <w:rsid w:val="00CF0923"/>
    <w:rsid w:val="00CF0E91"/>
    <w:rsid w:val="00CF183B"/>
    <w:rsid w:val="00CF2244"/>
    <w:rsid w:val="00CF448F"/>
    <w:rsid w:val="00CF6A94"/>
    <w:rsid w:val="00CF719E"/>
    <w:rsid w:val="00CF7778"/>
    <w:rsid w:val="00D0061E"/>
    <w:rsid w:val="00D00DA0"/>
    <w:rsid w:val="00D020D9"/>
    <w:rsid w:val="00D04B99"/>
    <w:rsid w:val="00D050E5"/>
    <w:rsid w:val="00D073CB"/>
    <w:rsid w:val="00D12281"/>
    <w:rsid w:val="00D1325A"/>
    <w:rsid w:val="00D142B4"/>
    <w:rsid w:val="00D15170"/>
    <w:rsid w:val="00D165A9"/>
    <w:rsid w:val="00D1789F"/>
    <w:rsid w:val="00D2254A"/>
    <w:rsid w:val="00D22B6C"/>
    <w:rsid w:val="00D23903"/>
    <w:rsid w:val="00D245A2"/>
    <w:rsid w:val="00D24EBB"/>
    <w:rsid w:val="00D2524D"/>
    <w:rsid w:val="00D25762"/>
    <w:rsid w:val="00D27888"/>
    <w:rsid w:val="00D32076"/>
    <w:rsid w:val="00D32285"/>
    <w:rsid w:val="00D32DC2"/>
    <w:rsid w:val="00D3371E"/>
    <w:rsid w:val="00D3418C"/>
    <w:rsid w:val="00D36996"/>
    <w:rsid w:val="00D40A7A"/>
    <w:rsid w:val="00D41D7B"/>
    <w:rsid w:val="00D45DA0"/>
    <w:rsid w:val="00D47229"/>
    <w:rsid w:val="00D50E28"/>
    <w:rsid w:val="00D51303"/>
    <w:rsid w:val="00D515CA"/>
    <w:rsid w:val="00D5465E"/>
    <w:rsid w:val="00D55088"/>
    <w:rsid w:val="00D5589C"/>
    <w:rsid w:val="00D56D98"/>
    <w:rsid w:val="00D632FB"/>
    <w:rsid w:val="00D6358C"/>
    <w:rsid w:val="00D647F0"/>
    <w:rsid w:val="00D65689"/>
    <w:rsid w:val="00D669D7"/>
    <w:rsid w:val="00D705D3"/>
    <w:rsid w:val="00D7110B"/>
    <w:rsid w:val="00D71BC3"/>
    <w:rsid w:val="00D72292"/>
    <w:rsid w:val="00D72F9E"/>
    <w:rsid w:val="00D76810"/>
    <w:rsid w:val="00D77CD2"/>
    <w:rsid w:val="00D84A1C"/>
    <w:rsid w:val="00D85639"/>
    <w:rsid w:val="00D85A50"/>
    <w:rsid w:val="00D8605A"/>
    <w:rsid w:val="00D911E2"/>
    <w:rsid w:val="00D92E92"/>
    <w:rsid w:val="00D93AD6"/>
    <w:rsid w:val="00D94B17"/>
    <w:rsid w:val="00D95B5C"/>
    <w:rsid w:val="00D96BB3"/>
    <w:rsid w:val="00DA06EF"/>
    <w:rsid w:val="00DA0EBC"/>
    <w:rsid w:val="00DA14A5"/>
    <w:rsid w:val="00DA2F3C"/>
    <w:rsid w:val="00DA344A"/>
    <w:rsid w:val="00DA3959"/>
    <w:rsid w:val="00DA444D"/>
    <w:rsid w:val="00DA6C0A"/>
    <w:rsid w:val="00DA74EF"/>
    <w:rsid w:val="00DB0F80"/>
    <w:rsid w:val="00DB5279"/>
    <w:rsid w:val="00DB7CA8"/>
    <w:rsid w:val="00DC3DDB"/>
    <w:rsid w:val="00DC7D4C"/>
    <w:rsid w:val="00DD30AE"/>
    <w:rsid w:val="00DD37DE"/>
    <w:rsid w:val="00DD51F2"/>
    <w:rsid w:val="00DD6011"/>
    <w:rsid w:val="00DD61AC"/>
    <w:rsid w:val="00DD6AEA"/>
    <w:rsid w:val="00DE04F9"/>
    <w:rsid w:val="00DE3B1C"/>
    <w:rsid w:val="00DE6A14"/>
    <w:rsid w:val="00DE7556"/>
    <w:rsid w:val="00DF00BD"/>
    <w:rsid w:val="00DF2CAC"/>
    <w:rsid w:val="00DF310B"/>
    <w:rsid w:val="00DF5193"/>
    <w:rsid w:val="00DF7AAC"/>
    <w:rsid w:val="00E01468"/>
    <w:rsid w:val="00E01FB6"/>
    <w:rsid w:val="00E0350D"/>
    <w:rsid w:val="00E038DD"/>
    <w:rsid w:val="00E05644"/>
    <w:rsid w:val="00E07281"/>
    <w:rsid w:val="00E11443"/>
    <w:rsid w:val="00E12402"/>
    <w:rsid w:val="00E12691"/>
    <w:rsid w:val="00E1397C"/>
    <w:rsid w:val="00E14498"/>
    <w:rsid w:val="00E15CF3"/>
    <w:rsid w:val="00E15CFE"/>
    <w:rsid w:val="00E169DC"/>
    <w:rsid w:val="00E249CF"/>
    <w:rsid w:val="00E24BB1"/>
    <w:rsid w:val="00E3181D"/>
    <w:rsid w:val="00E35B97"/>
    <w:rsid w:val="00E36979"/>
    <w:rsid w:val="00E410F1"/>
    <w:rsid w:val="00E41AFA"/>
    <w:rsid w:val="00E424DB"/>
    <w:rsid w:val="00E42CAB"/>
    <w:rsid w:val="00E42EB3"/>
    <w:rsid w:val="00E43AC6"/>
    <w:rsid w:val="00E43BF3"/>
    <w:rsid w:val="00E44EAE"/>
    <w:rsid w:val="00E4560C"/>
    <w:rsid w:val="00E469A7"/>
    <w:rsid w:val="00E56C94"/>
    <w:rsid w:val="00E605FA"/>
    <w:rsid w:val="00E62704"/>
    <w:rsid w:val="00E628CA"/>
    <w:rsid w:val="00E64539"/>
    <w:rsid w:val="00E6481C"/>
    <w:rsid w:val="00E67B38"/>
    <w:rsid w:val="00E70C0A"/>
    <w:rsid w:val="00E721FE"/>
    <w:rsid w:val="00E723AB"/>
    <w:rsid w:val="00E732FC"/>
    <w:rsid w:val="00E737B1"/>
    <w:rsid w:val="00E73B71"/>
    <w:rsid w:val="00E74929"/>
    <w:rsid w:val="00E74CD9"/>
    <w:rsid w:val="00E8086E"/>
    <w:rsid w:val="00E81225"/>
    <w:rsid w:val="00E815BF"/>
    <w:rsid w:val="00E84F1A"/>
    <w:rsid w:val="00E854C7"/>
    <w:rsid w:val="00E85882"/>
    <w:rsid w:val="00E87CC7"/>
    <w:rsid w:val="00E92746"/>
    <w:rsid w:val="00E948EF"/>
    <w:rsid w:val="00E95AB5"/>
    <w:rsid w:val="00E96DB2"/>
    <w:rsid w:val="00EA05E0"/>
    <w:rsid w:val="00EA06CC"/>
    <w:rsid w:val="00EA162C"/>
    <w:rsid w:val="00EA270A"/>
    <w:rsid w:val="00EA294B"/>
    <w:rsid w:val="00EA375B"/>
    <w:rsid w:val="00EA3AFE"/>
    <w:rsid w:val="00EA72AA"/>
    <w:rsid w:val="00EB0DDB"/>
    <w:rsid w:val="00EB25BA"/>
    <w:rsid w:val="00EB2CBA"/>
    <w:rsid w:val="00EB2FE3"/>
    <w:rsid w:val="00EB3D60"/>
    <w:rsid w:val="00EC02B4"/>
    <w:rsid w:val="00EC6F9E"/>
    <w:rsid w:val="00ED30E3"/>
    <w:rsid w:val="00ED36A7"/>
    <w:rsid w:val="00ED558C"/>
    <w:rsid w:val="00ED59CA"/>
    <w:rsid w:val="00ED5BA3"/>
    <w:rsid w:val="00ED62C9"/>
    <w:rsid w:val="00EE02A2"/>
    <w:rsid w:val="00EE1703"/>
    <w:rsid w:val="00EE30D3"/>
    <w:rsid w:val="00EE4049"/>
    <w:rsid w:val="00EE4861"/>
    <w:rsid w:val="00EE5995"/>
    <w:rsid w:val="00EE620B"/>
    <w:rsid w:val="00EF1F85"/>
    <w:rsid w:val="00EF2105"/>
    <w:rsid w:val="00EF25EE"/>
    <w:rsid w:val="00F0044B"/>
    <w:rsid w:val="00F0135D"/>
    <w:rsid w:val="00F018FF"/>
    <w:rsid w:val="00F02A5F"/>
    <w:rsid w:val="00F1070B"/>
    <w:rsid w:val="00F115E1"/>
    <w:rsid w:val="00F13E17"/>
    <w:rsid w:val="00F144F2"/>
    <w:rsid w:val="00F1490E"/>
    <w:rsid w:val="00F166E6"/>
    <w:rsid w:val="00F1790E"/>
    <w:rsid w:val="00F23EAD"/>
    <w:rsid w:val="00F24AE3"/>
    <w:rsid w:val="00F2577A"/>
    <w:rsid w:val="00F308B8"/>
    <w:rsid w:val="00F30946"/>
    <w:rsid w:val="00F33940"/>
    <w:rsid w:val="00F363D2"/>
    <w:rsid w:val="00F37455"/>
    <w:rsid w:val="00F42FA5"/>
    <w:rsid w:val="00F4354B"/>
    <w:rsid w:val="00F44242"/>
    <w:rsid w:val="00F457ED"/>
    <w:rsid w:val="00F532D8"/>
    <w:rsid w:val="00F57688"/>
    <w:rsid w:val="00F57D75"/>
    <w:rsid w:val="00F6048D"/>
    <w:rsid w:val="00F622E5"/>
    <w:rsid w:val="00F63ECB"/>
    <w:rsid w:val="00F64861"/>
    <w:rsid w:val="00F651FF"/>
    <w:rsid w:val="00F80934"/>
    <w:rsid w:val="00F825EB"/>
    <w:rsid w:val="00F86AD2"/>
    <w:rsid w:val="00F87FAA"/>
    <w:rsid w:val="00F9060C"/>
    <w:rsid w:val="00F9141F"/>
    <w:rsid w:val="00F955AE"/>
    <w:rsid w:val="00F97742"/>
    <w:rsid w:val="00F97E56"/>
    <w:rsid w:val="00F97EA0"/>
    <w:rsid w:val="00FA2A18"/>
    <w:rsid w:val="00FA36A9"/>
    <w:rsid w:val="00FB1519"/>
    <w:rsid w:val="00FB1630"/>
    <w:rsid w:val="00FB4312"/>
    <w:rsid w:val="00FB77FD"/>
    <w:rsid w:val="00FB7B79"/>
    <w:rsid w:val="00FC2FF8"/>
    <w:rsid w:val="00FC49EB"/>
    <w:rsid w:val="00FC7382"/>
    <w:rsid w:val="00FD12DC"/>
    <w:rsid w:val="00FD64C7"/>
    <w:rsid w:val="00FD70CB"/>
    <w:rsid w:val="00FE06BE"/>
    <w:rsid w:val="00FE0A6B"/>
    <w:rsid w:val="00FE252F"/>
    <w:rsid w:val="00FE2540"/>
    <w:rsid w:val="00FE2E3F"/>
    <w:rsid w:val="00FE4425"/>
    <w:rsid w:val="00FE4B82"/>
    <w:rsid w:val="00FE5EB6"/>
    <w:rsid w:val="00FE72C0"/>
    <w:rsid w:val="00FE7576"/>
    <w:rsid w:val="00FF0FE3"/>
    <w:rsid w:val="00FF12DA"/>
    <w:rsid w:val="00FF18D0"/>
    <w:rsid w:val="00FF35F7"/>
    <w:rsid w:val="00FF5015"/>
    <w:rsid w:val="00FF69E3"/>
    <w:rsid w:val="00FF70DC"/>
    <w:rsid w:val="00FF7234"/>
    <w:rsid w:val="00FF7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2FA425"/>
  <w15:docId w15:val="{300C932B-0B60-468C-A7D7-1C4128B0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B1C"/>
  </w:style>
  <w:style w:type="paragraph" w:styleId="Rubrik1">
    <w:name w:val="heading 1"/>
    <w:basedOn w:val="Normal"/>
    <w:next w:val="Normal"/>
    <w:link w:val="Rubrik1Char"/>
    <w:uiPriority w:val="9"/>
    <w:qFormat/>
    <w:rsid w:val="009D4C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Rubrik2">
    <w:name w:val="heading 2"/>
    <w:basedOn w:val="Normal"/>
    <w:link w:val="Rubrik2Char"/>
    <w:uiPriority w:val="9"/>
    <w:qFormat/>
    <w:rsid w:val="00476203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Kommentarer">
    <w:name w:val="annotation text"/>
    <w:basedOn w:val="Normal"/>
    <w:link w:val="KommentarerChar"/>
    <w:uiPriority w:val="99"/>
    <w:semiHidden/>
    <w:unhideWhenUsed/>
    <w:rsid w:val="00AA79C4"/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AA79C4"/>
  </w:style>
  <w:style w:type="character" w:styleId="Kommentarsreferens">
    <w:name w:val="annotation reference"/>
    <w:uiPriority w:val="99"/>
    <w:semiHidden/>
    <w:unhideWhenUsed/>
    <w:rsid w:val="00AA79C4"/>
    <w:rPr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A79C4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A79C4"/>
    <w:rPr>
      <w:rFonts w:ascii="Lucida Grande" w:hAnsi="Lucida Grande" w:cs="Lucida Grande"/>
      <w:sz w:val="18"/>
      <w:szCs w:val="18"/>
    </w:rPr>
  </w:style>
  <w:style w:type="table" w:styleId="Tabellrutnt">
    <w:name w:val="Table Grid"/>
    <w:basedOn w:val="Normaltabell"/>
    <w:uiPriority w:val="59"/>
    <w:rsid w:val="00373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kommentar">
    <w:name w:val="endnote text"/>
    <w:basedOn w:val="Normal"/>
    <w:link w:val="SlutkommentarChar"/>
    <w:uiPriority w:val="99"/>
    <w:unhideWhenUsed/>
    <w:rsid w:val="00373BCA"/>
  </w:style>
  <w:style w:type="character" w:customStyle="1" w:styleId="SlutkommentarChar">
    <w:name w:val="Slutkommentar Char"/>
    <w:basedOn w:val="Standardstycketeckensnitt"/>
    <w:link w:val="Slutkommentar"/>
    <w:uiPriority w:val="99"/>
    <w:rsid w:val="00373BCA"/>
  </w:style>
  <w:style w:type="character" w:styleId="Slutkommentarsreferens">
    <w:name w:val="endnote reference"/>
    <w:basedOn w:val="Standardstycketeckensnitt"/>
    <w:uiPriority w:val="99"/>
    <w:unhideWhenUsed/>
    <w:rsid w:val="00373BCA"/>
    <w:rPr>
      <w:vertAlign w:val="superscript"/>
    </w:rPr>
  </w:style>
  <w:style w:type="paragraph" w:styleId="Liststycke">
    <w:name w:val="List Paragraph"/>
    <w:basedOn w:val="Normal"/>
    <w:uiPriority w:val="34"/>
    <w:qFormat/>
    <w:rsid w:val="0071347C"/>
    <w:pPr>
      <w:ind w:left="720"/>
      <w:contextualSpacing/>
    </w:pPr>
  </w:style>
  <w:style w:type="character" w:customStyle="1" w:styleId="apple-converted-space">
    <w:name w:val="apple-converted-space"/>
    <w:basedOn w:val="Standardstycketeckensnitt"/>
    <w:rsid w:val="0071347C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F2244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F2244"/>
    <w:rPr>
      <w:b/>
      <w:bCs/>
      <w:sz w:val="20"/>
      <w:szCs w:val="20"/>
    </w:rPr>
  </w:style>
  <w:style w:type="character" w:styleId="Hyperlnk">
    <w:name w:val="Hyperlink"/>
    <w:uiPriority w:val="99"/>
    <w:unhideWhenUsed/>
    <w:rsid w:val="00A2697E"/>
    <w:rPr>
      <w:color w:val="0000FF"/>
      <w:u w:val="single"/>
    </w:rPr>
  </w:style>
  <w:style w:type="paragraph" w:styleId="Normalwebb">
    <w:name w:val="Normal (Web)"/>
    <w:basedOn w:val="Normal"/>
    <w:uiPriority w:val="99"/>
    <w:semiHidden/>
    <w:unhideWhenUsed/>
    <w:rsid w:val="002F789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nvndHyperlnk">
    <w:name w:val="FollowedHyperlink"/>
    <w:basedOn w:val="Standardstycketeckensnitt"/>
    <w:uiPriority w:val="99"/>
    <w:semiHidden/>
    <w:unhideWhenUsed/>
    <w:rsid w:val="00CC068D"/>
    <w:rPr>
      <w:color w:val="800080" w:themeColor="followedHyperlink"/>
      <w:u w:val="single"/>
    </w:rPr>
  </w:style>
  <w:style w:type="paragraph" w:customStyle="1" w:styleId="Default">
    <w:name w:val="Default"/>
    <w:rsid w:val="0066570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n-US"/>
    </w:rPr>
  </w:style>
  <w:style w:type="paragraph" w:styleId="Sidhuvud">
    <w:name w:val="header"/>
    <w:basedOn w:val="Normal"/>
    <w:link w:val="Sidhuvud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F9141F"/>
  </w:style>
  <w:style w:type="paragraph" w:styleId="Sidfot">
    <w:name w:val="footer"/>
    <w:basedOn w:val="Normal"/>
    <w:link w:val="Sidfot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9141F"/>
  </w:style>
  <w:style w:type="paragraph" w:styleId="Revision">
    <w:name w:val="Revision"/>
    <w:hidden/>
    <w:uiPriority w:val="99"/>
    <w:semiHidden/>
    <w:rsid w:val="00732A47"/>
  </w:style>
  <w:style w:type="character" w:styleId="Betoning">
    <w:name w:val="Emphasis"/>
    <w:basedOn w:val="Standardstycketeckensnitt"/>
    <w:uiPriority w:val="20"/>
    <w:qFormat/>
    <w:rsid w:val="00D76810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39331E"/>
    <w:rPr>
      <w:rFonts w:ascii="Cambria" w:hAnsi="Cambria"/>
      <w:noProof/>
      <w:lang w:val="en-US"/>
    </w:rPr>
  </w:style>
  <w:style w:type="character" w:customStyle="1" w:styleId="EndNoteBibliographyChar">
    <w:name w:val="EndNote Bibliography Char"/>
    <w:basedOn w:val="Standardstycketeckensnitt"/>
    <w:link w:val="EndNoteBibliography"/>
    <w:rsid w:val="0039331E"/>
    <w:rPr>
      <w:rFonts w:ascii="Cambria" w:hAnsi="Cambria"/>
      <w:noProof/>
      <w:lang w:val="en-US"/>
    </w:rPr>
  </w:style>
  <w:style w:type="character" w:customStyle="1" w:styleId="Rubrik1Char">
    <w:name w:val="Rubrik 1 Char"/>
    <w:basedOn w:val="Standardstycketeckensnitt"/>
    <w:link w:val="Rubrik1"/>
    <w:uiPriority w:val="9"/>
    <w:rsid w:val="009D4CC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476203"/>
    <w:rPr>
      <w:rFonts w:ascii="Times" w:hAnsi="Times"/>
      <w:b/>
      <w:bCs/>
      <w:sz w:val="36"/>
      <w:szCs w:val="36"/>
      <w:lang w:eastAsia="en-US"/>
    </w:rPr>
  </w:style>
  <w:style w:type="character" w:styleId="Sidnummer">
    <w:name w:val="page number"/>
    <w:basedOn w:val="Standardstycketeckensnitt"/>
    <w:uiPriority w:val="99"/>
    <w:semiHidden/>
    <w:unhideWhenUsed/>
    <w:rsid w:val="00193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79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2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57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9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88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16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5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mjopen.bmj.com/content/7/4/e013318.full?ijkey=vv4LKZxc25YcLJv&amp;keytype=re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mj.com/content/356/bmj.i6795.ful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14609-C56A-4A71-AA55-F202B637E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1008</Words>
  <Characters>6487</Characters>
  <Application>Microsoft Office Word</Application>
  <DocSecurity>0</DocSecurity>
  <Lines>54</Lines>
  <Paragraphs>14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Washington University</Company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Hilary Pinnock</dc:creator>
  <cp:lastModifiedBy>Johanna Fritz</cp:lastModifiedBy>
  <cp:revision>4</cp:revision>
  <cp:lastPrinted>2019-08-29T12:56:00Z</cp:lastPrinted>
  <dcterms:created xsi:type="dcterms:W3CDTF">2019-08-29T12:53:00Z</dcterms:created>
  <dcterms:modified xsi:type="dcterms:W3CDTF">2019-09-10T13:33:00Z</dcterms:modified>
</cp:coreProperties>
</file>