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5F07A" w14:textId="7534AA7E" w:rsidR="00167A73" w:rsidRPr="000A712C" w:rsidRDefault="00167A73" w:rsidP="00E93895">
      <w:pPr>
        <w:pStyle w:val="EndNoteBibliography"/>
        <w:numPr>
          <w:ilvl w:val="0"/>
          <w:numId w:val="0"/>
        </w:numPr>
        <w:spacing w:after="0" w:line="360" w:lineRule="auto"/>
        <w:rPr>
          <w:b/>
        </w:rPr>
      </w:pPr>
    </w:p>
    <w:tbl>
      <w:tblPr>
        <w:tblStyle w:val="TableGrid"/>
        <w:tblW w:w="5366" w:type="pct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0"/>
        <w:gridCol w:w="1697"/>
        <w:gridCol w:w="3712"/>
        <w:gridCol w:w="613"/>
        <w:gridCol w:w="4928"/>
      </w:tblGrid>
      <w:tr w:rsidR="006A4AD1" w:rsidRPr="003F3865" w14:paraId="30E49A3B" w14:textId="77777777" w:rsidTr="000A712C">
        <w:trPr>
          <w:tblHeader/>
          <w:tblCellSpacing w:w="28" w:type="dxa"/>
        </w:trPr>
        <w:tc>
          <w:tcPr>
            <w:tcW w:w="4963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3755D5" w14:textId="5A96811A" w:rsidR="006A4AD1" w:rsidRPr="006A4AD1" w:rsidRDefault="00D67871" w:rsidP="006A4AD1">
            <w:pPr>
              <w:pStyle w:val="EndNoteBibliography"/>
              <w:numPr>
                <w:ilvl w:val="0"/>
                <w:numId w:val="0"/>
              </w:numPr>
              <w:rPr>
                <w:b/>
              </w:rPr>
            </w:pPr>
            <w:r>
              <w:rPr>
                <w:rFonts w:cs="ArialMT"/>
                <w:b/>
              </w:rPr>
              <w:t xml:space="preserve">Suppl. </w:t>
            </w:r>
            <w:r w:rsidR="006A4AD1">
              <w:rPr>
                <w:rFonts w:cs="ArialMT"/>
                <w:b/>
              </w:rPr>
              <w:t xml:space="preserve">Table </w:t>
            </w:r>
            <w:r w:rsidR="00021633">
              <w:rPr>
                <w:rFonts w:cs="ArialMT"/>
                <w:b/>
              </w:rPr>
              <w:t>3a</w:t>
            </w:r>
            <w:r w:rsidR="006A4AD1" w:rsidRPr="006A4AD1">
              <w:rPr>
                <w:rFonts w:cs="ArialMT"/>
                <w:b/>
              </w:rPr>
              <w:t xml:space="preserve"> Modifiable </w:t>
            </w:r>
            <w:r w:rsidR="009C2E5A" w:rsidRPr="00E93895">
              <w:rPr>
                <w:rFonts w:cs="ArialMT"/>
                <w:b/>
                <w:u w:val="single"/>
              </w:rPr>
              <w:t>patient-level</w:t>
            </w:r>
            <w:r w:rsidR="009C2E5A">
              <w:rPr>
                <w:rFonts w:cs="ArialMT"/>
                <w:b/>
              </w:rPr>
              <w:t xml:space="preserve"> </w:t>
            </w:r>
            <w:r w:rsidR="006A4AD1" w:rsidRPr="006A4AD1">
              <w:rPr>
                <w:rFonts w:cs="ArialMT"/>
                <w:b/>
              </w:rPr>
              <w:t xml:space="preserve">barriers and enablers and corresponding TDF mapped to BCTs </w:t>
            </w:r>
            <w:r w:rsidR="006A4AD1" w:rsidRPr="006A4AD1">
              <w:rPr>
                <w:b/>
              </w:rPr>
              <w:t>based on published expert consensus about effectiveness for behaviour change</w:t>
            </w:r>
            <w:r w:rsidR="0017327D" w:rsidRPr="006A4AD1">
              <w:rPr>
                <w:b/>
              </w:rPr>
              <w:fldChar w:fldCharType="begin">
                <w:fldData xml:space="preserve">PEVuZE5vdGU+PENpdGU+PEF1dGhvcj5NaWNoaWU8L0F1dGhvcj48WWVhcj4yMDA4PC9ZZWFyPjxS
ZWNOdW0+NDk1NTwvUmVjTnVtPjxEaXNwbGF5VGV4dD5bNSwgNl08L0Rpc3BsYXlUZXh0PjxyZWNv
cmQ+PHJlYy1udW1iZXI+NDk1NTwvcmVjLW51bWJlcj48Zm9yZWlnbi1rZXlzPjxrZXkgYXBwPSJF
TiIgZGItaWQ9InM1NWVydHN6MmR2ZGUzZXc5cGd2OXJkazlwd3h4ZGRwZXp6ZCIgdGltZXN0YW1w
PSIxNTMzMzA5ODM4Ij40OTU1PC9rZXk+PC9mb3JlaWduLWtleXM+PHJlZi10eXBlIG5hbWU9Ikpv
dXJuYWwgQXJ0aWNsZSI+MTc8L3JlZi10eXBlPjxjb250cmlidXRvcnM+PGF1dGhvcnM+PGF1dGhv
cj5NaWNoaWUsIFN1c2FuPC9hdXRob3I+PGF1dGhvcj5Kb2huc3RvbiwgTWFyaWU8L2F1dGhvcj48
YXV0aG9yPkZyYW5jaXMsIEppbGw8L2F1dGhvcj48YXV0aG9yPkhhcmRlbWFuLCBXZW5keTwvYXV0
aG9yPjxhdXRob3I+RWNjbGVzLCBNYXJ0aW48L2F1dGhvcj48L2F1dGhvcnM+PC9jb250cmlidXRv
cnM+PHRpdGxlcz48dGl0bGU+RnJvbSBUaGVvcnkgdG8gSW50ZXJ2ZW50aW9uOiBNYXBwaW5nIFRo
ZW9yZXRpY2FsbHkgRGVyaXZlZCBCZWhhdmlvdXJhbCBEZXRlcm1pbmFudHMgdG8gQmVoYXZpb3Vy
IENoYW5nZSBUZWNobmlxdWVzPC90aXRsZT48c2Vjb25kYXJ5LXRpdGxlPkFwcGxpZWQgUHN5Y2hv
bG9neTwvc2Vjb25kYXJ5LXRpdGxlPjwvdGl0bGVzPjxwZXJpb2RpY2FsPjxmdWxsLXRpdGxlPkFw
cGxpZWQgcHN5Y2hvbG9neTwvZnVsbC10aXRsZT48L3BlcmlvZGljYWw+PHBhZ2VzPjY2MC02ODA8
L3BhZ2VzPjx2b2x1bWU+NTc8L3ZvbHVtZT48bnVtYmVyPjQ8L251bWJlcj48ZGF0ZXM+PHllYXI+
MjAwODwveWVhcj48cHViLWRhdGVzPjxkYXRlPjIwMDgvMTAvMDE8L2RhdGU+PC9wdWItZGF0ZXM+
PC9kYXRlcz48cHVibGlzaGVyPldpbGV5L0JsYWNrd2VsbCAoMTAuMTExMSk8L3B1Ymxpc2hlcj48
aXNibj4wMjY5LTk5NFg8L2lzYm4+PHVybHM+PHJlbGF0ZWQtdXJscz48dXJsPmh0dHBzOi8vZG9p
Lm9yZy8xMC4xMTExL2ouMTQ2NC0wNTk3LjIwMDguMDAzNDEueDwvdXJsPjx1cmw+aHR0cHM6Ly9v
bmxpbmVsaWJyYXJ5LndpbGV5LmNvbS9kb2kvcGRmLzEwLjExMTEvai4xNDY0LTA1OTcuMjAwOC4w
MDM0MS54PC91cmw+PC9yZWxhdGVkLXVybHM+PC91cmxzPjxlbGVjdHJvbmljLXJlc291cmNlLW51
bT4xMC4xMTExL2ouMTQ2NC0wNTk3LjIwMDguMDAzNDEueDwvZWxlY3Ryb25pYy1yZXNvdXJjZS1u
dW0+PGFjY2Vzcy1kYXRlPjIwMTgvMDgvMDM8L2FjY2Vzcy1kYXRlPjwvcmVjb3JkPjwvQ2l0ZT48
Q2l0ZT48QXV0aG9yPkNhbmU8L0F1dGhvcj48WWVhcj4yMDE1PC9ZZWFyPjxSZWNOdW0+NDkyMjwv
UmVjTnVtPjxyZWNvcmQ+PHJlYy1udW1iZXI+NDkyMjwvcmVjLW51bWJlcj48Zm9yZWlnbi1rZXlz
PjxrZXkgYXBwPSJFTiIgZGItaWQ9InM1NWVydHN6MmR2ZGUzZXc5cGd2OXJkazlwd3h4ZGRwZXp6
ZCIgdGltZXN0YW1wPSIxNTMwNzk0ODk4Ij40OTIyPC9rZXk+PC9mb3JlaWduLWtleXM+PHJlZi10
eXBlIG5hbWU9IkpvdXJuYWwgQXJ0aWNsZSI+MTc8L3JlZi10eXBlPjxjb250cmlidXRvcnM+PGF1
dGhvcnM+PGF1dGhvcj5DYW5lLCBKYW1lczwvYXV0aG9yPjxhdXRob3I+UmljaGFyZHNvbiwgTWlj
aGVsbGU8L2F1dGhvcj48YXV0aG9yPkpvaG5zdG9uLCBNYXJpZTwvYXV0aG9yPjxhdXRob3I+TGFk
aGEsIFJ1aGluYTwvYXV0aG9yPjxhdXRob3I+TWljaGllLCBTdXNhbjwvYXV0aG9yPjwvYXV0aG9y
cz48L2NvbnRyaWJ1dG9ycz48dGl0bGVzPjx0aXRsZT5Gcm9tIGxpc3RzIG9mIGJlaGF2aW91ciBj
aGFuZ2UgdGVjaG5pcXVlcyAoQkNUIHMpIHRvIHN0cnVjdHVyZWQgaGllcmFyY2hpZXM6IENvbXBh
cmlzb24gb2YgdHdvIG1ldGhvZHMgb2YgZGV2ZWxvcGluZyBhIGhpZXJhcmNoeSBvZiBCQ1Qgczwv
dGl0bGU+PHNlY29uZGFyeS10aXRsZT5Ccml0aXNoIEpvdXJuYWwgb2YgSGVhbHRoIFBzeWNob2xv
Z3k8L3NlY29uZGFyeS10aXRsZT48L3RpdGxlcz48cGVyaW9kaWNhbD48ZnVsbC10aXRsZT5Ccml0
aXNoIEpvdXJuYWwgb2YgSGVhbHRoIFBzeWNob2xvZ3k8L2Z1bGwtdGl0bGU+PGFiYnItMT5Cci4g
Si4gSGVhbHRoIFBzeWNob2wuPC9hYmJyLTE+PGFiYnItMj5CciBKIEhlYWx0aCBQc3ljaG9sPC9h
YmJyLTI+PC9wZXJpb2RpY2FsPjxwYWdlcz4xMzAtMTUwPC9wYWdlcz48dm9sdW1lPjIwPC92b2x1
bWU+PG51bWJlcj4xPC9udW1iZXI+PGRhdGVzPjx5ZWFyPjIwMTU8L3llYXI+PC9kYXRlcz48aXNi
bj4xMzU5LTEwN1g8L2lzYm4+PHVybHM+PHJlbGF0ZWQtdXJscz48dXJsPmh0dHBzOi8vb25saW5l
bGlicmFyeS53aWxleS5jb20vZG9pL3BkZi8xMC4xMTExL2JqaHAuMTIxMDI8L3VybD48L3JlbGF0
ZWQtdXJscz48L3VybHM+PC9yZWNvcmQ+PC9DaXRlPjwvRW5kTm90ZT4A
</w:fldData>
              </w:fldChar>
            </w:r>
            <w:r w:rsidR="006A4AD1" w:rsidRPr="006A4AD1">
              <w:rPr>
                <w:b/>
              </w:rPr>
              <w:instrText xml:space="preserve"> ADDIN EN.CITE </w:instrText>
            </w:r>
            <w:r w:rsidR="0017327D" w:rsidRPr="006A4AD1">
              <w:rPr>
                <w:b/>
              </w:rPr>
              <w:fldChar w:fldCharType="begin">
                <w:fldData xml:space="preserve">PEVuZE5vdGU+PENpdGU+PEF1dGhvcj5NaWNoaWU8L0F1dGhvcj48WWVhcj4yMDA4PC9ZZWFyPjxS
ZWNOdW0+NDk1NTwvUmVjTnVtPjxEaXNwbGF5VGV4dD5bNSwgNl08L0Rpc3BsYXlUZXh0PjxyZWNv
cmQ+PHJlYy1udW1iZXI+NDk1NTwvcmVjLW51bWJlcj48Zm9yZWlnbi1rZXlzPjxrZXkgYXBwPSJF
TiIgZGItaWQ9InM1NWVydHN6MmR2ZGUzZXc5cGd2OXJkazlwd3h4ZGRwZXp6ZCIgdGltZXN0YW1w
PSIxNTMzMzA5ODM4Ij40OTU1PC9rZXk+PC9mb3JlaWduLWtleXM+PHJlZi10eXBlIG5hbWU9Ikpv
dXJuYWwgQXJ0aWNsZSI+MTc8L3JlZi10eXBlPjxjb250cmlidXRvcnM+PGF1dGhvcnM+PGF1dGhv
cj5NaWNoaWUsIFN1c2FuPC9hdXRob3I+PGF1dGhvcj5Kb2huc3RvbiwgTWFyaWU8L2F1dGhvcj48
YXV0aG9yPkZyYW5jaXMsIEppbGw8L2F1dGhvcj48YXV0aG9yPkhhcmRlbWFuLCBXZW5keTwvYXV0
aG9yPjxhdXRob3I+RWNjbGVzLCBNYXJ0aW48L2F1dGhvcj48L2F1dGhvcnM+PC9jb250cmlidXRv
cnM+PHRpdGxlcz48dGl0bGU+RnJvbSBUaGVvcnkgdG8gSW50ZXJ2ZW50aW9uOiBNYXBwaW5nIFRo
ZW9yZXRpY2FsbHkgRGVyaXZlZCBCZWhhdmlvdXJhbCBEZXRlcm1pbmFudHMgdG8gQmVoYXZpb3Vy
IENoYW5nZSBUZWNobmlxdWVzPC90aXRsZT48c2Vjb25kYXJ5LXRpdGxlPkFwcGxpZWQgUHN5Y2hv
bG9neTwvc2Vjb25kYXJ5LXRpdGxlPjwvdGl0bGVzPjxwZXJpb2RpY2FsPjxmdWxsLXRpdGxlPkFw
cGxpZWQgcHN5Y2hvbG9neTwvZnVsbC10aXRsZT48L3BlcmlvZGljYWw+PHBhZ2VzPjY2MC02ODA8
L3BhZ2VzPjx2b2x1bWU+NTc8L3ZvbHVtZT48bnVtYmVyPjQ8L251bWJlcj48ZGF0ZXM+PHllYXI+
MjAwODwveWVhcj48cHViLWRhdGVzPjxkYXRlPjIwMDgvMTAvMDE8L2RhdGU+PC9wdWItZGF0ZXM+
PC9kYXRlcz48cHVibGlzaGVyPldpbGV5L0JsYWNrd2VsbCAoMTAuMTExMSk8L3B1Ymxpc2hlcj48
aXNibj4wMjY5LTk5NFg8L2lzYm4+PHVybHM+PHJlbGF0ZWQtdXJscz48dXJsPmh0dHBzOi8vZG9p
Lm9yZy8xMC4xMTExL2ouMTQ2NC0wNTk3LjIwMDguMDAzNDEueDwvdXJsPjx1cmw+aHR0cHM6Ly9v
bmxpbmVsaWJyYXJ5LndpbGV5LmNvbS9kb2kvcGRmLzEwLjExMTEvai4xNDY0LTA1OTcuMjAwOC4w
MDM0MS54PC91cmw+PC9yZWxhdGVkLXVybHM+PC91cmxzPjxlbGVjdHJvbmljLXJlc291cmNlLW51
bT4xMC4xMTExL2ouMTQ2NC0wNTk3LjIwMDguMDAzNDEueDwvZWxlY3Ryb25pYy1yZXNvdXJjZS1u
dW0+PGFjY2Vzcy1kYXRlPjIwMTgvMDgvMDM8L2FjY2Vzcy1kYXRlPjwvcmVjb3JkPjwvQ2l0ZT48
Q2l0ZT48QXV0aG9yPkNhbmU8L0F1dGhvcj48WWVhcj4yMDE1PC9ZZWFyPjxSZWNOdW0+NDkyMjwv
UmVjTnVtPjxyZWNvcmQ+PHJlYy1udW1iZXI+NDkyMjwvcmVjLW51bWJlcj48Zm9yZWlnbi1rZXlz
PjxrZXkgYXBwPSJFTiIgZGItaWQ9InM1NWVydHN6MmR2ZGUzZXc5cGd2OXJkazlwd3h4ZGRwZXp6
ZCIgdGltZXN0YW1wPSIxNTMwNzk0ODk4Ij40OTIyPC9rZXk+PC9mb3JlaWduLWtleXM+PHJlZi10
eXBlIG5hbWU9IkpvdXJuYWwgQXJ0aWNsZSI+MTc8L3JlZi10eXBlPjxjb250cmlidXRvcnM+PGF1
dGhvcnM+PGF1dGhvcj5DYW5lLCBKYW1lczwvYXV0aG9yPjxhdXRob3I+UmljaGFyZHNvbiwgTWlj
aGVsbGU8L2F1dGhvcj48YXV0aG9yPkpvaG5zdG9uLCBNYXJpZTwvYXV0aG9yPjxhdXRob3I+TGFk
aGEsIFJ1aGluYTwvYXV0aG9yPjxhdXRob3I+TWljaGllLCBTdXNhbjwvYXV0aG9yPjwvYXV0aG9y
cz48L2NvbnRyaWJ1dG9ycz48dGl0bGVzPjx0aXRsZT5Gcm9tIGxpc3RzIG9mIGJlaGF2aW91ciBj
aGFuZ2UgdGVjaG5pcXVlcyAoQkNUIHMpIHRvIHN0cnVjdHVyZWQgaGllcmFyY2hpZXM6IENvbXBh
cmlzb24gb2YgdHdvIG1ldGhvZHMgb2YgZGV2ZWxvcGluZyBhIGhpZXJhcmNoeSBvZiBCQ1Qgczwv
dGl0bGU+PHNlY29uZGFyeS10aXRsZT5Ccml0aXNoIEpvdXJuYWwgb2YgSGVhbHRoIFBzeWNob2xv
Z3k8L3NlY29uZGFyeS10aXRsZT48L3RpdGxlcz48cGVyaW9kaWNhbD48ZnVsbC10aXRsZT5Ccml0
aXNoIEpvdXJuYWwgb2YgSGVhbHRoIFBzeWNob2xvZ3k8L2Z1bGwtdGl0bGU+PGFiYnItMT5Cci4g
Si4gSGVhbHRoIFBzeWNob2wuPC9hYmJyLTE+PGFiYnItMj5CciBKIEhlYWx0aCBQc3ljaG9sPC9h
YmJyLTI+PC9wZXJpb2RpY2FsPjxwYWdlcz4xMzAtMTUwPC9wYWdlcz48dm9sdW1lPjIwPC92b2x1
bWU+PG51bWJlcj4xPC9udW1iZXI+PGRhdGVzPjx5ZWFyPjIwMTU8L3llYXI+PC9kYXRlcz48aXNi
bj4xMzU5LTEwN1g8L2lzYm4+PHVybHM+PHJlbGF0ZWQtdXJscz48dXJsPmh0dHBzOi8vb25saW5l
bGlicmFyeS53aWxleS5jb20vZG9pL3BkZi8xMC4xMTExL2JqaHAuMTIxMDI8L3VybD48L3JlbGF0
ZWQtdXJscz48L3VybHM+PC9yZWNvcmQ+PC9DaXRlPjwvRW5kTm90ZT4A
</w:fldData>
              </w:fldChar>
            </w:r>
            <w:r w:rsidR="006A4AD1" w:rsidRPr="006A4AD1">
              <w:rPr>
                <w:b/>
              </w:rPr>
              <w:instrText xml:space="preserve"> ADDIN EN.CITE.DATA </w:instrText>
            </w:r>
            <w:r w:rsidR="0017327D" w:rsidRPr="006A4AD1">
              <w:rPr>
                <w:b/>
              </w:rPr>
            </w:r>
            <w:r w:rsidR="0017327D" w:rsidRPr="006A4AD1">
              <w:rPr>
                <w:b/>
              </w:rPr>
              <w:fldChar w:fldCharType="end"/>
            </w:r>
            <w:r w:rsidR="0017327D" w:rsidRPr="006A4AD1">
              <w:rPr>
                <w:b/>
              </w:rPr>
            </w:r>
            <w:r w:rsidR="0017327D" w:rsidRPr="006A4AD1">
              <w:rPr>
                <w:b/>
              </w:rPr>
              <w:fldChar w:fldCharType="separate"/>
            </w:r>
            <w:r w:rsidR="006A4AD1" w:rsidRPr="006A4AD1">
              <w:rPr>
                <w:b/>
              </w:rPr>
              <w:t>[5, 6]</w:t>
            </w:r>
            <w:r w:rsidR="0017327D" w:rsidRPr="006A4AD1">
              <w:rPr>
                <w:b/>
              </w:rPr>
              <w:fldChar w:fldCharType="end"/>
            </w:r>
            <w:r w:rsidR="006A4AD1" w:rsidRPr="006A4AD1">
              <w:rPr>
                <w:b/>
              </w:rPr>
              <w:t xml:space="preserve"> and the mapping matrix constructed by Lawrenson et al.</w:t>
            </w:r>
            <w:r w:rsidR="0017327D" w:rsidRPr="006A4AD1">
              <w:rPr>
                <w:b/>
              </w:rPr>
              <w:fldChar w:fldCharType="begin">
                <w:fldData xml:space="preserve">PEVuZE5vdGU+PENpdGU+PEF1dGhvcj5MYXdyZW5zb248L0F1dGhvcj48WWVhcj4yMDE4PC9ZZWFy
PjxSZWNOdW0+NDk1NDwvUmVjTnVtPjxEaXNwbGF5VGV4dD5bN108L0Rpc3BsYXlUZXh0PjxyZWNv
cmQ+PHJlYy1udW1iZXI+NDk1NDwvcmVjLW51bWJlcj48Zm9yZWlnbi1rZXlzPjxrZXkgYXBwPSJF
TiIgZGItaWQ9InM1NWVydHN6MmR2ZGUzZXc5cGd2OXJkazlwd3h4ZGRwZXp6ZCIgdGltZXN0YW1w
PSIxNTMzMTM5NTQ0Ij40OTU0PC9rZXk+PGtleSBhcHA9IkVOV2ViIiBkYi1pZD0iIj4wPC9rZXk+
PC9mb3JlaWduLWtleXM+PHJlZi10eXBlIG5hbWU9IkpvdXJuYWwgQXJ0aWNsZSI+MTc8L3JlZi10
eXBlPjxjb250cmlidXRvcnM+PGF1dGhvcnM+PGF1dGhvcj5MYXdyZW5zb24sIEouIEcuPC9hdXRo
b3I+PGF1dGhvcj5HcmFoYW0tUm93ZSwgRS48L2F1dGhvcj48YXV0aG9yPkxvcmVuY2F0dG8sIEYu
PC9hdXRob3I+PGF1dGhvcj5SaWNlLCBTLjwvYXV0aG9yPjxhdXRob3I+QnVuY2UsIEMuPC9hdXRo
b3I+PGF1dGhvcj5GcmFuY2lzLCBKLiBKLjwvYXV0aG9yPjxhdXRob3I+QnVyciwgSi4gTS48L2F1
dGhvcj48YXV0aG9yPkFsdWtvLCBQLjwvYXV0aG9yPjxhdXRob3I+VmFsZSwgTC48L2F1dGhvcj48
YXV0aG9yPlBldG8sIFQuPC9hdXRob3I+PGF1dGhvcj5QcmVzc2VhdSwgSi48L2F1dGhvcj48YXV0
aG9yPkl2ZXJzLCBOLiBNLjwvYXV0aG9yPjxhdXRob3I+R3JpbXNoYXcsIEouIE0uPC9hdXRob3I+
PC9hdXRob3JzPjwvY29udHJpYnV0b3JzPjxhdXRoLWFkZHJlc3M+Q2VudHJlIGZvciBBcHBsaWVk
IFZpc2lvbiBSZXNlYXJjaCwgU2Nob29sIG9mIEhlYWx0aCBTY2llbmNlcywgQ2l0eSwgVW5pdmVy
c2l0eSBvZiBMb25kb24sTG9uZG9uLFVLLiYjeEQ7Q2VudHJlIGZvciBIZWFsdGggU2VydmljZXMg
UmVzZWFyY2gsIFNjaG9vbCBvZiBIZWFsdGggU2NpZW5jZXMsIENpdHksIFVuaXZlcnNpdHkgb2Yg
TG9uZG9uLExvbmRvbixVSy4mI3hEO0hlYWx0aCBFY29ub21pY3MgR3JvdXAsIEluc3RpdHV0ZSBv
ZiBIZWFsdGggYW5kIFNvY2lldHksIE5ld2Nhc3RsZSBVbml2ZXJzaXR5LE5ld2Nhc3RsZSB1cG9u
IFR5bmUsVUsuJiN4RDtEZXBhcnRtZW50IG9mIFByaW1hcnkgQ2FyZSAmYW1wOyBQdWJsaWMgSGVh
bHRoIFNjaWVuY2VzLCBLaW5nJmFwb3M7cyBDb2xsZWdlIExvbmRvbixMb25kb24sVUsuJiN4RDtT
Y2hvb2wgb2YgTWVkaWNpbmUsIFVuaXZlcnNpdHkgb2YgU3QgQW5kcmV3cyxTdCBBbmRyZXdzLFVL
LiYjeEQ7U2Nob29sIG9mIE1lZGljaW5lLCBEZW50aXN0cnkgYW5kIEJpb21lZGljYWwgU2NpZW5j
ZXMsIFF1ZWVuJmFwb3M7cyBVbml2ZXJzaXR5IEJlbGZhc3QsQmVsZmFzdCxVSy4mI3hEO0NsaW5p
Y2FsIEVwaWRlbWlvbG9neSBQcm9ncmFtLCBPdHRhd2EgSG9zcGl0YWwgUmVzZWFyY2ggSW5zdGl0
dXRlLE90dGF3YSwgT04sQ2FuYWRhLiYjeEQ7U2Nob29sIG9mIEVwaWRlbWlvbG9neSwgUHVibGlj
IEhlYWx0aCwgYW5kIFByZXZlbnRpdmUgTWVkaWNpbmUsIFVuaXZlcnNpdHkgb2YgT3R0YXdhLE90
dGF3YSwgT04sQ2FuYWRhLiYjeEQ7RGVwYXJ0bWVudCBvZiBGYW1pbHkgYW5kIENvbW11bml0eSBN
ZWRpY2luZSwgV29tZW4mYXBvcztzIENvbGxlZ2UgSG9zcGl0YWwgLSBVbml2ZXJzaXR5IG9mIFRv
cm9udG8sVG9yb250bywgT04sQ2FuYWRhLiYjeEQ7RGVwYXJ0bWVudCBvZiBNZWRpY2luZSwgVW5p
dmVyc2l0eSBvZiBPdHRhd2EsT3R0YXdhLCBPTixDYW5hZGEuPC9hdXRoLWFkZHJlc3M+PHRpdGxl
cz48dGl0bGU+V2hhdCB3b3JrcyB0byBpbmNyZWFzZSBhdHRlbmRhbmNlIGZvciBkaWFiZXRpYyBy
ZXRpbm9wYXRoeSBzY3JlZW5pbmc/IEFuIGV2aWRlbmNlIHN5bnRoZXNpcyBhbmQgZWNvbm9taWMg
YW5hbHlzaXM8L3RpdGxlPjxzZWNvbmRhcnktdGl0bGU+SGVhbHRoIFRlY2hub2wgQXNzZXNzPC9z
ZWNvbmRhcnktdGl0bGU+PGFsdC10aXRsZT5IZWFsdGggdGVjaG5vbG9neSBhc3Nlc3NtZW50PC9h
bHQtdGl0bGU+PC90aXRsZXM+PHBlcmlvZGljYWw+PGZ1bGwtdGl0bGU+SGVhbHRoIFRlY2hub2xv
Z3kgQXNzZXNzbWVudDwvZnVsbC10aXRsZT48YWJici0xPkhlYWx0aCBUZWNobm9sLiBBc3Nlc3Mu
PC9hYmJyLTE+PGFiYnItMj5IZWFsdGggVGVjaG5vbCBBc3Nlc3M8L2FiYnItMj48L3BlcmlvZGlj
YWw+PGFsdC1wZXJpb2RpY2FsPjxmdWxsLXRpdGxlPkhlYWx0aCBUZWNobm9sb2d5IEFzc2Vzc21l
bnQ8L2Z1bGwtdGl0bGU+PGFiYnItMT5IZWFsdGggVGVjaG5vbC4gQXNzZXNzLjwvYWJici0xPjxh
YmJyLTI+SGVhbHRoIFRlY2hub2wgQXNzZXNzPC9hYmJyLTI+PC9hbHQtcGVyaW9kaWNhbD48cGFn
ZXM+MS0xNjA8L3BhZ2VzPjx2b2x1bWU+MjI8L3ZvbHVtZT48bnVtYmVyPjI5PC9udW1iZXI+PGRh
dGVzPjx5ZWFyPjIwMTg8L3llYXI+PHB1Yi1kYXRlcz48ZGF0ZT5NYXk8L2RhdGU+PC9wdWItZGF0
ZXM+PC9kYXRlcz48aXNibj4yMDQ2LTQ5MjQgKEVsZWN0cm9uaWMpJiN4RDsxMzY2LTUyNzggKExp
bmtpbmcpPC9pc2JuPjxhY2Nlc3Npb24tbnVtPjI5ODU1NDIzPC9hY2Nlc3Npb24tbnVtPjx1cmxz
PjxyZWxhdGVkLXVybHM+PHVybD5odHRwOi8vd3d3Lm5jYmkubmxtLm5paC5nb3YvcHVibWVkLzI5
ODU1NDIzPC91cmw+PC9yZWxhdGVkLXVybHM+PC91cmxzPjxjdXN0b20yPjYwMDQ1NDQgVGVjaG5v
bG9neSBBc3Nlc3NtZW50IChIVEEpIENsaW5pY2FsIEV2YWx1YXRpb24gYW5kIFRyaWFscyBCb2Fy
ZC4gTm9haCBNIEl2ZXJzIHJlY2VpdmVkIGdyYW50cyBmcm9tIHRoZSBDYW5hZGlhbiBJbnN0aXR1
dGVzIG9mIEhlYWx0aCBSZXNlYXJjaCBvdXRzaWRlIHRoZSBzdWJtaXR0ZWQgd29yay4gSmVyZW15
IE0gR3JpbXNoYXcgcmVjZWl2ZWQgZ3JhbnRzIGZyb20gdGhlIENhbmFkaWFuIEluc3RpdHV0ZXMg
b2YgSGVhbHRoIFJlc2VhcmNoIGR1cmluZyB0aGUgY29uZHVjdCBvZiB0aGlzIHN0dWR5LjwvY3Vz
dG9tMj48ZWxlY3Ryb25pYy1yZXNvdXJjZS1udW0+MTAuMzMxMC9odGEyMjI5MDwvZWxlY3Ryb25p
Yy1yZXNvdXJjZS1udW0+PC9yZWNvcmQ+PC9DaXRlPjwvRW5kTm90ZT5=
</w:fldData>
              </w:fldChar>
            </w:r>
            <w:r w:rsidR="006A4AD1" w:rsidRPr="006A4AD1">
              <w:rPr>
                <w:b/>
              </w:rPr>
              <w:instrText xml:space="preserve"> ADDIN EN.CITE </w:instrText>
            </w:r>
            <w:r w:rsidR="0017327D" w:rsidRPr="006A4AD1">
              <w:rPr>
                <w:b/>
              </w:rPr>
              <w:fldChar w:fldCharType="begin">
                <w:fldData xml:space="preserve">PEVuZE5vdGU+PENpdGU+PEF1dGhvcj5MYXdyZW5zb248L0F1dGhvcj48WWVhcj4yMDE4PC9ZZWFy
PjxSZWNOdW0+NDk1NDwvUmVjTnVtPjxEaXNwbGF5VGV4dD5bN108L0Rpc3BsYXlUZXh0PjxyZWNv
cmQ+PHJlYy1udW1iZXI+NDk1NDwvcmVjLW51bWJlcj48Zm9yZWlnbi1rZXlzPjxrZXkgYXBwPSJF
TiIgZGItaWQ9InM1NWVydHN6MmR2ZGUzZXc5cGd2OXJkazlwd3h4ZGRwZXp6ZCIgdGltZXN0YW1w
PSIxNTMzMTM5NTQ0Ij40OTU0PC9rZXk+PGtleSBhcHA9IkVOV2ViIiBkYi1pZD0iIj4wPC9rZXk+
PC9mb3JlaWduLWtleXM+PHJlZi10eXBlIG5hbWU9IkpvdXJuYWwgQXJ0aWNsZSI+MTc8L3JlZi10
eXBlPjxjb250cmlidXRvcnM+PGF1dGhvcnM+PGF1dGhvcj5MYXdyZW5zb24sIEouIEcuPC9hdXRo
b3I+PGF1dGhvcj5HcmFoYW0tUm93ZSwgRS48L2F1dGhvcj48YXV0aG9yPkxvcmVuY2F0dG8sIEYu
PC9hdXRob3I+PGF1dGhvcj5SaWNlLCBTLjwvYXV0aG9yPjxhdXRob3I+QnVuY2UsIEMuPC9hdXRo
b3I+PGF1dGhvcj5GcmFuY2lzLCBKLiBKLjwvYXV0aG9yPjxhdXRob3I+QnVyciwgSi4gTS48L2F1
dGhvcj48YXV0aG9yPkFsdWtvLCBQLjwvYXV0aG9yPjxhdXRob3I+VmFsZSwgTC48L2F1dGhvcj48
YXV0aG9yPlBldG8sIFQuPC9hdXRob3I+PGF1dGhvcj5QcmVzc2VhdSwgSi48L2F1dGhvcj48YXV0
aG9yPkl2ZXJzLCBOLiBNLjwvYXV0aG9yPjxhdXRob3I+R3JpbXNoYXcsIEouIE0uPC9hdXRob3I+
PC9hdXRob3JzPjwvY29udHJpYnV0b3JzPjxhdXRoLWFkZHJlc3M+Q2VudHJlIGZvciBBcHBsaWVk
IFZpc2lvbiBSZXNlYXJjaCwgU2Nob29sIG9mIEhlYWx0aCBTY2llbmNlcywgQ2l0eSwgVW5pdmVy
c2l0eSBvZiBMb25kb24sTG9uZG9uLFVLLiYjeEQ7Q2VudHJlIGZvciBIZWFsdGggU2VydmljZXMg
UmVzZWFyY2gsIFNjaG9vbCBvZiBIZWFsdGggU2NpZW5jZXMsIENpdHksIFVuaXZlcnNpdHkgb2Yg
TG9uZG9uLExvbmRvbixVSy4mI3hEO0hlYWx0aCBFY29ub21pY3MgR3JvdXAsIEluc3RpdHV0ZSBv
ZiBIZWFsdGggYW5kIFNvY2lldHksIE5ld2Nhc3RsZSBVbml2ZXJzaXR5LE5ld2Nhc3RsZSB1cG9u
IFR5bmUsVUsuJiN4RDtEZXBhcnRtZW50IG9mIFByaW1hcnkgQ2FyZSAmYW1wOyBQdWJsaWMgSGVh
bHRoIFNjaWVuY2VzLCBLaW5nJmFwb3M7cyBDb2xsZWdlIExvbmRvbixMb25kb24sVUsuJiN4RDtT
Y2hvb2wgb2YgTWVkaWNpbmUsIFVuaXZlcnNpdHkgb2YgU3QgQW5kcmV3cyxTdCBBbmRyZXdzLFVL
LiYjeEQ7U2Nob29sIG9mIE1lZGljaW5lLCBEZW50aXN0cnkgYW5kIEJpb21lZGljYWwgU2NpZW5j
ZXMsIFF1ZWVuJmFwb3M7cyBVbml2ZXJzaXR5IEJlbGZhc3QsQmVsZmFzdCxVSy4mI3hEO0NsaW5p
Y2FsIEVwaWRlbWlvbG9neSBQcm9ncmFtLCBPdHRhd2EgSG9zcGl0YWwgUmVzZWFyY2ggSW5zdGl0
dXRlLE90dGF3YSwgT04sQ2FuYWRhLiYjeEQ7U2Nob29sIG9mIEVwaWRlbWlvbG9neSwgUHVibGlj
IEhlYWx0aCwgYW5kIFByZXZlbnRpdmUgTWVkaWNpbmUsIFVuaXZlcnNpdHkgb2YgT3R0YXdhLE90
dGF3YSwgT04sQ2FuYWRhLiYjeEQ7RGVwYXJ0bWVudCBvZiBGYW1pbHkgYW5kIENvbW11bml0eSBN
ZWRpY2luZSwgV29tZW4mYXBvcztzIENvbGxlZ2UgSG9zcGl0YWwgLSBVbml2ZXJzaXR5IG9mIFRv
cm9udG8sVG9yb250bywgT04sQ2FuYWRhLiYjeEQ7RGVwYXJ0bWVudCBvZiBNZWRpY2luZSwgVW5p
dmVyc2l0eSBvZiBPdHRhd2EsT3R0YXdhLCBPTixDYW5hZGEuPC9hdXRoLWFkZHJlc3M+PHRpdGxl
cz48dGl0bGU+V2hhdCB3b3JrcyB0byBpbmNyZWFzZSBhdHRlbmRhbmNlIGZvciBkaWFiZXRpYyBy
ZXRpbm9wYXRoeSBzY3JlZW5pbmc/IEFuIGV2aWRlbmNlIHN5bnRoZXNpcyBhbmQgZWNvbm9taWMg
YW5hbHlzaXM8L3RpdGxlPjxzZWNvbmRhcnktdGl0bGU+SGVhbHRoIFRlY2hub2wgQXNzZXNzPC9z
ZWNvbmRhcnktdGl0bGU+PGFsdC10aXRsZT5IZWFsdGggdGVjaG5vbG9neSBhc3Nlc3NtZW50PC9h
bHQtdGl0bGU+PC90aXRsZXM+PHBlcmlvZGljYWw+PGZ1bGwtdGl0bGU+SGVhbHRoIFRlY2hub2xv
Z3kgQXNzZXNzbWVudDwvZnVsbC10aXRsZT48YWJici0xPkhlYWx0aCBUZWNobm9sLiBBc3Nlc3Mu
PC9hYmJyLTE+PGFiYnItMj5IZWFsdGggVGVjaG5vbCBBc3Nlc3M8L2FiYnItMj48L3BlcmlvZGlj
YWw+PGFsdC1wZXJpb2RpY2FsPjxmdWxsLXRpdGxlPkhlYWx0aCBUZWNobm9sb2d5IEFzc2Vzc21l
bnQ8L2Z1bGwtdGl0bGU+PGFiYnItMT5IZWFsdGggVGVjaG5vbC4gQXNzZXNzLjwvYWJici0xPjxh
YmJyLTI+SGVhbHRoIFRlY2hub2wgQXNzZXNzPC9hYmJyLTI+PC9hbHQtcGVyaW9kaWNhbD48cGFn
ZXM+MS0xNjA8L3BhZ2VzPjx2b2x1bWU+MjI8L3ZvbHVtZT48bnVtYmVyPjI5PC9udW1iZXI+PGRh
dGVzPjx5ZWFyPjIwMTg8L3llYXI+PHB1Yi1kYXRlcz48ZGF0ZT5NYXk8L2RhdGU+PC9wdWItZGF0
ZXM+PC9kYXRlcz48aXNibj4yMDQ2LTQ5MjQgKEVsZWN0cm9uaWMpJiN4RDsxMzY2LTUyNzggKExp
bmtpbmcpPC9pc2JuPjxhY2Nlc3Npb24tbnVtPjI5ODU1NDIzPC9hY2Nlc3Npb24tbnVtPjx1cmxz
PjxyZWxhdGVkLXVybHM+PHVybD5odHRwOi8vd3d3Lm5jYmkubmxtLm5paC5nb3YvcHVibWVkLzI5
ODU1NDIzPC91cmw+PC9yZWxhdGVkLXVybHM+PC91cmxzPjxjdXN0b20yPjYwMDQ1NDQgVGVjaG5v
bG9neSBBc3Nlc3NtZW50IChIVEEpIENsaW5pY2FsIEV2YWx1YXRpb24gYW5kIFRyaWFscyBCb2Fy
ZC4gTm9haCBNIEl2ZXJzIHJlY2VpdmVkIGdyYW50cyBmcm9tIHRoZSBDYW5hZGlhbiBJbnN0aXR1
dGVzIG9mIEhlYWx0aCBSZXNlYXJjaCBvdXRzaWRlIHRoZSBzdWJtaXR0ZWQgd29yay4gSmVyZW15
IE0gR3JpbXNoYXcgcmVjZWl2ZWQgZ3JhbnRzIGZyb20gdGhlIENhbmFkaWFuIEluc3RpdHV0ZXMg
b2YgSGVhbHRoIFJlc2VhcmNoIGR1cmluZyB0aGUgY29uZHVjdCBvZiB0aGlzIHN0dWR5LjwvY3Vz
dG9tMj48ZWxlY3Ryb25pYy1yZXNvdXJjZS1udW0+MTAuMzMxMC9odGEyMjI5MDwvZWxlY3Ryb25p
Yy1yZXNvdXJjZS1udW0+PC9yZWNvcmQ+PC9DaXRlPjwvRW5kTm90ZT5=
</w:fldData>
              </w:fldChar>
            </w:r>
            <w:r w:rsidR="006A4AD1" w:rsidRPr="006A4AD1">
              <w:rPr>
                <w:b/>
              </w:rPr>
              <w:instrText xml:space="preserve"> ADDIN EN.CITE.DATA </w:instrText>
            </w:r>
            <w:r w:rsidR="0017327D" w:rsidRPr="006A4AD1">
              <w:rPr>
                <w:b/>
              </w:rPr>
            </w:r>
            <w:r w:rsidR="0017327D" w:rsidRPr="006A4AD1">
              <w:rPr>
                <w:b/>
              </w:rPr>
              <w:fldChar w:fldCharType="end"/>
            </w:r>
            <w:r w:rsidR="0017327D" w:rsidRPr="006A4AD1">
              <w:rPr>
                <w:b/>
              </w:rPr>
            </w:r>
            <w:r w:rsidR="0017327D" w:rsidRPr="006A4AD1">
              <w:rPr>
                <w:b/>
              </w:rPr>
              <w:fldChar w:fldCharType="separate"/>
            </w:r>
            <w:r w:rsidR="006A4AD1" w:rsidRPr="006A4AD1">
              <w:rPr>
                <w:b/>
              </w:rPr>
              <w:t>[7]</w:t>
            </w:r>
            <w:r w:rsidR="0017327D" w:rsidRPr="006A4AD1">
              <w:rPr>
                <w:b/>
              </w:rPr>
              <w:fldChar w:fldCharType="end"/>
            </w:r>
          </w:p>
        </w:tc>
      </w:tr>
      <w:tr w:rsidR="00C368F7" w:rsidRPr="003F3865" w14:paraId="47578ADF" w14:textId="77777777" w:rsidTr="00833BA1">
        <w:trPr>
          <w:tblHeader/>
          <w:tblCellSpacing w:w="28" w:type="dxa"/>
        </w:trPr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FD98B5" w14:textId="77777777" w:rsidR="006A4AD1" w:rsidRPr="003F3865" w:rsidRDefault="006A4AD1" w:rsidP="002F2B88">
            <w:pPr>
              <w:rPr>
                <w:rFonts w:cs="ArialMT"/>
                <w:b/>
              </w:rPr>
            </w:pPr>
            <w:r w:rsidRPr="003F3865">
              <w:rPr>
                <w:rFonts w:cs="ArialMT"/>
                <w:b/>
              </w:rPr>
              <w:t>DOMAIN</w:t>
            </w:r>
          </w:p>
          <w:p w14:paraId="37D83856" w14:textId="77777777" w:rsidR="006A4AD1" w:rsidRPr="003F3865" w:rsidRDefault="006A4AD1" w:rsidP="002F2B88">
            <w:pPr>
              <w:rPr>
                <w:rFonts w:cs="ArialMT"/>
                <w:b/>
              </w:rPr>
            </w:pPr>
            <w:r w:rsidRPr="003F3865">
              <w:rPr>
                <w:rFonts w:cs="ArialMT"/>
                <w:b/>
              </w:rPr>
              <w:t>Barrier (-) or enabler (+)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F61A3F" w14:textId="77777777" w:rsidR="006A4AD1" w:rsidRPr="003F3865" w:rsidRDefault="006A4AD1" w:rsidP="002F2B88">
            <w:pPr>
              <w:jc w:val="center"/>
              <w:rPr>
                <w:rFonts w:cs="ArialMT"/>
                <w:b/>
              </w:rPr>
            </w:pPr>
            <w:r w:rsidRPr="003F3865">
              <w:rPr>
                <w:rFonts w:cs="ArialMT"/>
                <w:b/>
              </w:rPr>
              <w:t>TDF</w:t>
            </w:r>
          </w:p>
        </w:tc>
        <w:tc>
          <w:tcPr>
            <w:tcW w:w="142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59EF62" w14:textId="11A9B80E" w:rsidR="00021633" w:rsidRPr="003F3865" w:rsidRDefault="00021633" w:rsidP="000A712C">
            <w:pPr>
              <w:rPr>
                <w:rFonts w:cs="ArialMT"/>
                <w:b/>
              </w:rPr>
            </w:pPr>
            <w:r>
              <w:rPr>
                <w:rFonts w:cs="ArialMT"/>
                <w:b/>
              </w:rPr>
              <w:t xml:space="preserve">     </w:t>
            </w:r>
            <w:bookmarkStart w:id="0" w:name="_GoBack"/>
            <w:bookmarkEnd w:id="0"/>
            <w:r w:rsidR="006A4AD1" w:rsidRPr="003F3865">
              <w:rPr>
                <w:rFonts w:cs="ArialMT"/>
                <w:b/>
              </w:rPr>
              <w:t>BCTs</w:t>
            </w:r>
            <w:r w:rsidR="006A4AD1">
              <w:rPr>
                <w:rFonts w:cs="ArialMT"/>
                <w:b/>
              </w:rPr>
              <w:t xml:space="preserve"> (long list)</w:t>
            </w:r>
            <w:r>
              <w:rPr>
                <w:rFonts w:cs="ArialMT"/>
                <w:b/>
              </w:rPr>
              <w:t xml:space="preserve"> </w:t>
            </w:r>
            <w:r>
              <w:rPr>
                <w:rFonts w:cs="ArialMT"/>
                <w:b/>
              </w:rPr>
              <w:sym w:font="Wingdings" w:char="F0FC"/>
            </w:r>
            <w:r>
              <w:rPr>
                <w:rFonts w:cs="ArialMT"/>
                <w:b/>
              </w:rPr>
              <w:t xml:space="preserve"> retained</w:t>
            </w:r>
          </w:p>
        </w:tc>
        <w:tc>
          <w:tcPr>
            <w:tcW w:w="15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4125E4" w14:textId="77777777" w:rsidR="00CD61DD" w:rsidRPr="003F3865" w:rsidRDefault="006A4AD1" w:rsidP="000A712C">
            <w:pPr>
              <w:rPr>
                <w:rFonts w:cs="ArialMT"/>
                <w:b/>
              </w:rPr>
            </w:pPr>
            <w:r>
              <w:rPr>
                <w:rFonts w:cs="ArialMT"/>
                <w:b/>
              </w:rPr>
              <w:t>BCTs (short list)</w:t>
            </w:r>
          </w:p>
        </w:tc>
      </w:tr>
      <w:tr w:rsidR="00E31A1D" w:rsidRPr="003F3865" w14:paraId="574B9CD1" w14:textId="77777777" w:rsidTr="00833BA1">
        <w:trPr>
          <w:tblCellSpacing w:w="28" w:type="dxa"/>
        </w:trPr>
        <w:tc>
          <w:tcPr>
            <w:tcW w:w="1337" w:type="pct"/>
            <w:shd w:val="clear" w:color="auto" w:fill="auto"/>
          </w:tcPr>
          <w:p w14:paraId="27D2D15D" w14:textId="3CD294FD" w:rsidR="00E31A1D" w:rsidRPr="003F3865" w:rsidRDefault="00E31A1D" w:rsidP="0047582E">
            <w:pPr>
              <w:rPr>
                <w:rFonts w:cs="ArialMT"/>
              </w:rPr>
            </w:pPr>
            <w:r>
              <w:rPr>
                <w:rFonts w:cs="ArialMT"/>
              </w:rPr>
              <w:t>R</w:t>
            </w:r>
            <w:r w:rsidRPr="003F3865">
              <w:rPr>
                <w:rFonts w:cs="ArialMT"/>
              </w:rPr>
              <w:t>egister</w:t>
            </w:r>
            <w:r>
              <w:rPr>
                <w:rFonts w:cs="ArialMT"/>
              </w:rPr>
              <w:t xml:space="preserve"> is </w:t>
            </w:r>
            <w:r w:rsidR="000A41D5">
              <w:rPr>
                <w:rFonts w:cs="ArialMT"/>
              </w:rPr>
              <w:t>in</w:t>
            </w:r>
            <w:r>
              <w:rPr>
                <w:rFonts w:cs="ArialMT"/>
              </w:rPr>
              <w:t>complete so patients do not get letter from programme</w:t>
            </w:r>
            <w:r w:rsidRPr="003F3865">
              <w:rPr>
                <w:rFonts w:cs="ArialMT"/>
              </w:rPr>
              <w:t xml:space="preserve"> (-)</w:t>
            </w:r>
          </w:p>
        </w:tc>
        <w:tc>
          <w:tcPr>
            <w:tcW w:w="556" w:type="pct"/>
            <w:shd w:val="clear" w:color="auto" w:fill="auto"/>
          </w:tcPr>
          <w:p w14:paraId="5DB6932E" w14:textId="77777777" w:rsidR="00E31A1D" w:rsidRPr="003F3865" w:rsidRDefault="00E31A1D" w:rsidP="002F2B88">
            <w:r w:rsidRPr="003F3865">
              <w:rPr>
                <w:rFonts w:cs="ArialMT"/>
              </w:rPr>
              <w:t>Environmental Context</w:t>
            </w:r>
          </w:p>
        </w:tc>
        <w:tc>
          <w:tcPr>
            <w:tcW w:w="1239" w:type="pct"/>
            <w:vMerge w:val="restart"/>
            <w:shd w:val="clear" w:color="auto" w:fill="auto"/>
          </w:tcPr>
          <w:p w14:paraId="1B9E4B3C" w14:textId="331DB4F3" w:rsidR="00F26675" w:rsidRPr="00F26675" w:rsidRDefault="00F26675" w:rsidP="007128A6">
            <w:pPr>
              <w:pStyle w:val="ListParagraph"/>
              <w:numPr>
                <w:ilvl w:val="0"/>
                <w:numId w:val="39"/>
              </w:numPr>
              <w:rPr>
                <w:rFonts w:cs="ArialMT"/>
              </w:rPr>
            </w:pPr>
            <w:r w:rsidRPr="00F26675">
              <w:rPr>
                <w:rFonts w:cs="ArialMT"/>
              </w:rPr>
              <w:t>Restructuring the social environment</w:t>
            </w:r>
          </w:p>
          <w:p w14:paraId="56A4497B" w14:textId="13459E21" w:rsidR="00F26675" w:rsidRDefault="00F26675" w:rsidP="007128A6">
            <w:pPr>
              <w:pStyle w:val="ListParagraph"/>
              <w:numPr>
                <w:ilvl w:val="0"/>
                <w:numId w:val="40"/>
              </w:numPr>
              <w:rPr>
                <w:rFonts w:cs="ArialMT"/>
              </w:rPr>
            </w:pPr>
            <w:r w:rsidRPr="00F26675">
              <w:rPr>
                <w:rFonts w:cs="ArialMT"/>
              </w:rPr>
              <w:t>Restructuring the physical environment</w:t>
            </w:r>
          </w:p>
          <w:p w14:paraId="70D018B9" w14:textId="5082CB1A" w:rsidR="00DC278F" w:rsidRPr="00F26675" w:rsidRDefault="00DC278F" w:rsidP="007128A6">
            <w:pPr>
              <w:pStyle w:val="ListParagraph"/>
              <w:numPr>
                <w:ilvl w:val="0"/>
                <w:numId w:val="40"/>
              </w:numPr>
              <w:rPr>
                <w:rFonts w:cs="ArialMT"/>
              </w:rPr>
            </w:pPr>
            <w:r>
              <w:rPr>
                <w:rFonts w:cs="ArialMT"/>
              </w:rPr>
              <w:t>Discriminant (learned) cue</w:t>
            </w:r>
          </w:p>
          <w:p w14:paraId="77A3E499" w14:textId="3998C506" w:rsidR="00F26675" w:rsidRPr="00F26675" w:rsidRDefault="00F26675" w:rsidP="007128A6">
            <w:pPr>
              <w:pStyle w:val="ListParagraph"/>
              <w:numPr>
                <w:ilvl w:val="0"/>
                <w:numId w:val="42"/>
              </w:numPr>
              <w:rPr>
                <w:rFonts w:cs="ArialMT"/>
              </w:rPr>
            </w:pPr>
            <w:r w:rsidRPr="00F26675">
              <w:rPr>
                <w:rFonts w:cs="ArialMT"/>
              </w:rPr>
              <w:t>Prompts/ Cues</w:t>
            </w:r>
          </w:p>
          <w:p w14:paraId="359C3E9C" w14:textId="47244ACF" w:rsidR="00AD2DC8" w:rsidRPr="00F26675" w:rsidRDefault="00F26675" w:rsidP="007128A6">
            <w:pPr>
              <w:pStyle w:val="ListParagraph"/>
              <w:numPr>
                <w:ilvl w:val="0"/>
                <w:numId w:val="41"/>
              </w:numPr>
              <w:rPr>
                <w:rFonts w:cs="ArialMT"/>
              </w:rPr>
            </w:pPr>
            <w:r w:rsidRPr="00F26675">
              <w:rPr>
                <w:rFonts w:cs="ArialMT"/>
              </w:rPr>
              <w:t>Avoidance/ changing exposure to cues for the behaviour</w:t>
            </w:r>
          </w:p>
          <w:p w14:paraId="403946F8" w14:textId="77777777" w:rsidR="00E31A1D" w:rsidRPr="00F26675" w:rsidRDefault="00E31A1D" w:rsidP="00F26675">
            <w:pPr>
              <w:rPr>
                <w:color w:val="FF0000"/>
              </w:rPr>
            </w:pPr>
          </w:p>
        </w:tc>
        <w:tc>
          <w:tcPr>
            <w:tcW w:w="1775" w:type="pct"/>
            <w:gridSpan w:val="2"/>
            <w:shd w:val="clear" w:color="auto" w:fill="auto"/>
          </w:tcPr>
          <w:p w14:paraId="14168BA0" w14:textId="46E644AD" w:rsidR="00F26675" w:rsidRPr="00021633" w:rsidRDefault="00F26675" w:rsidP="00021633">
            <w:pPr>
              <w:pStyle w:val="ListParagraph"/>
              <w:numPr>
                <w:ilvl w:val="0"/>
                <w:numId w:val="41"/>
              </w:numPr>
              <w:rPr>
                <w:rFonts w:cs="ArialMT"/>
              </w:rPr>
            </w:pPr>
            <w:bookmarkStart w:id="1" w:name="_Hlk536194347"/>
            <w:r w:rsidRPr="00021633">
              <w:rPr>
                <w:rFonts w:cs="ArialMT"/>
              </w:rPr>
              <w:t>Restructuring the social environment¶</w:t>
            </w:r>
            <w:r w:rsidRPr="00021633">
              <w:rPr>
                <w:rFonts w:ascii="Times New Roman" w:hAnsi="Times New Roman" w:cs="Times New Roman"/>
                <w:color w:val="000000"/>
                <w:vertAlign w:val="superscript"/>
              </w:rPr>
              <w:t>║</w:t>
            </w:r>
          </w:p>
          <w:p w14:paraId="563763D6" w14:textId="1C6A0D08" w:rsidR="00F26675" w:rsidRDefault="00F26675" w:rsidP="00021633">
            <w:pPr>
              <w:rPr>
                <w:rFonts w:cs="ArialMT"/>
              </w:rPr>
            </w:pPr>
          </w:p>
          <w:p w14:paraId="2B82A321" w14:textId="77777777" w:rsidR="00F26675" w:rsidRPr="00F26675" w:rsidRDefault="00F26675" w:rsidP="00021633">
            <w:pPr>
              <w:rPr>
                <w:rFonts w:cs="ArialMT"/>
              </w:rPr>
            </w:pPr>
          </w:p>
          <w:p w14:paraId="1AB8F982" w14:textId="34CB4542" w:rsidR="00F26675" w:rsidRPr="00021633" w:rsidRDefault="00F26675" w:rsidP="00021633">
            <w:pPr>
              <w:pStyle w:val="ListParagraph"/>
              <w:numPr>
                <w:ilvl w:val="0"/>
                <w:numId w:val="41"/>
              </w:numPr>
              <w:rPr>
                <w:rFonts w:cs="ArialMT"/>
              </w:rPr>
            </w:pPr>
            <w:r w:rsidRPr="00021633">
              <w:rPr>
                <w:rFonts w:cs="ArialMT"/>
              </w:rPr>
              <w:t>Prompts/ Cues</w:t>
            </w:r>
          </w:p>
          <w:bookmarkEnd w:id="1"/>
          <w:p w14:paraId="70646A36" w14:textId="77777777" w:rsidR="00E31A1D" w:rsidRPr="003F3865" w:rsidRDefault="00E31A1D" w:rsidP="002F2B88">
            <w:pPr>
              <w:rPr>
                <w:rFonts w:cs="ArialMT"/>
              </w:rPr>
            </w:pPr>
          </w:p>
        </w:tc>
      </w:tr>
      <w:tr w:rsidR="00C368F7" w:rsidRPr="003F3865" w14:paraId="50D06225" w14:textId="77777777" w:rsidTr="00833BA1">
        <w:trPr>
          <w:tblCellSpacing w:w="28" w:type="dxa"/>
        </w:trPr>
        <w:tc>
          <w:tcPr>
            <w:tcW w:w="1337" w:type="pct"/>
            <w:shd w:val="clear" w:color="auto" w:fill="auto"/>
          </w:tcPr>
          <w:p w14:paraId="3D9D05F3" w14:textId="344781A8" w:rsidR="00C368F7" w:rsidRDefault="00C368F7" w:rsidP="00C368F7">
            <w:pPr>
              <w:rPr>
                <w:rFonts w:cs="ArialMT"/>
              </w:rPr>
            </w:pPr>
            <w:r>
              <w:rPr>
                <w:rFonts w:cs="ArialMT"/>
              </w:rPr>
              <w:t>Patient c</w:t>
            </w:r>
            <w:r w:rsidRPr="003F3865">
              <w:rPr>
                <w:rFonts w:cs="ArialMT"/>
              </w:rPr>
              <w:t>annot self-register</w:t>
            </w:r>
            <w:r w:rsidR="00AD2DC8">
              <w:rPr>
                <w:rFonts w:cs="ArialMT"/>
              </w:rPr>
              <w:t xml:space="preserve">; </w:t>
            </w:r>
            <w:r>
              <w:rPr>
                <w:rFonts w:cs="ArialMT"/>
              </w:rPr>
              <w:t>need HCP involvement in this process</w:t>
            </w:r>
            <w:r w:rsidRPr="003F3865">
              <w:rPr>
                <w:rFonts w:cs="ArialMT"/>
              </w:rPr>
              <w:t xml:space="preserve"> (-)</w:t>
            </w:r>
          </w:p>
        </w:tc>
        <w:tc>
          <w:tcPr>
            <w:tcW w:w="556" w:type="pct"/>
            <w:shd w:val="clear" w:color="auto" w:fill="auto"/>
          </w:tcPr>
          <w:p w14:paraId="4BFA13FE" w14:textId="31D6E04D" w:rsidR="00C368F7" w:rsidRPr="003F3865" w:rsidRDefault="00C368F7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Environmental Context</w:t>
            </w:r>
          </w:p>
        </w:tc>
        <w:tc>
          <w:tcPr>
            <w:tcW w:w="1239" w:type="pct"/>
            <w:vMerge/>
            <w:shd w:val="clear" w:color="auto" w:fill="auto"/>
          </w:tcPr>
          <w:p w14:paraId="53DDD382" w14:textId="77777777" w:rsidR="00C368F7" w:rsidRPr="000A3993" w:rsidRDefault="00C368F7" w:rsidP="00C368F7">
            <w:pPr>
              <w:pStyle w:val="ListParagraph"/>
              <w:numPr>
                <w:ilvl w:val="0"/>
                <w:numId w:val="1"/>
              </w:numPr>
              <w:rPr>
                <w:rFonts w:cs="ArialMT"/>
                <w:color w:val="FF0000"/>
              </w:rPr>
            </w:pPr>
          </w:p>
        </w:tc>
        <w:tc>
          <w:tcPr>
            <w:tcW w:w="1775" w:type="pct"/>
            <w:gridSpan w:val="2"/>
            <w:shd w:val="clear" w:color="auto" w:fill="auto"/>
          </w:tcPr>
          <w:p w14:paraId="00081313" w14:textId="77777777" w:rsidR="00C368F7" w:rsidRPr="003F3865" w:rsidRDefault="00C368F7" w:rsidP="00C368F7">
            <w:pPr>
              <w:rPr>
                <w:rFonts w:cs="ArialMT"/>
              </w:rPr>
            </w:pPr>
          </w:p>
        </w:tc>
      </w:tr>
      <w:tr w:rsidR="00C368F7" w:rsidRPr="003F3865" w14:paraId="049B9B7B" w14:textId="77777777" w:rsidTr="00833BA1">
        <w:trPr>
          <w:tblCellSpacing w:w="28" w:type="dxa"/>
        </w:trPr>
        <w:tc>
          <w:tcPr>
            <w:tcW w:w="1337" w:type="pct"/>
            <w:tcBorders>
              <w:bottom w:val="single" w:sz="4" w:space="0" w:color="auto"/>
            </w:tcBorders>
            <w:shd w:val="clear" w:color="auto" w:fill="auto"/>
          </w:tcPr>
          <w:p w14:paraId="770F8755" w14:textId="47D825AE" w:rsidR="00C368F7" w:rsidRDefault="00C368F7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Programme sends reminders (+)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</w:tcPr>
          <w:p w14:paraId="29C7B02E" w14:textId="093A58D4" w:rsidR="00C368F7" w:rsidRPr="003F3865" w:rsidRDefault="00F26675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Environmental Context</w:t>
            </w:r>
          </w:p>
        </w:tc>
        <w:tc>
          <w:tcPr>
            <w:tcW w:w="123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CBEA88E" w14:textId="77777777" w:rsidR="00C368F7" w:rsidRPr="00E31A1D" w:rsidRDefault="00C368F7" w:rsidP="00C368F7">
            <w:pPr>
              <w:pStyle w:val="ListParagraph"/>
              <w:rPr>
                <w:rFonts w:cs="ArialMT"/>
                <w:color w:val="FF0000"/>
              </w:rPr>
            </w:pPr>
          </w:p>
        </w:tc>
        <w:tc>
          <w:tcPr>
            <w:tcW w:w="177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55333D" w14:textId="77777777" w:rsidR="00C368F7" w:rsidRPr="003F3865" w:rsidRDefault="00C368F7" w:rsidP="00C368F7">
            <w:pPr>
              <w:rPr>
                <w:rFonts w:cs="ArialMT"/>
              </w:rPr>
            </w:pPr>
          </w:p>
        </w:tc>
      </w:tr>
      <w:tr w:rsidR="00F26675" w:rsidRPr="003F3865" w14:paraId="714FF87E" w14:textId="77777777" w:rsidTr="00833BA1">
        <w:trPr>
          <w:tblCellSpacing w:w="28" w:type="dxa"/>
        </w:trPr>
        <w:tc>
          <w:tcPr>
            <w:tcW w:w="1337" w:type="pct"/>
            <w:shd w:val="clear" w:color="auto" w:fill="auto"/>
          </w:tcPr>
          <w:p w14:paraId="08155FF4" w14:textId="5E36C891" w:rsidR="00F26675" w:rsidRDefault="00F26675" w:rsidP="00C368F7">
            <w:pPr>
              <w:rPr>
                <w:rFonts w:cs="ArialMT"/>
              </w:rPr>
            </w:pPr>
            <w:bookmarkStart w:id="2" w:name="_Hlk536194360"/>
            <w:r>
              <w:rPr>
                <w:rFonts w:cs="ArialMT"/>
              </w:rPr>
              <w:t>Trust in HCP (-+)</w:t>
            </w:r>
            <w:r>
              <w:rPr>
                <w:rStyle w:val="FootnoteReference"/>
                <w:rFonts w:cs="ArialMT"/>
              </w:rPr>
              <w:footnoteReference w:id="1"/>
            </w:r>
          </w:p>
          <w:p w14:paraId="0ACBD9DE" w14:textId="09C40182" w:rsidR="00F26675" w:rsidRPr="003F3865" w:rsidRDefault="00F26675" w:rsidP="00C368F7">
            <w:pPr>
              <w:rPr>
                <w:rFonts w:cs="ArialMT"/>
              </w:rPr>
            </w:pPr>
          </w:p>
        </w:tc>
        <w:tc>
          <w:tcPr>
            <w:tcW w:w="556" w:type="pct"/>
            <w:shd w:val="clear" w:color="auto" w:fill="auto"/>
          </w:tcPr>
          <w:p w14:paraId="4971C841" w14:textId="77777777" w:rsidR="00F26675" w:rsidRPr="003F3865" w:rsidRDefault="00F26675" w:rsidP="00C368F7">
            <w:r w:rsidRPr="003F3865">
              <w:rPr>
                <w:rFonts w:cs="ArialMT"/>
              </w:rPr>
              <w:t>Social influences</w:t>
            </w:r>
          </w:p>
        </w:tc>
        <w:tc>
          <w:tcPr>
            <w:tcW w:w="1239" w:type="pct"/>
            <w:vMerge w:val="restart"/>
            <w:shd w:val="clear" w:color="auto" w:fill="auto"/>
          </w:tcPr>
          <w:p w14:paraId="5FA34E8F" w14:textId="77777777" w:rsidR="00F26675" w:rsidRPr="000502BD" w:rsidRDefault="00F26675" w:rsidP="007128A6">
            <w:pPr>
              <w:pStyle w:val="ListParagraph"/>
              <w:numPr>
                <w:ilvl w:val="0"/>
                <w:numId w:val="13"/>
              </w:numPr>
              <w:rPr>
                <w:rFonts w:cs="ArialMT"/>
              </w:rPr>
            </w:pPr>
            <w:r w:rsidRPr="000502BD">
              <w:rPr>
                <w:rFonts w:cs="ArialMT"/>
              </w:rPr>
              <w:t>Social support (unspecified)</w:t>
            </w:r>
          </w:p>
          <w:p w14:paraId="17099AF2" w14:textId="77777777" w:rsidR="00F26675" w:rsidRPr="000502BD" w:rsidRDefault="00F26675" w:rsidP="007128A6">
            <w:pPr>
              <w:pStyle w:val="ListParagraph"/>
              <w:numPr>
                <w:ilvl w:val="0"/>
                <w:numId w:val="31"/>
              </w:numPr>
              <w:rPr>
                <w:rFonts w:cs="ArialMT"/>
              </w:rPr>
            </w:pPr>
            <w:r w:rsidRPr="000502BD">
              <w:rPr>
                <w:rFonts w:cs="ArialMT"/>
              </w:rPr>
              <w:t>Social support (emotional)</w:t>
            </w:r>
          </w:p>
          <w:p w14:paraId="6689E4F8" w14:textId="77777777" w:rsidR="00F26675" w:rsidRDefault="00F26675" w:rsidP="007128A6">
            <w:pPr>
              <w:pStyle w:val="ListParagraph"/>
              <w:numPr>
                <w:ilvl w:val="0"/>
                <w:numId w:val="31"/>
              </w:numPr>
              <w:rPr>
                <w:rFonts w:cs="ArialMT"/>
              </w:rPr>
            </w:pPr>
            <w:r w:rsidRPr="000502BD">
              <w:rPr>
                <w:rFonts w:cs="ArialMT"/>
              </w:rPr>
              <w:t>Social support (practical)</w:t>
            </w:r>
          </w:p>
          <w:p w14:paraId="5321DAA1" w14:textId="77777777" w:rsidR="00F26675" w:rsidRPr="000502BD" w:rsidRDefault="00F26675" w:rsidP="007128A6">
            <w:pPr>
              <w:pStyle w:val="ListParagraph"/>
              <w:numPr>
                <w:ilvl w:val="0"/>
                <w:numId w:val="14"/>
              </w:numPr>
              <w:rPr>
                <w:rFonts w:cs="ArialMT"/>
              </w:rPr>
            </w:pPr>
            <w:r w:rsidRPr="000502BD">
              <w:rPr>
                <w:rFonts w:cs="ArialMT"/>
              </w:rPr>
              <w:t>Social reward</w:t>
            </w:r>
          </w:p>
          <w:p w14:paraId="54CD38D7" w14:textId="77777777" w:rsidR="00F26675" w:rsidRPr="000502BD" w:rsidRDefault="00F26675" w:rsidP="007128A6">
            <w:pPr>
              <w:pStyle w:val="ListParagraph"/>
              <w:numPr>
                <w:ilvl w:val="0"/>
                <w:numId w:val="15"/>
              </w:numPr>
              <w:rPr>
                <w:rFonts w:cs="ArialMT"/>
              </w:rPr>
            </w:pPr>
            <w:r w:rsidRPr="000502BD">
              <w:rPr>
                <w:rFonts w:cs="ArialMT"/>
              </w:rPr>
              <w:t>Information about others’ approval</w:t>
            </w:r>
          </w:p>
          <w:p w14:paraId="600A6E97" w14:textId="77777777" w:rsidR="00F26675" w:rsidRPr="00C368F7" w:rsidRDefault="00F26675" w:rsidP="007128A6">
            <w:pPr>
              <w:pStyle w:val="ListParagraph"/>
              <w:numPr>
                <w:ilvl w:val="0"/>
                <w:numId w:val="8"/>
              </w:numPr>
              <w:rPr>
                <w:rFonts w:cs="ArialMT"/>
                <w:b/>
              </w:rPr>
            </w:pPr>
            <w:r w:rsidRPr="00C368F7">
              <w:rPr>
                <w:rFonts w:cs="ArialMT"/>
                <w:b/>
              </w:rPr>
              <w:t>Vicarious consequences/reinforcement</w:t>
            </w:r>
          </w:p>
          <w:p w14:paraId="0B417292" w14:textId="77777777" w:rsidR="00F26675" w:rsidRPr="000502BD" w:rsidRDefault="00F26675" w:rsidP="007128A6">
            <w:pPr>
              <w:pStyle w:val="ListParagraph"/>
              <w:numPr>
                <w:ilvl w:val="0"/>
                <w:numId w:val="16"/>
              </w:numPr>
              <w:rPr>
                <w:rFonts w:cs="ArialMT"/>
              </w:rPr>
            </w:pPr>
            <w:r w:rsidRPr="000502BD">
              <w:rPr>
                <w:rFonts w:cs="ArialMT"/>
              </w:rPr>
              <w:t>Restructuring the social environment</w:t>
            </w:r>
          </w:p>
          <w:p w14:paraId="68D50B1A" w14:textId="77777777" w:rsidR="00F26675" w:rsidRPr="00C368F7" w:rsidRDefault="00F26675" w:rsidP="007128A6">
            <w:pPr>
              <w:pStyle w:val="ListParagraph"/>
              <w:numPr>
                <w:ilvl w:val="0"/>
                <w:numId w:val="8"/>
              </w:numPr>
              <w:rPr>
                <w:rFonts w:cs="ArialMT"/>
                <w:b/>
              </w:rPr>
            </w:pPr>
            <w:r w:rsidRPr="00C368F7">
              <w:rPr>
                <w:rFonts w:cs="ArialMT"/>
                <w:b/>
              </w:rPr>
              <w:t>Identification of self as a role model</w:t>
            </w:r>
          </w:p>
          <w:p w14:paraId="5017C9E6" w14:textId="77777777" w:rsidR="00F26675" w:rsidRDefault="00F26675" w:rsidP="007128A6">
            <w:pPr>
              <w:pStyle w:val="ListParagraph"/>
              <w:numPr>
                <w:ilvl w:val="0"/>
                <w:numId w:val="17"/>
              </w:numPr>
              <w:rPr>
                <w:rFonts w:cs="ArialMT"/>
              </w:rPr>
            </w:pPr>
            <w:r w:rsidRPr="000502BD">
              <w:rPr>
                <w:rFonts w:cs="ArialMT"/>
              </w:rPr>
              <w:lastRenderedPageBreak/>
              <w:t>Modelling/demonstration by others</w:t>
            </w:r>
          </w:p>
          <w:p w14:paraId="3BA95425" w14:textId="77777777" w:rsidR="00F26675" w:rsidRPr="00E1592D" w:rsidRDefault="00F26675" w:rsidP="007128A6">
            <w:pPr>
              <w:pStyle w:val="ListParagraph"/>
              <w:numPr>
                <w:ilvl w:val="0"/>
                <w:numId w:val="43"/>
              </w:numPr>
              <w:rPr>
                <w:rFonts w:cs="ArialMT"/>
                <w:b/>
              </w:rPr>
            </w:pPr>
            <w:r w:rsidRPr="00E1592D">
              <w:rPr>
                <w:rFonts w:cs="ArialMT"/>
                <w:b/>
              </w:rPr>
              <w:t>Social comparison</w:t>
            </w:r>
          </w:p>
          <w:p w14:paraId="3E52F35B" w14:textId="77777777" w:rsidR="00F26675" w:rsidRPr="000A3993" w:rsidRDefault="00F26675" w:rsidP="00C368F7">
            <w:pPr>
              <w:pStyle w:val="ListParagraph"/>
              <w:rPr>
                <w:rFonts w:cs="ArialMT"/>
              </w:rPr>
            </w:pPr>
          </w:p>
        </w:tc>
        <w:tc>
          <w:tcPr>
            <w:tcW w:w="1775" w:type="pct"/>
            <w:gridSpan w:val="2"/>
            <w:shd w:val="clear" w:color="auto" w:fill="auto"/>
          </w:tcPr>
          <w:p w14:paraId="0F4EADF2" w14:textId="6F395D0D" w:rsidR="00F26675" w:rsidRDefault="00F26675" w:rsidP="007128A6">
            <w:pPr>
              <w:pStyle w:val="ListParagraph"/>
              <w:numPr>
                <w:ilvl w:val="0"/>
                <w:numId w:val="8"/>
              </w:numPr>
              <w:rPr>
                <w:rFonts w:cs="ArialMT"/>
              </w:rPr>
            </w:pPr>
            <w:r w:rsidRPr="000502BD">
              <w:rPr>
                <w:rFonts w:cs="ArialMT"/>
              </w:rPr>
              <w:lastRenderedPageBreak/>
              <w:t>Social support (unspecified)</w:t>
            </w:r>
            <w:r w:rsidRPr="00CD61DD">
              <w:rPr>
                <w:rFonts w:cs="ArialMT"/>
              </w:rPr>
              <w:t>¶</w:t>
            </w:r>
            <w:r w:rsidRPr="00E31A1D">
              <w:rPr>
                <w:rFonts w:ascii="Times New Roman" w:hAnsi="Times New Roman" w:cs="Times New Roman"/>
                <w:color w:val="000000"/>
                <w:vertAlign w:val="superscript"/>
              </w:rPr>
              <w:t>║</w:t>
            </w:r>
          </w:p>
          <w:p w14:paraId="5873E61E" w14:textId="77D04646" w:rsidR="00F26675" w:rsidRPr="002F2B88" w:rsidRDefault="00F26675" w:rsidP="007128A6">
            <w:pPr>
              <w:pStyle w:val="ListParagraph"/>
              <w:numPr>
                <w:ilvl w:val="0"/>
                <w:numId w:val="8"/>
              </w:numPr>
              <w:rPr>
                <w:rFonts w:cs="ArialMT"/>
              </w:rPr>
            </w:pPr>
            <w:r w:rsidRPr="00E31A1D">
              <w:rPr>
                <w:rFonts w:cs="ArialMT"/>
              </w:rPr>
              <w:t>Social support (emotional)</w:t>
            </w:r>
            <w:r w:rsidRPr="00E31A1D">
              <w:rPr>
                <w:rFonts w:ascii="Times New Roman" w:hAnsi="Times New Roman" w:cs="Times New Roman"/>
                <w:color w:val="000000"/>
                <w:vertAlign w:val="superscript"/>
              </w:rPr>
              <w:t>║</w:t>
            </w:r>
          </w:p>
        </w:tc>
      </w:tr>
      <w:tr w:rsidR="00F26675" w:rsidRPr="003F3865" w14:paraId="371BC798" w14:textId="77777777" w:rsidTr="00833BA1">
        <w:trPr>
          <w:tblCellSpacing w:w="28" w:type="dxa"/>
        </w:trPr>
        <w:tc>
          <w:tcPr>
            <w:tcW w:w="1337" w:type="pct"/>
            <w:shd w:val="clear" w:color="auto" w:fill="auto"/>
          </w:tcPr>
          <w:p w14:paraId="23FCF3AF" w14:textId="15434332" w:rsidR="00F26675" w:rsidRPr="003F3865" w:rsidRDefault="00F26675" w:rsidP="00C368F7">
            <w:pPr>
              <w:rPr>
                <w:rFonts w:cs="ArialMT"/>
              </w:rPr>
            </w:pPr>
            <w:r>
              <w:rPr>
                <w:rFonts w:cs="ArialMT"/>
              </w:rPr>
              <w:t>HCP r</w:t>
            </w:r>
            <w:r w:rsidRPr="003F3865">
              <w:rPr>
                <w:rFonts w:cs="ArialMT"/>
              </w:rPr>
              <w:t>ecommend</w:t>
            </w:r>
            <w:r>
              <w:rPr>
                <w:rFonts w:cs="ArialMT"/>
              </w:rPr>
              <w:t>s</w:t>
            </w:r>
            <w:r w:rsidRPr="003F3865">
              <w:rPr>
                <w:rFonts w:cs="ArialMT"/>
              </w:rPr>
              <w:t xml:space="preserve"> </w:t>
            </w:r>
            <w:r>
              <w:rPr>
                <w:rFonts w:cs="ArialMT"/>
              </w:rPr>
              <w:t>they</w:t>
            </w:r>
            <w:r w:rsidRPr="003F3865">
              <w:rPr>
                <w:rFonts w:cs="ArialMT"/>
              </w:rPr>
              <w:t xml:space="preserve"> attend screening</w:t>
            </w:r>
            <w:r>
              <w:rPr>
                <w:rFonts w:cs="ArialMT"/>
              </w:rPr>
              <w:t xml:space="preserve"> </w:t>
            </w:r>
            <w:r w:rsidRPr="003F3865">
              <w:rPr>
                <w:rFonts w:cs="ArialMT"/>
              </w:rPr>
              <w:t>(+)</w:t>
            </w:r>
          </w:p>
        </w:tc>
        <w:tc>
          <w:tcPr>
            <w:tcW w:w="556" w:type="pct"/>
            <w:shd w:val="clear" w:color="auto" w:fill="auto"/>
          </w:tcPr>
          <w:p w14:paraId="3A1D486E" w14:textId="77777777" w:rsidR="00F26675" w:rsidRPr="003F3865" w:rsidRDefault="00F26675" w:rsidP="00C368F7">
            <w:r w:rsidRPr="003F3865">
              <w:rPr>
                <w:rFonts w:cs="ArialMT"/>
              </w:rPr>
              <w:t>Social influences</w:t>
            </w:r>
          </w:p>
        </w:tc>
        <w:tc>
          <w:tcPr>
            <w:tcW w:w="1239" w:type="pct"/>
            <w:vMerge/>
            <w:shd w:val="clear" w:color="auto" w:fill="auto"/>
          </w:tcPr>
          <w:p w14:paraId="10708539" w14:textId="77777777" w:rsidR="00F26675" w:rsidRPr="003F3865" w:rsidRDefault="00F26675" w:rsidP="00C368F7"/>
        </w:tc>
        <w:tc>
          <w:tcPr>
            <w:tcW w:w="1775" w:type="pct"/>
            <w:gridSpan w:val="2"/>
            <w:shd w:val="clear" w:color="auto" w:fill="auto"/>
          </w:tcPr>
          <w:p w14:paraId="47B38657" w14:textId="028019B1" w:rsidR="00F26675" w:rsidRPr="00E26A53" w:rsidRDefault="00F26675" w:rsidP="007128A6">
            <w:pPr>
              <w:pStyle w:val="ListParagraph"/>
              <w:numPr>
                <w:ilvl w:val="0"/>
                <w:numId w:val="8"/>
              </w:numPr>
              <w:rPr>
                <w:rFonts w:cs="ArialMT"/>
              </w:rPr>
            </w:pPr>
            <w:r w:rsidRPr="00E26A53">
              <w:rPr>
                <w:rFonts w:cs="ArialMT"/>
              </w:rPr>
              <w:t>Social reward</w:t>
            </w:r>
            <w:r>
              <w:rPr>
                <w:rFonts w:cs="ArialMT"/>
              </w:rPr>
              <w:t>¶</w:t>
            </w:r>
          </w:p>
          <w:p w14:paraId="1D21DCAE" w14:textId="32BEA7F0" w:rsidR="00F26675" w:rsidRPr="00AD2DC8" w:rsidRDefault="00F26675" w:rsidP="007128A6">
            <w:pPr>
              <w:pStyle w:val="ListParagraph"/>
              <w:numPr>
                <w:ilvl w:val="0"/>
                <w:numId w:val="8"/>
              </w:numPr>
              <w:rPr>
                <w:rFonts w:cs="ArialMT"/>
              </w:rPr>
            </w:pPr>
            <w:bookmarkStart w:id="3" w:name="_Hlk536195708"/>
            <w:r w:rsidRPr="000502BD">
              <w:rPr>
                <w:rFonts w:cs="ArialMT"/>
              </w:rPr>
              <w:t>Social support (practical)</w:t>
            </w:r>
            <w:r w:rsidRPr="00CD61DD">
              <w:rPr>
                <w:rFonts w:cs="ArialMT"/>
              </w:rPr>
              <w:t>¶</w:t>
            </w:r>
            <w:r w:rsidRPr="00E31A1D">
              <w:rPr>
                <w:rFonts w:ascii="Times New Roman" w:hAnsi="Times New Roman" w:cs="Times New Roman"/>
                <w:color w:val="000000"/>
                <w:vertAlign w:val="superscript"/>
              </w:rPr>
              <w:t>║</w:t>
            </w:r>
            <w:bookmarkEnd w:id="3"/>
          </w:p>
        </w:tc>
      </w:tr>
      <w:tr w:rsidR="00F26675" w:rsidRPr="003F3865" w14:paraId="360A506B" w14:textId="77777777" w:rsidTr="00833BA1">
        <w:trPr>
          <w:tblCellSpacing w:w="28" w:type="dxa"/>
        </w:trPr>
        <w:tc>
          <w:tcPr>
            <w:tcW w:w="1337" w:type="pct"/>
            <w:shd w:val="clear" w:color="auto" w:fill="auto"/>
          </w:tcPr>
          <w:p w14:paraId="3FC4D787" w14:textId="59D37C67" w:rsidR="00F26675" w:rsidRPr="003F3865" w:rsidRDefault="00F26675" w:rsidP="00C368F7">
            <w:pPr>
              <w:rPr>
                <w:rFonts w:cs="ArialMT"/>
              </w:rPr>
            </w:pPr>
            <w:r>
              <w:rPr>
                <w:rFonts w:cs="ArialMT"/>
              </w:rPr>
              <w:t>HCP</w:t>
            </w:r>
            <w:r w:rsidRPr="003F3865">
              <w:rPr>
                <w:rFonts w:cs="ArialMT"/>
              </w:rPr>
              <w:t xml:space="preserve"> explain</w:t>
            </w:r>
            <w:r>
              <w:rPr>
                <w:rFonts w:cs="ArialMT"/>
              </w:rPr>
              <w:t xml:space="preserve">s </w:t>
            </w:r>
            <w:r w:rsidRPr="003F3865">
              <w:rPr>
                <w:rFonts w:cs="ArialMT"/>
              </w:rPr>
              <w:t>importance of screening (+)</w:t>
            </w:r>
          </w:p>
        </w:tc>
        <w:tc>
          <w:tcPr>
            <w:tcW w:w="556" w:type="pct"/>
            <w:shd w:val="clear" w:color="auto" w:fill="auto"/>
          </w:tcPr>
          <w:p w14:paraId="7D8D308E" w14:textId="77777777" w:rsidR="00F26675" w:rsidRPr="003F3865" w:rsidRDefault="00F26675" w:rsidP="00C368F7">
            <w:r w:rsidRPr="003F3865">
              <w:rPr>
                <w:rFonts w:cs="ArialMT"/>
              </w:rPr>
              <w:t>Social influences</w:t>
            </w:r>
          </w:p>
        </w:tc>
        <w:tc>
          <w:tcPr>
            <w:tcW w:w="1239" w:type="pct"/>
            <w:vMerge/>
            <w:shd w:val="clear" w:color="auto" w:fill="auto"/>
          </w:tcPr>
          <w:p w14:paraId="2C8CA19C" w14:textId="77777777" w:rsidR="00F26675" w:rsidRPr="003F3865" w:rsidRDefault="00F26675" w:rsidP="00C368F7"/>
        </w:tc>
        <w:tc>
          <w:tcPr>
            <w:tcW w:w="1775" w:type="pct"/>
            <w:gridSpan w:val="2"/>
            <w:shd w:val="clear" w:color="auto" w:fill="auto"/>
          </w:tcPr>
          <w:p w14:paraId="30B24515" w14:textId="77777777" w:rsidR="00F26675" w:rsidRPr="00F26675" w:rsidRDefault="00F26675" w:rsidP="007128A6">
            <w:pPr>
              <w:pStyle w:val="ListParagraph"/>
              <w:numPr>
                <w:ilvl w:val="0"/>
                <w:numId w:val="8"/>
              </w:numPr>
              <w:rPr>
                <w:rFonts w:cs="ArialMT"/>
              </w:rPr>
            </w:pPr>
            <w:bookmarkStart w:id="4" w:name="_Hlk536195692"/>
            <w:r w:rsidRPr="00E31A1D">
              <w:rPr>
                <w:rFonts w:cs="ArialMT"/>
              </w:rPr>
              <w:t>Information about others’ approval</w:t>
            </w:r>
            <w:bookmarkEnd w:id="4"/>
            <w:r w:rsidRPr="00E31A1D">
              <w:rPr>
                <w:rFonts w:ascii="Times New Roman" w:hAnsi="Times New Roman" w:cs="Times New Roman"/>
                <w:color w:val="000000"/>
                <w:vertAlign w:val="superscript"/>
              </w:rPr>
              <w:t>║</w:t>
            </w:r>
          </w:p>
          <w:p w14:paraId="48D62734" w14:textId="77777777" w:rsidR="00F26675" w:rsidRDefault="00F26675" w:rsidP="00F26675">
            <w:pPr>
              <w:rPr>
                <w:rFonts w:cs="ArialMT"/>
              </w:rPr>
            </w:pPr>
          </w:p>
          <w:p w14:paraId="663227A1" w14:textId="77777777" w:rsidR="00F26675" w:rsidRDefault="00F26675" w:rsidP="00F26675">
            <w:pPr>
              <w:rPr>
                <w:rFonts w:cs="ArialMT"/>
              </w:rPr>
            </w:pPr>
          </w:p>
          <w:p w14:paraId="444F6CB6" w14:textId="5AAAD174" w:rsidR="00F26675" w:rsidRPr="00F26675" w:rsidRDefault="00F26675" w:rsidP="00F26675">
            <w:pPr>
              <w:rPr>
                <w:rFonts w:cs="ArialMT"/>
              </w:rPr>
            </w:pPr>
          </w:p>
        </w:tc>
      </w:tr>
      <w:tr w:rsidR="00F26675" w:rsidRPr="003F3865" w14:paraId="31E74F2B" w14:textId="77777777" w:rsidTr="00833BA1">
        <w:trPr>
          <w:tblCellSpacing w:w="28" w:type="dxa"/>
        </w:trPr>
        <w:tc>
          <w:tcPr>
            <w:tcW w:w="1337" w:type="pct"/>
            <w:tcBorders>
              <w:bottom w:val="single" w:sz="4" w:space="0" w:color="auto"/>
            </w:tcBorders>
            <w:shd w:val="clear" w:color="auto" w:fill="auto"/>
          </w:tcPr>
          <w:p w14:paraId="44BBEB98" w14:textId="26A6F55E" w:rsidR="00F26675" w:rsidRPr="003F3865" w:rsidRDefault="00F26675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HCP act</w:t>
            </w:r>
            <w:r>
              <w:rPr>
                <w:rFonts w:cs="ArialMT"/>
              </w:rPr>
              <w:t>ions</w:t>
            </w:r>
            <w:r w:rsidRPr="003F3865">
              <w:rPr>
                <w:rFonts w:cs="ArialMT"/>
              </w:rPr>
              <w:t xml:space="preserve"> to support patient attendance: register patients (+), check registration (+), facilitate </w:t>
            </w:r>
            <w:r>
              <w:rPr>
                <w:rFonts w:cs="ArialMT"/>
              </w:rPr>
              <w:t xml:space="preserve">process of consenting to the programme </w:t>
            </w:r>
            <w:r w:rsidRPr="003F3865">
              <w:rPr>
                <w:rFonts w:cs="ArialMT"/>
              </w:rPr>
              <w:t>(+)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</w:tcPr>
          <w:p w14:paraId="7849EE12" w14:textId="77777777" w:rsidR="00F26675" w:rsidRPr="003F3865" w:rsidRDefault="00F26675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Social influences</w:t>
            </w:r>
          </w:p>
        </w:tc>
        <w:tc>
          <w:tcPr>
            <w:tcW w:w="123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73F3029" w14:textId="77777777" w:rsidR="00F26675" w:rsidRPr="003F3865" w:rsidRDefault="00F26675" w:rsidP="00C368F7">
            <w:pPr>
              <w:rPr>
                <w:rFonts w:cs="ArialMT"/>
              </w:rPr>
            </w:pPr>
          </w:p>
        </w:tc>
        <w:tc>
          <w:tcPr>
            <w:tcW w:w="1775" w:type="pct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9975E42" w14:textId="4EB71D13" w:rsidR="00F26675" w:rsidRPr="00F26675" w:rsidRDefault="00F26675" w:rsidP="007128A6">
            <w:pPr>
              <w:pStyle w:val="ListParagraph"/>
              <w:numPr>
                <w:ilvl w:val="0"/>
                <w:numId w:val="8"/>
              </w:numPr>
              <w:rPr>
                <w:rFonts w:cs="ArialMT"/>
              </w:rPr>
            </w:pPr>
            <w:r w:rsidRPr="00E26A53">
              <w:rPr>
                <w:rFonts w:cs="ArialMT"/>
              </w:rPr>
              <w:t>Restructuring the social environment</w:t>
            </w:r>
            <w:r>
              <w:rPr>
                <w:rFonts w:cs="ArialMT"/>
              </w:rPr>
              <w:t>¶</w:t>
            </w:r>
            <w:r w:rsidRPr="000D02B3">
              <w:rPr>
                <w:rFonts w:ascii="Times New Roman" w:hAnsi="Times New Roman" w:cs="Times New Roman"/>
                <w:color w:val="000000"/>
                <w:vertAlign w:val="superscript"/>
              </w:rPr>
              <w:t>║</w:t>
            </w:r>
          </w:p>
          <w:p w14:paraId="61E34B79" w14:textId="4449DE3C" w:rsidR="00F26675" w:rsidRDefault="00F26675" w:rsidP="00F26675">
            <w:pPr>
              <w:rPr>
                <w:rFonts w:cs="ArialMT"/>
              </w:rPr>
            </w:pPr>
          </w:p>
          <w:p w14:paraId="60DF8FD7" w14:textId="7B9E2875" w:rsidR="00F26675" w:rsidRDefault="00F26675" w:rsidP="00F26675">
            <w:pPr>
              <w:rPr>
                <w:rFonts w:cs="ArialMT"/>
              </w:rPr>
            </w:pPr>
          </w:p>
          <w:p w14:paraId="7D830C48" w14:textId="77777777" w:rsidR="00F26675" w:rsidRPr="00F26675" w:rsidRDefault="00F26675" w:rsidP="00F26675">
            <w:pPr>
              <w:rPr>
                <w:rFonts w:cs="ArialMT"/>
              </w:rPr>
            </w:pPr>
          </w:p>
          <w:p w14:paraId="0F07D1D6" w14:textId="77777777" w:rsidR="00F26675" w:rsidRPr="004F6BE1" w:rsidRDefault="00F26675" w:rsidP="007128A6">
            <w:pPr>
              <w:pStyle w:val="ListParagraph"/>
              <w:numPr>
                <w:ilvl w:val="0"/>
                <w:numId w:val="8"/>
              </w:numPr>
              <w:rPr>
                <w:rFonts w:cs="ArialMT"/>
              </w:rPr>
            </w:pPr>
            <w:bookmarkStart w:id="5" w:name="_Hlk536195747"/>
            <w:r w:rsidRPr="004F6BE1">
              <w:rPr>
                <w:rFonts w:cs="ArialMT"/>
              </w:rPr>
              <w:t>Modelling/demonstration by others</w:t>
            </w:r>
            <w:bookmarkEnd w:id="5"/>
            <w:r w:rsidRPr="004F6BE1">
              <w:rPr>
                <w:rFonts w:cs="ArialMT"/>
              </w:rPr>
              <w:t>¶</w:t>
            </w:r>
            <w:r w:rsidRPr="000D02B3">
              <w:rPr>
                <w:rFonts w:ascii="Times New Roman" w:hAnsi="Times New Roman" w:cs="Times New Roman"/>
                <w:color w:val="000000"/>
                <w:vertAlign w:val="superscript"/>
              </w:rPr>
              <w:t>║</w:t>
            </w:r>
          </w:p>
          <w:p w14:paraId="288282F9" w14:textId="10C6A72D" w:rsidR="00F26675" w:rsidRPr="00F26675" w:rsidRDefault="00F26675" w:rsidP="001C2E4A">
            <w:pPr>
              <w:pStyle w:val="ListParagraph"/>
              <w:rPr>
                <w:rFonts w:cs="ArialMT"/>
              </w:rPr>
            </w:pPr>
          </w:p>
        </w:tc>
      </w:tr>
      <w:bookmarkEnd w:id="2"/>
      <w:tr w:rsidR="00F26675" w:rsidRPr="003F3865" w14:paraId="353DEBC0" w14:textId="77777777" w:rsidTr="00833BA1">
        <w:trPr>
          <w:tblCellSpacing w:w="28" w:type="dxa"/>
        </w:trPr>
        <w:tc>
          <w:tcPr>
            <w:tcW w:w="1337" w:type="pct"/>
            <w:shd w:val="clear" w:color="auto" w:fill="auto"/>
          </w:tcPr>
          <w:p w14:paraId="11D4EDC1" w14:textId="5A4B4665" w:rsidR="00F26675" w:rsidRPr="003F3865" w:rsidRDefault="00F26675" w:rsidP="00C368F7">
            <w:pPr>
              <w:rPr>
                <w:rFonts w:cs="ArialMT"/>
              </w:rPr>
            </w:pPr>
          </w:p>
        </w:tc>
        <w:tc>
          <w:tcPr>
            <w:tcW w:w="556" w:type="pct"/>
            <w:shd w:val="clear" w:color="auto" w:fill="auto"/>
          </w:tcPr>
          <w:p w14:paraId="30B1C361" w14:textId="77777777" w:rsidR="00F26675" w:rsidRPr="003F3865" w:rsidRDefault="00F26675" w:rsidP="00C368F7">
            <w:r w:rsidRPr="003F3865">
              <w:rPr>
                <w:rFonts w:cs="ArialMT"/>
              </w:rPr>
              <w:t>Social influences</w:t>
            </w:r>
          </w:p>
        </w:tc>
        <w:tc>
          <w:tcPr>
            <w:tcW w:w="1239" w:type="pct"/>
            <w:vMerge/>
            <w:shd w:val="clear" w:color="auto" w:fill="auto"/>
          </w:tcPr>
          <w:p w14:paraId="2EA137E8" w14:textId="77777777" w:rsidR="00F26675" w:rsidRPr="003F3865" w:rsidRDefault="00F26675" w:rsidP="00C368F7"/>
        </w:tc>
        <w:tc>
          <w:tcPr>
            <w:tcW w:w="1775" w:type="pct"/>
            <w:gridSpan w:val="2"/>
            <w:vMerge/>
            <w:shd w:val="clear" w:color="auto" w:fill="auto"/>
          </w:tcPr>
          <w:p w14:paraId="79EA86AF" w14:textId="7375CF1C" w:rsidR="00F26675" w:rsidRPr="003F3865" w:rsidRDefault="00F26675" w:rsidP="007128A6">
            <w:pPr>
              <w:pStyle w:val="ListParagraph"/>
              <w:numPr>
                <w:ilvl w:val="0"/>
                <w:numId w:val="8"/>
              </w:numPr>
              <w:rPr>
                <w:rFonts w:cs="ArialMT"/>
              </w:rPr>
            </w:pPr>
          </w:p>
        </w:tc>
      </w:tr>
      <w:tr w:rsidR="00F26675" w:rsidRPr="003F3865" w14:paraId="6494DB3B" w14:textId="77777777" w:rsidTr="00833BA1">
        <w:trPr>
          <w:tblCellSpacing w:w="28" w:type="dxa"/>
        </w:trPr>
        <w:tc>
          <w:tcPr>
            <w:tcW w:w="1337" w:type="pct"/>
            <w:tcBorders>
              <w:bottom w:val="single" w:sz="4" w:space="0" w:color="auto"/>
            </w:tcBorders>
            <w:shd w:val="clear" w:color="auto" w:fill="auto"/>
          </w:tcPr>
          <w:p w14:paraId="2389E81D" w14:textId="6C1AFE5D" w:rsidR="00F26675" w:rsidRPr="003F3865" w:rsidRDefault="00F26675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Support/recommendation from friends/family members</w:t>
            </w:r>
            <w:r>
              <w:rPr>
                <w:rFonts w:cs="ArialMT"/>
              </w:rPr>
              <w:t xml:space="preserve"> </w:t>
            </w:r>
            <w:r w:rsidRPr="003F3865">
              <w:rPr>
                <w:rFonts w:cs="ArialMT"/>
              </w:rPr>
              <w:t>(+)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</w:tcPr>
          <w:p w14:paraId="7C9A5F52" w14:textId="77777777" w:rsidR="00F26675" w:rsidRPr="003F3865" w:rsidRDefault="00F26675" w:rsidP="00C368F7">
            <w:r w:rsidRPr="003F3865">
              <w:rPr>
                <w:rFonts w:cs="ArialMT"/>
              </w:rPr>
              <w:t>Social influences</w:t>
            </w:r>
          </w:p>
        </w:tc>
        <w:tc>
          <w:tcPr>
            <w:tcW w:w="123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947D53C" w14:textId="77777777" w:rsidR="00F26675" w:rsidRPr="003F3865" w:rsidRDefault="00F26675" w:rsidP="00C368F7"/>
        </w:tc>
        <w:tc>
          <w:tcPr>
            <w:tcW w:w="1775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295B6DC" w14:textId="5B811B7B" w:rsidR="00F26675" w:rsidRPr="00C368F7" w:rsidRDefault="00F26675" w:rsidP="007128A6">
            <w:pPr>
              <w:pStyle w:val="ListParagraph"/>
              <w:numPr>
                <w:ilvl w:val="0"/>
                <w:numId w:val="8"/>
              </w:numPr>
              <w:rPr>
                <w:rFonts w:cs="ArialMT"/>
              </w:rPr>
            </w:pPr>
          </w:p>
        </w:tc>
      </w:tr>
      <w:tr w:rsidR="00C368F7" w:rsidRPr="003F3865" w14:paraId="593FA0EA" w14:textId="77777777" w:rsidTr="00833BA1">
        <w:trPr>
          <w:tblCellSpacing w:w="28" w:type="dxa"/>
        </w:trPr>
        <w:tc>
          <w:tcPr>
            <w:tcW w:w="1337" w:type="pct"/>
            <w:shd w:val="clear" w:color="auto" w:fill="auto"/>
          </w:tcPr>
          <w:p w14:paraId="15D30BC0" w14:textId="1A206468" w:rsidR="00C368F7" w:rsidRPr="003F3865" w:rsidRDefault="00C368F7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Forgetting</w:t>
            </w:r>
            <w:r>
              <w:rPr>
                <w:rFonts w:cs="ArialMT"/>
              </w:rPr>
              <w:t xml:space="preserve"> to consent or attend</w:t>
            </w:r>
            <w:r w:rsidRPr="003F3865">
              <w:rPr>
                <w:rFonts w:cs="ArialMT"/>
              </w:rPr>
              <w:t xml:space="preserve"> (-)</w:t>
            </w:r>
          </w:p>
        </w:tc>
        <w:tc>
          <w:tcPr>
            <w:tcW w:w="556" w:type="pct"/>
            <w:shd w:val="clear" w:color="auto" w:fill="auto"/>
          </w:tcPr>
          <w:p w14:paraId="5C7690E0" w14:textId="77777777" w:rsidR="00C368F7" w:rsidRPr="003F3865" w:rsidRDefault="00C368F7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Memory, attention, decision processes</w:t>
            </w:r>
          </w:p>
        </w:tc>
        <w:tc>
          <w:tcPr>
            <w:tcW w:w="1239" w:type="pct"/>
            <w:vMerge w:val="restart"/>
            <w:shd w:val="clear" w:color="auto" w:fill="auto"/>
          </w:tcPr>
          <w:p w14:paraId="4BA0D032" w14:textId="77777777" w:rsidR="00C368F7" w:rsidRDefault="00C368F7" w:rsidP="007128A6">
            <w:pPr>
              <w:pStyle w:val="ListParagraph"/>
              <w:numPr>
                <w:ilvl w:val="0"/>
                <w:numId w:val="18"/>
              </w:numPr>
              <w:rPr>
                <w:rFonts w:cs="ArialMT"/>
              </w:rPr>
            </w:pPr>
            <w:r w:rsidRPr="000502BD">
              <w:rPr>
                <w:rFonts w:cs="ArialMT"/>
              </w:rPr>
              <w:t>Prompts/cues</w:t>
            </w:r>
          </w:p>
          <w:p w14:paraId="735FDA70" w14:textId="77777777" w:rsidR="00C368F7" w:rsidRPr="00E26A53" w:rsidRDefault="00C368F7" w:rsidP="007128A6">
            <w:pPr>
              <w:pStyle w:val="ListParagraph"/>
              <w:numPr>
                <w:ilvl w:val="0"/>
                <w:numId w:val="18"/>
              </w:numPr>
              <w:rPr>
                <w:rFonts w:cs="ArialMT"/>
              </w:rPr>
            </w:pPr>
            <w:r w:rsidRPr="00CC41BF">
              <w:rPr>
                <w:rFonts w:cs="ArialMT"/>
              </w:rPr>
              <w:t>Action planning</w:t>
            </w:r>
          </w:p>
          <w:p w14:paraId="3F4BF772" w14:textId="77777777" w:rsidR="00C368F7" w:rsidRPr="00CC41BF" w:rsidRDefault="00C368F7" w:rsidP="007128A6">
            <w:pPr>
              <w:pStyle w:val="ListParagraph"/>
              <w:numPr>
                <w:ilvl w:val="0"/>
                <w:numId w:val="18"/>
              </w:numPr>
              <w:rPr>
                <w:rFonts w:cs="ArialMT"/>
              </w:rPr>
            </w:pPr>
            <w:r w:rsidRPr="00CC41BF">
              <w:rPr>
                <w:rFonts w:cs="ArialMT"/>
              </w:rPr>
              <w:t>Self-monitoring of behaviour</w:t>
            </w:r>
          </w:p>
          <w:p w14:paraId="60609486" w14:textId="77777777" w:rsidR="00C368F7" w:rsidRPr="00C368F7" w:rsidRDefault="00C368F7" w:rsidP="007128A6">
            <w:pPr>
              <w:pStyle w:val="ListParagraph"/>
              <w:numPr>
                <w:ilvl w:val="0"/>
                <w:numId w:val="9"/>
              </w:numPr>
              <w:rPr>
                <w:rFonts w:cs="ArialMT"/>
                <w:b/>
              </w:rPr>
            </w:pPr>
            <w:r w:rsidRPr="00C368F7">
              <w:rPr>
                <w:rFonts w:cs="ArialMT"/>
                <w:b/>
              </w:rPr>
              <w:t>Self-monitoring of outcome of behaviour</w:t>
            </w:r>
          </w:p>
          <w:p w14:paraId="742EB6C9" w14:textId="77777777" w:rsidR="00C368F7" w:rsidRPr="000502BD" w:rsidRDefault="00C368F7" w:rsidP="00C368F7">
            <w:pPr>
              <w:pStyle w:val="ListParagraph"/>
              <w:rPr>
                <w:rFonts w:cs="ArialMT"/>
              </w:rPr>
            </w:pPr>
          </w:p>
        </w:tc>
        <w:tc>
          <w:tcPr>
            <w:tcW w:w="1775" w:type="pct"/>
            <w:gridSpan w:val="2"/>
            <w:vMerge w:val="restart"/>
            <w:shd w:val="clear" w:color="auto" w:fill="auto"/>
          </w:tcPr>
          <w:p w14:paraId="3F27429E" w14:textId="6CA480B5" w:rsidR="00C368F7" w:rsidRDefault="00C368F7" w:rsidP="007128A6">
            <w:pPr>
              <w:pStyle w:val="ListParagraph"/>
              <w:numPr>
                <w:ilvl w:val="0"/>
                <w:numId w:val="9"/>
              </w:numPr>
              <w:rPr>
                <w:rFonts w:cs="ArialMT"/>
              </w:rPr>
            </w:pPr>
            <w:r w:rsidRPr="000502BD">
              <w:rPr>
                <w:rFonts w:cs="ArialMT"/>
              </w:rPr>
              <w:t>Prompts/cues</w:t>
            </w:r>
            <w:r>
              <w:rPr>
                <w:rFonts w:cs="ArialMT"/>
              </w:rPr>
              <w:t>¶</w:t>
            </w:r>
            <w:r>
              <w:rPr>
                <w:color w:val="000000"/>
              </w:rPr>
              <w:t>*</w:t>
            </w:r>
          </w:p>
          <w:p w14:paraId="60337C24" w14:textId="7DEA8594" w:rsidR="00C368F7" w:rsidRDefault="00C368F7" w:rsidP="007128A6">
            <w:pPr>
              <w:pStyle w:val="ListParagraph"/>
              <w:numPr>
                <w:ilvl w:val="0"/>
                <w:numId w:val="9"/>
              </w:numPr>
              <w:rPr>
                <w:rFonts w:cs="ArialMT"/>
              </w:rPr>
            </w:pPr>
            <w:r w:rsidRPr="00CC41BF">
              <w:rPr>
                <w:rFonts w:cs="ArialMT"/>
              </w:rPr>
              <w:t>Action planning</w:t>
            </w:r>
            <w:r>
              <w:rPr>
                <w:rFonts w:cs="ArialMT"/>
              </w:rPr>
              <w:t>¶</w:t>
            </w:r>
            <w:r w:rsidRPr="000D02B3">
              <w:rPr>
                <w:rFonts w:ascii="Times New Roman" w:hAnsi="Times New Roman" w:cs="Times New Roman"/>
                <w:color w:val="000000"/>
                <w:vertAlign w:val="superscript"/>
              </w:rPr>
              <w:t>║</w:t>
            </w:r>
          </w:p>
          <w:p w14:paraId="322E5BA1" w14:textId="5103C5C6" w:rsidR="00C368F7" w:rsidRPr="00CC41BF" w:rsidRDefault="00C368F7" w:rsidP="007128A6">
            <w:pPr>
              <w:pStyle w:val="ListParagraph"/>
              <w:numPr>
                <w:ilvl w:val="0"/>
                <w:numId w:val="9"/>
              </w:numPr>
              <w:rPr>
                <w:rFonts w:cs="ArialMT"/>
              </w:rPr>
            </w:pPr>
            <w:r w:rsidRPr="00CC41BF">
              <w:rPr>
                <w:rFonts w:cs="ArialMT"/>
              </w:rPr>
              <w:t>Self-monitoring of behaviour</w:t>
            </w:r>
            <w:r>
              <w:rPr>
                <w:rFonts w:cs="ArialMT"/>
              </w:rPr>
              <w:t>¶</w:t>
            </w:r>
            <w:r w:rsidRPr="000D02B3">
              <w:rPr>
                <w:rFonts w:ascii="Times New Roman" w:hAnsi="Times New Roman" w:cs="Times New Roman"/>
                <w:color w:val="000000"/>
                <w:vertAlign w:val="superscript"/>
              </w:rPr>
              <w:t>║</w:t>
            </w:r>
          </w:p>
          <w:p w14:paraId="377DEE34" w14:textId="77777777" w:rsidR="00C368F7" w:rsidRPr="00E26A53" w:rsidRDefault="00C368F7" w:rsidP="00C368F7">
            <w:pPr>
              <w:pStyle w:val="ListParagraph"/>
              <w:rPr>
                <w:rFonts w:cs="ArialMT"/>
              </w:rPr>
            </w:pPr>
          </w:p>
          <w:p w14:paraId="75281C00" w14:textId="77777777" w:rsidR="00C368F7" w:rsidRDefault="00C368F7" w:rsidP="00C368F7">
            <w:pPr>
              <w:pStyle w:val="ListParagraph"/>
              <w:rPr>
                <w:rFonts w:cs="ArialMT"/>
              </w:rPr>
            </w:pPr>
          </w:p>
          <w:p w14:paraId="1EC72769" w14:textId="77777777" w:rsidR="00C368F7" w:rsidRPr="003F3865" w:rsidRDefault="00C368F7" w:rsidP="00C368F7">
            <w:pPr>
              <w:rPr>
                <w:rFonts w:cs="ArialMT"/>
              </w:rPr>
            </w:pPr>
          </w:p>
        </w:tc>
      </w:tr>
      <w:tr w:rsidR="00C368F7" w:rsidRPr="003F3865" w14:paraId="59B13C3C" w14:textId="77777777" w:rsidTr="00833BA1">
        <w:trPr>
          <w:tblCellSpacing w:w="28" w:type="dxa"/>
        </w:trPr>
        <w:tc>
          <w:tcPr>
            <w:tcW w:w="1337" w:type="pct"/>
            <w:shd w:val="clear" w:color="auto" w:fill="auto"/>
          </w:tcPr>
          <w:p w14:paraId="790D0C91" w14:textId="77777777" w:rsidR="00C368F7" w:rsidRPr="003F3865" w:rsidRDefault="00C368F7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Knowing it’s a routine part of their care (+)</w:t>
            </w:r>
          </w:p>
        </w:tc>
        <w:tc>
          <w:tcPr>
            <w:tcW w:w="556" w:type="pct"/>
            <w:shd w:val="clear" w:color="auto" w:fill="auto"/>
          </w:tcPr>
          <w:p w14:paraId="04A81589" w14:textId="77777777" w:rsidR="00C368F7" w:rsidRPr="003F3865" w:rsidRDefault="00C368F7" w:rsidP="00C368F7">
            <w:r w:rsidRPr="003F3865">
              <w:rPr>
                <w:rFonts w:cs="ArialMT"/>
              </w:rPr>
              <w:t>Memory, attention, decision processes</w:t>
            </w:r>
          </w:p>
        </w:tc>
        <w:tc>
          <w:tcPr>
            <w:tcW w:w="1239" w:type="pct"/>
            <w:vMerge/>
            <w:shd w:val="clear" w:color="auto" w:fill="auto"/>
          </w:tcPr>
          <w:p w14:paraId="3F4EC9D0" w14:textId="77777777" w:rsidR="00C368F7" w:rsidRPr="003F3865" w:rsidRDefault="00C368F7" w:rsidP="00C368F7"/>
        </w:tc>
        <w:tc>
          <w:tcPr>
            <w:tcW w:w="1775" w:type="pct"/>
            <w:gridSpan w:val="2"/>
            <w:vMerge/>
            <w:shd w:val="clear" w:color="auto" w:fill="auto"/>
          </w:tcPr>
          <w:p w14:paraId="4CA10E5F" w14:textId="77777777" w:rsidR="00C368F7" w:rsidRPr="003F3865" w:rsidRDefault="00C368F7" w:rsidP="00C368F7">
            <w:pPr>
              <w:rPr>
                <w:rFonts w:cs="ArialMT"/>
              </w:rPr>
            </w:pPr>
          </w:p>
        </w:tc>
      </w:tr>
      <w:tr w:rsidR="00C368F7" w:rsidRPr="003F3865" w14:paraId="6515EE62" w14:textId="77777777" w:rsidTr="00833BA1">
        <w:trPr>
          <w:trHeight w:val="384"/>
          <w:tblCellSpacing w:w="28" w:type="dxa"/>
        </w:trPr>
        <w:tc>
          <w:tcPr>
            <w:tcW w:w="1337" w:type="pct"/>
            <w:shd w:val="clear" w:color="auto" w:fill="auto"/>
          </w:tcPr>
          <w:p w14:paraId="7F60AEF2" w14:textId="74978A0E" w:rsidR="00C368F7" w:rsidRPr="003F3865" w:rsidRDefault="00C368F7" w:rsidP="00C368F7">
            <w:pPr>
              <w:rPr>
                <w:rFonts w:cs="ArialMT"/>
              </w:rPr>
            </w:pPr>
            <w:r>
              <w:rPr>
                <w:rFonts w:cs="ArialMT"/>
              </w:rPr>
              <w:t>Being c</w:t>
            </w:r>
            <w:r w:rsidRPr="003F3865">
              <w:rPr>
                <w:rFonts w:cs="ArialMT"/>
              </w:rPr>
              <w:t>hecked elsewhere – no need (-)</w:t>
            </w:r>
          </w:p>
        </w:tc>
        <w:tc>
          <w:tcPr>
            <w:tcW w:w="556" w:type="pct"/>
            <w:shd w:val="clear" w:color="auto" w:fill="auto"/>
          </w:tcPr>
          <w:p w14:paraId="3B24825C" w14:textId="77777777" w:rsidR="00C368F7" w:rsidRPr="003F3865" w:rsidRDefault="00C368F7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Memory, attention, decision processes</w:t>
            </w:r>
          </w:p>
        </w:tc>
        <w:tc>
          <w:tcPr>
            <w:tcW w:w="1239" w:type="pct"/>
            <w:vMerge/>
            <w:shd w:val="clear" w:color="auto" w:fill="auto"/>
          </w:tcPr>
          <w:p w14:paraId="02A9D46C" w14:textId="77777777" w:rsidR="00C368F7" w:rsidRPr="003F3865" w:rsidRDefault="00C368F7" w:rsidP="00C368F7">
            <w:pPr>
              <w:rPr>
                <w:rFonts w:cs="ArialMT"/>
              </w:rPr>
            </w:pPr>
          </w:p>
        </w:tc>
        <w:tc>
          <w:tcPr>
            <w:tcW w:w="1775" w:type="pct"/>
            <w:gridSpan w:val="2"/>
            <w:vMerge/>
            <w:shd w:val="clear" w:color="auto" w:fill="auto"/>
          </w:tcPr>
          <w:p w14:paraId="4846F446" w14:textId="77777777" w:rsidR="00C368F7" w:rsidRPr="003F3865" w:rsidRDefault="00C368F7" w:rsidP="00C368F7">
            <w:pPr>
              <w:rPr>
                <w:rFonts w:cs="ArialMT"/>
              </w:rPr>
            </w:pPr>
          </w:p>
        </w:tc>
      </w:tr>
      <w:tr w:rsidR="00C76726" w:rsidRPr="003F3865" w14:paraId="59447889" w14:textId="77777777" w:rsidTr="00833BA1">
        <w:trPr>
          <w:trHeight w:val="384"/>
          <w:tblCellSpacing w:w="28" w:type="dxa"/>
        </w:trPr>
        <w:tc>
          <w:tcPr>
            <w:tcW w:w="1337" w:type="pct"/>
            <w:shd w:val="clear" w:color="auto" w:fill="auto"/>
          </w:tcPr>
          <w:p w14:paraId="5D8F213D" w14:textId="768453B9" w:rsidR="00C76726" w:rsidRDefault="00C76726" w:rsidP="00C368F7">
            <w:pPr>
              <w:rPr>
                <w:rFonts w:cs="ArialMT"/>
              </w:rPr>
            </w:pPr>
            <w:r>
              <w:rPr>
                <w:rFonts w:cs="ArialMT"/>
              </w:rPr>
              <w:t xml:space="preserve">If patients do not have symptoms they feel they do not need to attend screening. Some patients do not link symptoms to their diabetes. </w:t>
            </w:r>
            <w:r w:rsidRPr="003F3865">
              <w:rPr>
                <w:rFonts w:cs="ArialMT"/>
              </w:rPr>
              <w:t>(-)</w:t>
            </w:r>
          </w:p>
        </w:tc>
        <w:tc>
          <w:tcPr>
            <w:tcW w:w="556" w:type="pct"/>
            <w:shd w:val="clear" w:color="auto" w:fill="auto"/>
          </w:tcPr>
          <w:p w14:paraId="56FAF740" w14:textId="2EDC93EF" w:rsidR="00C76726" w:rsidRPr="003F3865" w:rsidRDefault="00C76726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Memory, attention, decision processes</w:t>
            </w:r>
          </w:p>
        </w:tc>
        <w:tc>
          <w:tcPr>
            <w:tcW w:w="1239" w:type="pct"/>
            <w:vMerge/>
            <w:shd w:val="clear" w:color="auto" w:fill="auto"/>
          </w:tcPr>
          <w:p w14:paraId="74EC4723" w14:textId="77777777" w:rsidR="00C76726" w:rsidRPr="003F3865" w:rsidRDefault="00C76726" w:rsidP="00C368F7">
            <w:pPr>
              <w:rPr>
                <w:rFonts w:cs="ArialMT"/>
              </w:rPr>
            </w:pPr>
          </w:p>
        </w:tc>
        <w:tc>
          <w:tcPr>
            <w:tcW w:w="1775" w:type="pct"/>
            <w:gridSpan w:val="2"/>
            <w:shd w:val="clear" w:color="auto" w:fill="auto"/>
          </w:tcPr>
          <w:p w14:paraId="2771F158" w14:textId="77777777" w:rsidR="00C76726" w:rsidRPr="003F3865" w:rsidRDefault="00C76726" w:rsidP="00C368F7">
            <w:pPr>
              <w:rPr>
                <w:rFonts w:cs="ArialMT"/>
              </w:rPr>
            </w:pPr>
          </w:p>
        </w:tc>
      </w:tr>
      <w:tr w:rsidR="00BA4628" w:rsidRPr="003F3865" w14:paraId="1C00B92D" w14:textId="77777777" w:rsidTr="00833BA1">
        <w:trPr>
          <w:tblCellSpacing w:w="28" w:type="dxa"/>
        </w:trPr>
        <w:tc>
          <w:tcPr>
            <w:tcW w:w="1337" w:type="pct"/>
            <w:tcBorders>
              <w:top w:val="single" w:sz="4" w:space="0" w:color="auto"/>
            </w:tcBorders>
            <w:shd w:val="clear" w:color="auto" w:fill="auto"/>
          </w:tcPr>
          <w:p w14:paraId="0EAAC3B3" w14:textId="33530496" w:rsidR="00BA4628" w:rsidRPr="003F3865" w:rsidRDefault="00BA4628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 xml:space="preserve">Confusion between </w:t>
            </w:r>
            <w:r>
              <w:rPr>
                <w:rFonts w:cs="ArialMT"/>
              </w:rPr>
              <w:t xml:space="preserve">new </w:t>
            </w:r>
            <w:r w:rsidRPr="003F3865">
              <w:rPr>
                <w:rFonts w:cs="ArialMT"/>
              </w:rPr>
              <w:t xml:space="preserve">screening and </w:t>
            </w:r>
            <w:r>
              <w:rPr>
                <w:rFonts w:cs="ArialMT"/>
              </w:rPr>
              <w:t xml:space="preserve">existing, </w:t>
            </w:r>
            <w:r w:rsidRPr="003F3865">
              <w:rPr>
                <w:rFonts w:cs="ArialMT"/>
              </w:rPr>
              <w:t>routine eye tests (-)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auto"/>
          </w:tcPr>
          <w:p w14:paraId="48226CB7" w14:textId="77777777" w:rsidR="00BA4628" w:rsidRPr="003F3865" w:rsidRDefault="00BA4628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Knowledge</w:t>
            </w:r>
          </w:p>
        </w:tc>
        <w:tc>
          <w:tcPr>
            <w:tcW w:w="1239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BB17548" w14:textId="77777777" w:rsidR="00BA4628" w:rsidRPr="003C523D" w:rsidRDefault="00BA4628" w:rsidP="007128A6">
            <w:pPr>
              <w:pStyle w:val="ListParagraph"/>
              <w:numPr>
                <w:ilvl w:val="0"/>
                <w:numId w:val="21"/>
              </w:numPr>
              <w:rPr>
                <w:rFonts w:cs="ArialMT"/>
              </w:rPr>
            </w:pPr>
            <w:r w:rsidRPr="003C523D">
              <w:rPr>
                <w:rFonts w:cs="ArialMT"/>
              </w:rPr>
              <w:t>Information about health consequences</w:t>
            </w:r>
          </w:p>
          <w:p w14:paraId="11ED2BF7" w14:textId="77777777" w:rsidR="00BA4628" w:rsidRPr="003C523D" w:rsidRDefault="00BA4628" w:rsidP="007128A6">
            <w:pPr>
              <w:pStyle w:val="ListParagraph"/>
              <w:numPr>
                <w:ilvl w:val="0"/>
                <w:numId w:val="21"/>
              </w:numPr>
              <w:rPr>
                <w:rFonts w:cs="ArialMT"/>
              </w:rPr>
            </w:pPr>
            <w:r w:rsidRPr="003C523D">
              <w:rPr>
                <w:rFonts w:cs="ArialMT"/>
              </w:rPr>
              <w:t>Information about social and environmental consequences</w:t>
            </w:r>
          </w:p>
          <w:p w14:paraId="52BC7048" w14:textId="77777777" w:rsidR="00BA4628" w:rsidRPr="00C368F7" w:rsidRDefault="00BA4628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C368F7">
              <w:rPr>
                <w:rFonts w:cs="ArialMT"/>
                <w:b/>
              </w:rPr>
              <w:t>Information about emotional consequences</w:t>
            </w:r>
          </w:p>
          <w:p w14:paraId="222C53EC" w14:textId="77777777" w:rsidR="00BA4628" w:rsidRPr="00E93895" w:rsidRDefault="00BA4628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E93895">
              <w:rPr>
                <w:rFonts w:cs="ArialMT"/>
                <w:b/>
              </w:rPr>
              <w:lastRenderedPageBreak/>
              <w:t>Biofeedback</w:t>
            </w:r>
          </w:p>
          <w:p w14:paraId="199C4F71" w14:textId="77777777" w:rsidR="00BA4628" w:rsidRPr="003C523D" w:rsidRDefault="00BA4628" w:rsidP="007128A6">
            <w:pPr>
              <w:pStyle w:val="ListParagraph"/>
              <w:numPr>
                <w:ilvl w:val="0"/>
                <w:numId w:val="19"/>
              </w:numPr>
              <w:rPr>
                <w:rFonts w:cs="ArialMT"/>
              </w:rPr>
            </w:pPr>
            <w:r w:rsidRPr="003C523D">
              <w:rPr>
                <w:rFonts w:cs="ArialMT"/>
              </w:rPr>
              <w:t xml:space="preserve">Antecedents (Instruction on how to perform the behaviour; Reattribution; </w:t>
            </w:r>
            <w:r w:rsidRPr="00C368F7">
              <w:rPr>
                <w:rFonts w:cs="ArialMT"/>
                <w:b/>
              </w:rPr>
              <w:t>Behavioural experiments</w:t>
            </w:r>
            <w:r w:rsidRPr="003C523D">
              <w:rPr>
                <w:rFonts w:cs="ArialMT"/>
              </w:rPr>
              <w:t>)</w:t>
            </w:r>
          </w:p>
          <w:p w14:paraId="1CA05933" w14:textId="77777777" w:rsidR="00BA4628" w:rsidRPr="00C368F7" w:rsidRDefault="00BA4628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C368F7">
              <w:rPr>
                <w:rFonts w:cs="ArialMT"/>
                <w:b/>
              </w:rPr>
              <w:t>Feedback on behaviour</w:t>
            </w:r>
          </w:p>
          <w:p w14:paraId="4E8AC761" w14:textId="77777777" w:rsidR="00BA4628" w:rsidRPr="003C523D" w:rsidRDefault="00BA4628" w:rsidP="007128A6">
            <w:pPr>
              <w:pStyle w:val="ListParagraph"/>
              <w:numPr>
                <w:ilvl w:val="0"/>
                <w:numId w:val="20"/>
              </w:numPr>
              <w:rPr>
                <w:rFonts w:cs="ArialMT"/>
              </w:rPr>
            </w:pPr>
            <w:r w:rsidRPr="003C523D">
              <w:rPr>
                <w:rFonts w:cs="ArialMT"/>
              </w:rPr>
              <w:t>Salience of consequences</w:t>
            </w:r>
          </w:p>
        </w:tc>
        <w:tc>
          <w:tcPr>
            <w:tcW w:w="1775" w:type="pct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1545DBE" w14:textId="77777777" w:rsidR="00BA4628" w:rsidRPr="00BA4628" w:rsidRDefault="00BA4628" w:rsidP="007128A6">
            <w:pPr>
              <w:pStyle w:val="ListParagraph"/>
              <w:numPr>
                <w:ilvl w:val="0"/>
                <w:numId w:val="20"/>
              </w:numPr>
              <w:rPr>
                <w:rFonts w:cs="ArialMT"/>
              </w:rPr>
            </w:pPr>
            <w:r w:rsidRPr="00BA4628">
              <w:rPr>
                <w:rFonts w:cs="ArialMT"/>
              </w:rPr>
              <w:lastRenderedPageBreak/>
              <w:t>Information about health consequences¶</w:t>
            </w:r>
            <w:r w:rsidRPr="00BA4628">
              <w:rPr>
                <w:rFonts w:ascii="Times New Roman" w:hAnsi="Times New Roman" w:cs="Times New Roman"/>
                <w:color w:val="000000"/>
                <w:vertAlign w:val="superscript"/>
              </w:rPr>
              <w:t>║</w:t>
            </w:r>
          </w:p>
          <w:p w14:paraId="1C9CF25B" w14:textId="77777777" w:rsidR="00BA4628" w:rsidRDefault="00BA4628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</w:rPr>
            </w:pPr>
            <w:r w:rsidRPr="003C523D">
              <w:rPr>
                <w:rFonts w:cs="ArialMT"/>
              </w:rPr>
              <w:t>Salience of consequences</w:t>
            </w:r>
            <w:r>
              <w:rPr>
                <w:rFonts w:cs="ArialMT"/>
              </w:rPr>
              <w:t>¶</w:t>
            </w:r>
            <w:r w:rsidRPr="000D02B3">
              <w:rPr>
                <w:rFonts w:ascii="Times New Roman" w:hAnsi="Times New Roman" w:cs="Times New Roman"/>
                <w:color w:val="000000"/>
                <w:vertAlign w:val="superscript"/>
              </w:rPr>
              <w:t>║</w:t>
            </w:r>
          </w:p>
          <w:p w14:paraId="4C0A469B" w14:textId="77777777" w:rsidR="00BA4628" w:rsidRPr="003C523D" w:rsidRDefault="00BA4628" w:rsidP="00C368F7">
            <w:pPr>
              <w:pStyle w:val="ListParagraph"/>
              <w:rPr>
                <w:rFonts w:cs="ArialMT"/>
              </w:rPr>
            </w:pPr>
          </w:p>
          <w:p w14:paraId="3D0FA383" w14:textId="77777777" w:rsidR="00BA4628" w:rsidRPr="00BA4628" w:rsidRDefault="00BA4628" w:rsidP="00C368F7">
            <w:pPr>
              <w:rPr>
                <w:rFonts w:cs="ArialMT"/>
              </w:rPr>
            </w:pPr>
          </w:p>
        </w:tc>
      </w:tr>
      <w:tr w:rsidR="00BA4628" w:rsidRPr="003F3865" w14:paraId="492D1110" w14:textId="77777777" w:rsidTr="00833BA1">
        <w:trPr>
          <w:tblCellSpacing w:w="28" w:type="dxa"/>
        </w:trPr>
        <w:tc>
          <w:tcPr>
            <w:tcW w:w="1337" w:type="pct"/>
            <w:shd w:val="clear" w:color="auto" w:fill="auto"/>
          </w:tcPr>
          <w:p w14:paraId="62CCABFE" w14:textId="1857AC93" w:rsidR="00BA4628" w:rsidRPr="003F3865" w:rsidRDefault="00BA4628" w:rsidP="00C368F7">
            <w:pPr>
              <w:rPr>
                <w:rFonts w:cs="ArialMT"/>
              </w:rPr>
            </w:pPr>
          </w:p>
        </w:tc>
        <w:tc>
          <w:tcPr>
            <w:tcW w:w="556" w:type="pct"/>
            <w:shd w:val="clear" w:color="auto" w:fill="auto"/>
          </w:tcPr>
          <w:p w14:paraId="60EF1566" w14:textId="77777777" w:rsidR="00BA4628" w:rsidRPr="003F3865" w:rsidRDefault="00BA4628" w:rsidP="00C368F7">
            <w:pPr>
              <w:rPr>
                <w:rFonts w:cs="ArialMT"/>
              </w:rPr>
            </w:pPr>
            <w:r>
              <w:rPr>
                <w:rFonts w:cs="ArialMT"/>
              </w:rPr>
              <w:t>Knowledge</w:t>
            </w:r>
          </w:p>
        </w:tc>
        <w:tc>
          <w:tcPr>
            <w:tcW w:w="1239" w:type="pct"/>
            <w:vMerge/>
            <w:shd w:val="clear" w:color="auto" w:fill="auto"/>
          </w:tcPr>
          <w:p w14:paraId="4F14D9FF" w14:textId="77777777" w:rsidR="00BA4628" w:rsidRPr="003F3865" w:rsidRDefault="00BA4628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</w:rPr>
            </w:pPr>
          </w:p>
        </w:tc>
        <w:tc>
          <w:tcPr>
            <w:tcW w:w="1775" w:type="pct"/>
            <w:gridSpan w:val="2"/>
            <w:vMerge/>
            <w:shd w:val="clear" w:color="auto" w:fill="auto"/>
          </w:tcPr>
          <w:p w14:paraId="0BF17548" w14:textId="77777777" w:rsidR="00BA4628" w:rsidRPr="003F3865" w:rsidRDefault="00BA4628" w:rsidP="00C368F7">
            <w:pPr>
              <w:rPr>
                <w:rFonts w:cs="ArialMT"/>
              </w:rPr>
            </w:pPr>
          </w:p>
        </w:tc>
      </w:tr>
      <w:tr w:rsidR="00A700D1" w:rsidRPr="003F3865" w14:paraId="6D62F3F7" w14:textId="77777777" w:rsidTr="00833BA1">
        <w:trPr>
          <w:tblCellSpacing w:w="28" w:type="dxa"/>
        </w:trPr>
        <w:tc>
          <w:tcPr>
            <w:tcW w:w="1337" w:type="pct"/>
            <w:vMerge w:val="restart"/>
            <w:shd w:val="clear" w:color="auto" w:fill="auto"/>
          </w:tcPr>
          <w:p w14:paraId="60F47EB5" w14:textId="77777777" w:rsidR="00A700D1" w:rsidRPr="003F3865" w:rsidRDefault="00A700D1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Lack of awareness of illness (link between diabetes and eye damage) (-)</w:t>
            </w:r>
          </w:p>
        </w:tc>
        <w:tc>
          <w:tcPr>
            <w:tcW w:w="556" w:type="pct"/>
            <w:vMerge w:val="restart"/>
            <w:shd w:val="clear" w:color="auto" w:fill="auto"/>
          </w:tcPr>
          <w:p w14:paraId="1EADD52D" w14:textId="77777777" w:rsidR="00A700D1" w:rsidRPr="003F3865" w:rsidRDefault="00A700D1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Knowledge</w:t>
            </w:r>
          </w:p>
        </w:tc>
        <w:tc>
          <w:tcPr>
            <w:tcW w:w="1239" w:type="pct"/>
            <w:vMerge/>
            <w:shd w:val="clear" w:color="auto" w:fill="auto"/>
          </w:tcPr>
          <w:p w14:paraId="0DD7D6A6" w14:textId="77777777" w:rsidR="00A700D1" w:rsidRPr="000502BD" w:rsidRDefault="00A700D1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</w:rPr>
            </w:pPr>
          </w:p>
        </w:tc>
        <w:tc>
          <w:tcPr>
            <w:tcW w:w="1775" w:type="pct"/>
            <w:gridSpan w:val="2"/>
            <w:shd w:val="clear" w:color="auto" w:fill="auto"/>
          </w:tcPr>
          <w:p w14:paraId="2C5253BB" w14:textId="77777777" w:rsidR="00A700D1" w:rsidRPr="003F3865" w:rsidRDefault="00A700D1" w:rsidP="00C368F7">
            <w:pPr>
              <w:rPr>
                <w:rFonts w:cs="ArialMT"/>
              </w:rPr>
            </w:pPr>
          </w:p>
        </w:tc>
      </w:tr>
      <w:tr w:rsidR="00A700D1" w:rsidRPr="003F3865" w14:paraId="429F5912" w14:textId="77777777" w:rsidTr="00833BA1">
        <w:trPr>
          <w:tblCellSpacing w:w="28" w:type="dxa"/>
        </w:trPr>
        <w:tc>
          <w:tcPr>
            <w:tcW w:w="1337" w:type="pct"/>
            <w:vMerge/>
            <w:shd w:val="clear" w:color="auto" w:fill="auto"/>
          </w:tcPr>
          <w:p w14:paraId="08362C11" w14:textId="7A2F28C1" w:rsidR="00A700D1" w:rsidRPr="003F3865" w:rsidRDefault="00A700D1" w:rsidP="00C368F7">
            <w:pPr>
              <w:rPr>
                <w:rFonts w:cs="ArialMT"/>
              </w:rPr>
            </w:pPr>
          </w:p>
        </w:tc>
        <w:tc>
          <w:tcPr>
            <w:tcW w:w="556" w:type="pct"/>
            <w:vMerge/>
            <w:shd w:val="clear" w:color="auto" w:fill="auto"/>
          </w:tcPr>
          <w:p w14:paraId="214539DB" w14:textId="4884223C" w:rsidR="00A700D1" w:rsidRPr="003F3865" w:rsidRDefault="00A700D1" w:rsidP="00C368F7">
            <w:pPr>
              <w:rPr>
                <w:rFonts w:cs="ArialMT"/>
              </w:rPr>
            </w:pPr>
          </w:p>
        </w:tc>
        <w:tc>
          <w:tcPr>
            <w:tcW w:w="1239" w:type="pct"/>
            <w:vMerge/>
            <w:shd w:val="clear" w:color="auto" w:fill="auto"/>
          </w:tcPr>
          <w:p w14:paraId="77C94A71" w14:textId="77777777" w:rsidR="00A700D1" w:rsidRPr="003F3865" w:rsidRDefault="00A700D1" w:rsidP="00C368F7">
            <w:pPr>
              <w:rPr>
                <w:rFonts w:cs="ArialMT"/>
              </w:rPr>
            </w:pPr>
          </w:p>
        </w:tc>
        <w:tc>
          <w:tcPr>
            <w:tcW w:w="1775" w:type="pct"/>
            <w:gridSpan w:val="2"/>
            <w:shd w:val="clear" w:color="auto" w:fill="auto"/>
          </w:tcPr>
          <w:p w14:paraId="0039C0A0" w14:textId="77777777" w:rsidR="00A700D1" w:rsidRPr="003F3865" w:rsidRDefault="00A700D1" w:rsidP="00C368F7">
            <w:pPr>
              <w:pStyle w:val="ListParagraph"/>
              <w:rPr>
                <w:rFonts w:cs="ArialMT"/>
              </w:rPr>
            </w:pPr>
          </w:p>
        </w:tc>
      </w:tr>
      <w:tr w:rsidR="00C368F7" w:rsidRPr="003F3865" w14:paraId="222C7909" w14:textId="77777777" w:rsidTr="00833BA1">
        <w:trPr>
          <w:tblCellSpacing w:w="28" w:type="dxa"/>
        </w:trPr>
        <w:tc>
          <w:tcPr>
            <w:tcW w:w="1337" w:type="pct"/>
            <w:shd w:val="clear" w:color="auto" w:fill="auto"/>
          </w:tcPr>
          <w:p w14:paraId="7A722B40" w14:textId="77777777" w:rsidR="00C368F7" w:rsidRDefault="00C368F7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lastRenderedPageBreak/>
              <w:t>Misunderstanding treatment options</w:t>
            </w:r>
            <w:r>
              <w:rPr>
                <w:rFonts w:cs="ArialMT"/>
              </w:rPr>
              <w:t xml:space="preserve"> i.e. there is no treatment for eye damage so no point attending to find out</w:t>
            </w:r>
            <w:r w:rsidRPr="003F3865">
              <w:rPr>
                <w:rFonts w:cs="ArialMT"/>
              </w:rPr>
              <w:t xml:space="preserve"> (-)</w:t>
            </w:r>
          </w:p>
          <w:p w14:paraId="4D008A68" w14:textId="77777777" w:rsidR="006E30C0" w:rsidRDefault="006E30C0" w:rsidP="00C368F7">
            <w:pPr>
              <w:rPr>
                <w:rFonts w:cs="ArialMT"/>
              </w:rPr>
            </w:pPr>
          </w:p>
          <w:p w14:paraId="5FEF281E" w14:textId="77777777" w:rsidR="006E30C0" w:rsidRDefault="006E30C0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Believe service is ‘looking for money’ (-)</w:t>
            </w:r>
          </w:p>
          <w:p w14:paraId="7628E20D" w14:textId="64C21FC6" w:rsidR="006E30C0" w:rsidRPr="006E30C0" w:rsidRDefault="006E30C0" w:rsidP="006E30C0">
            <w:r w:rsidRPr="00357D2B">
              <w:t xml:space="preserve">Understanding it is a ‘free service’ (+). </w:t>
            </w:r>
          </w:p>
        </w:tc>
        <w:tc>
          <w:tcPr>
            <w:tcW w:w="556" w:type="pct"/>
            <w:shd w:val="clear" w:color="auto" w:fill="auto"/>
          </w:tcPr>
          <w:p w14:paraId="1AF000E3" w14:textId="77777777" w:rsidR="00C368F7" w:rsidRDefault="00C368F7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Knowledge</w:t>
            </w:r>
          </w:p>
          <w:p w14:paraId="41DA3DAE" w14:textId="77777777" w:rsidR="006E30C0" w:rsidRDefault="006E30C0" w:rsidP="00C368F7">
            <w:pPr>
              <w:rPr>
                <w:rFonts w:cs="ArialMT"/>
              </w:rPr>
            </w:pPr>
          </w:p>
          <w:p w14:paraId="13487EFB" w14:textId="77777777" w:rsidR="006E30C0" w:rsidRDefault="006E30C0" w:rsidP="00C368F7">
            <w:pPr>
              <w:rPr>
                <w:rFonts w:cs="ArialMT"/>
              </w:rPr>
            </w:pPr>
          </w:p>
          <w:p w14:paraId="1DB174EA" w14:textId="77777777" w:rsidR="006E30C0" w:rsidRDefault="006E30C0" w:rsidP="00C368F7">
            <w:pPr>
              <w:rPr>
                <w:rFonts w:cs="ArialMT"/>
              </w:rPr>
            </w:pPr>
          </w:p>
          <w:p w14:paraId="19750523" w14:textId="3BDF07A8" w:rsidR="006E30C0" w:rsidRPr="003F3865" w:rsidRDefault="006E30C0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Knowledge</w:t>
            </w:r>
          </w:p>
        </w:tc>
        <w:tc>
          <w:tcPr>
            <w:tcW w:w="1239" w:type="pct"/>
            <w:vMerge/>
            <w:shd w:val="clear" w:color="auto" w:fill="auto"/>
          </w:tcPr>
          <w:p w14:paraId="3952BF4C" w14:textId="77777777" w:rsidR="00C368F7" w:rsidRPr="003F3865" w:rsidRDefault="00C368F7" w:rsidP="00C368F7">
            <w:pPr>
              <w:rPr>
                <w:rFonts w:cs="ArialMT"/>
              </w:rPr>
            </w:pPr>
          </w:p>
        </w:tc>
        <w:tc>
          <w:tcPr>
            <w:tcW w:w="1775" w:type="pct"/>
            <w:gridSpan w:val="2"/>
            <w:shd w:val="clear" w:color="auto" w:fill="auto"/>
          </w:tcPr>
          <w:p w14:paraId="36818733" w14:textId="77777777" w:rsidR="00C368F7" w:rsidRPr="003F3865" w:rsidRDefault="00C368F7" w:rsidP="00C368F7">
            <w:pPr>
              <w:rPr>
                <w:rFonts w:cs="ArialMT"/>
              </w:rPr>
            </w:pPr>
          </w:p>
        </w:tc>
      </w:tr>
      <w:tr w:rsidR="00C368F7" w:rsidRPr="003F3865" w14:paraId="4A4CEF2A" w14:textId="77777777" w:rsidTr="00833BA1">
        <w:trPr>
          <w:tblCellSpacing w:w="28" w:type="dxa"/>
        </w:trPr>
        <w:tc>
          <w:tcPr>
            <w:tcW w:w="1337" w:type="pct"/>
            <w:tcBorders>
              <w:top w:val="single" w:sz="4" w:space="0" w:color="auto"/>
            </w:tcBorders>
            <w:shd w:val="clear" w:color="auto" w:fill="auto"/>
          </w:tcPr>
          <w:p w14:paraId="1F2C0904" w14:textId="1CE1BCCE" w:rsidR="00C368F7" w:rsidRPr="003F3865" w:rsidRDefault="00C368F7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[</w:t>
            </w:r>
            <w:r w:rsidRPr="003F3865">
              <w:rPr>
                <w:rFonts w:cs="ArialMT"/>
                <w:b/>
                <w:u w:val="single"/>
              </w:rPr>
              <w:t xml:space="preserve">HCP] Beliefs about patient </w:t>
            </w:r>
            <w:r>
              <w:rPr>
                <w:rFonts w:cs="ArialMT"/>
                <w:b/>
                <w:u w:val="single"/>
              </w:rPr>
              <w:t xml:space="preserve">physical </w:t>
            </w:r>
            <w:r w:rsidRPr="003F3865">
              <w:rPr>
                <w:rFonts w:cs="ArialMT"/>
                <w:b/>
                <w:u w:val="single"/>
              </w:rPr>
              <w:t>capabilities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auto"/>
          </w:tcPr>
          <w:p w14:paraId="7762A183" w14:textId="77777777" w:rsidR="00C368F7" w:rsidRPr="003F3865" w:rsidRDefault="00C368F7" w:rsidP="00C368F7">
            <w:pPr>
              <w:rPr>
                <w:rFonts w:cs="ArialMT"/>
              </w:rPr>
            </w:pPr>
          </w:p>
        </w:tc>
        <w:tc>
          <w:tcPr>
            <w:tcW w:w="1239" w:type="pct"/>
            <w:tcBorders>
              <w:top w:val="single" w:sz="4" w:space="0" w:color="auto"/>
            </w:tcBorders>
            <w:shd w:val="clear" w:color="auto" w:fill="auto"/>
          </w:tcPr>
          <w:p w14:paraId="1DDB0E3C" w14:textId="77777777" w:rsidR="00C368F7" w:rsidRPr="003F3865" w:rsidRDefault="00C368F7" w:rsidP="00C368F7">
            <w:pPr>
              <w:rPr>
                <w:rFonts w:cs="ArialMT"/>
              </w:rPr>
            </w:pPr>
          </w:p>
        </w:tc>
        <w:tc>
          <w:tcPr>
            <w:tcW w:w="177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77BDE025" w14:textId="77777777" w:rsidR="00C368F7" w:rsidRPr="003F3865" w:rsidRDefault="00C368F7" w:rsidP="00C368F7">
            <w:pPr>
              <w:rPr>
                <w:rFonts w:cs="ArialMT"/>
              </w:rPr>
            </w:pPr>
          </w:p>
        </w:tc>
      </w:tr>
      <w:tr w:rsidR="00C368F7" w:rsidRPr="003F3865" w14:paraId="55247A5E" w14:textId="77777777" w:rsidTr="00833BA1">
        <w:trPr>
          <w:tblCellSpacing w:w="28" w:type="dxa"/>
        </w:trPr>
        <w:tc>
          <w:tcPr>
            <w:tcW w:w="1337" w:type="pct"/>
            <w:tcBorders>
              <w:bottom w:val="single" w:sz="4" w:space="0" w:color="auto"/>
            </w:tcBorders>
            <w:shd w:val="clear" w:color="auto" w:fill="auto"/>
          </w:tcPr>
          <w:p w14:paraId="18768154" w14:textId="43DBDB52" w:rsidR="00C368F7" w:rsidRPr="003F3865" w:rsidRDefault="00C368F7" w:rsidP="00C368F7">
            <w:pPr>
              <w:rPr>
                <w:rFonts w:cs="ArialMT"/>
              </w:rPr>
            </w:pPr>
            <w:bookmarkStart w:id="6" w:name="_Hlk536194396"/>
            <w:r>
              <w:rPr>
                <w:rFonts w:cs="ArialMT"/>
              </w:rPr>
              <w:t>Patient finds it difficult to</w:t>
            </w:r>
            <w:r w:rsidRPr="003F3865">
              <w:rPr>
                <w:rFonts w:cs="ArialMT"/>
              </w:rPr>
              <w:t xml:space="preserve"> consent via phone process (-)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</w:tcPr>
          <w:p w14:paraId="093F74C5" w14:textId="77777777" w:rsidR="00C368F7" w:rsidRDefault="00C50240" w:rsidP="00C368F7">
            <w:pPr>
              <w:rPr>
                <w:rFonts w:cs="ArialMT"/>
              </w:rPr>
            </w:pPr>
            <w:r>
              <w:rPr>
                <w:rFonts w:cs="ArialMT"/>
              </w:rPr>
              <w:t>Skills</w:t>
            </w:r>
          </w:p>
          <w:p w14:paraId="154C3A23" w14:textId="7FC202FB" w:rsidR="00EE68E1" w:rsidRPr="003F3865" w:rsidRDefault="00EE68E1" w:rsidP="00C368F7">
            <w:pPr>
              <w:rPr>
                <w:rFonts w:cs="ArialMT"/>
              </w:rPr>
            </w:pPr>
          </w:p>
        </w:tc>
        <w:tc>
          <w:tcPr>
            <w:tcW w:w="1239" w:type="pct"/>
            <w:tcBorders>
              <w:bottom w:val="single" w:sz="4" w:space="0" w:color="auto"/>
            </w:tcBorders>
            <w:shd w:val="clear" w:color="auto" w:fill="auto"/>
          </w:tcPr>
          <w:p w14:paraId="6EEA9B86" w14:textId="33AD6B9D" w:rsidR="00C50240" w:rsidRPr="00C50240" w:rsidRDefault="00C50240" w:rsidP="00DC278F">
            <w:pPr>
              <w:pStyle w:val="ListParagraph"/>
              <w:numPr>
                <w:ilvl w:val="0"/>
                <w:numId w:val="1"/>
              </w:numPr>
              <w:rPr>
                <w:rFonts w:cs="ArialMT"/>
              </w:rPr>
            </w:pPr>
            <w:r w:rsidRPr="00A921B1">
              <w:rPr>
                <w:rFonts w:cs="ArialMT"/>
              </w:rPr>
              <w:t>Instruction on how to perform the behaviour</w:t>
            </w:r>
          </w:p>
          <w:p w14:paraId="285F1EE7" w14:textId="607AD24E" w:rsidR="00C368F7" w:rsidRPr="00DC278F" w:rsidRDefault="00DC278F" w:rsidP="00DC278F">
            <w:pPr>
              <w:pStyle w:val="ListParagraph"/>
              <w:numPr>
                <w:ilvl w:val="0"/>
                <w:numId w:val="1"/>
              </w:numPr>
              <w:rPr>
                <w:rFonts w:cs="ArialMT"/>
              </w:rPr>
            </w:pPr>
            <w:r w:rsidRPr="000502BD">
              <w:rPr>
                <w:rFonts w:cs="ArialMT"/>
              </w:rPr>
              <w:t>Modelling/demonstration by others</w:t>
            </w:r>
          </w:p>
        </w:tc>
        <w:tc>
          <w:tcPr>
            <w:tcW w:w="177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6A4578" w14:textId="77777777" w:rsidR="00C50240" w:rsidRPr="00C50240" w:rsidRDefault="00C50240" w:rsidP="00DC278F">
            <w:pPr>
              <w:pStyle w:val="ListParagraph"/>
              <w:numPr>
                <w:ilvl w:val="0"/>
                <w:numId w:val="1"/>
              </w:numPr>
              <w:rPr>
                <w:rFonts w:cs="ArialMT"/>
              </w:rPr>
            </w:pPr>
            <w:r w:rsidRPr="00A921B1">
              <w:rPr>
                <w:rFonts w:cs="ArialMT"/>
              </w:rPr>
              <w:t>Instruction on how to perform the behaviour¶</w:t>
            </w:r>
            <w:r w:rsidRPr="000D02B3">
              <w:rPr>
                <w:rFonts w:ascii="Times New Roman" w:hAnsi="Times New Roman" w:cs="Times New Roman"/>
                <w:color w:val="000000"/>
                <w:vertAlign w:val="superscript"/>
              </w:rPr>
              <w:t>║</w:t>
            </w:r>
          </w:p>
          <w:p w14:paraId="21D8516C" w14:textId="77777777" w:rsidR="00DC278F" w:rsidRPr="004F6BE1" w:rsidRDefault="00DC278F" w:rsidP="00DC278F">
            <w:pPr>
              <w:pStyle w:val="ListParagraph"/>
              <w:numPr>
                <w:ilvl w:val="0"/>
                <w:numId w:val="1"/>
              </w:numPr>
              <w:rPr>
                <w:rFonts w:cs="ArialMT"/>
              </w:rPr>
            </w:pPr>
            <w:r w:rsidRPr="004F6BE1">
              <w:rPr>
                <w:rFonts w:cs="ArialMT"/>
              </w:rPr>
              <w:t>Modelling/demonstration by others¶</w:t>
            </w:r>
            <w:r w:rsidRPr="000D02B3">
              <w:rPr>
                <w:rFonts w:ascii="Times New Roman" w:hAnsi="Times New Roman" w:cs="Times New Roman"/>
                <w:color w:val="000000"/>
                <w:vertAlign w:val="superscript"/>
              </w:rPr>
              <w:t>║</w:t>
            </w:r>
          </w:p>
          <w:p w14:paraId="64315F5E" w14:textId="4DD5E5A9" w:rsidR="00C368F7" w:rsidRPr="00DC278F" w:rsidRDefault="00C368F7" w:rsidP="00DC278F">
            <w:pPr>
              <w:ind w:left="360"/>
              <w:rPr>
                <w:rFonts w:cs="ArialMT"/>
              </w:rPr>
            </w:pPr>
          </w:p>
        </w:tc>
      </w:tr>
      <w:bookmarkEnd w:id="6"/>
      <w:tr w:rsidR="00C368F7" w:rsidRPr="003F3865" w14:paraId="11582166" w14:textId="77777777" w:rsidTr="00833BA1">
        <w:trPr>
          <w:tblCellSpacing w:w="28" w:type="dxa"/>
        </w:trPr>
        <w:tc>
          <w:tcPr>
            <w:tcW w:w="1337" w:type="pct"/>
            <w:shd w:val="clear" w:color="auto" w:fill="auto"/>
          </w:tcPr>
          <w:p w14:paraId="2DD5F0EB" w14:textId="0042FF3B" w:rsidR="00C368F7" w:rsidRPr="003F3865" w:rsidRDefault="00C368F7" w:rsidP="00C368F7">
            <w:pPr>
              <w:rPr>
                <w:rFonts w:cs="ArialMT"/>
                <w:u w:val="single"/>
              </w:rPr>
            </w:pPr>
            <w:r w:rsidRPr="003F3865">
              <w:rPr>
                <w:rFonts w:cs="ArialMT"/>
                <w:u w:val="single"/>
              </w:rPr>
              <w:t>[</w:t>
            </w:r>
            <w:r w:rsidRPr="003F3865">
              <w:rPr>
                <w:rFonts w:cs="ArialMT"/>
                <w:b/>
                <w:u w:val="single"/>
              </w:rPr>
              <w:t xml:space="preserve">Patient] Beliefs about </w:t>
            </w:r>
            <w:r>
              <w:rPr>
                <w:rFonts w:cs="ArialMT"/>
                <w:b/>
                <w:u w:val="single"/>
              </w:rPr>
              <w:t xml:space="preserve">mental </w:t>
            </w:r>
            <w:r w:rsidRPr="003F3865">
              <w:rPr>
                <w:rFonts w:cs="ArialMT"/>
                <w:b/>
                <w:u w:val="single"/>
              </w:rPr>
              <w:t>capabilities</w:t>
            </w:r>
          </w:p>
        </w:tc>
        <w:tc>
          <w:tcPr>
            <w:tcW w:w="556" w:type="pct"/>
            <w:shd w:val="clear" w:color="auto" w:fill="auto"/>
          </w:tcPr>
          <w:p w14:paraId="03882F62" w14:textId="77777777" w:rsidR="00C368F7" w:rsidRPr="003F3865" w:rsidRDefault="00C368F7" w:rsidP="00C368F7">
            <w:pPr>
              <w:rPr>
                <w:rFonts w:cs="ArialMT"/>
              </w:rPr>
            </w:pPr>
          </w:p>
        </w:tc>
        <w:tc>
          <w:tcPr>
            <w:tcW w:w="1239" w:type="pct"/>
            <w:shd w:val="clear" w:color="auto" w:fill="auto"/>
          </w:tcPr>
          <w:p w14:paraId="1A8E6512" w14:textId="77777777" w:rsidR="00C368F7" w:rsidRPr="003F3865" w:rsidRDefault="00C368F7" w:rsidP="00C368F7">
            <w:pPr>
              <w:rPr>
                <w:rFonts w:cs="ArialMT"/>
              </w:rPr>
            </w:pPr>
          </w:p>
        </w:tc>
        <w:tc>
          <w:tcPr>
            <w:tcW w:w="1775" w:type="pct"/>
            <w:gridSpan w:val="2"/>
            <w:shd w:val="clear" w:color="auto" w:fill="auto"/>
          </w:tcPr>
          <w:p w14:paraId="63C82C4B" w14:textId="77777777" w:rsidR="00C368F7" w:rsidRPr="003F3865" w:rsidRDefault="00C368F7" w:rsidP="00C368F7">
            <w:pPr>
              <w:rPr>
                <w:rFonts w:cs="ArialMT"/>
              </w:rPr>
            </w:pPr>
          </w:p>
        </w:tc>
      </w:tr>
      <w:tr w:rsidR="00C368F7" w:rsidRPr="003F3865" w14:paraId="291B1CDC" w14:textId="77777777" w:rsidTr="00833BA1">
        <w:trPr>
          <w:tblCellSpacing w:w="28" w:type="dxa"/>
        </w:trPr>
        <w:tc>
          <w:tcPr>
            <w:tcW w:w="1337" w:type="pct"/>
            <w:shd w:val="clear" w:color="auto" w:fill="auto"/>
          </w:tcPr>
          <w:p w14:paraId="221E8CCA" w14:textId="0450E059" w:rsidR="00C368F7" w:rsidRPr="003F3865" w:rsidRDefault="00C368F7" w:rsidP="00C368F7">
            <w:pPr>
              <w:rPr>
                <w:rFonts w:cs="ArialMT"/>
              </w:rPr>
            </w:pPr>
            <w:r>
              <w:rPr>
                <w:rFonts w:cs="ArialMT"/>
              </w:rPr>
              <w:t>Patients</w:t>
            </w:r>
            <w:r w:rsidRPr="003F3865">
              <w:rPr>
                <w:rFonts w:cs="ArialMT"/>
              </w:rPr>
              <w:t xml:space="preserve"> </w:t>
            </w:r>
            <w:r w:rsidR="009D70F3">
              <w:rPr>
                <w:rFonts w:cs="ArialMT"/>
              </w:rPr>
              <w:t xml:space="preserve">are </w:t>
            </w:r>
            <w:r w:rsidRPr="003F3865">
              <w:rPr>
                <w:rFonts w:cs="ArialMT"/>
              </w:rPr>
              <w:t>disengaged with diabetes</w:t>
            </w:r>
            <w:r>
              <w:rPr>
                <w:rFonts w:cs="ArialMT"/>
              </w:rPr>
              <w:t xml:space="preserve"> in general</w:t>
            </w:r>
            <w:r w:rsidRPr="003F3865">
              <w:rPr>
                <w:rFonts w:cs="ArialMT"/>
              </w:rPr>
              <w:t xml:space="preserve"> or ‘in a rut’ (-)</w:t>
            </w:r>
          </w:p>
        </w:tc>
        <w:tc>
          <w:tcPr>
            <w:tcW w:w="556" w:type="pct"/>
            <w:shd w:val="clear" w:color="auto" w:fill="auto"/>
          </w:tcPr>
          <w:p w14:paraId="090BDCBB" w14:textId="77777777" w:rsidR="00C368F7" w:rsidRPr="003F3865" w:rsidRDefault="00C368F7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Beliefs about capabilities</w:t>
            </w:r>
          </w:p>
        </w:tc>
        <w:tc>
          <w:tcPr>
            <w:tcW w:w="1239" w:type="pct"/>
            <w:vMerge w:val="restart"/>
            <w:shd w:val="clear" w:color="auto" w:fill="auto"/>
          </w:tcPr>
          <w:p w14:paraId="271FA004" w14:textId="77777777" w:rsidR="00C368F7" w:rsidRDefault="00C368F7" w:rsidP="007128A6">
            <w:pPr>
              <w:pStyle w:val="ListParagraph"/>
              <w:numPr>
                <w:ilvl w:val="0"/>
                <w:numId w:val="22"/>
              </w:numPr>
              <w:rPr>
                <w:rFonts w:cs="ArialMT"/>
              </w:rPr>
            </w:pPr>
            <w:r w:rsidRPr="007233DF">
              <w:rPr>
                <w:rFonts w:cs="ArialMT"/>
              </w:rPr>
              <w:t>Focus on past success</w:t>
            </w:r>
          </w:p>
          <w:p w14:paraId="034A8822" w14:textId="77777777" w:rsidR="00C368F7" w:rsidRPr="0042723C" w:rsidRDefault="00C368F7" w:rsidP="007128A6">
            <w:pPr>
              <w:pStyle w:val="ListParagraph"/>
              <w:numPr>
                <w:ilvl w:val="0"/>
                <w:numId w:val="22"/>
              </w:numPr>
              <w:rPr>
                <w:rFonts w:cs="ArialMT"/>
              </w:rPr>
            </w:pPr>
            <w:r w:rsidRPr="0042723C">
              <w:rPr>
                <w:rFonts w:cs="ArialMT"/>
              </w:rPr>
              <w:t>Verbal persuasion to boost self-efficacy</w:t>
            </w:r>
          </w:p>
        </w:tc>
        <w:tc>
          <w:tcPr>
            <w:tcW w:w="1775" w:type="pct"/>
            <w:gridSpan w:val="2"/>
            <w:shd w:val="clear" w:color="auto" w:fill="auto"/>
          </w:tcPr>
          <w:p w14:paraId="5D552930" w14:textId="6BAFCD96" w:rsidR="00C368F7" w:rsidRPr="00E26A53" w:rsidRDefault="00C368F7" w:rsidP="007128A6">
            <w:pPr>
              <w:pStyle w:val="ListParagraph"/>
              <w:numPr>
                <w:ilvl w:val="0"/>
                <w:numId w:val="7"/>
              </w:numPr>
              <w:rPr>
                <w:rFonts w:cs="ArialMT"/>
              </w:rPr>
            </w:pPr>
            <w:r w:rsidRPr="007233DF">
              <w:rPr>
                <w:rFonts w:cs="ArialMT"/>
              </w:rPr>
              <w:t>Focus on past success</w:t>
            </w:r>
            <w:r w:rsidRPr="00A921B1">
              <w:rPr>
                <w:rFonts w:cs="ArialMT"/>
              </w:rPr>
              <w:t>¶</w:t>
            </w:r>
            <w:r w:rsidR="009D70F3" w:rsidRPr="000D02B3">
              <w:rPr>
                <w:rFonts w:ascii="Times New Roman" w:hAnsi="Times New Roman" w:cs="Times New Roman"/>
                <w:color w:val="000000"/>
                <w:vertAlign w:val="superscript"/>
              </w:rPr>
              <w:t>║</w:t>
            </w:r>
          </w:p>
          <w:p w14:paraId="2719F00E" w14:textId="177F1C93" w:rsidR="00C368F7" w:rsidRPr="00167A73" w:rsidRDefault="00C368F7" w:rsidP="007128A6">
            <w:pPr>
              <w:pStyle w:val="ListParagraph"/>
              <w:numPr>
                <w:ilvl w:val="0"/>
                <w:numId w:val="7"/>
              </w:numPr>
              <w:rPr>
                <w:rFonts w:cs="ArialMT"/>
              </w:rPr>
            </w:pPr>
            <w:r w:rsidRPr="00E26A53">
              <w:rPr>
                <w:rFonts w:cs="ArialMT"/>
              </w:rPr>
              <w:t>Verbal persuasion to boost self-efficacy</w:t>
            </w:r>
            <w:r w:rsidRPr="00A921B1">
              <w:rPr>
                <w:rFonts w:cs="ArialMT"/>
              </w:rPr>
              <w:t>¶</w:t>
            </w:r>
          </w:p>
        </w:tc>
      </w:tr>
      <w:tr w:rsidR="00C368F7" w:rsidRPr="003F3865" w14:paraId="5ADF0ADD" w14:textId="77777777" w:rsidTr="00833BA1">
        <w:trPr>
          <w:tblCellSpacing w:w="28" w:type="dxa"/>
        </w:trPr>
        <w:tc>
          <w:tcPr>
            <w:tcW w:w="1337" w:type="pct"/>
            <w:shd w:val="clear" w:color="auto" w:fill="auto"/>
          </w:tcPr>
          <w:p w14:paraId="102EDA40" w14:textId="42E2AA9E" w:rsidR="00C368F7" w:rsidRPr="003F3865" w:rsidRDefault="009D70F3" w:rsidP="00C368F7">
            <w:pPr>
              <w:rPr>
                <w:rFonts w:cs="ArialMT"/>
              </w:rPr>
            </w:pPr>
            <w:r>
              <w:rPr>
                <w:rFonts w:cs="ArialMT"/>
              </w:rPr>
              <w:t>Patient is already</w:t>
            </w:r>
            <w:r w:rsidR="00C368F7" w:rsidRPr="003F3865">
              <w:rPr>
                <w:rFonts w:cs="ArialMT"/>
              </w:rPr>
              <w:t xml:space="preserve"> in routine of </w:t>
            </w:r>
            <w:r>
              <w:rPr>
                <w:rFonts w:cs="ArialMT"/>
              </w:rPr>
              <w:t xml:space="preserve">going for </w:t>
            </w:r>
            <w:r w:rsidR="00C368F7" w:rsidRPr="003F3865">
              <w:rPr>
                <w:rFonts w:cs="ArialMT"/>
              </w:rPr>
              <w:t>test</w:t>
            </w:r>
            <w:r>
              <w:rPr>
                <w:rFonts w:cs="ArialMT"/>
              </w:rPr>
              <w:t>s</w:t>
            </w:r>
            <w:r w:rsidR="00C368F7" w:rsidRPr="003F3865">
              <w:rPr>
                <w:rFonts w:cs="ArialMT"/>
              </w:rPr>
              <w:t xml:space="preserve"> (+)</w:t>
            </w:r>
          </w:p>
        </w:tc>
        <w:tc>
          <w:tcPr>
            <w:tcW w:w="556" w:type="pct"/>
            <w:shd w:val="clear" w:color="auto" w:fill="auto"/>
          </w:tcPr>
          <w:p w14:paraId="707770CF" w14:textId="77777777" w:rsidR="00C368F7" w:rsidRPr="003F3865" w:rsidRDefault="00C368F7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Beliefs about capabilities</w:t>
            </w:r>
          </w:p>
        </w:tc>
        <w:tc>
          <w:tcPr>
            <w:tcW w:w="1239" w:type="pct"/>
            <w:vMerge/>
            <w:shd w:val="clear" w:color="auto" w:fill="auto"/>
          </w:tcPr>
          <w:p w14:paraId="312FB1CE" w14:textId="77777777" w:rsidR="00C368F7" w:rsidRPr="003F3865" w:rsidRDefault="00C368F7" w:rsidP="00C368F7">
            <w:pPr>
              <w:rPr>
                <w:rFonts w:cs="ArialMT"/>
              </w:rPr>
            </w:pPr>
          </w:p>
        </w:tc>
        <w:tc>
          <w:tcPr>
            <w:tcW w:w="1775" w:type="pct"/>
            <w:gridSpan w:val="2"/>
            <w:shd w:val="clear" w:color="auto" w:fill="auto"/>
          </w:tcPr>
          <w:p w14:paraId="0DC50860" w14:textId="77777777" w:rsidR="00C368F7" w:rsidRPr="003F3865" w:rsidRDefault="00C368F7" w:rsidP="00C368F7">
            <w:pPr>
              <w:rPr>
                <w:rFonts w:cs="ArialMT"/>
              </w:rPr>
            </w:pPr>
          </w:p>
        </w:tc>
      </w:tr>
      <w:tr w:rsidR="00C03B2E" w:rsidRPr="003F3865" w14:paraId="47B4EF68" w14:textId="77777777" w:rsidTr="00833BA1">
        <w:trPr>
          <w:tblCellSpacing w:w="28" w:type="dxa"/>
        </w:trPr>
        <w:tc>
          <w:tcPr>
            <w:tcW w:w="1337" w:type="pct"/>
            <w:shd w:val="clear" w:color="auto" w:fill="auto"/>
          </w:tcPr>
          <w:p w14:paraId="618E58D4" w14:textId="7C448952" w:rsidR="00C03B2E" w:rsidRPr="003F3865" w:rsidRDefault="00C03B2E" w:rsidP="00C368F7">
            <w:pPr>
              <w:rPr>
                <w:rFonts w:cs="ArialMT"/>
              </w:rPr>
            </w:pPr>
          </w:p>
        </w:tc>
        <w:tc>
          <w:tcPr>
            <w:tcW w:w="556" w:type="pct"/>
            <w:shd w:val="clear" w:color="auto" w:fill="auto"/>
          </w:tcPr>
          <w:p w14:paraId="2CF29EF3" w14:textId="6C550F10" w:rsidR="00C03B2E" w:rsidRPr="003F3865" w:rsidRDefault="00C03B2E" w:rsidP="00C368F7">
            <w:pPr>
              <w:rPr>
                <w:rFonts w:cs="ArialMT"/>
              </w:rPr>
            </w:pPr>
          </w:p>
        </w:tc>
        <w:tc>
          <w:tcPr>
            <w:tcW w:w="1239" w:type="pct"/>
            <w:vMerge w:val="restart"/>
            <w:shd w:val="clear" w:color="auto" w:fill="auto"/>
          </w:tcPr>
          <w:p w14:paraId="72C89343" w14:textId="4BFC207F" w:rsidR="00C03B2E" w:rsidRPr="00A20C87" w:rsidRDefault="00C03B2E" w:rsidP="007128A6">
            <w:pPr>
              <w:pStyle w:val="ListParagraph"/>
              <w:numPr>
                <w:ilvl w:val="0"/>
                <w:numId w:val="38"/>
              </w:numPr>
              <w:rPr>
                <w:rFonts w:cs="ArialMT"/>
              </w:rPr>
            </w:pPr>
            <w:r w:rsidRPr="00A20C87">
              <w:rPr>
                <w:rFonts w:cs="ArialMT"/>
              </w:rPr>
              <w:t>Information about emotional consequences</w:t>
            </w:r>
          </w:p>
          <w:p w14:paraId="13C65A05" w14:textId="77777777" w:rsidR="00C03B2E" w:rsidRPr="0047582E" w:rsidRDefault="00C03B2E" w:rsidP="007128A6">
            <w:pPr>
              <w:pStyle w:val="ListParagraph"/>
              <w:numPr>
                <w:ilvl w:val="0"/>
                <w:numId w:val="26"/>
              </w:numPr>
              <w:rPr>
                <w:rFonts w:cs="ArialMT"/>
              </w:rPr>
            </w:pPr>
            <w:r w:rsidRPr="0047582E">
              <w:rPr>
                <w:rFonts w:cs="ArialMT"/>
              </w:rPr>
              <w:t>Information about social and environmental consequences</w:t>
            </w:r>
          </w:p>
          <w:p w14:paraId="3B781BDA" w14:textId="77777777" w:rsidR="00C03B2E" w:rsidRPr="0047582E" w:rsidRDefault="00C03B2E" w:rsidP="007128A6">
            <w:pPr>
              <w:pStyle w:val="ListParagraph"/>
              <w:numPr>
                <w:ilvl w:val="0"/>
                <w:numId w:val="25"/>
              </w:numPr>
              <w:rPr>
                <w:rFonts w:cs="ArialMT"/>
              </w:rPr>
            </w:pPr>
            <w:r w:rsidRPr="0047582E">
              <w:rPr>
                <w:rFonts w:cs="ArialMT"/>
              </w:rPr>
              <w:t>Salience of consequences</w:t>
            </w:r>
          </w:p>
          <w:p w14:paraId="09D15037" w14:textId="77777777" w:rsidR="00C03B2E" w:rsidRPr="009D70F3" w:rsidRDefault="00C03B2E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9D70F3">
              <w:rPr>
                <w:rFonts w:cs="ArialMT"/>
                <w:b/>
              </w:rPr>
              <w:t>Covert sensitization</w:t>
            </w:r>
          </w:p>
          <w:p w14:paraId="3DFF158A" w14:textId="77777777" w:rsidR="00C03B2E" w:rsidRPr="009D70F3" w:rsidRDefault="00C03B2E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9D70F3">
              <w:rPr>
                <w:rFonts w:cs="ArialMT"/>
                <w:b/>
              </w:rPr>
              <w:lastRenderedPageBreak/>
              <w:t>Self-monitoring of behaviour</w:t>
            </w:r>
          </w:p>
          <w:p w14:paraId="7DEA1483" w14:textId="77777777" w:rsidR="00C03B2E" w:rsidRPr="009D70F3" w:rsidRDefault="00C03B2E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9D70F3">
              <w:rPr>
                <w:rFonts w:cs="ArialMT"/>
                <w:b/>
              </w:rPr>
              <w:t>Self-monitoring of outcome of behaviour</w:t>
            </w:r>
          </w:p>
          <w:p w14:paraId="1821ED70" w14:textId="77777777" w:rsidR="00C03B2E" w:rsidRPr="0047582E" w:rsidRDefault="00C03B2E" w:rsidP="007128A6">
            <w:pPr>
              <w:pStyle w:val="ListParagraph"/>
              <w:numPr>
                <w:ilvl w:val="0"/>
                <w:numId w:val="28"/>
              </w:numPr>
              <w:rPr>
                <w:rFonts w:cs="ArialMT"/>
              </w:rPr>
            </w:pPr>
            <w:r w:rsidRPr="0047582E">
              <w:rPr>
                <w:rFonts w:cs="ArialMT"/>
              </w:rPr>
              <w:t>Information about health consequences</w:t>
            </w:r>
          </w:p>
          <w:p w14:paraId="689EA14D" w14:textId="77777777" w:rsidR="00C03B2E" w:rsidRPr="0047582E" w:rsidRDefault="00C03B2E" w:rsidP="007128A6">
            <w:pPr>
              <w:pStyle w:val="ListParagraph"/>
              <w:numPr>
                <w:ilvl w:val="0"/>
                <w:numId w:val="28"/>
              </w:numPr>
              <w:rPr>
                <w:rFonts w:cs="ArialMT"/>
              </w:rPr>
            </w:pPr>
            <w:r w:rsidRPr="0047582E">
              <w:rPr>
                <w:rFonts w:cs="ArialMT"/>
              </w:rPr>
              <w:t>Anticipated regret</w:t>
            </w:r>
          </w:p>
          <w:p w14:paraId="289EE8FB" w14:textId="197AF273" w:rsidR="00C03B2E" w:rsidRPr="0047582E" w:rsidRDefault="00C03B2E" w:rsidP="007128A6">
            <w:pPr>
              <w:pStyle w:val="ListParagraph"/>
              <w:numPr>
                <w:ilvl w:val="0"/>
                <w:numId w:val="28"/>
              </w:numPr>
              <w:rPr>
                <w:rFonts w:cs="ArialMT"/>
              </w:rPr>
            </w:pPr>
            <w:r w:rsidRPr="0047582E">
              <w:rPr>
                <w:rFonts w:cs="ArialMT"/>
              </w:rPr>
              <w:t>Pros and c</w:t>
            </w:r>
            <w:r>
              <w:rPr>
                <w:rFonts w:cs="ArialMT"/>
              </w:rPr>
              <w:t>o</w:t>
            </w:r>
            <w:r w:rsidRPr="0047582E">
              <w:rPr>
                <w:rFonts w:cs="ArialMT"/>
              </w:rPr>
              <w:t>n</w:t>
            </w:r>
            <w:r>
              <w:rPr>
                <w:rFonts w:cs="ArialMT"/>
              </w:rPr>
              <w:t>s</w:t>
            </w:r>
          </w:p>
          <w:p w14:paraId="735CAF23" w14:textId="77777777" w:rsidR="00C03B2E" w:rsidRPr="009D70F3" w:rsidRDefault="00C03B2E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9D70F3">
              <w:rPr>
                <w:rFonts w:cs="ArialMT"/>
                <w:b/>
              </w:rPr>
              <w:t>Vicarious reinforcement</w:t>
            </w:r>
          </w:p>
          <w:p w14:paraId="45B7B645" w14:textId="77777777" w:rsidR="00C03B2E" w:rsidRPr="009D70F3" w:rsidRDefault="00C03B2E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9D70F3">
              <w:rPr>
                <w:rFonts w:cs="ArialMT"/>
                <w:b/>
              </w:rPr>
              <w:t>Threat</w:t>
            </w:r>
          </w:p>
          <w:p w14:paraId="33D845EA" w14:textId="77777777" w:rsidR="00C03B2E" w:rsidRPr="0047582E" w:rsidRDefault="00C03B2E" w:rsidP="007128A6">
            <w:pPr>
              <w:pStyle w:val="ListParagraph"/>
              <w:numPr>
                <w:ilvl w:val="0"/>
                <w:numId w:val="27"/>
              </w:numPr>
              <w:rPr>
                <w:rFonts w:cs="ArialMT"/>
              </w:rPr>
            </w:pPr>
            <w:r w:rsidRPr="0047582E">
              <w:rPr>
                <w:rFonts w:cs="ArialMT"/>
              </w:rPr>
              <w:t>Comparative imagining of future outcome</w:t>
            </w:r>
          </w:p>
          <w:p w14:paraId="0AFEFB7A" w14:textId="77777777" w:rsidR="00C03B2E" w:rsidRPr="009D70F3" w:rsidRDefault="00C03B2E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9D70F3">
              <w:rPr>
                <w:rFonts w:cs="ArialMT"/>
                <w:b/>
              </w:rPr>
              <w:t>Feedback on behaviour</w:t>
            </w:r>
          </w:p>
          <w:p w14:paraId="73022626" w14:textId="77777777" w:rsidR="00C03B2E" w:rsidRPr="0047582E" w:rsidRDefault="00C03B2E" w:rsidP="007128A6">
            <w:pPr>
              <w:pStyle w:val="ListParagraph"/>
              <w:numPr>
                <w:ilvl w:val="0"/>
                <w:numId w:val="24"/>
              </w:numPr>
              <w:rPr>
                <w:rFonts w:cs="ArialMT"/>
              </w:rPr>
            </w:pPr>
            <w:r w:rsidRPr="0047582E">
              <w:rPr>
                <w:rFonts w:cs="ArialMT"/>
              </w:rPr>
              <w:t>Feedback on outcomes of behaviour</w:t>
            </w:r>
          </w:p>
          <w:p w14:paraId="347E6DCD" w14:textId="77777777" w:rsidR="00C03B2E" w:rsidRPr="00CD03D3" w:rsidRDefault="00C03B2E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CD03D3">
              <w:rPr>
                <w:rFonts w:cs="ArialMT"/>
                <w:b/>
              </w:rPr>
              <w:t>Biofeedback</w:t>
            </w:r>
          </w:p>
          <w:p w14:paraId="71471DD2" w14:textId="77777777" w:rsidR="00C03B2E" w:rsidRPr="0047582E" w:rsidRDefault="00C03B2E" w:rsidP="007128A6">
            <w:pPr>
              <w:pStyle w:val="ListParagraph"/>
              <w:numPr>
                <w:ilvl w:val="0"/>
                <w:numId w:val="23"/>
              </w:numPr>
              <w:rPr>
                <w:rFonts w:cs="ArialMT"/>
              </w:rPr>
            </w:pPr>
            <w:r w:rsidRPr="0047582E">
              <w:rPr>
                <w:rFonts w:cs="ArialMT"/>
              </w:rPr>
              <w:t>Persuasive communication (credible source)</w:t>
            </w:r>
          </w:p>
        </w:tc>
        <w:tc>
          <w:tcPr>
            <w:tcW w:w="1775" w:type="pct"/>
            <w:gridSpan w:val="2"/>
            <w:shd w:val="clear" w:color="auto" w:fill="auto"/>
          </w:tcPr>
          <w:p w14:paraId="50500503" w14:textId="4D334D6B" w:rsidR="00C03B2E" w:rsidRPr="0047582E" w:rsidRDefault="00C03B2E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</w:rPr>
            </w:pPr>
            <w:r w:rsidRPr="0047582E">
              <w:rPr>
                <w:rFonts w:cs="ArialMT"/>
              </w:rPr>
              <w:lastRenderedPageBreak/>
              <w:t>Information about social and environmental consequences</w:t>
            </w:r>
            <w:r>
              <w:rPr>
                <w:rFonts w:cs="ArialMT"/>
              </w:rPr>
              <w:t>¶</w:t>
            </w:r>
          </w:p>
          <w:p w14:paraId="28DD2A85" w14:textId="77777777" w:rsidR="00C03B2E" w:rsidRPr="003F3865" w:rsidRDefault="00C03B2E" w:rsidP="00C368F7">
            <w:pPr>
              <w:rPr>
                <w:rFonts w:cs="ArialMT"/>
              </w:rPr>
            </w:pPr>
          </w:p>
        </w:tc>
      </w:tr>
      <w:tr w:rsidR="00C03B2E" w:rsidRPr="003F3865" w14:paraId="4F72E6BC" w14:textId="77777777" w:rsidTr="00833BA1">
        <w:trPr>
          <w:tblCellSpacing w:w="28" w:type="dxa"/>
        </w:trPr>
        <w:tc>
          <w:tcPr>
            <w:tcW w:w="1337" w:type="pct"/>
            <w:shd w:val="clear" w:color="auto" w:fill="auto"/>
          </w:tcPr>
          <w:p w14:paraId="03514060" w14:textId="77777777" w:rsidR="00C03B2E" w:rsidRPr="003F3865" w:rsidRDefault="00C03B2E" w:rsidP="00C368F7">
            <w:pPr>
              <w:rPr>
                <w:rFonts w:cs="ArialMT"/>
              </w:rPr>
            </w:pPr>
          </w:p>
        </w:tc>
        <w:tc>
          <w:tcPr>
            <w:tcW w:w="556" w:type="pct"/>
            <w:shd w:val="clear" w:color="auto" w:fill="auto"/>
          </w:tcPr>
          <w:p w14:paraId="5F1F6350" w14:textId="162FD7D2" w:rsidR="00C03B2E" w:rsidRPr="003F3865" w:rsidRDefault="00C03B2E" w:rsidP="00C368F7">
            <w:pPr>
              <w:rPr>
                <w:rFonts w:cs="ArialMT"/>
              </w:rPr>
            </w:pPr>
          </w:p>
        </w:tc>
        <w:tc>
          <w:tcPr>
            <w:tcW w:w="1239" w:type="pct"/>
            <w:vMerge/>
            <w:shd w:val="clear" w:color="auto" w:fill="auto"/>
          </w:tcPr>
          <w:p w14:paraId="5231D5FF" w14:textId="77777777" w:rsidR="00C03B2E" w:rsidRPr="0047582E" w:rsidRDefault="00C03B2E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</w:rPr>
            </w:pPr>
          </w:p>
        </w:tc>
        <w:tc>
          <w:tcPr>
            <w:tcW w:w="1775" w:type="pct"/>
            <w:gridSpan w:val="2"/>
            <w:shd w:val="clear" w:color="auto" w:fill="auto"/>
          </w:tcPr>
          <w:p w14:paraId="5CEB71A0" w14:textId="0E4D50C7" w:rsidR="00C03B2E" w:rsidRPr="00B82B4A" w:rsidRDefault="00C03B2E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</w:rPr>
            </w:pPr>
            <w:r w:rsidRPr="00B82B4A">
              <w:rPr>
                <w:rFonts w:cs="ArialMT"/>
              </w:rPr>
              <w:t>Persuasive communication (credible source)</w:t>
            </w:r>
            <w:r>
              <w:rPr>
                <w:rFonts w:eastAsia="Times New Roman" w:cs="Times New Roman"/>
                <w:bCs/>
              </w:rPr>
              <w:t>¶*</w:t>
            </w:r>
          </w:p>
        </w:tc>
      </w:tr>
      <w:tr w:rsidR="00C03B2E" w:rsidRPr="003F3865" w14:paraId="7E647C55" w14:textId="77777777" w:rsidTr="00833BA1">
        <w:trPr>
          <w:tblCellSpacing w:w="28" w:type="dxa"/>
        </w:trPr>
        <w:tc>
          <w:tcPr>
            <w:tcW w:w="1337" w:type="pct"/>
            <w:shd w:val="clear" w:color="auto" w:fill="auto"/>
          </w:tcPr>
          <w:p w14:paraId="060A8B73" w14:textId="77777777" w:rsidR="00C03B2E" w:rsidRPr="003F3865" w:rsidRDefault="00C03B2E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Perceived necessity of screening (-)</w:t>
            </w:r>
          </w:p>
        </w:tc>
        <w:tc>
          <w:tcPr>
            <w:tcW w:w="556" w:type="pct"/>
            <w:shd w:val="clear" w:color="auto" w:fill="auto"/>
          </w:tcPr>
          <w:p w14:paraId="5D946363" w14:textId="77777777" w:rsidR="00C03B2E" w:rsidRPr="003F3865" w:rsidRDefault="00C03B2E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Beliefs about consequences</w:t>
            </w:r>
          </w:p>
        </w:tc>
        <w:tc>
          <w:tcPr>
            <w:tcW w:w="1239" w:type="pct"/>
            <w:vMerge/>
            <w:shd w:val="clear" w:color="auto" w:fill="auto"/>
          </w:tcPr>
          <w:p w14:paraId="20B5B80A" w14:textId="77777777" w:rsidR="00C03B2E" w:rsidRPr="003F3865" w:rsidRDefault="00C03B2E" w:rsidP="00C368F7">
            <w:pPr>
              <w:rPr>
                <w:rFonts w:cs="ArialMT"/>
              </w:rPr>
            </w:pPr>
          </w:p>
        </w:tc>
        <w:tc>
          <w:tcPr>
            <w:tcW w:w="1775" w:type="pct"/>
            <w:gridSpan w:val="2"/>
            <w:shd w:val="clear" w:color="auto" w:fill="auto"/>
          </w:tcPr>
          <w:p w14:paraId="766220C3" w14:textId="27EDB58E" w:rsidR="00C03B2E" w:rsidRPr="0047582E" w:rsidRDefault="00C03B2E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</w:rPr>
            </w:pPr>
            <w:r w:rsidRPr="0047582E">
              <w:rPr>
                <w:rFonts w:cs="ArialMT"/>
              </w:rPr>
              <w:t>Salience of consequences</w:t>
            </w:r>
            <w:r>
              <w:rPr>
                <w:rFonts w:cs="ArialMT"/>
              </w:rPr>
              <w:t>¶</w:t>
            </w:r>
            <w:r w:rsidRPr="000D02B3">
              <w:rPr>
                <w:rFonts w:ascii="Times New Roman" w:hAnsi="Times New Roman" w:cs="Times New Roman"/>
                <w:color w:val="000000"/>
                <w:vertAlign w:val="superscript"/>
              </w:rPr>
              <w:t>║</w:t>
            </w:r>
          </w:p>
          <w:p w14:paraId="2D8FBD78" w14:textId="77777777" w:rsidR="00C03B2E" w:rsidRPr="003F3865" w:rsidRDefault="00C03B2E" w:rsidP="00C368F7">
            <w:pPr>
              <w:rPr>
                <w:rFonts w:cs="ArialMT"/>
              </w:rPr>
            </w:pPr>
          </w:p>
        </w:tc>
      </w:tr>
      <w:tr w:rsidR="00C03B2E" w:rsidRPr="003F3865" w14:paraId="71F63530" w14:textId="77777777" w:rsidTr="00833BA1">
        <w:trPr>
          <w:tblCellSpacing w:w="28" w:type="dxa"/>
        </w:trPr>
        <w:tc>
          <w:tcPr>
            <w:tcW w:w="1337" w:type="pct"/>
            <w:shd w:val="clear" w:color="auto" w:fill="auto"/>
          </w:tcPr>
          <w:p w14:paraId="7002BD9D" w14:textId="77777777" w:rsidR="00C03B2E" w:rsidRPr="003F3865" w:rsidRDefault="00C03B2E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lastRenderedPageBreak/>
              <w:t>Screening provides valuable information on eye health status (-+)</w:t>
            </w:r>
          </w:p>
          <w:p w14:paraId="3431303D" w14:textId="77777777" w:rsidR="00C03B2E" w:rsidRPr="003F3865" w:rsidRDefault="00C03B2E" w:rsidP="00C368F7">
            <w:pPr>
              <w:pStyle w:val="ListParagraph"/>
              <w:numPr>
                <w:ilvl w:val="0"/>
                <w:numId w:val="1"/>
              </w:numPr>
              <w:rPr>
                <w:rFonts w:cs="ArialMT"/>
              </w:rPr>
            </w:pPr>
            <w:r w:rsidRPr="003F3865">
              <w:rPr>
                <w:rFonts w:cs="ArialMT"/>
              </w:rPr>
              <w:t>Early detection (+)</w:t>
            </w:r>
          </w:p>
          <w:p w14:paraId="5E1465E8" w14:textId="77777777" w:rsidR="00C03B2E" w:rsidRPr="003F3865" w:rsidRDefault="00C03B2E" w:rsidP="00C368F7">
            <w:pPr>
              <w:pStyle w:val="ListParagraph"/>
              <w:numPr>
                <w:ilvl w:val="0"/>
                <w:numId w:val="1"/>
              </w:numPr>
              <w:rPr>
                <w:rFonts w:cs="ArialMT"/>
              </w:rPr>
            </w:pPr>
            <w:r w:rsidRPr="003F3865">
              <w:rPr>
                <w:rFonts w:cs="ArialMT"/>
              </w:rPr>
              <w:t>Reassurance (+)</w:t>
            </w:r>
          </w:p>
        </w:tc>
        <w:tc>
          <w:tcPr>
            <w:tcW w:w="556" w:type="pct"/>
            <w:shd w:val="clear" w:color="auto" w:fill="auto"/>
          </w:tcPr>
          <w:p w14:paraId="4F9655A3" w14:textId="77777777" w:rsidR="00C03B2E" w:rsidRPr="003F3865" w:rsidRDefault="00C03B2E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Beliefs about consequences</w:t>
            </w:r>
          </w:p>
        </w:tc>
        <w:tc>
          <w:tcPr>
            <w:tcW w:w="1239" w:type="pct"/>
            <w:vMerge/>
            <w:shd w:val="clear" w:color="auto" w:fill="auto"/>
          </w:tcPr>
          <w:p w14:paraId="55603EAE" w14:textId="77777777" w:rsidR="00C03B2E" w:rsidRPr="003F3865" w:rsidRDefault="00C03B2E" w:rsidP="00C368F7">
            <w:pPr>
              <w:rPr>
                <w:rFonts w:cs="ArialMT"/>
              </w:rPr>
            </w:pPr>
          </w:p>
        </w:tc>
        <w:tc>
          <w:tcPr>
            <w:tcW w:w="1775" w:type="pct"/>
            <w:gridSpan w:val="2"/>
            <w:shd w:val="clear" w:color="auto" w:fill="auto"/>
          </w:tcPr>
          <w:p w14:paraId="1B6940D9" w14:textId="7E654677" w:rsidR="00C03B2E" w:rsidRPr="009D70F3" w:rsidRDefault="00C03B2E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</w:rPr>
            </w:pPr>
            <w:r w:rsidRPr="009D70F3">
              <w:rPr>
                <w:rFonts w:cs="ArialMT"/>
              </w:rPr>
              <w:t>Anticipated regret</w:t>
            </w:r>
            <w:r w:rsidRPr="009D70F3">
              <w:rPr>
                <w:rFonts w:ascii="Times New Roman" w:hAnsi="Times New Roman" w:cs="Times New Roman"/>
                <w:color w:val="000000"/>
                <w:vertAlign w:val="superscript"/>
              </w:rPr>
              <w:t>║</w:t>
            </w:r>
          </w:p>
          <w:p w14:paraId="2FE9911C" w14:textId="47208AFB" w:rsidR="00C03B2E" w:rsidRPr="009D70F3" w:rsidRDefault="00C03B2E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  <w:highlight w:val="lightGray"/>
              </w:rPr>
            </w:pPr>
            <w:r w:rsidRPr="009D70F3">
              <w:rPr>
                <w:rFonts w:cs="ArialMT"/>
                <w:highlight w:val="lightGray"/>
              </w:rPr>
              <w:t>Comparative imagining of future outcome</w:t>
            </w:r>
          </w:p>
          <w:p w14:paraId="34F23FB6" w14:textId="4165F880" w:rsidR="00C03B2E" w:rsidRPr="00A20C87" w:rsidRDefault="00C03B2E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</w:rPr>
            </w:pPr>
            <w:r w:rsidRPr="009D70F3">
              <w:rPr>
                <w:rFonts w:cs="ArialMT"/>
              </w:rPr>
              <w:t>Pros and cons</w:t>
            </w:r>
            <w:r w:rsidRPr="009D70F3">
              <w:rPr>
                <w:rFonts w:ascii="Times New Roman" w:hAnsi="Times New Roman" w:cs="Times New Roman"/>
                <w:color w:val="000000"/>
                <w:vertAlign w:val="superscript"/>
              </w:rPr>
              <w:t>║</w:t>
            </w:r>
          </w:p>
          <w:p w14:paraId="103B3802" w14:textId="1EBB1100" w:rsidR="00C03B2E" w:rsidRPr="00A20C87" w:rsidRDefault="00C03B2E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</w:rPr>
            </w:pPr>
            <w:r w:rsidRPr="00A20C87">
              <w:rPr>
                <w:rFonts w:cs="ArialMT"/>
              </w:rPr>
              <w:t>Information about emotional consequences</w:t>
            </w:r>
            <w:r>
              <w:rPr>
                <w:rFonts w:cs="ArialMT"/>
              </w:rPr>
              <w:t>¶</w:t>
            </w:r>
          </w:p>
          <w:p w14:paraId="7FFB0F1A" w14:textId="77777777" w:rsidR="00C03B2E" w:rsidRPr="009D70F3" w:rsidRDefault="00C03B2E" w:rsidP="00A20C87">
            <w:pPr>
              <w:pStyle w:val="ListParagraph"/>
              <w:rPr>
                <w:rFonts w:cs="ArialMT"/>
              </w:rPr>
            </w:pPr>
          </w:p>
          <w:p w14:paraId="4C830042" w14:textId="77777777" w:rsidR="00C03B2E" w:rsidRPr="0047582E" w:rsidRDefault="00C03B2E" w:rsidP="00C368F7">
            <w:pPr>
              <w:pStyle w:val="ListParagraph"/>
              <w:rPr>
                <w:rFonts w:cs="ArialMT"/>
              </w:rPr>
            </w:pPr>
          </w:p>
          <w:p w14:paraId="58ADC755" w14:textId="77777777" w:rsidR="00C03B2E" w:rsidRPr="00167A73" w:rsidRDefault="00C03B2E" w:rsidP="00C368F7">
            <w:pPr>
              <w:pStyle w:val="ListParagraph"/>
              <w:rPr>
                <w:rFonts w:cs="ArialMT"/>
                <w:highlight w:val="yellow"/>
              </w:rPr>
            </w:pPr>
          </w:p>
          <w:p w14:paraId="1DC4DC2D" w14:textId="77777777" w:rsidR="00C03B2E" w:rsidRPr="00167A73" w:rsidRDefault="00C03B2E" w:rsidP="00C368F7">
            <w:pPr>
              <w:pStyle w:val="ListParagraph"/>
              <w:rPr>
                <w:rFonts w:cs="ArialMT"/>
                <w:highlight w:val="yellow"/>
              </w:rPr>
            </w:pPr>
          </w:p>
          <w:p w14:paraId="243F6B16" w14:textId="77777777" w:rsidR="00C03B2E" w:rsidRPr="0047582E" w:rsidRDefault="00C03B2E" w:rsidP="00C368F7">
            <w:pPr>
              <w:pStyle w:val="ListParagraph"/>
              <w:rPr>
                <w:rFonts w:cs="ArialMT"/>
              </w:rPr>
            </w:pPr>
          </w:p>
          <w:p w14:paraId="2FFC026F" w14:textId="77777777" w:rsidR="00C03B2E" w:rsidRPr="003F3865" w:rsidRDefault="00C03B2E" w:rsidP="00C368F7">
            <w:pPr>
              <w:rPr>
                <w:rFonts w:cs="ArialMT"/>
              </w:rPr>
            </w:pPr>
          </w:p>
        </w:tc>
      </w:tr>
      <w:tr w:rsidR="00C03B2E" w:rsidRPr="003F3865" w14:paraId="7EB9DC4E" w14:textId="77777777" w:rsidTr="00833BA1">
        <w:trPr>
          <w:tblCellSpacing w:w="28" w:type="dxa"/>
        </w:trPr>
        <w:tc>
          <w:tcPr>
            <w:tcW w:w="1337" w:type="pct"/>
            <w:shd w:val="clear" w:color="auto" w:fill="auto"/>
          </w:tcPr>
          <w:p w14:paraId="0D635C9D" w14:textId="77777777" w:rsidR="00C03B2E" w:rsidRPr="003F3865" w:rsidRDefault="00C03B2E" w:rsidP="00C368F7">
            <w:pPr>
              <w:rPr>
                <w:rFonts w:cs="ArialMT"/>
              </w:rPr>
            </w:pPr>
            <w:r w:rsidRPr="003F3865">
              <w:t>Salient consequences; experiencing complications or knowing others who have (+)</w:t>
            </w:r>
          </w:p>
        </w:tc>
        <w:tc>
          <w:tcPr>
            <w:tcW w:w="556" w:type="pct"/>
            <w:shd w:val="clear" w:color="auto" w:fill="auto"/>
          </w:tcPr>
          <w:p w14:paraId="37E4B559" w14:textId="77777777" w:rsidR="00C03B2E" w:rsidRPr="003F3865" w:rsidRDefault="00C03B2E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Beliefs about consequences</w:t>
            </w:r>
          </w:p>
        </w:tc>
        <w:tc>
          <w:tcPr>
            <w:tcW w:w="1239" w:type="pct"/>
            <w:vMerge/>
            <w:shd w:val="clear" w:color="auto" w:fill="auto"/>
          </w:tcPr>
          <w:p w14:paraId="5C0DE7A7" w14:textId="77777777" w:rsidR="00C03B2E" w:rsidRPr="003F3865" w:rsidRDefault="00C03B2E" w:rsidP="00C368F7">
            <w:pPr>
              <w:rPr>
                <w:rFonts w:cs="ArialMT"/>
              </w:rPr>
            </w:pPr>
          </w:p>
        </w:tc>
        <w:tc>
          <w:tcPr>
            <w:tcW w:w="1775" w:type="pct"/>
            <w:gridSpan w:val="2"/>
            <w:shd w:val="clear" w:color="auto" w:fill="auto"/>
          </w:tcPr>
          <w:p w14:paraId="1C7CE715" w14:textId="77777777" w:rsidR="00C03B2E" w:rsidRPr="003F3865" w:rsidRDefault="00C03B2E" w:rsidP="00C368F7">
            <w:pPr>
              <w:pStyle w:val="ListParagraph"/>
              <w:rPr>
                <w:rFonts w:cs="ArialMT"/>
              </w:rPr>
            </w:pPr>
          </w:p>
        </w:tc>
      </w:tr>
      <w:tr w:rsidR="00C03B2E" w:rsidRPr="003F3865" w14:paraId="1D0710FD" w14:textId="77777777" w:rsidTr="00833BA1">
        <w:trPr>
          <w:tblCellSpacing w:w="28" w:type="dxa"/>
        </w:trPr>
        <w:tc>
          <w:tcPr>
            <w:tcW w:w="1337" w:type="pct"/>
            <w:shd w:val="clear" w:color="auto" w:fill="auto"/>
          </w:tcPr>
          <w:p w14:paraId="3B4587B5" w14:textId="77777777" w:rsidR="00C03B2E" w:rsidRPr="003F3865" w:rsidRDefault="00C03B2E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Harmful effect of the screening procedure (-)</w:t>
            </w:r>
          </w:p>
        </w:tc>
        <w:tc>
          <w:tcPr>
            <w:tcW w:w="556" w:type="pct"/>
            <w:shd w:val="clear" w:color="auto" w:fill="auto"/>
          </w:tcPr>
          <w:p w14:paraId="75740FD4" w14:textId="77777777" w:rsidR="00C03B2E" w:rsidRPr="003F3865" w:rsidRDefault="00C03B2E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Beliefs about consequences</w:t>
            </w:r>
          </w:p>
        </w:tc>
        <w:tc>
          <w:tcPr>
            <w:tcW w:w="1239" w:type="pct"/>
            <w:vMerge/>
            <w:shd w:val="clear" w:color="auto" w:fill="auto"/>
          </w:tcPr>
          <w:p w14:paraId="0090397F" w14:textId="77777777" w:rsidR="00C03B2E" w:rsidRPr="003F3865" w:rsidRDefault="00C03B2E" w:rsidP="00C368F7">
            <w:pPr>
              <w:rPr>
                <w:rFonts w:cs="ArialMT"/>
              </w:rPr>
            </w:pPr>
          </w:p>
        </w:tc>
        <w:tc>
          <w:tcPr>
            <w:tcW w:w="1775" w:type="pct"/>
            <w:gridSpan w:val="2"/>
            <w:shd w:val="clear" w:color="auto" w:fill="auto"/>
          </w:tcPr>
          <w:p w14:paraId="37FA6BD1" w14:textId="77777777" w:rsidR="00C03B2E" w:rsidRPr="003F3865" w:rsidRDefault="00C03B2E" w:rsidP="00C368F7">
            <w:pPr>
              <w:rPr>
                <w:rFonts w:cs="ArialMT"/>
              </w:rPr>
            </w:pPr>
          </w:p>
        </w:tc>
      </w:tr>
      <w:tr w:rsidR="00C03B2E" w:rsidRPr="003F3865" w14:paraId="0198DDC7" w14:textId="77777777" w:rsidTr="00833BA1">
        <w:trPr>
          <w:tblCellSpacing w:w="28" w:type="dxa"/>
        </w:trPr>
        <w:tc>
          <w:tcPr>
            <w:tcW w:w="1337" w:type="pct"/>
            <w:shd w:val="clear" w:color="auto" w:fill="auto"/>
          </w:tcPr>
          <w:p w14:paraId="3323739B" w14:textId="77777777" w:rsidR="00C03B2E" w:rsidRPr="003F3865" w:rsidRDefault="00C03B2E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Anticipated negative outcome (-)</w:t>
            </w:r>
          </w:p>
          <w:p w14:paraId="7216D5E6" w14:textId="77777777" w:rsidR="00C03B2E" w:rsidRPr="003F3865" w:rsidRDefault="00C03B2E" w:rsidP="00C368F7">
            <w:pPr>
              <w:pStyle w:val="ListParagraph"/>
              <w:numPr>
                <w:ilvl w:val="0"/>
                <w:numId w:val="1"/>
              </w:numPr>
              <w:rPr>
                <w:rFonts w:cs="ArialMT"/>
              </w:rPr>
            </w:pPr>
            <w:r w:rsidRPr="003F3865">
              <w:rPr>
                <w:rFonts w:cs="Calibri"/>
              </w:rPr>
              <w:t>Fear of a bad result (-)</w:t>
            </w:r>
          </w:p>
        </w:tc>
        <w:tc>
          <w:tcPr>
            <w:tcW w:w="556" w:type="pct"/>
            <w:shd w:val="clear" w:color="auto" w:fill="auto"/>
          </w:tcPr>
          <w:p w14:paraId="7118DB87" w14:textId="77777777" w:rsidR="00C03B2E" w:rsidRPr="003F3865" w:rsidRDefault="00C03B2E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Beliefs about consequences</w:t>
            </w:r>
          </w:p>
        </w:tc>
        <w:tc>
          <w:tcPr>
            <w:tcW w:w="1239" w:type="pct"/>
            <w:vMerge/>
            <w:shd w:val="clear" w:color="auto" w:fill="auto"/>
          </w:tcPr>
          <w:p w14:paraId="61AAB75D" w14:textId="77777777" w:rsidR="00C03B2E" w:rsidRPr="003F3865" w:rsidRDefault="00C03B2E" w:rsidP="00C368F7">
            <w:pPr>
              <w:rPr>
                <w:rFonts w:cs="ArialMT"/>
              </w:rPr>
            </w:pPr>
          </w:p>
        </w:tc>
        <w:tc>
          <w:tcPr>
            <w:tcW w:w="1775" w:type="pct"/>
            <w:gridSpan w:val="2"/>
            <w:shd w:val="clear" w:color="auto" w:fill="auto"/>
          </w:tcPr>
          <w:p w14:paraId="6D494539" w14:textId="6CB0D1EE" w:rsidR="00C03B2E" w:rsidRPr="0047582E" w:rsidRDefault="00C03B2E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</w:rPr>
            </w:pPr>
            <w:r w:rsidRPr="0047582E">
              <w:rPr>
                <w:rFonts w:cs="ArialMT"/>
              </w:rPr>
              <w:t>Feedback on outcomes of behaviour</w:t>
            </w:r>
            <w:r>
              <w:rPr>
                <w:rFonts w:eastAsia="Times New Roman" w:cs="Times New Roman"/>
                <w:bCs/>
              </w:rPr>
              <w:t>¶*</w:t>
            </w:r>
          </w:p>
          <w:p w14:paraId="2EF17EC3" w14:textId="77777777" w:rsidR="00C03B2E" w:rsidRPr="003F3865" w:rsidRDefault="00C03B2E" w:rsidP="00C368F7">
            <w:pPr>
              <w:rPr>
                <w:rFonts w:cs="ArialMT"/>
              </w:rPr>
            </w:pPr>
          </w:p>
        </w:tc>
      </w:tr>
      <w:tr w:rsidR="00C03B2E" w:rsidRPr="003F3865" w14:paraId="41593C38" w14:textId="77777777" w:rsidTr="00833BA1">
        <w:trPr>
          <w:tblCellSpacing w:w="28" w:type="dxa"/>
        </w:trPr>
        <w:tc>
          <w:tcPr>
            <w:tcW w:w="1337" w:type="pct"/>
            <w:tcBorders>
              <w:bottom w:val="single" w:sz="4" w:space="0" w:color="auto"/>
            </w:tcBorders>
            <w:shd w:val="clear" w:color="auto" w:fill="auto"/>
          </w:tcPr>
          <w:p w14:paraId="6D7E0373" w14:textId="06A9CDF9" w:rsidR="00C03B2E" w:rsidRPr="003F3865" w:rsidRDefault="00C03B2E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 xml:space="preserve">Lack of awareness of </w:t>
            </w:r>
            <w:r>
              <w:rPr>
                <w:rFonts w:cs="ArialMT"/>
              </w:rPr>
              <w:t xml:space="preserve">the importance of </w:t>
            </w:r>
            <w:r w:rsidRPr="003F3865">
              <w:rPr>
                <w:rFonts w:cs="ArialMT"/>
              </w:rPr>
              <w:t>screening</w:t>
            </w:r>
            <w:r>
              <w:rPr>
                <w:rFonts w:cs="ArialMT"/>
              </w:rPr>
              <w:t xml:space="preserve"> </w:t>
            </w:r>
            <w:r w:rsidRPr="003F3865">
              <w:rPr>
                <w:rFonts w:cs="ArialMT"/>
              </w:rPr>
              <w:t>(-)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</w:tcPr>
          <w:p w14:paraId="165750A9" w14:textId="48721E7F" w:rsidR="00C03B2E" w:rsidRPr="003F3865" w:rsidRDefault="00C03B2E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Beliefs about consequences</w:t>
            </w:r>
          </w:p>
        </w:tc>
        <w:tc>
          <w:tcPr>
            <w:tcW w:w="123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EBE1CDE" w14:textId="77777777" w:rsidR="00C03B2E" w:rsidRPr="003F3865" w:rsidRDefault="00C03B2E" w:rsidP="00C368F7">
            <w:pPr>
              <w:rPr>
                <w:rFonts w:cs="ArialMT"/>
              </w:rPr>
            </w:pPr>
          </w:p>
        </w:tc>
        <w:tc>
          <w:tcPr>
            <w:tcW w:w="177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663056" w14:textId="77777777" w:rsidR="00C03B2E" w:rsidRPr="0047582E" w:rsidRDefault="00C03B2E" w:rsidP="00E87500">
            <w:pPr>
              <w:pStyle w:val="ListParagraph"/>
              <w:rPr>
                <w:rFonts w:cs="ArialMT"/>
              </w:rPr>
            </w:pPr>
          </w:p>
        </w:tc>
      </w:tr>
      <w:tr w:rsidR="00C368F7" w:rsidRPr="003F3865" w14:paraId="620DCC0D" w14:textId="77777777" w:rsidTr="00833BA1">
        <w:trPr>
          <w:tblCellSpacing w:w="28" w:type="dxa"/>
        </w:trPr>
        <w:tc>
          <w:tcPr>
            <w:tcW w:w="1337" w:type="pct"/>
            <w:tcBorders>
              <w:bottom w:val="single" w:sz="4" w:space="0" w:color="auto"/>
            </w:tcBorders>
            <w:shd w:val="clear" w:color="auto" w:fill="auto"/>
          </w:tcPr>
          <w:p w14:paraId="6080D416" w14:textId="77777777" w:rsidR="00C368F7" w:rsidRPr="003F3865" w:rsidRDefault="00C368F7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Fear or anxiety about vision loss (+)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</w:tcPr>
          <w:p w14:paraId="4955440F" w14:textId="77777777" w:rsidR="00C368F7" w:rsidRPr="003F3865" w:rsidRDefault="00C368F7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Emotion</w:t>
            </w:r>
          </w:p>
        </w:tc>
        <w:tc>
          <w:tcPr>
            <w:tcW w:w="1239" w:type="pct"/>
            <w:tcBorders>
              <w:bottom w:val="single" w:sz="4" w:space="0" w:color="auto"/>
            </w:tcBorders>
            <w:shd w:val="clear" w:color="auto" w:fill="auto"/>
          </w:tcPr>
          <w:p w14:paraId="6720C040" w14:textId="77777777" w:rsidR="00C368F7" w:rsidRPr="00F0152B" w:rsidRDefault="00C368F7" w:rsidP="00F0152B">
            <w:pPr>
              <w:pStyle w:val="ListParagraph"/>
              <w:numPr>
                <w:ilvl w:val="0"/>
                <w:numId w:val="44"/>
              </w:numPr>
              <w:rPr>
                <w:rFonts w:cs="ArialMT"/>
              </w:rPr>
            </w:pPr>
            <w:r w:rsidRPr="00F0152B">
              <w:rPr>
                <w:rFonts w:cs="ArialMT"/>
              </w:rPr>
              <w:t>Reduce negative emotions</w:t>
            </w:r>
          </w:p>
          <w:p w14:paraId="6E7C380E" w14:textId="77777777" w:rsidR="00C368F7" w:rsidRPr="00F0152B" w:rsidRDefault="00C368F7" w:rsidP="00F0152B">
            <w:pPr>
              <w:pStyle w:val="ListParagraph"/>
              <w:numPr>
                <w:ilvl w:val="0"/>
                <w:numId w:val="45"/>
              </w:numPr>
              <w:rPr>
                <w:rFonts w:cs="ArialMT"/>
              </w:rPr>
            </w:pPr>
            <w:r w:rsidRPr="00F0152B">
              <w:rPr>
                <w:rFonts w:cs="ArialMT"/>
              </w:rPr>
              <w:t>Information about emotional consequences</w:t>
            </w:r>
          </w:p>
          <w:p w14:paraId="2E7F6500" w14:textId="77777777" w:rsidR="00C368F7" w:rsidRPr="009D70F3" w:rsidRDefault="00C368F7" w:rsidP="007128A6">
            <w:pPr>
              <w:pStyle w:val="ListParagraph"/>
              <w:numPr>
                <w:ilvl w:val="0"/>
                <w:numId w:val="5"/>
              </w:numPr>
              <w:rPr>
                <w:rFonts w:cs="ArialMT"/>
                <w:b/>
              </w:rPr>
            </w:pPr>
            <w:r w:rsidRPr="009D70F3">
              <w:rPr>
                <w:rFonts w:cs="ArialMT"/>
                <w:b/>
              </w:rPr>
              <w:t>Conserving mental resources</w:t>
            </w:r>
          </w:p>
          <w:p w14:paraId="68528AD6" w14:textId="77777777" w:rsidR="00C368F7" w:rsidRPr="009D70F3" w:rsidRDefault="00C368F7" w:rsidP="007128A6">
            <w:pPr>
              <w:pStyle w:val="ListParagraph"/>
              <w:numPr>
                <w:ilvl w:val="0"/>
                <w:numId w:val="5"/>
              </w:numPr>
              <w:rPr>
                <w:rFonts w:cs="ArialMT"/>
                <w:b/>
              </w:rPr>
            </w:pPr>
            <w:r w:rsidRPr="009D70F3">
              <w:rPr>
                <w:rFonts w:cs="ArialMT"/>
                <w:b/>
              </w:rPr>
              <w:t>Self-assessment of affective consequences</w:t>
            </w:r>
          </w:p>
          <w:p w14:paraId="41A52BC7" w14:textId="77777777" w:rsidR="00C368F7" w:rsidRPr="0042723C" w:rsidRDefault="00C368F7" w:rsidP="007128A6">
            <w:pPr>
              <w:pStyle w:val="ListParagraph"/>
              <w:numPr>
                <w:ilvl w:val="0"/>
                <w:numId w:val="5"/>
              </w:numPr>
              <w:rPr>
                <w:rFonts w:cs="ArialMT"/>
                <w:u w:val="single"/>
              </w:rPr>
            </w:pPr>
            <w:r w:rsidRPr="0042723C">
              <w:rPr>
                <w:rFonts w:cs="ArialMT"/>
              </w:rPr>
              <w:t>Social support (emotional)</w:t>
            </w:r>
          </w:p>
        </w:tc>
        <w:tc>
          <w:tcPr>
            <w:tcW w:w="177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930196" w14:textId="4E97F8B5" w:rsidR="006B1509" w:rsidRPr="00F0152B" w:rsidRDefault="006B1509" w:rsidP="00F0152B">
            <w:pPr>
              <w:pStyle w:val="ListParagraph"/>
              <w:numPr>
                <w:ilvl w:val="0"/>
                <w:numId w:val="5"/>
              </w:numPr>
              <w:rPr>
                <w:rFonts w:cs="ArialMT"/>
              </w:rPr>
            </w:pPr>
            <w:r w:rsidRPr="00F0152B">
              <w:rPr>
                <w:rFonts w:cs="ArialMT"/>
              </w:rPr>
              <w:t>Reduce negative emotions</w:t>
            </w:r>
          </w:p>
          <w:p w14:paraId="372D17F6" w14:textId="409B5628" w:rsidR="006B1509" w:rsidRPr="006B1509" w:rsidRDefault="006B1509" w:rsidP="00F0152B">
            <w:pPr>
              <w:pStyle w:val="ListParagraph"/>
              <w:numPr>
                <w:ilvl w:val="0"/>
                <w:numId w:val="5"/>
              </w:numPr>
              <w:rPr>
                <w:rFonts w:cs="ArialMT"/>
                <w:b/>
              </w:rPr>
            </w:pPr>
            <w:r w:rsidRPr="0042723C">
              <w:rPr>
                <w:rFonts w:cs="ArialMT"/>
              </w:rPr>
              <w:t>Social support (emotional)</w:t>
            </w:r>
          </w:p>
          <w:p w14:paraId="33AB5D8D" w14:textId="77777777" w:rsidR="00F0152B" w:rsidRPr="00A20C87" w:rsidRDefault="00F0152B" w:rsidP="00F0152B">
            <w:pPr>
              <w:pStyle w:val="ListParagraph"/>
              <w:numPr>
                <w:ilvl w:val="0"/>
                <w:numId w:val="5"/>
              </w:numPr>
              <w:rPr>
                <w:rFonts w:cs="ArialMT"/>
              </w:rPr>
            </w:pPr>
            <w:r w:rsidRPr="00A20C87">
              <w:rPr>
                <w:rFonts w:cs="ArialMT"/>
              </w:rPr>
              <w:t>Information about emotional consequences</w:t>
            </w:r>
            <w:r>
              <w:rPr>
                <w:rFonts w:cs="ArialMT"/>
              </w:rPr>
              <w:t>¶</w:t>
            </w:r>
          </w:p>
          <w:p w14:paraId="224515C6" w14:textId="77777777" w:rsidR="006B1509" w:rsidRPr="009D70F3" w:rsidRDefault="006B1509" w:rsidP="006B1509">
            <w:pPr>
              <w:pStyle w:val="ListParagraph"/>
              <w:rPr>
                <w:rFonts w:cs="ArialMT"/>
                <w:b/>
              </w:rPr>
            </w:pPr>
          </w:p>
          <w:p w14:paraId="3C13A9C9" w14:textId="77777777" w:rsidR="00C368F7" w:rsidRPr="002F2B88" w:rsidRDefault="00C368F7" w:rsidP="00C368F7">
            <w:pPr>
              <w:ind w:left="360"/>
              <w:rPr>
                <w:rFonts w:cs="ArialMT"/>
                <w:highlight w:val="yellow"/>
              </w:rPr>
            </w:pPr>
          </w:p>
          <w:p w14:paraId="5965516B" w14:textId="77777777" w:rsidR="00C368F7" w:rsidRPr="00B82B4A" w:rsidRDefault="00C368F7" w:rsidP="00C368F7">
            <w:pPr>
              <w:pStyle w:val="ListParagraph"/>
              <w:rPr>
                <w:rFonts w:cs="ArialMT"/>
                <w:highlight w:val="yellow"/>
              </w:rPr>
            </w:pPr>
          </w:p>
          <w:p w14:paraId="1EF16810" w14:textId="77777777" w:rsidR="00C368F7" w:rsidRPr="00B82B4A" w:rsidRDefault="00C368F7" w:rsidP="00C368F7">
            <w:pPr>
              <w:pStyle w:val="ListParagraph"/>
              <w:rPr>
                <w:rFonts w:cs="ArialMT"/>
                <w:highlight w:val="yellow"/>
              </w:rPr>
            </w:pPr>
          </w:p>
          <w:p w14:paraId="2E3200C2" w14:textId="77777777" w:rsidR="00C368F7" w:rsidRPr="0042723C" w:rsidRDefault="00C368F7" w:rsidP="00C368F7">
            <w:pPr>
              <w:pStyle w:val="ListParagraph"/>
              <w:rPr>
                <w:rFonts w:cs="ArialMT"/>
              </w:rPr>
            </w:pPr>
          </w:p>
          <w:p w14:paraId="4F53EF3D" w14:textId="77777777" w:rsidR="00C368F7" w:rsidRPr="00B82B4A" w:rsidRDefault="00C368F7" w:rsidP="00C368F7">
            <w:pPr>
              <w:pStyle w:val="ListParagraph"/>
              <w:rPr>
                <w:rFonts w:cs="ArialMT"/>
              </w:rPr>
            </w:pPr>
          </w:p>
        </w:tc>
      </w:tr>
      <w:tr w:rsidR="00833BA1" w:rsidRPr="003F3865" w14:paraId="2D635A00" w14:textId="77777777" w:rsidTr="00833BA1">
        <w:trPr>
          <w:tblCellSpacing w:w="28" w:type="dxa"/>
        </w:trPr>
        <w:tc>
          <w:tcPr>
            <w:tcW w:w="1337" w:type="pct"/>
            <w:tcBorders>
              <w:bottom w:val="single" w:sz="4" w:space="0" w:color="auto"/>
            </w:tcBorders>
            <w:shd w:val="clear" w:color="auto" w:fill="auto"/>
          </w:tcPr>
          <w:p w14:paraId="3128012F" w14:textId="48A08FD0" w:rsidR="00833BA1" w:rsidRPr="003F3865" w:rsidRDefault="00833BA1" w:rsidP="00833BA1">
            <w:pPr>
              <w:rPr>
                <w:rFonts w:cs="Calibri"/>
              </w:rPr>
            </w:pPr>
            <w:r w:rsidRPr="003F3865">
              <w:rPr>
                <w:rFonts w:cs="ArialMT"/>
              </w:rPr>
              <w:lastRenderedPageBreak/>
              <w:t>Confident not at risk (-)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</w:tcPr>
          <w:p w14:paraId="66C237DF" w14:textId="52B9F4A7" w:rsidR="00833BA1" w:rsidRPr="003F3865" w:rsidRDefault="00833BA1" w:rsidP="00833BA1">
            <w:pPr>
              <w:rPr>
                <w:rFonts w:cs="ArialMT"/>
              </w:rPr>
            </w:pPr>
            <w:r>
              <w:rPr>
                <w:rFonts w:cs="ArialMT"/>
              </w:rPr>
              <w:t>Emotion</w:t>
            </w:r>
          </w:p>
        </w:tc>
        <w:tc>
          <w:tcPr>
            <w:tcW w:w="1239" w:type="pct"/>
            <w:tcBorders>
              <w:bottom w:val="single" w:sz="4" w:space="0" w:color="auto"/>
            </w:tcBorders>
            <w:shd w:val="clear" w:color="auto" w:fill="auto"/>
          </w:tcPr>
          <w:p w14:paraId="43E65102" w14:textId="62D060DB" w:rsidR="00833BA1" w:rsidRPr="00833BA1" w:rsidRDefault="00833BA1" w:rsidP="00833BA1">
            <w:pPr>
              <w:rPr>
                <w:rFonts w:cs="ArialMT"/>
              </w:rPr>
            </w:pPr>
          </w:p>
        </w:tc>
        <w:tc>
          <w:tcPr>
            <w:tcW w:w="177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BEA240" w14:textId="77777777" w:rsidR="00833BA1" w:rsidRPr="003F3865" w:rsidRDefault="00833BA1" w:rsidP="00833BA1">
            <w:pPr>
              <w:rPr>
                <w:rFonts w:cs="ArialMT"/>
              </w:rPr>
            </w:pPr>
          </w:p>
        </w:tc>
      </w:tr>
      <w:tr w:rsidR="00C368F7" w:rsidRPr="003F3865" w14:paraId="2D453242" w14:textId="77777777" w:rsidTr="00833BA1">
        <w:trPr>
          <w:tblCellSpacing w:w="28" w:type="dxa"/>
        </w:trPr>
        <w:tc>
          <w:tcPr>
            <w:tcW w:w="1337" w:type="pct"/>
            <w:tcBorders>
              <w:bottom w:val="single" w:sz="4" w:space="0" w:color="auto"/>
            </w:tcBorders>
            <w:shd w:val="clear" w:color="auto" w:fill="auto"/>
          </w:tcPr>
          <w:p w14:paraId="465A0735" w14:textId="77777777" w:rsidR="00C368F7" w:rsidRPr="003F3865" w:rsidRDefault="00C368F7" w:rsidP="00C368F7">
            <w:pPr>
              <w:rPr>
                <w:rFonts w:cs="ArialMT"/>
              </w:rPr>
            </w:pPr>
            <w:r w:rsidRPr="003F3865">
              <w:rPr>
                <w:rFonts w:cs="Calibri"/>
              </w:rPr>
              <w:t>Ownership or responsibility over their illness (+)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</w:tcPr>
          <w:p w14:paraId="06D35918" w14:textId="77777777" w:rsidR="00C368F7" w:rsidRPr="003F3865" w:rsidRDefault="00C368F7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 xml:space="preserve">Social professional role </w:t>
            </w:r>
          </w:p>
        </w:tc>
        <w:tc>
          <w:tcPr>
            <w:tcW w:w="1239" w:type="pct"/>
            <w:tcBorders>
              <w:bottom w:val="single" w:sz="4" w:space="0" w:color="auto"/>
            </w:tcBorders>
            <w:shd w:val="clear" w:color="auto" w:fill="auto"/>
          </w:tcPr>
          <w:p w14:paraId="750DA337" w14:textId="77777777" w:rsidR="00C368F7" w:rsidRPr="0047582E" w:rsidRDefault="00C368F7" w:rsidP="00C368F7">
            <w:pPr>
              <w:pStyle w:val="ListParagraph"/>
              <w:numPr>
                <w:ilvl w:val="0"/>
                <w:numId w:val="1"/>
              </w:numPr>
              <w:rPr>
                <w:rFonts w:cs="ArialMT"/>
              </w:rPr>
            </w:pPr>
            <w:r>
              <w:rPr>
                <w:rFonts w:cs="ArialMT"/>
              </w:rPr>
              <w:t>None</w:t>
            </w:r>
          </w:p>
        </w:tc>
        <w:tc>
          <w:tcPr>
            <w:tcW w:w="177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3B6959" w14:textId="77777777" w:rsidR="00C368F7" w:rsidRPr="003F3865" w:rsidRDefault="00C368F7" w:rsidP="00C368F7">
            <w:pPr>
              <w:rPr>
                <w:rFonts w:cs="ArialMT"/>
              </w:rPr>
            </w:pPr>
          </w:p>
        </w:tc>
      </w:tr>
      <w:tr w:rsidR="00C368F7" w:rsidRPr="003F3865" w14:paraId="55D2C26D" w14:textId="77777777" w:rsidTr="00833BA1">
        <w:trPr>
          <w:tblCellSpacing w:w="28" w:type="dxa"/>
        </w:trPr>
        <w:tc>
          <w:tcPr>
            <w:tcW w:w="1337" w:type="pct"/>
            <w:tcBorders>
              <w:bottom w:val="single" w:sz="4" w:space="0" w:color="auto"/>
            </w:tcBorders>
            <w:shd w:val="clear" w:color="auto" w:fill="auto"/>
          </w:tcPr>
          <w:p w14:paraId="52A5C6EC" w14:textId="025E0432" w:rsidR="00C368F7" w:rsidRPr="003F3865" w:rsidRDefault="00C368F7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 xml:space="preserve">Prioritising health (eye health, staying healthy, better </w:t>
            </w:r>
            <w:r w:rsidR="00F0152B">
              <w:rPr>
                <w:rFonts w:cs="ArialMT"/>
              </w:rPr>
              <w:t>quality of life)</w:t>
            </w:r>
            <w:r w:rsidRPr="003F3865">
              <w:rPr>
                <w:rFonts w:cs="ArialMT"/>
              </w:rPr>
              <w:t xml:space="preserve"> (+)</w:t>
            </w:r>
          </w:p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auto"/>
          </w:tcPr>
          <w:p w14:paraId="3CCD275F" w14:textId="77777777" w:rsidR="00C368F7" w:rsidRPr="003F3865" w:rsidRDefault="00C368F7" w:rsidP="00C368F7">
            <w:pPr>
              <w:rPr>
                <w:rFonts w:cs="ArialMT"/>
              </w:rPr>
            </w:pPr>
            <w:r w:rsidRPr="003F3865">
              <w:rPr>
                <w:rFonts w:cs="ArialMT"/>
              </w:rPr>
              <w:t>Goals</w:t>
            </w:r>
          </w:p>
        </w:tc>
        <w:tc>
          <w:tcPr>
            <w:tcW w:w="1239" w:type="pct"/>
            <w:tcBorders>
              <w:bottom w:val="single" w:sz="4" w:space="0" w:color="auto"/>
            </w:tcBorders>
            <w:shd w:val="clear" w:color="auto" w:fill="auto"/>
          </w:tcPr>
          <w:p w14:paraId="256C46F9" w14:textId="77777777" w:rsidR="00C368F7" w:rsidRPr="0042723C" w:rsidRDefault="00C368F7" w:rsidP="007128A6">
            <w:pPr>
              <w:pStyle w:val="ListParagraph"/>
              <w:numPr>
                <w:ilvl w:val="0"/>
                <w:numId w:val="29"/>
              </w:numPr>
            </w:pPr>
            <w:r>
              <w:rPr>
                <w:rFonts w:eastAsia="Times New Roman" w:cs="Times New Roman"/>
                <w:bCs/>
              </w:rPr>
              <w:t xml:space="preserve">Action Planning </w:t>
            </w:r>
          </w:p>
          <w:p w14:paraId="45EB81AB" w14:textId="77777777" w:rsidR="00C368F7" w:rsidRPr="0042723C" w:rsidRDefault="00C368F7" w:rsidP="007128A6">
            <w:pPr>
              <w:pStyle w:val="ListParagraph"/>
              <w:numPr>
                <w:ilvl w:val="0"/>
                <w:numId w:val="29"/>
              </w:numPr>
            </w:pPr>
            <w:r w:rsidRPr="0042723C">
              <w:rPr>
                <w:rFonts w:eastAsia="Times New Roman" w:cs="Times New Roman"/>
                <w:bCs/>
              </w:rPr>
              <w:t>Goal Setting (Behaviour)</w:t>
            </w:r>
          </w:p>
          <w:p w14:paraId="76DA5456" w14:textId="77777777" w:rsidR="00C368F7" w:rsidRPr="009D70F3" w:rsidRDefault="00C368F7" w:rsidP="007128A6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 w:rsidRPr="009D70F3">
              <w:rPr>
                <w:rFonts w:eastAsia="Times New Roman" w:cs="Times New Roman"/>
                <w:b/>
                <w:bCs/>
              </w:rPr>
              <w:t>Goal Setting (Outcome)</w:t>
            </w:r>
          </w:p>
          <w:p w14:paraId="30E25191" w14:textId="77777777" w:rsidR="00C368F7" w:rsidRPr="0042723C" w:rsidRDefault="00C368F7" w:rsidP="007128A6">
            <w:pPr>
              <w:pStyle w:val="ListParagraph"/>
              <w:numPr>
                <w:ilvl w:val="0"/>
                <w:numId w:val="30"/>
              </w:numPr>
            </w:pPr>
            <w:r w:rsidRPr="0042723C">
              <w:rPr>
                <w:rFonts w:eastAsia="Times New Roman" w:cs="Times New Roman"/>
              </w:rPr>
              <w:t>Review behaviour goals</w:t>
            </w:r>
          </w:p>
          <w:p w14:paraId="755FF7EC" w14:textId="77777777" w:rsidR="00C368F7" w:rsidRPr="009D70F3" w:rsidRDefault="00C368F7" w:rsidP="007128A6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 w:rsidRPr="009D70F3">
              <w:rPr>
                <w:rFonts w:eastAsia="Times New Roman" w:cs="Times New Roman"/>
                <w:b/>
                <w:bCs/>
              </w:rPr>
              <w:t>Review of Outcome Goal(s)</w:t>
            </w:r>
          </w:p>
        </w:tc>
        <w:tc>
          <w:tcPr>
            <w:tcW w:w="1775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B7072D" w14:textId="2063C4DB" w:rsidR="00C368F7" w:rsidRPr="0042723C" w:rsidRDefault="00C368F7" w:rsidP="007128A6">
            <w:pPr>
              <w:pStyle w:val="ListParagraph"/>
              <w:numPr>
                <w:ilvl w:val="0"/>
                <w:numId w:val="6"/>
              </w:numPr>
            </w:pPr>
            <w:r>
              <w:rPr>
                <w:rFonts w:eastAsia="Times New Roman" w:cs="Times New Roman"/>
                <w:bCs/>
              </w:rPr>
              <w:t>Action Planning¶</w:t>
            </w:r>
            <w:r w:rsidR="009D70F3" w:rsidRPr="000D02B3">
              <w:rPr>
                <w:rFonts w:ascii="Times New Roman" w:hAnsi="Times New Roman" w:cs="Times New Roman"/>
                <w:color w:val="000000"/>
                <w:vertAlign w:val="superscript"/>
              </w:rPr>
              <w:t>║</w:t>
            </w:r>
          </w:p>
          <w:p w14:paraId="719B3FA8" w14:textId="77777777" w:rsidR="00C368F7" w:rsidRPr="0042723C" w:rsidRDefault="00C368F7" w:rsidP="007128A6">
            <w:pPr>
              <w:pStyle w:val="ListParagraph"/>
              <w:numPr>
                <w:ilvl w:val="0"/>
                <w:numId w:val="6"/>
              </w:numPr>
            </w:pPr>
            <w:r w:rsidRPr="0042723C">
              <w:rPr>
                <w:rFonts w:eastAsia="Times New Roman" w:cs="Times New Roman"/>
                <w:bCs/>
              </w:rPr>
              <w:t>Goal Setting (Behaviour)</w:t>
            </w:r>
            <w:r>
              <w:rPr>
                <w:rFonts w:eastAsia="Times New Roman" w:cs="Times New Roman"/>
                <w:bCs/>
              </w:rPr>
              <w:t>¶*</w:t>
            </w:r>
          </w:p>
          <w:p w14:paraId="6BE6090A" w14:textId="29042C35" w:rsidR="00C368F7" w:rsidRPr="002E3FE5" w:rsidRDefault="00C368F7" w:rsidP="007128A6">
            <w:pPr>
              <w:pStyle w:val="ListParagraph"/>
              <w:numPr>
                <w:ilvl w:val="0"/>
                <w:numId w:val="6"/>
              </w:numPr>
            </w:pPr>
            <w:r w:rsidRPr="0042723C">
              <w:rPr>
                <w:rFonts w:eastAsia="Times New Roman" w:cs="Times New Roman"/>
              </w:rPr>
              <w:t>Review behaviour goals</w:t>
            </w:r>
            <w:r>
              <w:rPr>
                <w:rFonts w:eastAsia="Times New Roman" w:cs="Times New Roman"/>
                <w:bCs/>
              </w:rPr>
              <w:t>¶</w:t>
            </w:r>
            <w:r w:rsidR="009D70F3" w:rsidRPr="000D02B3">
              <w:rPr>
                <w:rFonts w:ascii="Times New Roman" w:hAnsi="Times New Roman" w:cs="Times New Roman"/>
                <w:color w:val="000000"/>
                <w:vertAlign w:val="superscript"/>
              </w:rPr>
              <w:t>║</w:t>
            </w:r>
          </w:p>
          <w:p w14:paraId="72F5ABF5" w14:textId="77777777" w:rsidR="00C368F7" w:rsidRPr="002E3FE5" w:rsidRDefault="00C368F7" w:rsidP="009D70F3">
            <w:pPr>
              <w:pStyle w:val="ListParagraph"/>
            </w:pPr>
          </w:p>
        </w:tc>
      </w:tr>
      <w:tr w:rsidR="00692347" w:rsidRPr="00C0527A" w14:paraId="52482966" w14:textId="77777777" w:rsidTr="00692347">
        <w:trPr>
          <w:tblCellSpacing w:w="28" w:type="dxa"/>
        </w:trPr>
        <w:tc>
          <w:tcPr>
            <w:tcW w:w="4963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FF1DBF5" w14:textId="77777777" w:rsidR="00692347" w:rsidRPr="00CD61DD" w:rsidRDefault="00692347" w:rsidP="00692347">
            <w:pPr>
              <w:rPr>
                <w:rFonts w:cs="ArialMT"/>
              </w:rPr>
            </w:pPr>
            <w:bookmarkStart w:id="7" w:name="_Hlk523826992"/>
            <w:r>
              <w:rPr>
                <w:rFonts w:cs="ArialMT"/>
                <w:b/>
              </w:rPr>
              <w:t>*</w:t>
            </w:r>
            <w:r w:rsidRPr="00CD61DD">
              <w:rPr>
                <w:rFonts w:cs="ArialMT"/>
              </w:rPr>
              <w:t>part of effective interventions to improve attendance</w:t>
            </w:r>
          </w:p>
          <w:p w14:paraId="4C9009D0" w14:textId="0FB18EB7" w:rsidR="00692347" w:rsidRPr="00CD61DD" w:rsidRDefault="00692347" w:rsidP="00692347">
            <w:pPr>
              <w:rPr>
                <w:rFonts w:cs="ArialMT"/>
              </w:rPr>
            </w:pPr>
            <w:r w:rsidRPr="00CD61DD">
              <w:rPr>
                <w:rFonts w:cs="ArialMT"/>
              </w:rPr>
              <w:t>¶</w:t>
            </w:r>
            <w:r w:rsidR="00CA3828">
              <w:rPr>
                <w:color w:val="000000"/>
              </w:rPr>
              <w:t>already operationalised as part of</w:t>
            </w:r>
            <w:r w:rsidRPr="00CD61DD">
              <w:rPr>
                <w:color w:val="000000"/>
              </w:rPr>
              <w:t xml:space="preserve"> existing interventions </w:t>
            </w:r>
            <w:r w:rsidRPr="00CD61DD">
              <w:rPr>
                <w:rFonts w:cs="ArialMT"/>
              </w:rPr>
              <w:t>to improve attendance</w:t>
            </w:r>
          </w:p>
          <w:p w14:paraId="4CD55929" w14:textId="77777777" w:rsidR="00692347" w:rsidRPr="00CD61DD" w:rsidRDefault="00692347" w:rsidP="00692347">
            <w:pPr>
              <w:rPr>
                <w:color w:val="000000"/>
              </w:rPr>
            </w:pPr>
            <w:r w:rsidRPr="000A712C">
              <w:rPr>
                <w:rFonts w:ascii="Times New Roman" w:hAnsi="Times New Roman" w:cs="Times New Roman"/>
                <w:color w:val="000000"/>
                <w:vertAlign w:val="superscript"/>
              </w:rPr>
              <w:t>║</w:t>
            </w:r>
            <w:r w:rsidRPr="00CD61DD">
              <w:rPr>
                <w:color w:val="000000"/>
              </w:rPr>
              <w:t>Other evidence of effectiveness of the BCT from the wider literature</w:t>
            </w:r>
          </w:p>
          <w:p w14:paraId="2FCA699D" w14:textId="77777777" w:rsidR="00692347" w:rsidRDefault="00692347" w:rsidP="00692347">
            <w:pPr>
              <w:pStyle w:val="EndNoteBibliography"/>
              <w:numPr>
                <w:ilvl w:val="0"/>
                <w:numId w:val="0"/>
              </w:numPr>
              <w:spacing w:line="360" w:lineRule="auto"/>
              <w:rPr>
                <w:rFonts w:asciiTheme="minorHAnsi" w:hAnsiTheme="minorHAnsi"/>
                <w:color w:val="000000"/>
              </w:rPr>
            </w:pPr>
            <w:bookmarkStart w:id="8" w:name="_Hlk523916025"/>
            <w:r w:rsidRPr="000A712C">
              <w:rPr>
                <w:color w:val="000000"/>
                <w:highlight w:val="lightGray"/>
              </w:rPr>
              <w:t xml:space="preserve">No evidence but </w:t>
            </w:r>
            <w:r w:rsidRPr="000A712C">
              <w:rPr>
                <w:rFonts w:asciiTheme="minorHAnsi" w:hAnsiTheme="minorHAnsi"/>
                <w:color w:val="000000"/>
                <w:highlight w:val="lightGray"/>
              </w:rPr>
              <w:t>makes sense to use</w:t>
            </w:r>
            <w:r>
              <w:rPr>
                <w:rFonts w:asciiTheme="minorHAnsi" w:hAnsiTheme="minorHAnsi"/>
                <w:color w:val="000000"/>
                <w:highlight w:val="lightGray"/>
              </w:rPr>
              <w:t xml:space="preserve"> this BCT</w:t>
            </w:r>
            <w:r w:rsidRPr="000A712C">
              <w:rPr>
                <w:rFonts w:asciiTheme="minorHAnsi" w:hAnsiTheme="minorHAnsi"/>
                <w:color w:val="000000"/>
                <w:highlight w:val="lightGray"/>
              </w:rPr>
              <w:t xml:space="preserve"> to target specific barrier or enabler</w:t>
            </w:r>
            <w:r w:rsidRPr="000A712C">
              <w:rPr>
                <w:rFonts w:asciiTheme="minorHAnsi" w:hAnsiTheme="minorHAnsi"/>
                <w:color w:val="000000"/>
              </w:rPr>
              <w:t xml:space="preserve"> </w:t>
            </w:r>
          </w:p>
          <w:bookmarkEnd w:id="7"/>
          <w:bookmarkEnd w:id="8"/>
          <w:p w14:paraId="02E2CFBD" w14:textId="03427F36" w:rsidR="00692347" w:rsidRPr="00F0152B" w:rsidRDefault="00692347" w:rsidP="00F0152B">
            <w:pPr>
              <w:rPr>
                <w:rFonts w:cs="ArialMT"/>
              </w:rPr>
            </w:pPr>
            <w:r w:rsidRPr="00F0152B">
              <w:rPr>
                <w:b/>
              </w:rPr>
              <w:t>Does not make sense for this barrier or enabler although mapped to the corresponding domain</w:t>
            </w:r>
          </w:p>
        </w:tc>
      </w:tr>
    </w:tbl>
    <w:p w14:paraId="308E6E4A" w14:textId="77777777" w:rsidR="00737678" w:rsidRDefault="00737678" w:rsidP="0090483B">
      <w:pPr>
        <w:pStyle w:val="EndNoteBibliography"/>
        <w:numPr>
          <w:ilvl w:val="0"/>
          <w:numId w:val="0"/>
        </w:numPr>
        <w:spacing w:after="0" w:line="360" w:lineRule="auto"/>
        <w:ind w:left="720" w:hanging="360"/>
        <w:sectPr w:rsidR="00737678" w:rsidSect="00A33778">
          <w:footerReference w:type="default" r:id="rId8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D3183A4" w14:textId="53279510" w:rsidR="0090483B" w:rsidRDefault="0090483B" w:rsidP="0090483B">
      <w:pPr>
        <w:pStyle w:val="EndNoteBibliography"/>
        <w:numPr>
          <w:ilvl w:val="0"/>
          <w:numId w:val="0"/>
        </w:numPr>
        <w:spacing w:after="0" w:line="360" w:lineRule="auto"/>
        <w:ind w:left="720" w:hanging="360"/>
      </w:pPr>
    </w:p>
    <w:tbl>
      <w:tblPr>
        <w:tblStyle w:val="TableGrid"/>
        <w:tblW w:w="5366" w:type="pct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1"/>
        <w:gridCol w:w="1754"/>
        <w:gridCol w:w="4233"/>
        <w:gridCol w:w="5082"/>
      </w:tblGrid>
      <w:tr w:rsidR="00737678" w:rsidRPr="00C6418C" w14:paraId="7D53376B" w14:textId="77777777" w:rsidTr="00737678">
        <w:trPr>
          <w:tblHeader/>
          <w:tblCellSpacing w:w="28" w:type="dxa"/>
        </w:trPr>
        <w:tc>
          <w:tcPr>
            <w:tcW w:w="496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49CD3B" w14:textId="69DB2396" w:rsidR="00737678" w:rsidRPr="00C6418C" w:rsidRDefault="009A7F53" w:rsidP="001C2E4A">
            <w:pPr>
              <w:rPr>
                <w:rFonts w:cs="ArialMT"/>
                <w:b/>
              </w:rPr>
            </w:pPr>
            <w:r>
              <w:rPr>
                <w:rFonts w:cs="ArialMT"/>
                <w:b/>
              </w:rPr>
              <w:t xml:space="preserve">Suppl. Table </w:t>
            </w:r>
            <w:r w:rsidR="00021633">
              <w:rPr>
                <w:rFonts w:cs="ArialMT"/>
                <w:b/>
              </w:rPr>
              <w:t>3</w:t>
            </w:r>
            <w:r>
              <w:rPr>
                <w:rFonts w:cs="ArialMT"/>
                <w:b/>
              </w:rPr>
              <w:t>b</w:t>
            </w:r>
            <w:r w:rsidR="00737678" w:rsidRPr="006A4AD1">
              <w:rPr>
                <w:rFonts w:cs="ArialMT"/>
                <w:b/>
              </w:rPr>
              <w:t xml:space="preserve"> Modifiable </w:t>
            </w:r>
            <w:r w:rsidR="00737678" w:rsidRPr="00E93895">
              <w:rPr>
                <w:rFonts w:cs="ArialMT"/>
                <w:b/>
                <w:u w:val="single"/>
              </w:rPr>
              <w:t xml:space="preserve">professional-level </w:t>
            </w:r>
            <w:r w:rsidR="00737678" w:rsidRPr="006A4AD1">
              <w:rPr>
                <w:rFonts w:cs="ArialMT"/>
                <w:b/>
              </w:rPr>
              <w:t xml:space="preserve">barriers and enablers and corresponding TDF mapped to BCTs </w:t>
            </w:r>
            <w:r w:rsidR="00737678" w:rsidRPr="006A4AD1">
              <w:rPr>
                <w:b/>
              </w:rPr>
              <w:t>based on published expert consensus about effectiveness for behaviour change</w:t>
            </w:r>
            <w:r w:rsidR="00737678" w:rsidRPr="006A4AD1">
              <w:rPr>
                <w:b/>
              </w:rPr>
              <w:fldChar w:fldCharType="begin">
                <w:fldData xml:space="preserve">PEVuZE5vdGU+PENpdGU+PEF1dGhvcj5NaWNoaWU8L0F1dGhvcj48WWVhcj4yMDA4PC9ZZWFyPjxS
ZWNOdW0+NDk1NTwvUmVjTnVtPjxEaXNwbGF5VGV4dD48c3R5bGUgZmFjZT0ic3VwZXJzY3JpcHQi
PigxLCAyKTwvc3R5bGU+PC9EaXNwbGF5VGV4dD48cmVjb3JkPjxyZWMtbnVtYmVyPjQ5NTU8L3Jl
Yy1udW1iZXI+PGZvcmVpZ24ta2V5cz48a2V5IGFwcD0iRU4iIGRiLWlkPSJzNTVlcnRzejJkdmRl
M2V3OXBndjlyZGs5cHd4eGRkcGV6emQiIHRpbWVzdGFtcD0iMTUzMzMwOTgzOCI+NDk1NTwva2V5
PjwvZm9yZWlnbi1rZXlzPjxyZWYtdHlwZSBuYW1lPSJKb3VybmFsIEFydGljbGUiPjE3PC9yZWYt
dHlwZT48Y29udHJpYnV0b3JzPjxhdXRob3JzPjxhdXRob3I+TWljaGllLCBTdXNhbjwvYXV0aG9y
PjxhdXRob3I+Sm9obnN0b24sIE1hcmllPC9hdXRob3I+PGF1dGhvcj5GcmFuY2lzLCBKaWxsPC9h
dXRob3I+PGF1dGhvcj5IYXJkZW1hbiwgV2VuZHk8L2F1dGhvcj48YXV0aG9yPkVjY2xlcywgTWFy
dGluPC9hdXRob3I+PC9hdXRob3JzPjwvY29udHJpYnV0b3JzPjx0aXRsZXM+PHRpdGxlPkZyb20g
VGhlb3J5IHRvIEludGVydmVudGlvbjogTWFwcGluZyBUaGVvcmV0aWNhbGx5IERlcml2ZWQgQmVo
YXZpb3VyYWwgRGV0ZXJtaW5hbnRzIHRvIEJlaGF2aW91ciBDaGFuZ2UgVGVjaG5pcXVlczwvdGl0
bGU+PHNlY29uZGFyeS10aXRsZT5BcHBsaWVkIFBzeWNob2xvZ3k8L3NlY29uZGFyeS10aXRsZT48
L3RpdGxlcz48cGVyaW9kaWNhbD48ZnVsbC10aXRsZT5BcHBsaWVkIHBzeWNob2xvZ3k8L2Z1bGwt
dGl0bGU+PC9wZXJpb2RpY2FsPjxwYWdlcz42NjAtNjgwPC9wYWdlcz48dm9sdW1lPjU3PC92b2x1
bWU+PG51bWJlcj40PC9udW1iZXI+PGRhdGVzPjx5ZWFyPjIwMDg8L3llYXI+PHB1Yi1kYXRlcz48
ZGF0ZT4yMDA4LzEwLzAxPC9kYXRlPjwvcHViLWRhdGVzPjwvZGF0ZXM+PHB1Ymxpc2hlcj5XaWxl
eS9CbGFja3dlbGwgKDEwLjExMTEpPC9wdWJsaXNoZXI+PGlzYm4+MDI2OS05OTRYPC9pc2JuPjx1
cmxzPjxyZWxhdGVkLXVybHM+PHVybD5odHRwczovL2RvaS5vcmcvMTAuMTExMS9qLjE0NjQtMDU5
Ny4yMDA4LjAwMzQxLng8L3VybD48dXJsPmh0dHBzOi8vb25saW5lbGlicmFyeS53aWxleS5jb20v
ZG9pL3BkZi8xMC4xMTExL2ouMTQ2NC0wNTk3LjIwMDguMDAzNDEueDwvdXJsPjwvcmVsYXRlZC11
cmxzPjwvdXJscz48ZWxlY3Ryb25pYy1yZXNvdXJjZS1udW0+MTAuMTExMS9qLjE0NjQtMDU5Ny4y
MDA4LjAwMzQxLng8L2VsZWN0cm9uaWMtcmVzb3VyY2UtbnVtPjxhY2Nlc3MtZGF0ZT4yMDE4LzA4
LzAzPC9hY2Nlc3MtZGF0ZT48L3JlY29yZD48L0NpdGU+PENpdGU+PEF1dGhvcj5DYW5lPC9BdXRo
b3I+PFllYXI+MjAxNTwvWWVhcj48UmVjTnVtPjQ5MjI8L1JlY051bT48cmVjb3JkPjxyZWMtbnVt
YmVyPjQ5MjI8L3JlYy1udW1iZXI+PGZvcmVpZ24ta2V5cz48a2V5IGFwcD0iRU4iIGRiLWlkPSJz
NTVlcnRzejJkdmRlM2V3OXBndjlyZGs5cHd4eGRkcGV6emQiIHRpbWVzdGFtcD0iMTUzMDc5NDg5
OCI+NDkyMjwva2V5PjwvZm9yZWlnbi1rZXlzPjxyZWYtdHlwZSBuYW1lPSJKb3VybmFsIEFydGlj
bGUiPjE3PC9yZWYtdHlwZT48Y29udHJpYnV0b3JzPjxhdXRob3JzPjxhdXRob3I+Q2FuZSwgSmFt
ZXM8L2F1dGhvcj48YXV0aG9yPlJpY2hhcmRzb24sIE1pY2hlbGxlPC9hdXRob3I+PGF1dGhvcj5K
b2huc3RvbiwgTWFyaWU8L2F1dGhvcj48YXV0aG9yPkxhZGhhLCBSdWhpbmE8L2F1dGhvcj48YXV0
aG9yPk1pY2hpZSwgU3VzYW48L2F1dGhvcj48L2F1dGhvcnM+PC9jb250cmlidXRvcnM+PHRpdGxl
cz48dGl0bGU+RnJvbSBsaXN0cyBvZiBiZWhhdmlvdXIgY2hhbmdlIHRlY2huaXF1ZXMgKEJDVCBz
KSB0byBzdHJ1Y3R1cmVkIGhpZXJhcmNoaWVzOiBDb21wYXJpc29uIG9mIHR3byBtZXRob2RzIG9m
IGRldmVsb3BpbmcgYSBoaWVyYXJjaHkgb2YgQkNUIHM8L3RpdGxlPjxzZWNvbmRhcnktdGl0bGU+
QnJpdGlzaCBKb3VybmFsIG9mIEhlYWx0aCBQc3ljaG9sb2d5PC9zZWNvbmRhcnktdGl0bGU+PC90
aXRsZXM+PHBlcmlvZGljYWw+PGZ1bGwtdGl0bGU+QnJpdGlzaCBKb3VybmFsIG9mIEhlYWx0aCBQ
c3ljaG9sb2d5PC9mdWxsLXRpdGxlPjxhYmJyLTE+QnIuIEouIEhlYWx0aCBQc3ljaG9sLjwvYWJi
ci0xPjxhYmJyLTI+QnIgSiBIZWFsdGggUHN5Y2hvbDwvYWJici0yPjwvcGVyaW9kaWNhbD48cGFn
ZXM+MTMwLTE1MDwvcGFnZXM+PHZvbHVtZT4yMDwvdm9sdW1lPjxudW1iZXI+MTwvbnVtYmVyPjxk
YXRlcz48eWVhcj4yMDE1PC95ZWFyPjwvZGF0ZXM+PGlzYm4+MTM1OS0xMDdYPC9pc2JuPjx1cmxz
PjxyZWxhdGVkLXVybHM+PHVybD5odHRwczovL29ubGluZWxpYnJhcnkud2lsZXkuY29tL2RvaS9w
ZGYvMTAuMTExMS9iamhwLjEyMTAyPC91cmw+PC9yZWxhdGVkLXVybHM+PC91cmxzPjwvcmVjb3Jk
PjwvQ2l0ZT48L0VuZE5vdGU+AG==
</w:fldData>
              </w:fldChar>
            </w:r>
            <w:r w:rsidR="00737678">
              <w:rPr>
                <w:b/>
              </w:rPr>
              <w:instrText xml:space="preserve"> ADDIN EN.CITE </w:instrText>
            </w:r>
            <w:r w:rsidR="00737678">
              <w:rPr>
                <w:b/>
              </w:rPr>
              <w:fldChar w:fldCharType="begin">
                <w:fldData xml:space="preserve">PEVuZE5vdGU+PENpdGU+PEF1dGhvcj5NaWNoaWU8L0F1dGhvcj48WWVhcj4yMDA4PC9ZZWFyPjxS
ZWNOdW0+NDk1NTwvUmVjTnVtPjxEaXNwbGF5VGV4dD48c3R5bGUgZmFjZT0ic3VwZXJzY3JpcHQi
PigxLCAyKTwvc3R5bGU+PC9EaXNwbGF5VGV4dD48cmVjb3JkPjxyZWMtbnVtYmVyPjQ5NTU8L3Jl
Yy1udW1iZXI+PGZvcmVpZ24ta2V5cz48a2V5IGFwcD0iRU4iIGRiLWlkPSJzNTVlcnRzejJkdmRl
M2V3OXBndjlyZGs5cHd4eGRkcGV6emQiIHRpbWVzdGFtcD0iMTUzMzMwOTgzOCI+NDk1NTwva2V5
PjwvZm9yZWlnbi1rZXlzPjxyZWYtdHlwZSBuYW1lPSJKb3VybmFsIEFydGljbGUiPjE3PC9yZWYt
dHlwZT48Y29udHJpYnV0b3JzPjxhdXRob3JzPjxhdXRob3I+TWljaGllLCBTdXNhbjwvYXV0aG9y
PjxhdXRob3I+Sm9obnN0b24sIE1hcmllPC9hdXRob3I+PGF1dGhvcj5GcmFuY2lzLCBKaWxsPC9h
dXRob3I+PGF1dGhvcj5IYXJkZW1hbiwgV2VuZHk8L2F1dGhvcj48YXV0aG9yPkVjY2xlcywgTWFy
dGluPC9hdXRob3I+PC9hdXRob3JzPjwvY29udHJpYnV0b3JzPjx0aXRsZXM+PHRpdGxlPkZyb20g
VGhlb3J5IHRvIEludGVydmVudGlvbjogTWFwcGluZyBUaGVvcmV0aWNhbGx5IERlcml2ZWQgQmVo
YXZpb3VyYWwgRGV0ZXJtaW5hbnRzIHRvIEJlaGF2aW91ciBDaGFuZ2UgVGVjaG5pcXVlczwvdGl0
bGU+PHNlY29uZGFyeS10aXRsZT5BcHBsaWVkIFBzeWNob2xvZ3k8L3NlY29uZGFyeS10aXRsZT48
L3RpdGxlcz48cGVyaW9kaWNhbD48ZnVsbC10aXRsZT5BcHBsaWVkIHBzeWNob2xvZ3k8L2Z1bGwt
dGl0bGU+PC9wZXJpb2RpY2FsPjxwYWdlcz42NjAtNjgwPC9wYWdlcz48dm9sdW1lPjU3PC92b2x1
bWU+PG51bWJlcj40PC9udW1iZXI+PGRhdGVzPjx5ZWFyPjIwMDg8L3llYXI+PHB1Yi1kYXRlcz48
ZGF0ZT4yMDA4LzEwLzAxPC9kYXRlPjwvcHViLWRhdGVzPjwvZGF0ZXM+PHB1Ymxpc2hlcj5XaWxl
eS9CbGFja3dlbGwgKDEwLjExMTEpPC9wdWJsaXNoZXI+PGlzYm4+MDI2OS05OTRYPC9pc2JuPjx1
cmxzPjxyZWxhdGVkLXVybHM+PHVybD5odHRwczovL2RvaS5vcmcvMTAuMTExMS9qLjE0NjQtMDU5
Ny4yMDA4LjAwMzQxLng8L3VybD48dXJsPmh0dHBzOi8vb25saW5lbGlicmFyeS53aWxleS5jb20v
ZG9pL3BkZi8xMC4xMTExL2ouMTQ2NC0wNTk3LjIwMDguMDAzNDEueDwvdXJsPjwvcmVsYXRlZC11
cmxzPjwvdXJscz48ZWxlY3Ryb25pYy1yZXNvdXJjZS1udW0+MTAuMTExMS9qLjE0NjQtMDU5Ny4y
MDA4LjAwMzQxLng8L2VsZWN0cm9uaWMtcmVzb3VyY2UtbnVtPjxhY2Nlc3MtZGF0ZT4yMDE4LzA4
LzAzPC9hY2Nlc3MtZGF0ZT48L3JlY29yZD48L0NpdGU+PENpdGU+PEF1dGhvcj5DYW5lPC9BdXRo
b3I+PFllYXI+MjAxNTwvWWVhcj48UmVjTnVtPjQ5MjI8L1JlY051bT48cmVjb3JkPjxyZWMtbnVt
YmVyPjQ5MjI8L3JlYy1udW1iZXI+PGZvcmVpZ24ta2V5cz48a2V5IGFwcD0iRU4iIGRiLWlkPSJz
NTVlcnRzejJkdmRlM2V3OXBndjlyZGs5cHd4eGRkcGV6emQiIHRpbWVzdGFtcD0iMTUzMDc5NDg5
OCI+NDkyMjwva2V5PjwvZm9yZWlnbi1rZXlzPjxyZWYtdHlwZSBuYW1lPSJKb3VybmFsIEFydGlj
bGUiPjE3PC9yZWYtdHlwZT48Y29udHJpYnV0b3JzPjxhdXRob3JzPjxhdXRob3I+Q2FuZSwgSmFt
ZXM8L2F1dGhvcj48YXV0aG9yPlJpY2hhcmRzb24sIE1pY2hlbGxlPC9hdXRob3I+PGF1dGhvcj5K
b2huc3RvbiwgTWFyaWU8L2F1dGhvcj48YXV0aG9yPkxhZGhhLCBSdWhpbmE8L2F1dGhvcj48YXV0
aG9yPk1pY2hpZSwgU3VzYW48L2F1dGhvcj48L2F1dGhvcnM+PC9jb250cmlidXRvcnM+PHRpdGxl
cz48dGl0bGU+RnJvbSBsaXN0cyBvZiBiZWhhdmlvdXIgY2hhbmdlIHRlY2huaXF1ZXMgKEJDVCBz
KSB0byBzdHJ1Y3R1cmVkIGhpZXJhcmNoaWVzOiBDb21wYXJpc29uIG9mIHR3byBtZXRob2RzIG9m
IGRldmVsb3BpbmcgYSBoaWVyYXJjaHkgb2YgQkNUIHM8L3RpdGxlPjxzZWNvbmRhcnktdGl0bGU+
QnJpdGlzaCBKb3VybmFsIG9mIEhlYWx0aCBQc3ljaG9sb2d5PC9zZWNvbmRhcnktdGl0bGU+PC90
aXRsZXM+PHBlcmlvZGljYWw+PGZ1bGwtdGl0bGU+QnJpdGlzaCBKb3VybmFsIG9mIEhlYWx0aCBQ
c3ljaG9sb2d5PC9mdWxsLXRpdGxlPjxhYmJyLTE+QnIuIEouIEhlYWx0aCBQc3ljaG9sLjwvYWJi
ci0xPjxhYmJyLTI+QnIgSiBIZWFsdGggUHN5Y2hvbDwvYWJici0yPjwvcGVyaW9kaWNhbD48cGFn
ZXM+MTMwLTE1MDwvcGFnZXM+PHZvbHVtZT4yMDwvdm9sdW1lPjxudW1iZXI+MTwvbnVtYmVyPjxk
YXRlcz48eWVhcj4yMDE1PC95ZWFyPjwvZGF0ZXM+PGlzYm4+MTM1OS0xMDdYPC9pc2JuPjx1cmxz
PjxyZWxhdGVkLXVybHM+PHVybD5odHRwczovL29ubGluZWxpYnJhcnkud2lsZXkuY29tL2RvaS9w
ZGYvMTAuMTExMS9iamhwLjEyMTAyPC91cmw+PC9yZWxhdGVkLXVybHM+PC91cmxzPjwvcmVjb3Jk
PjwvQ2l0ZT48L0VuZE5vdGU+AG==
</w:fldData>
              </w:fldChar>
            </w:r>
            <w:r w:rsidR="00737678">
              <w:rPr>
                <w:b/>
              </w:rPr>
              <w:instrText xml:space="preserve"> ADDIN EN.CITE.DATA </w:instrText>
            </w:r>
            <w:r w:rsidR="00737678">
              <w:rPr>
                <w:b/>
              </w:rPr>
            </w:r>
            <w:r w:rsidR="00737678">
              <w:rPr>
                <w:b/>
              </w:rPr>
              <w:fldChar w:fldCharType="end"/>
            </w:r>
            <w:r w:rsidR="00737678" w:rsidRPr="006A4AD1">
              <w:rPr>
                <w:b/>
              </w:rPr>
            </w:r>
            <w:r w:rsidR="00737678" w:rsidRPr="006A4AD1">
              <w:rPr>
                <w:b/>
              </w:rPr>
              <w:fldChar w:fldCharType="separate"/>
            </w:r>
            <w:r w:rsidR="00737678" w:rsidRPr="006022D4">
              <w:rPr>
                <w:b/>
                <w:noProof/>
                <w:vertAlign w:val="superscript"/>
              </w:rPr>
              <w:t>(1, 2)</w:t>
            </w:r>
            <w:r w:rsidR="00737678" w:rsidRPr="006A4AD1">
              <w:rPr>
                <w:b/>
              </w:rPr>
              <w:fldChar w:fldCharType="end"/>
            </w:r>
            <w:r w:rsidR="00737678" w:rsidRPr="006A4AD1">
              <w:rPr>
                <w:b/>
              </w:rPr>
              <w:t xml:space="preserve"> and the mapping matrix constructed by Lawrenson et al </w:t>
            </w:r>
            <w:r w:rsidR="00737678">
              <w:rPr>
                <w:b/>
              </w:rPr>
              <w:t>HTA</w:t>
            </w:r>
            <w:r w:rsidR="00737678" w:rsidRPr="006A4AD1">
              <w:rPr>
                <w:b/>
              </w:rPr>
              <w:t>.</w:t>
            </w:r>
            <w:r w:rsidR="00737678" w:rsidRPr="006A4AD1">
              <w:rPr>
                <w:b/>
              </w:rPr>
              <w:fldChar w:fldCharType="begin">
                <w:fldData xml:space="preserve">PEVuZE5vdGU+PENpdGU+PEF1dGhvcj5MYXdyZW5zb248L0F1dGhvcj48WWVhcj4yMDE4PC9ZZWFy
PjxSZWNOdW0+NDk1NDwvUmVjTnVtPjxEaXNwbGF5VGV4dD48c3R5bGUgZmFjZT0ic3VwZXJzY3Jp
cHQiPigzKTwvc3R5bGU+PC9EaXNwbGF5VGV4dD48cmVjb3JkPjxyZWMtbnVtYmVyPjQ5NTQ8L3Jl
Yy1udW1iZXI+PGZvcmVpZ24ta2V5cz48a2V5IGFwcD0iRU4iIGRiLWlkPSJzNTVlcnRzejJkdmRl
M2V3OXBndjlyZGs5cHd4eGRkcGV6emQiIHRpbWVzdGFtcD0iMTUzMzEzOTU0NCI+NDk1NDwva2V5
PjxrZXkgYXBwPSJFTldlYiIgZGItaWQ9IiI+MDwva2V5PjwvZm9yZWlnbi1rZXlzPjxyZWYtdHlw
ZSBuYW1lPSJKb3VybmFsIEFydGljbGUiPjE3PC9yZWYtdHlwZT48Y29udHJpYnV0b3JzPjxhdXRo
b3JzPjxhdXRob3I+TGF3cmVuc29uLCBKLiBHLjwvYXV0aG9yPjxhdXRob3I+R3JhaGFtLVJvd2Us
IEUuPC9hdXRob3I+PGF1dGhvcj5Mb3JlbmNhdHRvLCBGLjwvYXV0aG9yPjxhdXRob3I+UmljZSwg
Uy48L2F1dGhvcj48YXV0aG9yPkJ1bmNlLCBDLjwvYXV0aG9yPjxhdXRob3I+RnJhbmNpcywgSi4g
Si48L2F1dGhvcj48YXV0aG9yPkJ1cnIsIEouIE0uPC9hdXRob3I+PGF1dGhvcj5BbHVrbywgUC48
L2F1dGhvcj48YXV0aG9yPlZhbGUsIEwuPC9hdXRob3I+PGF1dGhvcj5QZXRvLCBULjwvYXV0aG9y
PjxhdXRob3I+UHJlc3NlYXUsIEouPC9hdXRob3I+PGF1dGhvcj5JdmVycywgTi4gTS48L2F1dGhv
cj48YXV0aG9yPkdyaW1zaGF3LCBKLiBNLjwvYXV0aG9yPjwvYXV0aG9ycz48L2NvbnRyaWJ1dG9y
cz48YXV0aC1hZGRyZXNzPkNlbnRyZSBmb3IgQXBwbGllZCBWaXNpb24gUmVzZWFyY2gsIFNjaG9v
bCBvZiBIZWFsdGggU2NpZW5jZXMsIENpdHksIFVuaXZlcnNpdHkgb2YgTG9uZG9uLExvbmRvbixV
Sy4mI3hEO0NlbnRyZSBmb3IgSGVhbHRoIFNlcnZpY2VzIFJlc2VhcmNoLCBTY2hvb2wgb2YgSGVh
bHRoIFNjaWVuY2VzLCBDaXR5LCBVbml2ZXJzaXR5IG9mIExvbmRvbixMb25kb24sVUsuJiN4RDtI
ZWFsdGggRWNvbm9taWNzIEdyb3VwLCBJbnN0aXR1dGUgb2YgSGVhbHRoIGFuZCBTb2NpZXR5LCBO
ZXdjYXN0bGUgVW5pdmVyc2l0eSxOZXdjYXN0bGUgdXBvbiBUeW5lLFVLLiYjeEQ7RGVwYXJ0bWVu
dCBvZiBQcmltYXJ5IENhcmUgJmFtcDsgUHVibGljIEhlYWx0aCBTY2llbmNlcywgS2luZyZhcG9z
O3MgQ29sbGVnZSBMb25kb24sTG9uZG9uLFVLLiYjeEQ7U2Nob29sIG9mIE1lZGljaW5lLCBVbml2
ZXJzaXR5IG9mIFN0IEFuZHJld3MsU3QgQW5kcmV3cyxVSy4mI3hEO1NjaG9vbCBvZiBNZWRpY2lu
ZSwgRGVudGlzdHJ5IGFuZCBCaW9tZWRpY2FsIFNjaWVuY2VzLCBRdWVlbiZhcG9zO3MgVW5pdmVy
c2l0eSBCZWxmYXN0LEJlbGZhc3QsVUsuJiN4RDtDbGluaWNhbCBFcGlkZW1pb2xvZ3kgUHJvZ3Jh
bSwgT3R0YXdhIEhvc3BpdGFsIFJlc2VhcmNoIEluc3RpdHV0ZSxPdHRhd2EsIE9OLENhbmFkYS4m
I3hEO1NjaG9vbCBvZiBFcGlkZW1pb2xvZ3ksIFB1YmxpYyBIZWFsdGgsIGFuZCBQcmV2ZW50aXZl
IE1lZGljaW5lLCBVbml2ZXJzaXR5IG9mIE90dGF3YSxPdHRhd2EsIE9OLENhbmFkYS4mI3hEO0Rl
cGFydG1lbnQgb2YgRmFtaWx5IGFuZCBDb21tdW5pdHkgTWVkaWNpbmUsIFdvbWVuJmFwb3M7cyBD
b2xsZWdlIEhvc3BpdGFsIC0gVW5pdmVyc2l0eSBvZiBUb3JvbnRvLFRvcm9udG8sIE9OLENhbmFk
YS4mI3hEO0RlcGFydG1lbnQgb2YgTWVkaWNpbmUsIFVuaXZlcnNpdHkgb2YgT3R0YXdhLE90dGF3
YSwgT04sQ2FuYWRhLjwvYXV0aC1hZGRyZXNzPjx0aXRsZXM+PHRpdGxlPldoYXQgd29ya3MgdG8g
aW5jcmVhc2UgYXR0ZW5kYW5jZSBmb3IgZGlhYmV0aWMgcmV0aW5vcGF0aHkgc2NyZWVuaW5nPyBB
biBldmlkZW5jZSBzeW50aGVzaXMgYW5kIGVjb25vbWljIGFuYWx5c2lzPC90aXRsZT48c2Vjb25k
YXJ5LXRpdGxlPkhlYWx0aCBUZWNobm9sIEFzc2Vzczwvc2Vjb25kYXJ5LXRpdGxlPjxhbHQtdGl0
bGU+SGVhbHRoIHRlY2hub2xvZ3kgYXNzZXNzbWVudDwvYWx0LXRpdGxlPjwvdGl0bGVzPjxwZXJp
b2RpY2FsPjxmdWxsLXRpdGxlPkhlYWx0aCBUZWNobm9sb2d5IEFzc2Vzc21lbnQ8L2Z1bGwtdGl0
bGU+PGFiYnItMT5IZWFsdGggVGVjaG5vbC4gQXNzZXNzLjwvYWJici0xPjxhYmJyLTI+SGVhbHRo
IFRlY2hub2wgQXNzZXNzPC9hYmJyLTI+PC9wZXJpb2RpY2FsPjxhbHQtcGVyaW9kaWNhbD48ZnVs
bC10aXRsZT5IZWFsdGggVGVjaG5vbG9neSBBc3Nlc3NtZW50PC9mdWxsLXRpdGxlPjxhYmJyLTE+
SGVhbHRoIFRlY2hub2wuIEFzc2Vzcy48L2FiYnItMT48YWJici0yPkhlYWx0aCBUZWNobm9sIEFz
c2VzczwvYWJici0yPjwvYWx0LXBlcmlvZGljYWw+PHBhZ2VzPjEtMTYwPC9wYWdlcz48dm9sdW1l
PjIyPC92b2x1bWU+PG51bWJlcj4yOTwvbnVtYmVyPjxkYXRlcz48eWVhcj4yMDE4PC95ZWFyPjxw
dWItZGF0ZXM+PGRhdGU+TWF5PC9kYXRlPjwvcHViLWRhdGVzPjwvZGF0ZXM+PGlzYm4+MjA0Ni00
OTI0IChFbGVjdHJvbmljKSYjeEQ7MTM2Ni01Mjc4IChMaW5raW5nKTwvaXNibj48YWNjZXNzaW9u
LW51bT4yOTg1NTQyMzwvYWNjZXNzaW9uLW51bT48dXJscz48cmVsYXRlZC11cmxzPjx1cmw+aHR0
cDovL3d3dy5uY2JpLm5sbS5uaWguZ292L3B1Ym1lZC8yOTg1NTQyMzwvdXJsPjwvcmVsYXRlZC11
cmxzPjwvdXJscz48Y3VzdG9tMj42MDA0NTQ0IFRlY2hub2xvZ3kgQXNzZXNzbWVudCAoSFRBKSBD
bGluaWNhbCBFdmFsdWF0aW9uIGFuZCBUcmlhbHMgQm9hcmQuIE5vYWggTSBJdmVycyByZWNlaXZl
ZCBncmFudHMgZnJvbSB0aGUgQ2FuYWRpYW4gSW5zdGl0dXRlcyBvZiBIZWFsdGggUmVzZWFyY2gg
b3V0c2lkZSB0aGUgc3VibWl0dGVkIHdvcmsuIEplcmVteSBNIEdyaW1zaGF3IHJlY2VpdmVkIGdy
YW50cyBmcm9tIHRoZSBDYW5hZGlhbiBJbnN0aXR1dGVzIG9mIEhlYWx0aCBSZXNlYXJjaCBkdXJp
bmcgdGhlIGNvbmR1Y3Qgb2YgdGhpcyBzdHVkeS48L2N1c3RvbTI+PGVsZWN0cm9uaWMtcmVzb3Vy
Y2UtbnVtPjEwLjMzMTAvaHRhMjIyOTA8L2VsZWN0cm9uaWMtcmVzb3VyY2UtbnVtPjwvcmVjb3Jk
PjwvQ2l0ZT48L0VuZE5vdGU+
</w:fldData>
              </w:fldChar>
            </w:r>
            <w:r w:rsidR="00737678">
              <w:rPr>
                <w:b/>
              </w:rPr>
              <w:instrText xml:space="preserve"> ADDIN EN.CITE </w:instrText>
            </w:r>
            <w:r w:rsidR="00737678">
              <w:rPr>
                <w:b/>
              </w:rPr>
              <w:fldChar w:fldCharType="begin">
                <w:fldData xml:space="preserve">PEVuZE5vdGU+PENpdGU+PEF1dGhvcj5MYXdyZW5zb248L0F1dGhvcj48WWVhcj4yMDE4PC9ZZWFy
PjxSZWNOdW0+NDk1NDwvUmVjTnVtPjxEaXNwbGF5VGV4dD48c3R5bGUgZmFjZT0ic3VwZXJzY3Jp
cHQiPigzKTwvc3R5bGU+PC9EaXNwbGF5VGV4dD48cmVjb3JkPjxyZWMtbnVtYmVyPjQ5NTQ8L3Jl
Yy1udW1iZXI+PGZvcmVpZ24ta2V5cz48a2V5IGFwcD0iRU4iIGRiLWlkPSJzNTVlcnRzejJkdmRl
M2V3OXBndjlyZGs5cHd4eGRkcGV6emQiIHRpbWVzdGFtcD0iMTUzMzEzOTU0NCI+NDk1NDwva2V5
PjxrZXkgYXBwPSJFTldlYiIgZGItaWQ9IiI+MDwva2V5PjwvZm9yZWlnbi1rZXlzPjxyZWYtdHlw
ZSBuYW1lPSJKb3VybmFsIEFydGljbGUiPjE3PC9yZWYtdHlwZT48Y29udHJpYnV0b3JzPjxhdXRo
b3JzPjxhdXRob3I+TGF3cmVuc29uLCBKLiBHLjwvYXV0aG9yPjxhdXRob3I+R3JhaGFtLVJvd2Us
IEUuPC9hdXRob3I+PGF1dGhvcj5Mb3JlbmNhdHRvLCBGLjwvYXV0aG9yPjxhdXRob3I+UmljZSwg
Uy48L2F1dGhvcj48YXV0aG9yPkJ1bmNlLCBDLjwvYXV0aG9yPjxhdXRob3I+RnJhbmNpcywgSi4g
Si48L2F1dGhvcj48YXV0aG9yPkJ1cnIsIEouIE0uPC9hdXRob3I+PGF1dGhvcj5BbHVrbywgUC48
L2F1dGhvcj48YXV0aG9yPlZhbGUsIEwuPC9hdXRob3I+PGF1dGhvcj5QZXRvLCBULjwvYXV0aG9y
PjxhdXRob3I+UHJlc3NlYXUsIEouPC9hdXRob3I+PGF1dGhvcj5JdmVycywgTi4gTS48L2F1dGhv
cj48YXV0aG9yPkdyaW1zaGF3LCBKLiBNLjwvYXV0aG9yPjwvYXV0aG9ycz48L2NvbnRyaWJ1dG9y
cz48YXV0aC1hZGRyZXNzPkNlbnRyZSBmb3IgQXBwbGllZCBWaXNpb24gUmVzZWFyY2gsIFNjaG9v
bCBvZiBIZWFsdGggU2NpZW5jZXMsIENpdHksIFVuaXZlcnNpdHkgb2YgTG9uZG9uLExvbmRvbixV
Sy4mI3hEO0NlbnRyZSBmb3IgSGVhbHRoIFNlcnZpY2VzIFJlc2VhcmNoLCBTY2hvb2wgb2YgSGVh
bHRoIFNjaWVuY2VzLCBDaXR5LCBVbml2ZXJzaXR5IG9mIExvbmRvbixMb25kb24sVUsuJiN4RDtI
ZWFsdGggRWNvbm9taWNzIEdyb3VwLCBJbnN0aXR1dGUgb2YgSGVhbHRoIGFuZCBTb2NpZXR5LCBO
ZXdjYXN0bGUgVW5pdmVyc2l0eSxOZXdjYXN0bGUgdXBvbiBUeW5lLFVLLiYjeEQ7RGVwYXJ0bWVu
dCBvZiBQcmltYXJ5IENhcmUgJmFtcDsgUHVibGljIEhlYWx0aCBTY2llbmNlcywgS2luZyZhcG9z
O3MgQ29sbGVnZSBMb25kb24sTG9uZG9uLFVLLiYjeEQ7U2Nob29sIG9mIE1lZGljaW5lLCBVbml2
ZXJzaXR5IG9mIFN0IEFuZHJld3MsU3QgQW5kcmV3cyxVSy4mI3hEO1NjaG9vbCBvZiBNZWRpY2lu
ZSwgRGVudGlzdHJ5IGFuZCBCaW9tZWRpY2FsIFNjaWVuY2VzLCBRdWVlbiZhcG9zO3MgVW5pdmVy
c2l0eSBCZWxmYXN0LEJlbGZhc3QsVUsuJiN4RDtDbGluaWNhbCBFcGlkZW1pb2xvZ3kgUHJvZ3Jh
bSwgT3R0YXdhIEhvc3BpdGFsIFJlc2VhcmNoIEluc3RpdHV0ZSxPdHRhd2EsIE9OLENhbmFkYS4m
I3hEO1NjaG9vbCBvZiBFcGlkZW1pb2xvZ3ksIFB1YmxpYyBIZWFsdGgsIGFuZCBQcmV2ZW50aXZl
IE1lZGljaW5lLCBVbml2ZXJzaXR5IG9mIE90dGF3YSxPdHRhd2EsIE9OLENhbmFkYS4mI3hEO0Rl
cGFydG1lbnQgb2YgRmFtaWx5IGFuZCBDb21tdW5pdHkgTWVkaWNpbmUsIFdvbWVuJmFwb3M7cyBD
b2xsZWdlIEhvc3BpdGFsIC0gVW5pdmVyc2l0eSBvZiBUb3JvbnRvLFRvcm9udG8sIE9OLENhbmFk
YS4mI3hEO0RlcGFydG1lbnQgb2YgTWVkaWNpbmUsIFVuaXZlcnNpdHkgb2YgT3R0YXdhLE90dGF3
YSwgT04sQ2FuYWRhLjwvYXV0aC1hZGRyZXNzPjx0aXRsZXM+PHRpdGxlPldoYXQgd29ya3MgdG8g
aW5jcmVhc2UgYXR0ZW5kYW5jZSBmb3IgZGlhYmV0aWMgcmV0aW5vcGF0aHkgc2NyZWVuaW5nPyBB
biBldmlkZW5jZSBzeW50aGVzaXMgYW5kIGVjb25vbWljIGFuYWx5c2lzPC90aXRsZT48c2Vjb25k
YXJ5LXRpdGxlPkhlYWx0aCBUZWNobm9sIEFzc2Vzczwvc2Vjb25kYXJ5LXRpdGxlPjxhbHQtdGl0
bGU+SGVhbHRoIHRlY2hub2xvZ3kgYXNzZXNzbWVudDwvYWx0LXRpdGxlPjwvdGl0bGVzPjxwZXJp
b2RpY2FsPjxmdWxsLXRpdGxlPkhlYWx0aCBUZWNobm9sb2d5IEFzc2Vzc21lbnQ8L2Z1bGwtdGl0
bGU+PGFiYnItMT5IZWFsdGggVGVjaG5vbC4gQXNzZXNzLjwvYWJici0xPjxhYmJyLTI+SGVhbHRo
IFRlY2hub2wgQXNzZXNzPC9hYmJyLTI+PC9wZXJpb2RpY2FsPjxhbHQtcGVyaW9kaWNhbD48ZnVs
bC10aXRsZT5IZWFsdGggVGVjaG5vbG9neSBBc3Nlc3NtZW50PC9mdWxsLXRpdGxlPjxhYmJyLTE+
SGVhbHRoIFRlY2hub2wuIEFzc2Vzcy48L2FiYnItMT48YWJici0yPkhlYWx0aCBUZWNobm9sIEFz
c2VzczwvYWJici0yPjwvYWx0LXBlcmlvZGljYWw+PHBhZ2VzPjEtMTYwPC9wYWdlcz48dm9sdW1l
PjIyPC92b2x1bWU+PG51bWJlcj4yOTwvbnVtYmVyPjxkYXRlcz48eWVhcj4yMDE4PC95ZWFyPjxw
dWItZGF0ZXM+PGRhdGU+TWF5PC9kYXRlPjwvcHViLWRhdGVzPjwvZGF0ZXM+PGlzYm4+MjA0Ni00
OTI0IChFbGVjdHJvbmljKSYjeEQ7MTM2Ni01Mjc4IChMaW5raW5nKTwvaXNibj48YWNjZXNzaW9u
LW51bT4yOTg1NTQyMzwvYWNjZXNzaW9uLW51bT48dXJscz48cmVsYXRlZC11cmxzPjx1cmw+aHR0
cDovL3d3dy5uY2JpLm5sbS5uaWguZ292L3B1Ym1lZC8yOTg1NTQyMzwvdXJsPjwvcmVsYXRlZC11
cmxzPjwvdXJscz48Y3VzdG9tMj42MDA0NTQ0IFRlY2hub2xvZ3kgQXNzZXNzbWVudCAoSFRBKSBD
bGluaWNhbCBFdmFsdWF0aW9uIGFuZCBUcmlhbHMgQm9hcmQuIE5vYWggTSBJdmVycyByZWNlaXZl
ZCBncmFudHMgZnJvbSB0aGUgQ2FuYWRpYW4gSW5zdGl0dXRlcyBvZiBIZWFsdGggUmVzZWFyY2gg
b3V0c2lkZSB0aGUgc3VibWl0dGVkIHdvcmsuIEplcmVteSBNIEdyaW1zaGF3IHJlY2VpdmVkIGdy
YW50cyBmcm9tIHRoZSBDYW5hZGlhbiBJbnN0aXR1dGVzIG9mIEhlYWx0aCBSZXNlYXJjaCBkdXJp
bmcgdGhlIGNvbmR1Y3Qgb2YgdGhpcyBzdHVkeS48L2N1c3RvbTI+PGVsZWN0cm9uaWMtcmVzb3Vy
Y2UtbnVtPjEwLjMzMTAvaHRhMjIyOTA8L2VsZWN0cm9uaWMtcmVzb3VyY2UtbnVtPjwvcmVjb3Jk
PjwvQ2l0ZT48L0VuZE5vdGU+
</w:fldData>
              </w:fldChar>
            </w:r>
            <w:r w:rsidR="00737678">
              <w:rPr>
                <w:b/>
              </w:rPr>
              <w:instrText xml:space="preserve"> ADDIN EN.CITE.DATA </w:instrText>
            </w:r>
            <w:r w:rsidR="00737678">
              <w:rPr>
                <w:b/>
              </w:rPr>
            </w:r>
            <w:r w:rsidR="00737678">
              <w:rPr>
                <w:b/>
              </w:rPr>
              <w:fldChar w:fldCharType="end"/>
            </w:r>
            <w:r w:rsidR="00737678" w:rsidRPr="006A4AD1">
              <w:rPr>
                <w:b/>
              </w:rPr>
            </w:r>
            <w:r w:rsidR="00737678" w:rsidRPr="006A4AD1">
              <w:rPr>
                <w:b/>
              </w:rPr>
              <w:fldChar w:fldCharType="separate"/>
            </w:r>
            <w:r w:rsidR="00737678" w:rsidRPr="006022D4">
              <w:rPr>
                <w:b/>
                <w:noProof/>
                <w:vertAlign w:val="superscript"/>
              </w:rPr>
              <w:t>(3)</w:t>
            </w:r>
            <w:r w:rsidR="00737678" w:rsidRPr="006A4AD1">
              <w:rPr>
                <w:b/>
              </w:rPr>
              <w:fldChar w:fldCharType="end"/>
            </w:r>
          </w:p>
        </w:tc>
      </w:tr>
      <w:tr w:rsidR="00CE7441" w:rsidRPr="00C6418C" w14:paraId="10E95020" w14:textId="77777777" w:rsidTr="00B901B2">
        <w:trPr>
          <w:tblHeader/>
          <w:tblCellSpacing w:w="28" w:type="dxa"/>
        </w:trPr>
        <w:tc>
          <w:tcPr>
            <w:tcW w:w="12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820A84" w14:textId="77777777" w:rsidR="00737678" w:rsidRPr="00C6418C" w:rsidRDefault="00737678" w:rsidP="001C2E4A">
            <w:pPr>
              <w:rPr>
                <w:rFonts w:cs="ArialMT"/>
                <w:b/>
              </w:rPr>
            </w:pPr>
            <w:r w:rsidRPr="00C6418C">
              <w:rPr>
                <w:rFonts w:cs="ArialMT"/>
                <w:b/>
              </w:rPr>
              <w:t>DOMAIN</w:t>
            </w:r>
          </w:p>
          <w:p w14:paraId="23DA5387" w14:textId="77777777" w:rsidR="00737678" w:rsidRPr="00C6418C" w:rsidRDefault="00737678" w:rsidP="001C2E4A">
            <w:pPr>
              <w:rPr>
                <w:rFonts w:cs="ArialMT"/>
                <w:b/>
              </w:rPr>
            </w:pPr>
            <w:r w:rsidRPr="00C6418C">
              <w:rPr>
                <w:rFonts w:cs="ArialMT"/>
                <w:b/>
              </w:rPr>
              <w:t>Barrier (-) or enabler (+)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C33957" w14:textId="77777777" w:rsidR="00737678" w:rsidRPr="00C6418C" w:rsidRDefault="00737678" w:rsidP="00E47117">
            <w:pPr>
              <w:rPr>
                <w:rFonts w:cs="ArialMT"/>
                <w:b/>
              </w:rPr>
            </w:pPr>
            <w:r w:rsidRPr="00C6418C">
              <w:rPr>
                <w:rFonts w:cs="ArialMT"/>
                <w:b/>
              </w:rPr>
              <w:t>TDF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7B632C" w14:textId="77777777" w:rsidR="00737678" w:rsidRPr="003F3865" w:rsidRDefault="00737678" w:rsidP="00E47117">
            <w:pPr>
              <w:jc w:val="center"/>
              <w:rPr>
                <w:rFonts w:cs="ArialMT"/>
                <w:b/>
              </w:rPr>
            </w:pPr>
            <w:r w:rsidRPr="003F3865">
              <w:rPr>
                <w:rFonts w:cs="ArialMT"/>
                <w:b/>
              </w:rPr>
              <w:t>BCTs</w:t>
            </w:r>
            <w:r>
              <w:rPr>
                <w:rFonts w:cs="ArialMT"/>
                <w:b/>
              </w:rPr>
              <w:t xml:space="preserve"> (long list)</w:t>
            </w:r>
          </w:p>
        </w:tc>
        <w:tc>
          <w:tcPr>
            <w:tcW w:w="1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985B0A" w14:textId="77777777" w:rsidR="00737678" w:rsidRPr="003F3865" w:rsidRDefault="00737678" w:rsidP="00E47117">
            <w:pPr>
              <w:jc w:val="center"/>
              <w:rPr>
                <w:rFonts w:cs="ArialMT"/>
                <w:b/>
              </w:rPr>
            </w:pPr>
            <w:r>
              <w:rPr>
                <w:rFonts w:cs="ArialMT"/>
                <w:b/>
              </w:rPr>
              <w:t>BCTs (short list)</w:t>
            </w:r>
          </w:p>
        </w:tc>
      </w:tr>
      <w:tr w:rsidR="00CE7441" w:rsidRPr="00C6418C" w14:paraId="3F95986E" w14:textId="77777777" w:rsidTr="00B901B2">
        <w:trPr>
          <w:tblCellSpacing w:w="28" w:type="dxa"/>
        </w:trPr>
        <w:tc>
          <w:tcPr>
            <w:tcW w:w="1292" w:type="pct"/>
            <w:tcBorders>
              <w:bottom w:val="single" w:sz="4" w:space="0" w:color="auto"/>
            </w:tcBorders>
            <w:shd w:val="clear" w:color="auto" w:fill="auto"/>
          </w:tcPr>
          <w:p w14:paraId="61B385A8" w14:textId="77777777" w:rsidR="00737678" w:rsidRPr="00C6418C" w:rsidRDefault="00737678" w:rsidP="001C2E4A">
            <w:pPr>
              <w:rPr>
                <w:rFonts w:cs="ArialMT"/>
                <w:b/>
              </w:rPr>
            </w:pPr>
            <w:r w:rsidRPr="00C6418C">
              <w:rPr>
                <w:rFonts w:cs="ArialMT"/>
                <w:b/>
              </w:rPr>
              <w:t>OPPORTUNITY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shd w:val="clear" w:color="auto" w:fill="auto"/>
          </w:tcPr>
          <w:p w14:paraId="3F1B7A6A" w14:textId="77777777" w:rsidR="00737678" w:rsidRPr="00C6418C" w:rsidRDefault="00737678" w:rsidP="001C2E4A">
            <w:pPr>
              <w:rPr>
                <w:rFonts w:cs="ArialMT"/>
                <w:b/>
              </w:rPr>
            </w:pPr>
          </w:p>
        </w:tc>
        <w:tc>
          <w:tcPr>
            <w:tcW w:w="1410" w:type="pct"/>
            <w:tcBorders>
              <w:bottom w:val="single" w:sz="4" w:space="0" w:color="auto"/>
            </w:tcBorders>
            <w:shd w:val="clear" w:color="auto" w:fill="auto"/>
          </w:tcPr>
          <w:p w14:paraId="1C33FC11" w14:textId="77777777" w:rsidR="00737678" w:rsidRPr="00C6418C" w:rsidRDefault="00737678" w:rsidP="001C2E4A">
            <w:pPr>
              <w:rPr>
                <w:rFonts w:cs="ArialMT"/>
                <w:b/>
              </w:rPr>
            </w:pPr>
          </w:p>
        </w:tc>
        <w:tc>
          <w:tcPr>
            <w:tcW w:w="1630" w:type="pct"/>
            <w:tcBorders>
              <w:bottom w:val="single" w:sz="4" w:space="0" w:color="auto"/>
            </w:tcBorders>
            <w:shd w:val="clear" w:color="auto" w:fill="auto"/>
          </w:tcPr>
          <w:p w14:paraId="1159DD90" w14:textId="77777777" w:rsidR="00737678" w:rsidRPr="00C6418C" w:rsidRDefault="00737678" w:rsidP="001C2E4A">
            <w:pPr>
              <w:rPr>
                <w:rFonts w:cs="ArialMT"/>
                <w:b/>
              </w:rPr>
            </w:pPr>
          </w:p>
        </w:tc>
      </w:tr>
      <w:tr w:rsidR="00CE7441" w:rsidRPr="00C6418C" w14:paraId="15010E41" w14:textId="77777777" w:rsidTr="00B901B2">
        <w:trPr>
          <w:tblCellSpacing w:w="28" w:type="dxa"/>
        </w:trPr>
        <w:tc>
          <w:tcPr>
            <w:tcW w:w="12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0599DC" w14:textId="050C579F" w:rsidR="00737678" w:rsidRDefault="00737678" w:rsidP="001C2E4A">
            <w:pPr>
              <w:rPr>
                <w:rFonts w:cs="ArialMT"/>
              </w:rPr>
            </w:pPr>
            <w:bookmarkStart w:id="9" w:name="_Hlk536200499"/>
            <w:r w:rsidRPr="00C6418C">
              <w:rPr>
                <w:rFonts w:cs="ArialMT"/>
              </w:rPr>
              <w:t>Length of time</w:t>
            </w:r>
            <w:r>
              <w:rPr>
                <w:rFonts w:cs="ArialMT"/>
              </w:rPr>
              <w:t xml:space="preserve"> taken</w:t>
            </w:r>
            <w:r w:rsidRPr="00C6418C">
              <w:rPr>
                <w:rFonts w:cs="ArialMT"/>
              </w:rPr>
              <w:t xml:space="preserve"> to register</w:t>
            </w:r>
            <w:r>
              <w:rPr>
                <w:rFonts w:cs="ArialMT"/>
              </w:rPr>
              <w:t xml:space="preserve"> patients or to</w:t>
            </w:r>
            <w:r w:rsidRPr="00C6418C">
              <w:rPr>
                <w:rFonts w:cs="ArialMT"/>
              </w:rPr>
              <w:t xml:space="preserve"> check register (-)</w:t>
            </w:r>
            <w:r>
              <w:rPr>
                <w:rFonts w:cs="ArialMT"/>
              </w:rPr>
              <w:t xml:space="preserve"> means that patient registration is impeded or supported by availability of practice r</w:t>
            </w:r>
            <w:r w:rsidRPr="00C6418C">
              <w:rPr>
                <w:rFonts w:cs="ArialMT"/>
              </w:rPr>
              <w:t>esources (-+)</w:t>
            </w:r>
          </w:p>
          <w:p w14:paraId="458A2EE6" w14:textId="782EFAEE" w:rsidR="001677D5" w:rsidRDefault="001677D5" w:rsidP="001C2E4A">
            <w:pPr>
              <w:rPr>
                <w:rFonts w:cs="ArialMT"/>
              </w:rPr>
            </w:pPr>
          </w:p>
          <w:bookmarkEnd w:id="9"/>
          <w:p w14:paraId="0C1CD43B" w14:textId="22824F94" w:rsidR="00737678" w:rsidRPr="00EC03AE" w:rsidRDefault="003E7681" w:rsidP="00EC03AE">
            <w:pPr>
              <w:rPr>
                <w:rFonts w:cs="ArialMT"/>
              </w:rPr>
            </w:pPr>
            <w:r w:rsidRPr="002B3C58">
              <w:t xml:space="preserve">HCPs </w:t>
            </w:r>
            <w:r>
              <w:t>reported there</w:t>
            </w:r>
            <w:r w:rsidRPr="002B3C58">
              <w:t xml:space="preserve"> was ‘no money’ in tracking or encouraging patients who have not attended </w:t>
            </w:r>
            <w:r w:rsidR="00572AA6">
              <w:t>(-)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069940" w14:textId="77777777" w:rsidR="00737678" w:rsidRPr="00C6418C" w:rsidRDefault="00737678" w:rsidP="001C2E4A">
            <w:pPr>
              <w:rPr>
                <w:rFonts w:cs="ArialMT"/>
              </w:rPr>
            </w:pPr>
            <w:r w:rsidRPr="00C6418C">
              <w:rPr>
                <w:rFonts w:cs="ArialMT"/>
              </w:rPr>
              <w:t xml:space="preserve">Environmental context </w:t>
            </w: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320079" w14:textId="77777777" w:rsidR="00737678" w:rsidRPr="00737678" w:rsidRDefault="00737678" w:rsidP="007128A6">
            <w:pPr>
              <w:pStyle w:val="ListParagraph"/>
              <w:numPr>
                <w:ilvl w:val="0"/>
                <w:numId w:val="3"/>
              </w:numPr>
              <w:rPr>
                <w:rFonts w:cs="ArialMT"/>
                <w:b/>
              </w:rPr>
            </w:pPr>
            <w:r w:rsidRPr="00737678">
              <w:rPr>
                <w:rFonts w:cs="ArialMT"/>
                <w:b/>
              </w:rPr>
              <w:t>Restructuring the physical environment - adding objects to the environment</w:t>
            </w:r>
          </w:p>
          <w:p w14:paraId="2248DBBB" w14:textId="77777777" w:rsidR="00737678" w:rsidRPr="00F67E1E" w:rsidRDefault="00737678" w:rsidP="007128A6">
            <w:pPr>
              <w:pStyle w:val="ListParagraph"/>
              <w:numPr>
                <w:ilvl w:val="0"/>
                <w:numId w:val="32"/>
              </w:numPr>
              <w:rPr>
                <w:rFonts w:cs="ArialMT"/>
              </w:rPr>
            </w:pPr>
            <w:r w:rsidRPr="00F67E1E">
              <w:rPr>
                <w:rFonts w:cs="ArialMT"/>
              </w:rPr>
              <w:t>Restructuring the social environment</w:t>
            </w:r>
          </w:p>
          <w:p w14:paraId="60224A22" w14:textId="77777777" w:rsidR="00737678" w:rsidRPr="00737678" w:rsidRDefault="00737678" w:rsidP="007128A6">
            <w:pPr>
              <w:pStyle w:val="ListParagraph"/>
              <w:numPr>
                <w:ilvl w:val="0"/>
                <w:numId w:val="3"/>
              </w:numPr>
              <w:rPr>
                <w:rFonts w:cs="ArialMT"/>
                <w:b/>
              </w:rPr>
            </w:pPr>
            <w:r w:rsidRPr="00737678">
              <w:rPr>
                <w:rFonts w:cs="ArialMT"/>
                <w:b/>
              </w:rPr>
              <w:t>Discriminative (learned) cue</w:t>
            </w:r>
          </w:p>
          <w:p w14:paraId="1E82D2D8" w14:textId="77777777" w:rsidR="00737678" w:rsidRPr="00737678" w:rsidRDefault="00737678" w:rsidP="007128A6">
            <w:pPr>
              <w:pStyle w:val="ListParagraph"/>
              <w:numPr>
                <w:ilvl w:val="0"/>
                <w:numId w:val="3"/>
              </w:numPr>
              <w:rPr>
                <w:rFonts w:cs="ArialMT"/>
                <w:b/>
              </w:rPr>
            </w:pPr>
            <w:r w:rsidRPr="00737678">
              <w:rPr>
                <w:rFonts w:cs="ArialMT"/>
                <w:b/>
              </w:rPr>
              <w:t>Avoidance/changing exposure to cues for behaviour</w:t>
            </w:r>
          </w:p>
          <w:p w14:paraId="1BDF6FCE" w14:textId="77777777" w:rsidR="00737678" w:rsidRPr="00D5293D" w:rsidRDefault="00737678" w:rsidP="007128A6">
            <w:pPr>
              <w:pStyle w:val="ListParagraph"/>
              <w:numPr>
                <w:ilvl w:val="0"/>
                <w:numId w:val="3"/>
              </w:numPr>
              <w:rPr>
                <w:rFonts w:cs="ArialMT"/>
                <w:b/>
              </w:rPr>
            </w:pPr>
            <w:r w:rsidRPr="00D5293D">
              <w:rPr>
                <w:rFonts w:cs="ArialMT"/>
                <w:b/>
              </w:rPr>
              <w:t>Prompts/cues</w:t>
            </w:r>
          </w:p>
        </w:tc>
        <w:tc>
          <w:tcPr>
            <w:tcW w:w="1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D0E250" w14:textId="16BF2D19" w:rsidR="00737678" w:rsidRDefault="00737678" w:rsidP="007128A6">
            <w:pPr>
              <w:pStyle w:val="ListParagraph"/>
              <w:numPr>
                <w:ilvl w:val="0"/>
                <w:numId w:val="3"/>
              </w:numPr>
              <w:rPr>
                <w:rFonts w:cs="ArialMT"/>
              </w:rPr>
            </w:pPr>
            <w:r w:rsidRPr="00F67E1E">
              <w:rPr>
                <w:rFonts w:cs="ArialMT"/>
              </w:rPr>
              <w:t>Restructuring the social environment</w:t>
            </w:r>
            <w:r w:rsidR="00026B19" w:rsidRPr="00CD61DD">
              <w:rPr>
                <w:rFonts w:cs="ArialMT"/>
              </w:rPr>
              <w:t>¶</w:t>
            </w:r>
            <w:r>
              <w:rPr>
                <w:rFonts w:cs="ArialMT"/>
              </w:rPr>
              <w:t>*</w:t>
            </w:r>
          </w:p>
          <w:p w14:paraId="6BD41D0F" w14:textId="77777777" w:rsidR="00737678" w:rsidRPr="00F67E1E" w:rsidRDefault="00737678" w:rsidP="001C2E4A">
            <w:pPr>
              <w:pStyle w:val="ListParagraph"/>
              <w:rPr>
                <w:rFonts w:cs="ArialMT"/>
              </w:rPr>
            </w:pPr>
          </w:p>
          <w:p w14:paraId="436BAE0D" w14:textId="77777777" w:rsidR="00737678" w:rsidRPr="00C6418C" w:rsidRDefault="00737678" w:rsidP="001C2E4A">
            <w:pPr>
              <w:rPr>
                <w:rFonts w:cs="ArialMT"/>
              </w:rPr>
            </w:pPr>
          </w:p>
        </w:tc>
      </w:tr>
      <w:tr w:rsidR="006966AD" w:rsidRPr="00C6418C" w14:paraId="55FF349E" w14:textId="77777777" w:rsidTr="00B901B2">
        <w:trPr>
          <w:tblCellSpacing w:w="28" w:type="dxa"/>
        </w:trPr>
        <w:tc>
          <w:tcPr>
            <w:tcW w:w="1292" w:type="pct"/>
            <w:tcBorders>
              <w:top w:val="single" w:sz="4" w:space="0" w:color="auto"/>
            </w:tcBorders>
            <w:shd w:val="clear" w:color="auto" w:fill="auto"/>
          </w:tcPr>
          <w:p w14:paraId="20766068" w14:textId="53AA8F2F" w:rsidR="006966AD" w:rsidRPr="00C6418C" w:rsidRDefault="006966AD" w:rsidP="001C2E4A">
            <w:pPr>
              <w:rPr>
                <w:rFonts w:cs="ArialMT"/>
              </w:rPr>
            </w:pPr>
            <w:r>
              <w:rPr>
                <w:rFonts w:cs="ArialMT"/>
              </w:rPr>
              <w:t>HCP who have a</w:t>
            </w:r>
            <w:r w:rsidRPr="00C6418C">
              <w:rPr>
                <w:rFonts w:cs="ArialMT"/>
              </w:rPr>
              <w:t>ttend</w:t>
            </w:r>
            <w:r>
              <w:rPr>
                <w:rFonts w:cs="ArialMT"/>
              </w:rPr>
              <w:t>ed</w:t>
            </w:r>
            <w:r w:rsidRPr="00C6418C">
              <w:rPr>
                <w:rFonts w:cs="ArialMT"/>
              </w:rPr>
              <w:t xml:space="preserve"> </w:t>
            </w:r>
            <w:r w:rsidR="00E87500">
              <w:rPr>
                <w:rFonts w:cs="ArialMT"/>
              </w:rPr>
              <w:t xml:space="preserve">a </w:t>
            </w:r>
            <w:r w:rsidRPr="00C6418C">
              <w:rPr>
                <w:rFonts w:cs="ArialMT"/>
              </w:rPr>
              <w:t xml:space="preserve">diabetes course </w:t>
            </w:r>
            <w:r>
              <w:rPr>
                <w:rFonts w:cs="ArialMT"/>
              </w:rPr>
              <w:t xml:space="preserve">know that registering and ensuring patients attend screening is part of their care </w:t>
            </w:r>
            <w:r w:rsidRPr="00C6418C">
              <w:rPr>
                <w:rFonts w:cs="ArialMT"/>
              </w:rPr>
              <w:t>(+)</w:t>
            </w:r>
          </w:p>
        </w:tc>
        <w:tc>
          <w:tcPr>
            <w:tcW w:w="574" w:type="pct"/>
            <w:tcBorders>
              <w:top w:val="single" w:sz="4" w:space="0" w:color="auto"/>
            </w:tcBorders>
            <w:shd w:val="clear" w:color="auto" w:fill="auto"/>
          </w:tcPr>
          <w:p w14:paraId="785D334B" w14:textId="77777777" w:rsidR="006966AD" w:rsidRPr="00C6418C" w:rsidRDefault="006966AD" w:rsidP="001C2E4A">
            <w:pPr>
              <w:rPr>
                <w:rFonts w:cs="ArialMT"/>
              </w:rPr>
            </w:pPr>
            <w:r w:rsidRPr="00C6418C">
              <w:rPr>
                <w:rFonts w:cs="ArialMT"/>
              </w:rPr>
              <w:t>Knowledge</w:t>
            </w:r>
          </w:p>
        </w:tc>
        <w:tc>
          <w:tcPr>
            <w:tcW w:w="1410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A85C952" w14:textId="77777777" w:rsidR="006966AD" w:rsidRPr="00026B19" w:rsidRDefault="006966AD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026B19">
              <w:rPr>
                <w:rFonts w:cs="ArialMT"/>
                <w:b/>
              </w:rPr>
              <w:t>Information about health consequences</w:t>
            </w:r>
          </w:p>
          <w:p w14:paraId="6989190A" w14:textId="77777777" w:rsidR="006966AD" w:rsidRPr="00A01D10" w:rsidRDefault="006966AD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A01D10">
              <w:rPr>
                <w:rFonts w:cs="ArialMT"/>
                <w:b/>
              </w:rPr>
              <w:t>Information about social and environmental consequences</w:t>
            </w:r>
          </w:p>
          <w:p w14:paraId="4B92950F" w14:textId="77777777" w:rsidR="006966AD" w:rsidRPr="00026B19" w:rsidRDefault="006966AD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026B19">
              <w:rPr>
                <w:rFonts w:cs="ArialMT"/>
                <w:b/>
              </w:rPr>
              <w:t>Information about emotional consequences</w:t>
            </w:r>
          </w:p>
          <w:p w14:paraId="516D4706" w14:textId="77777777" w:rsidR="006966AD" w:rsidRPr="00026B19" w:rsidRDefault="006966AD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026B19">
              <w:rPr>
                <w:rFonts w:cs="ArialMT"/>
                <w:b/>
              </w:rPr>
              <w:t>Biofeedback</w:t>
            </w:r>
          </w:p>
          <w:p w14:paraId="684AA491" w14:textId="77777777" w:rsidR="006966AD" w:rsidRPr="009B73A9" w:rsidRDefault="006966AD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</w:rPr>
            </w:pPr>
            <w:r w:rsidRPr="002C7D43">
              <w:rPr>
                <w:rFonts w:cs="ArialMT"/>
                <w:b/>
              </w:rPr>
              <w:t xml:space="preserve">Antecedents </w:t>
            </w:r>
            <w:r w:rsidRPr="009B73A9">
              <w:rPr>
                <w:rFonts w:cs="ArialMT"/>
              </w:rPr>
              <w:t>(</w:t>
            </w:r>
            <w:r w:rsidRPr="007434E2">
              <w:rPr>
                <w:rFonts w:cs="ArialMT"/>
                <w:b/>
              </w:rPr>
              <w:t>Instruction on how to perform the behaviour</w:t>
            </w:r>
            <w:r w:rsidRPr="009B73A9">
              <w:rPr>
                <w:rFonts w:cs="ArialMT"/>
              </w:rPr>
              <w:t xml:space="preserve">; </w:t>
            </w:r>
            <w:r w:rsidRPr="00026B19">
              <w:rPr>
                <w:rFonts w:cs="ArialMT"/>
                <w:b/>
              </w:rPr>
              <w:t>Reattribution; Behavioural experiments</w:t>
            </w:r>
            <w:r w:rsidRPr="009B73A9">
              <w:rPr>
                <w:rFonts w:cs="ArialMT"/>
              </w:rPr>
              <w:t>)</w:t>
            </w:r>
          </w:p>
          <w:p w14:paraId="12984464" w14:textId="77777777" w:rsidR="006966AD" w:rsidRPr="009B73A9" w:rsidRDefault="006966AD" w:rsidP="007128A6">
            <w:pPr>
              <w:pStyle w:val="ListParagraph"/>
              <w:numPr>
                <w:ilvl w:val="0"/>
                <w:numId w:val="33"/>
              </w:numPr>
              <w:rPr>
                <w:rFonts w:cs="ArialMT"/>
              </w:rPr>
            </w:pPr>
            <w:r w:rsidRPr="009B73A9">
              <w:rPr>
                <w:rFonts w:cs="ArialMT"/>
              </w:rPr>
              <w:t>Feedback on behaviour</w:t>
            </w:r>
          </w:p>
          <w:p w14:paraId="76847183" w14:textId="77777777" w:rsidR="006966AD" w:rsidRPr="007434E2" w:rsidRDefault="006966AD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7434E2">
              <w:rPr>
                <w:rFonts w:cs="ArialMT"/>
                <w:b/>
              </w:rPr>
              <w:t>Salience of consequences</w:t>
            </w:r>
          </w:p>
        </w:tc>
        <w:tc>
          <w:tcPr>
            <w:tcW w:w="1630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B165399" w14:textId="03CE8543" w:rsidR="006966AD" w:rsidRPr="00026B19" w:rsidRDefault="006966AD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</w:rPr>
            </w:pPr>
            <w:r w:rsidRPr="00026B19">
              <w:rPr>
                <w:rFonts w:cs="ArialMT"/>
              </w:rPr>
              <w:t>Feedback on behaviour</w:t>
            </w:r>
            <w:r w:rsidRPr="00026B19">
              <w:rPr>
                <w:rFonts w:ascii="Times New Roman" w:hAnsi="Times New Roman" w:cs="Times New Roman"/>
                <w:color w:val="000000"/>
                <w:vertAlign w:val="superscript"/>
              </w:rPr>
              <w:t>║</w:t>
            </w:r>
          </w:p>
          <w:p w14:paraId="54545B00" w14:textId="77777777" w:rsidR="006966AD" w:rsidRPr="00892704" w:rsidRDefault="006966AD" w:rsidP="001C2E4A">
            <w:pPr>
              <w:pStyle w:val="ListParagraph"/>
              <w:rPr>
                <w:rFonts w:cs="ArialMT"/>
                <w:highlight w:val="yellow"/>
              </w:rPr>
            </w:pPr>
          </w:p>
          <w:p w14:paraId="4333E624" w14:textId="77777777" w:rsidR="006966AD" w:rsidRPr="009B73A9" w:rsidRDefault="006966AD" w:rsidP="001C2E4A">
            <w:pPr>
              <w:pStyle w:val="ListParagraph"/>
              <w:rPr>
                <w:rFonts w:cs="ArialMT"/>
              </w:rPr>
            </w:pPr>
          </w:p>
          <w:p w14:paraId="3910D66F" w14:textId="77777777" w:rsidR="006966AD" w:rsidRPr="009B73A9" w:rsidRDefault="006966AD" w:rsidP="001C2E4A">
            <w:pPr>
              <w:pStyle w:val="ListParagraph"/>
              <w:rPr>
                <w:rFonts w:cs="ArialMT"/>
              </w:rPr>
            </w:pPr>
          </w:p>
        </w:tc>
      </w:tr>
      <w:tr w:rsidR="006966AD" w:rsidRPr="00C6418C" w14:paraId="1D62DBE9" w14:textId="77777777" w:rsidTr="00B901B2">
        <w:trPr>
          <w:tblCellSpacing w:w="28" w:type="dxa"/>
        </w:trPr>
        <w:tc>
          <w:tcPr>
            <w:tcW w:w="1292" w:type="pct"/>
            <w:tcBorders>
              <w:bottom w:val="single" w:sz="4" w:space="0" w:color="auto"/>
            </w:tcBorders>
            <w:shd w:val="clear" w:color="auto" w:fill="auto"/>
          </w:tcPr>
          <w:p w14:paraId="05314955" w14:textId="24281E8C" w:rsidR="006966AD" w:rsidRDefault="006966AD" w:rsidP="001C2E4A">
            <w:pPr>
              <w:rPr>
                <w:rFonts w:cs="ArialMT"/>
              </w:rPr>
            </w:pPr>
            <w:r w:rsidRPr="00C6418C">
              <w:t>Lack</w:t>
            </w:r>
            <w:r>
              <w:t>ing</w:t>
            </w:r>
            <w:r w:rsidRPr="00C6418C">
              <w:t xml:space="preserve"> knowledge on service uptake / DNAs</w:t>
            </w:r>
            <w:r>
              <w:t xml:space="preserve"> in their area or practice</w:t>
            </w:r>
            <w:r w:rsidR="006E30C0">
              <w:t xml:space="preserve"> (-)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shd w:val="clear" w:color="auto" w:fill="auto"/>
          </w:tcPr>
          <w:p w14:paraId="4ED6E89E" w14:textId="610EB691" w:rsidR="006966AD" w:rsidRPr="00C6418C" w:rsidRDefault="006966AD" w:rsidP="001C2E4A">
            <w:pPr>
              <w:rPr>
                <w:rFonts w:cs="ArialMT"/>
              </w:rPr>
            </w:pPr>
            <w:r w:rsidRPr="00C6418C">
              <w:rPr>
                <w:rFonts w:cs="ArialMT"/>
              </w:rPr>
              <w:t>Knowledge</w:t>
            </w:r>
          </w:p>
        </w:tc>
        <w:tc>
          <w:tcPr>
            <w:tcW w:w="1410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5A6CBB8" w14:textId="77777777" w:rsidR="006966AD" w:rsidRPr="00026B19" w:rsidRDefault="006966AD" w:rsidP="006966AD">
            <w:pPr>
              <w:pStyle w:val="ListParagraph"/>
              <w:rPr>
                <w:rFonts w:cs="ArialMT"/>
                <w:b/>
              </w:rPr>
            </w:pPr>
          </w:p>
        </w:tc>
        <w:tc>
          <w:tcPr>
            <w:tcW w:w="1630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AE20EEA" w14:textId="77777777" w:rsidR="006966AD" w:rsidRPr="009B73A9" w:rsidRDefault="006966AD" w:rsidP="006966AD">
            <w:pPr>
              <w:pStyle w:val="ListParagraph"/>
              <w:rPr>
                <w:rFonts w:cs="ArialMT"/>
              </w:rPr>
            </w:pPr>
          </w:p>
        </w:tc>
      </w:tr>
      <w:tr w:rsidR="00B901B2" w:rsidRPr="00C6418C" w14:paraId="73C647E4" w14:textId="77777777" w:rsidTr="00B901B2">
        <w:trPr>
          <w:trHeight w:val="1540"/>
          <w:tblCellSpacing w:w="28" w:type="dxa"/>
        </w:trPr>
        <w:tc>
          <w:tcPr>
            <w:tcW w:w="12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D44AEC" w14:textId="2C619A24" w:rsidR="00B901B2" w:rsidRPr="00C6418C" w:rsidRDefault="00B901B2" w:rsidP="001C2E4A">
            <w:pPr>
              <w:rPr>
                <w:rFonts w:cs="ArialMT"/>
              </w:rPr>
            </w:pPr>
            <w:r>
              <w:lastRenderedPageBreak/>
              <w:t>HCP just a</w:t>
            </w:r>
            <w:r w:rsidRPr="00C6418C">
              <w:t xml:space="preserve">ccept </w:t>
            </w:r>
            <w:r>
              <w:t xml:space="preserve">that </w:t>
            </w:r>
            <w:r>
              <w:rPr>
                <w:rFonts w:cs="ArialMT"/>
              </w:rPr>
              <w:t xml:space="preserve">registering and ensuring patients attend screening is part of </w:t>
            </w:r>
            <w:r w:rsidRPr="00C6418C">
              <w:t>routine care (+)</w:t>
            </w:r>
          </w:p>
        </w:tc>
        <w:tc>
          <w:tcPr>
            <w:tcW w:w="5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C5D577" w14:textId="77777777" w:rsidR="00B901B2" w:rsidRDefault="00B901B2" w:rsidP="001C2E4A">
            <w:pPr>
              <w:rPr>
                <w:rFonts w:cs="ArialMT"/>
              </w:rPr>
            </w:pPr>
            <w:r w:rsidRPr="00C6418C">
              <w:rPr>
                <w:rFonts w:cs="ArialMT"/>
              </w:rPr>
              <w:t>Memory, attention, decision processes</w:t>
            </w:r>
          </w:p>
          <w:p w14:paraId="474AEC8B" w14:textId="17002826" w:rsidR="00B901B2" w:rsidRPr="00C6418C" w:rsidRDefault="00B901B2" w:rsidP="001C2E4A">
            <w:pPr>
              <w:rPr>
                <w:rFonts w:cs="ArialMT"/>
              </w:rPr>
            </w:pPr>
          </w:p>
        </w:tc>
        <w:tc>
          <w:tcPr>
            <w:tcW w:w="14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280835" w14:textId="77777777" w:rsidR="00B901B2" w:rsidRDefault="00B901B2" w:rsidP="007128A6">
            <w:pPr>
              <w:pStyle w:val="ListParagraph"/>
              <w:numPr>
                <w:ilvl w:val="0"/>
                <w:numId w:val="34"/>
              </w:numPr>
              <w:rPr>
                <w:rFonts w:cs="ArialMT"/>
              </w:rPr>
            </w:pPr>
            <w:r w:rsidRPr="000502BD">
              <w:rPr>
                <w:rFonts w:cs="ArialMT"/>
              </w:rPr>
              <w:t>Prompts/cues</w:t>
            </w:r>
          </w:p>
          <w:p w14:paraId="5FCF8ED3" w14:textId="77777777" w:rsidR="00B901B2" w:rsidRPr="002C7D43" w:rsidRDefault="00B901B2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2C7D43">
              <w:rPr>
                <w:rFonts w:cs="ArialMT"/>
                <w:b/>
              </w:rPr>
              <w:t>Action planning</w:t>
            </w:r>
          </w:p>
          <w:p w14:paraId="38A72FFC" w14:textId="77777777" w:rsidR="00B901B2" w:rsidRPr="002C7D43" w:rsidRDefault="00B901B2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2C7D43">
              <w:rPr>
                <w:rFonts w:cs="ArialMT"/>
                <w:b/>
              </w:rPr>
              <w:t>Self-monitoring of behaviour</w:t>
            </w:r>
          </w:p>
          <w:p w14:paraId="6EC92B5A" w14:textId="756AB826" w:rsidR="00B901B2" w:rsidRPr="00B901B2" w:rsidRDefault="00B901B2" w:rsidP="00B901B2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C368F7">
              <w:rPr>
                <w:rFonts w:cs="ArialMT"/>
                <w:b/>
              </w:rPr>
              <w:t>Self-monitoring of outcome of behaviour</w:t>
            </w:r>
          </w:p>
        </w:tc>
        <w:tc>
          <w:tcPr>
            <w:tcW w:w="1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1D310D" w14:textId="01725D81" w:rsidR="00B901B2" w:rsidRDefault="00B901B2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</w:rPr>
            </w:pPr>
            <w:r w:rsidRPr="000502BD">
              <w:rPr>
                <w:rFonts w:cs="ArialMT"/>
              </w:rPr>
              <w:t>Prompts/cues</w:t>
            </w:r>
            <w:r w:rsidRPr="00CD61DD">
              <w:rPr>
                <w:rFonts w:cs="ArialMT"/>
              </w:rPr>
              <w:t>¶</w:t>
            </w:r>
          </w:p>
          <w:p w14:paraId="36910053" w14:textId="77777777" w:rsidR="00B901B2" w:rsidRPr="00C6418C" w:rsidRDefault="00B901B2" w:rsidP="001C2E4A">
            <w:pPr>
              <w:rPr>
                <w:rFonts w:cs="ArialMT"/>
              </w:rPr>
            </w:pPr>
          </w:p>
        </w:tc>
      </w:tr>
      <w:tr w:rsidR="00B901B2" w:rsidRPr="00C6418C" w14:paraId="0E524C2E" w14:textId="77777777" w:rsidTr="008D27AB">
        <w:trPr>
          <w:trHeight w:val="132"/>
          <w:tblCellSpacing w:w="28" w:type="dxa"/>
        </w:trPr>
        <w:tc>
          <w:tcPr>
            <w:tcW w:w="1292" w:type="pct"/>
            <w:shd w:val="clear" w:color="auto" w:fill="auto"/>
          </w:tcPr>
          <w:p w14:paraId="18C0EA92" w14:textId="4AE2BE35" w:rsidR="008D27AB" w:rsidRPr="00CE7441" w:rsidRDefault="00B901B2" w:rsidP="001C2E4A">
            <w:pPr>
              <w:rPr>
                <w:rFonts w:cs="ArialMT"/>
              </w:rPr>
            </w:pPr>
            <w:r w:rsidRPr="00CE7441">
              <w:rPr>
                <w:rFonts w:cs="ArialMT"/>
              </w:rPr>
              <w:t>HCP feel that once patient is attending screening programme it is facilitates follow-up care with patients e.g. they know the patient status re: eye health, they get letters back so they can keep track (+)</w:t>
            </w:r>
          </w:p>
        </w:tc>
        <w:tc>
          <w:tcPr>
            <w:tcW w:w="574" w:type="pct"/>
            <w:shd w:val="clear" w:color="auto" w:fill="auto"/>
          </w:tcPr>
          <w:p w14:paraId="3BF39684" w14:textId="77777777" w:rsidR="00B901B2" w:rsidRPr="00C6418C" w:rsidRDefault="00B901B2" w:rsidP="001C2E4A">
            <w:pPr>
              <w:rPr>
                <w:rFonts w:cs="ArialMT"/>
              </w:rPr>
            </w:pPr>
            <w:r w:rsidRPr="00C6418C">
              <w:rPr>
                <w:rFonts w:cs="ArialMT"/>
              </w:rPr>
              <w:t>Beliefs about consequences</w:t>
            </w:r>
          </w:p>
        </w:tc>
        <w:tc>
          <w:tcPr>
            <w:tcW w:w="1410" w:type="pct"/>
            <w:shd w:val="clear" w:color="auto" w:fill="auto"/>
          </w:tcPr>
          <w:p w14:paraId="135214F3" w14:textId="4EFA71F0" w:rsidR="00B901B2" w:rsidRPr="00B901B2" w:rsidRDefault="00B901B2" w:rsidP="00B901B2">
            <w:pPr>
              <w:pStyle w:val="ListParagraph"/>
              <w:numPr>
                <w:ilvl w:val="0"/>
                <w:numId w:val="34"/>
              </w:numPr>
              <w:rPr>
                <w:rFonts w:cs="ArialMT"/>
                <w:b/>
              </w:rPr>
            </w:pPr>
            <w:r w:rsidRPr="00B901B2">
              <w:rPr>
                <w:rFonts w:cs="ArialMT"/>
              </w:rPr>
              <w:t>Persuasive communication (credible source)</w:t>
            </w:r>
          </w:p>
          <w:p w14:paraId="3458C919" w14:textId="6FEDDD5C" w:rsidR="00B901B2" w:rsidRPr="002C7D43" w:rsidRDefault="00B901B2" w:rsidP="00B901B2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2C7D43">
              <w:rPr>
                <w:rFonts w:cs="ArialMT"/>
                <w:b/>
              </w:rPr>
              <w:t>Information about emotional consequences</w:t>
            </w:r>
          </w:p>
          <w:p w14:paraId="4D27A185" w14:textId="77777777" w:rsidR="00B901B2" w:rsidRPr="009B73A9" w:rsidRDefault="00B901B2" w:rsidP="00B901B2">
            <w:pPr>
              <w:pStyle w:val="ListParagraph"/>
              <w:numPr>
                <w:ilvl w:val="0"/>
                <w:numId w:val="35"/>
              </w:numPr>
              <w:rPr>
                <w:rFonts w:cs="ArialMT"/>
              </w:rPr>
            </w:pPr>
            <w:r w:rsidRPr="009B73A9">
              <w:rPr>
                <w:rFonts w:cs="ArialMT"/>
              </w:rPr>
              <w:t>Information about social and environmental consequences</w:t>
            </w:r>
          </w:p>
          <w:p w14:paraId="046C4935" w14:textId="77777777" w:rsidR="00B901B2" w:rsidRPr="00CE7441" w:rsidRDefault="00B901B2" w:rsidP="00B901B2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CE7441">
              <w:rPr>
                <w:rFonts w:cs="ArialMT"/>
                <w:b/>
              </w:rPr>
              <w:t>Salience of consequences</w:t>
            </w:r>
          </w:p>
          <w:p w14:paraId="49411A38" w14:textId="77777777" w:rsidR="00B901B2" w:rsidRPr="007434E2" w:rsidRDefault="00B901B2" w:rsidP="00B901B2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7434E2">
              <w:rPr>
                <w:rFonts w:cs="ArialMT"/>
                <w:b/>
              </w:rPr>
              <w:t>Covert sensitization</w:t>
            </w:r>
          </w:p>
          <w:p w14:paraId="6197B760" w14:textId="77777777" w:rsidR="00B901B2" w:rsidRPr="002C7D43" w:rsidRDefault="00B901B2" w:rsidP="00B901B2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2C7D43">
              <w:rPr>
                <w:rFonts w:cs="ArialMT"/>
                <w:b/>
              </w:rPr>
              <w:t>Self-monitoring of behaviour</w:t>
            </w:r>
          </w:p>
          <w:p w14:paraId="1462C055" w14:textId="77777777" w:rsidR="00B901B2" w:rsidRPr="002C7D43" w:rsidRDefault="00B901B2" w:rsidP="00B901B2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2C7D43">
              <w:rPr>
                <w:rFonts w:cs="ArialMT"/>
                <w:b/>
              </w:rPr>
              <w:t>Self-monitoring of outcome of behaviour</w:t>
            </w:r>
          </w:p>
          <w:p w14:paraId="2B794A48" w14:textId="77777777" w:rsidR="00B901B2" w:rsidRPr="002C7D43" w:rsidRDefault="00B901B2" w:rsidP="00B901B2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2C7D43">
              <w:rPr>
                <w:rFonts w:cs="ArialMT"/>
                <w:b/>
              </w:rPr>
              <w:t>Information about health consequences</w:t>
            </w:r>
          </w:p>
          <w:p w14:paraId="672377FB" w14:textId="77777777" w:rsidR="00B901B2" w:rsidRPr="007434E2" w:rsidRDefault="00B901B2" w:rsidP="00B901B2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7434E2">
              <w:rPr>
                <w:rFonts w:cs="ArialMT"/>
                <w:b/>
              </w:rPr>
              <w:t>Anticipated regret</w:t>
            </w:r>
          </w:p>
          <w:p w14:paraId="56BED17E" w14:textId="77777777" w:rsidR="00B901B2" w:rsidRPr="007434E2" w:rsidRDefault="00B901B2" w:rsidP="00B901B2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7434E2">
              <w:rPr>
                <w:rFonts w:cs="ArialMT"/>
                <w:b/>
              </w:rPr>
              <w:t>Pros and cons</w:t>
            </w:r>
          </w:p>
          <w:p w14:paraId="7177AB88" w14:textId="77777777" w:rsidR="00B901B2" w:rsidRPr="007434E2" w:rsidRDefault="00B901B2" w:rsidP="00B901B2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7434E2">
              <w:rPr>
                <w:rFonts w:cs="ArialMT"/>
                <w:b/>
              </w:rPr>
              <w:t>Vicarious reinforcement</w:t>
            </w:r>
          </w:p>
          <w:p w14:paraId="16FC7BAB" w14:textId="77777777" w:rsidR="00B901B2" w:rsidRPr="007434E2" w:rsidRDefault="00B901B2" w:rsidP="00B901B2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7434E2">
              <w:rPr>
                <w:rFonts w:cs="ArialMT"/>
                <w:b/>
              </w:rPr>
              <w:t>Threat</w:t>
            </w:r>
          </w:p>
          <w:p w14:paraId="6F20FAF4" w14:textId="77777777" w:rsidR="00B901B2" w:rsidRPr="007434E2" w:rsidRDefault="00B901B2" w:rsidP="00B901B2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7434E2">
              <w:rPr>
                <w:rFonts w:cs="ArialMT"/>
                <w:b/>
              </w:rPr>
              <w:t>Comparative imagining of future outcome</w:t>
            </w:r>
          </w:p>
          <w:p w14:paraId="5F484672" w14:textId="77777777" w:rsidR="00B901B2" w:rsidRPr="002C7D43" w:rsidRDefault="00B901B2" w:rsidP="00B901B2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2C7D43">
              <w:rPr>
                <w:rFonts w:cs="ArialMT"/>
                <w:b/>
              </w:rPr>
              <w:t>Feedback on behaviour</w:t>
            </w:r>
          </w:p>
          <w:p w14:paraId="72C35B27" w14:textId="77777777" w:rsidR="00B901B2" w:rsidRPr="009B73A9" w:rsidRDefault="00B901B2" w:rsidP="00B901B2">
            <w:pPr>
              <w:pStyle w:val="ListParagraph"/>
              <w:numPr>
                <w:ilvl w:val="0"/>
                <w:numId w:val="36"/>
              </w:numPr>
              <w:rPr>
                <w:rFonts w:cs="ArialMT"/>
              </w:rPr>
            </w:pPr>
            <w:r w:rsidRPr="009B73A9">
              <w:rPr>
                <w:rFonts w:cs="ArialMT"/>
              </w:rPr>
              <w:t>Feedback on outcomes of behaviour</w:t>
            </w:r>
          </w:p>
          <w:p w14:paraId="4B8CDBE8" w14:textId="77777777" w:rsidR="00B901B2" w:rsidRPr="007434E2" w:rsidRDefault="00B901B2" w:rsidP="00B901B2">
            <w:pPr>
              <w:pStyle w:val="ListParagraph"/>
              <w:numPr>
                <w:ilvl w:val="0"/>
                <w:numId w:val="4"/>
              </w:numPr>
              <w:rPr>
                <w:rFonts w:cs="ArialMT"/>
                <w:b/>
              </w:rPr>
            </w:pPr>
            <w:r w:rsidRPr="007434E2">
              <w:rPr>
                <w:rFonts w:cs="ArialMT"/>
                <w:b/>
              </w:rPr>
              <w:lastRenderedPageBreak/>
              <w:t>Biofeedback</w:t>
            </w:r>
          </w:p>
          <w:p w14:paraId="0AE217A1" w14:textId="77777777" w:rsidR="00B901B2" w:rsidRPr="00C6418C" w:rsidRDefault="00B901B2" w:rsidP="001C2E4A">
            <w:pPr>
              <w:rPr>
                <w:rFonts w:cs="ArialMT"/>
              </w:rPr>
            </w:pPr>
          </w:p>
        </w:tc>
        <w:tc>
          <w:tcPr>
            <w:tcW w:w="1630" w:type="pct"/>
            <w:vMerge w:val="restart"/>
            <w:shd w:val="clear" w:color="auto" w:fill="auto"/>
          </w:tcPr>
          <w:p w14:paraId="695D7A5A" w14:textId="3D0DD4BD" w:rsidR="00B901B2" w:rsidRDefault="00B901B2" w:rsidP="007128A6">
            <w:pPr>
              <w:pStyle w:val="ListParagraph"/>
              <w:numPr>
                <w:ilvl w:val="0"/>
                <w:numId w:val="12"/>
              </w:numPr>
              <w:rPr>
                <w:rFonts w:cs="ArialMT"/>
              </w:rPr>
            </w:pPr>
            <w:r w:rsidRPr="009B73A9">
              <w:rPr>
                <w:rFonts w:cs="ArialMT"/>
              </w:rPr>
              <w:lastRenderedPageBreak/>
              <w:t>Persuasive communication (credible source)</w:t>
            </w:r>
            <w:r w:rsidRPr="00CD61DD">
              <w:rPr>
                <w:rFonts w:cs="ArialMT"/>
              </w:rPr>
              <w:t>¶</w:t>
            </w:r>
            <w:r>
              <w:rPr>
                <w:rFonts w:cs="ArialMT"/>
              </w:rPr>
              <w:t>*</w:t>
            </w:r>
          </w:p>
          <w:p w14:paraId="422BC3CF" w14:textId="77777777" w:rsidR="00B901B2" w:rsidRDefault="00B901B2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</w:rPr>
            </w:pPr>
            <w:r w:rsidRPr="009B73A9">
              <w:rPr>
                <w:rFonts w:cs="ArialMT"/>
              </w:rPr>
              <w:t>Feedback on outcomes of behaviour</w:t>
            </w:r>
            <w:r w:rsidRPr="00CD61DD">
              <w:rPr>
                <w:rFonts w:cs="ArialMT"/>
              </w:rPr>
              <w:t>¶</w:t>
            </w:r>
          </w:p>
          <w:p w14:paraId="0181A8BF" w14:textId="598B14F8" w:rsidR="00B901B2" w:rsidRPr="009B73A9" w:rsidRDefault="00B901B2" w:rsidP="007128A6">
            <w:pPr>
              <w:pStyle w:val="ListParagraph"/>
              <w:numPr>
                <w:ilvl w:val="0"/>
                <w:numId w:val="4"/>
              </w:numPr>
              <w:rPr>
                <w:rFonts w:cs="ArialMT"/>
              </w:rPr>
            </w:pPr>
            <w:r w:rsidRPr="009B73A9">
              <w:rPr>
                <w:rFonts w:cs="ArialMT"/>
              </w:rPr>
              <w:t>Information about social and environmental consequences</w:t>
            </w:r>
            <w:r w:rsidRPr="00CD61DD">
              <w:rPr>
                <w:rFonts w:cs="ArialMT"/>
              </w:rPr>
              <w:t>¶</w:t>
            </w:r>
          </w:p>
          <w:p w14:paraId="589FB222" w14:textId="77777777" w:rsidR="00B901B2" w:rsidRDefault="00B901B2" w:rsidP="002C7D43">
            <w:pPr>
              <w:pStyle w:val="ListParagraph"/>
              <w:rPr>
                <w:rFonts w:cs="ArialMT"/>
                <w:highlight w:val="yellow"/>
              </w:rPr>
            </w:pPr>
          </w:p>
          <w:p w14:paraId="421F9815" w14:textId="77777777" w:rsidR="00B901B2" w:rsidRPr="00892704" w:rsidRDefault="00B901B2" w:rsidP="001C2E4A">
            <w:pPr>
              <w:pStyle w:val="ListParagraph"/>
              <w:rPr>
                <w:rFonts w:cs="ArialMT"/>
                <w:highlight w:val="yellow"/>
              </w:rPr>
            </w:pPr>
          </w:p>
          <w:p w14:paraId="511A3FDC" w14:textId="77777777" w:rsidR="00B901B2" w:rsidRPr="00892704" w:rsidRDefault="00B901B2" w:rsidP="001C2E4A">
            <w:pPr>
              <w:pStyle w:val="ListParagraph"/>
              <w:rPr>
                <w:rFonts w:cs="ArialMT"/>
                <w:highlight w:val="yellow"/>
              </w:rPr>
            </w:pPr>
          </w:p>
          <w:p w14:paraId="7710B9C7" w14:textId="77777777" w:rsidR="00B901B2" w:rsidRPr="00892704" w:rsidRDefault="00B901B2" w:rsidP="001C2E4A">
            <w:pPr>
              <w:pStyle w:val="ListParagraph"/>
              <w:rPr>
                <w:rFonts w:cs="ArialMT"/>
                <w:highlight w:val="yellow"/>
              </w:rPr>
            </w:pPr>
          </w:p>
          <w:p w14:paraId="57B405D9" w14:textId="77777777" w:rsidR="00B901B2" w:rsidRPr="00892704" w:rsidRDefault="00B901B2" w:rsidP="001C2E4A">
            <w:pPr>
              <w:pStyle w:val="ListParagraph"/>
              <w:rPr>
                <w:rFonts w:cs="ArialMT"/>
                <w:highlight w:val="yellow"/>
              </w:rPr>
            </w:pPr>
          </w:p>
          <w:p w14:paraId="305127BB" w14:textId="77777777" w:rsidR="00B901B2" w:rsidRPr="009B73A9" w:rsidRDefault="00B901B2" w:rsidP="001C2E4A">
            <w:pPr>
              <w:pStyle w:val="ListParagraph"/>
              <w:rPr>
                <w:rFonts w:cs="ArialMT"/>
              </w:rPr>
            </w:pPr>
          </w:p>
          <w:p w14:paraId="1EB12E84" w14:textId="77777777" w:rsidR="00B901B2" w:rsidRPr="00C6418C" w:rsidRDefault="00B901B2" w:rsidP="001C2E4A">
            <w:pPr>
              <w:pStyle w:val="ListParagraph"/>
              <w:rPr>
                <w:rFonts w:cs="ArialMT"/>
              </w:rPr>
            </w:pPr>
          </w:p>
        </w:tc>
      </w:tr>
      <w:tr w:rsidR="00B901B2" w:rsidRPr="00C6418C" w14:paraId="66ABBCEA" w14:textId="77777777" w:rsidTr="00B901B2">
        <w:trPr>
          <w:tblCellSpacing w:w="28" w:type="dxa"/>
        </w:trPr>
        <w:tc>
          <w:tcPr>
            <w:tcW w:w="1292" w:type="pct"/>
            <w:shd w:val="clear" w:color="auto" w:fill="auto"/>
          </w:tcPr>
          <w:p w14:paraId="06414C78" w14:textId="326A3113" w:rsidR="00B901B2" w:rsidRPr="00C6418C" w:rsidRDefault="00B901B2" w:rsidP="001C2E4A">
            <w:pPr>
              <w:rPr>
                <w:rFonts w:cs="ArialMT"/>
              </w:rPr>
            </w:pPr>
            <w:r>
              <w:rPr>
                <w:rFonts w:cs="ArialMT"/>
              </w:rPr>
              <w:t>Recognise that attending national screening programme will mean l</w:t>
            </w:r>
            <w:r w:rsidRPr="00C6418C">
              <w:rPr>
                <w:rFonts w:cs="ArialMT"/>
              </w:rPr>
              <w:t>ocal access for patients (+)</w:t>
            </w:r>
          </w:p>
        </w:tc>
        <w:tc>
          <w:tcPr>
            <w:tcW w:w="574" w:type="pct"/>
            <w:shd w:val="clear" w:color="auto" w:fill="auto"/>
          </w:tcPr>
          <w:p w14:paraId="121F3D36" w14:textId="77777777" w:rsidR="00B901B2" w:rsidRPr="00C6418C" w:rsidRDefault="00B901B2" w:rsidP="001C2E4A">
            <w:r w:rsidRPr="00C6418C">
              <w:rPr>
                <w:rFonts w:cs="ArialMT"/>
              </w:rPr>
              <w:t>Beliefs about consequences</w:t>
            </w:r>
          </w:p>
        </w:tc>
        <w:tc>
          <w:tcPr>
            <w:tcW w:w="1410" w:type="pct"/>
            <w:shd w:val="clear" w:color="auto" w:fill="auto"/>
          </w:tcPr>
          <w:p w14:paraId="537BFB23" w14:textId="77777777" w:rsidR="00B901B2" w:rsidRPr="00C6418C" w:rsidRDefault="00B901B2" w:rsidP="001C2E4A">
            <w:pPr>
              <w:rPr>
                <w:rFonts w:cs="ArialMT"/>
              </w:rPr>
            </w:pPr>
          </w:p>
        </w:tc>
        <w:tc>
          <w:tcPr>
            <w:tcW w:w="1630" w:type="pct"/>
            <w:vMerge/>
            <w:shd w:val="clear" w:color="auto" w:fill="auto"/>
          </w:tcPr>
          <w:p w14:paraId="15C94D6B" w14:textId="77777777" w:rsidR="00B901B2" w:rsidRPr="009B73A9" w:rsidRDefault="00B901B2" w:rsidP="001C2E4A">
            <w:pPr>
              <w:pStyle w:val="ListParagraph"/>
              <w:rPr>
                <w:rFonts w:cs="ArialMT"/>
              </w:rPr>
            </w:pPr>
          </w:p>
        </w:tc>
      </w:tr>
      <w:tr w:rsidR="00CE7441" w:rsidRPr="00C6418C" w14:paraId="6F5699F2" w14:textId="77777777" w:rsidTr="00B901B2">
        <w:trPr>
          <w:tblCellSpacing w:w="28" w:type="dxa"/>
        </w:trPr>
        <w:tc>
          <w:tcPr>
            <w:tcW w:w="1292" w:type="pct"/>
            <w:tcBorders>
              <w:top w:val="single" w:sz="4" w:space="0" w:color="auto"/>
            </w:tcBorders>
            <w:shd w:val="clear" w:color="auto" w:fill="auto"/>
          </w:tcPr>
          <w:p w14:paraId="657B3BF1" w14:textId="0236C8BB" w:rsidR="00737678" w:rsidRPr="00C6418C" w:rsidRDefault="00CE7441" w:rsidP="001C2E4A">
            <w:pPr>
              <w:rPr>
                <w:rFonts w:cs="ArialMT"/>
              </w:rPr>
            </w:pPr>
            <w:r>
              <w:rPr>
                <w:rFonts w:cs="ArialMT"/>
              </w:rPr>
              <w:t>HCP see it as p</w:t>
            </w:r>
            <w:r w:rsidR="00737678" w:rsidRPr="00C6418C">
              <w:rPr>
                <w:rFonts w:cs="ArialMT"/>
              </w:rPr>
              <w:t>art of their role to register patients (+)</w:t>
            </w:r>
          </w:p>
        </w:tc>
        <w:tc>
          <w:tcPr>
            <w:tcW w:w="574" w:type="pct"/>
            <w:tcBorders>
              <w:top w:val="single" w:sz="4" w:space="0" w:color="auto"/>
            </w:tcBorders>
            <w:shd w:val="clear" w:color="auto" w:fill="auto"/>
          </w:tcPr>
          <w:p w14:paraId="43B76BB6" w14:textId="77777777" w:rsidR="00737678" w:rsidRPr="00C6418C" w:rsidRDefault="00737678" w:rsidP="001C2E4A">
            <w:pPr>
              <w:rPr>
                <w:rFonts w:cs="ArialMT"/>
              </w:rPr>
            </w:pPr>
            <w:r w:rsidRPr="00C6418C">
              <w:rPr>
                <w:rFonts w:cs="ArialMT"/>
              </w:rPr>
              <w:t>Social professional role</w:t>
            </w:r>
          </w:p>
        </w:tc>
        <w:tc>
          <w:tcPr>
            <w:tcW w:w="1410" w:type="pct"/>
            <w:tcBorders>
              <w:top w:val="single" w:sz="4" w:space="0" w:color="auto"/>
            </w:tcBorders>
            <w:shd w:val="clear" w:color="auto" w:fill="auto"/>
          </w:tcPr>
          <w:p w14:paraId="6EABF2D1" w14:textId="77777777" w:rsidR="00737678" w:rsidRPr="00B9683D" w:rsidRDefault="00737678" w:rsidP="007128A6">
            <w:pPr>
              <w:pStyle w:val="ListParagraph"/>
              <w:numPr>
                <w:ilvl w:val="0"/>
                <w:numId w:val="11"/>
              </w:numPr>
              <w:rPr>
                <w:rFonts w:cs="ArialMT"/>
              </w:rPr>
            </w:pPr>
            <w:r w:rsidRPr="009B73A9">
              <w:rPr>
                <w:rFonts w:cs="ArialMT"/>
              </w:rPr>
              <w:t>No</w:t>
            </w:r>
            <w:r w:rsidRPr="00B9683D">
              <w:rPr>
                <w:rFonts w:cs="ArialMT"/>
              </w:rPr>
              <w:t>ne</w:t>
            </w:r>
          </w:p>
        </w:tc>
        <w:tc>
          <w:tcPr>
            <w:tcW w:w="1630" w:type="pct"/>
            <w:tcBorders>
              <w:top w:val="single" w:sz="4" w:space="0" w:color="auto"/>
            </w:tcBorders>
            <w:shd w:val="clear" w:color="auto" w:fill="auto"/>
          </w:tcPr>
          <w:p w14:paraId="558F23A0" w14:textId="77777777" w:rsidR="00737678" w:rsidRPr="00C6418C" w:rsidRDefault="00737678" w:rsidP="001C2E4A">
            <w:pPr>
              <w:rPr>
                <w:rFonts w:cs="ArialMT"/>
              </w:rPr>
            </w:pPr>
          </w:p>
        </w:tc>
      </w:tr>
      <w:tr w:rsidR="00CE7441" w:rsidRPr="00C6418C" w14:paraId="3FE6E55E" w14:textId="77777777" w:rsidTr="00B901B2">
        <w:trPr>
          <w:tblCellSpacing w:w="28" w:type="dxa"/>
        </w:trPr>
        <w:tc>
          <w:tcPr>
            <w:tcW w:w="1292" w:type="pct"/>
            <w:tcBorders>
              <w:bottom w:val="single" w:sz="4" w:space="0" w:color="auto"/>
            </w:tcBorders>
            <w:shd w:val="clear" w:color="auto" w:fill="auto"/>
          </w:tcPr>
          <w:p w14:paraId="685CDD89" w14:textId="3909AB95" w:rsidR="00737678" w:rsidRPr="00C6418C" w:rsidRDefault="00737678" w:rsidP="001C2E4A">
            <w:r w:rsidRPr="00C6418C">
              <w:t xml:space="preserve">Passionate about role </w:t>
            </w:r>
            <w:r w:rsidR="00CE7441">
              <w:t>and delivering high-quality</w:t>
            </w:r>
            <w:r w:rsidRPr="00C6418C">
              <w:t xml:space="preserve"> diabetes care (+)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shd w:val="clear" w:color="auto" w:fill="auto"/>
          </w:tcPr>
          <w:p w14:paraId="4DABBE17" w14:textId="77777777" w:rsidR="00737678" w:rsidRPr="00C6418C" w:rsidRDefault="00737678" w:rsidP="001C2E4A">
            <w:pPr>
              <w:rPr>
                <w:rFonts w:cs="ArialMT"/>
              </w:rPr>
            </w:pPr>
            <w:r w:rsidRPr="00C6418C">
              <w:rPr>
                <w:rFonts w:cs="ArialMT"/>
              </w:rPr>
              <w:t>Social professional role</w:t>
            </w:r>
          </w:p>
        </w:tc>
        <w:tc>
          <w:tcPr>
            <w:tcW w:w="1410" w:type="pct"/>
            <w:tcBorders>
              <w:bottom w:val="single" w:sz="4" w:space="0" w:color="auto"/>
            </w:tcBorders>
            <w:shd w:val="clear" w:color="auto" w:fill="auto"/>
          </w:tcPr>
          <w:p w14:paraId="50A852B8" w14:textId="77777777" w:rsidR="00737678" w:rsidRPr="00C6418C" w:rsidRDefault="00737678" w:rsidP="001C2E4A">
            <w:pPr>
              <w:rPr>
                <w:rFonts w:cs="ArialMT"/>
              </w:rPr>
            </w:pPr>
          </w:p>
        </w:tc>
        <w:tc>
          <w:tcPr>
            <w:tcW w:w="1630" w:type="pct"/>
            <w:tcBorders>
              <w:bottom w:val="single" w:sz="4" w:space="0" w:color="auto"/>
            </w:tcBorders>
            <w:shd w:val="clear" w:color="auto" w:fill="auto"/>
          </w:tcPr>
          <w:p w14:paraId="647A38EE" w14:textId="77777777" w:rsidR="00737678" w:rsidRPr="00C6418C" w:rsidRDefault="00737678" w:rsidP="001C2E4A">
            <w:pPr>
              <w:rPr>
                <w:rFonts w:cs="ArialMT"/>
              </w:rPr>
            </w:pPr>
          </w:p>
        </w:tc>
      </w:tr>
    </w:tbl>
    <w:p w14:paraId="4F94144D" w14:textId="77777777" w:rsidR="003A2929" w:rsidRDefault="003A2929"/>
    <w:sectPr w:rsidR="003A2929" w:rsidSect="00A337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A14E2" w14:textId="77777777" w:rsidR="00667589" w:rsidRDefault="00667589" w:rsidP="00A33778">
      <w:pPr>
        <w:spacing w:after="0" w:line="240" w:lineRule="auto"/>
      </w:pPr>
      <w:r>
        <w:separator/>
      </w:r>
    </w:p>
  </w:endnote>
  <w:endnote w:type="continuationSeparator" w:id="0">
    <w:p w14:paraId="6684C716" w14:textId="77777777" w:rsidR="00667589" w:rsidRDefault="00667589" w:rsidP="00A33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01964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E3EC40" w14:textId="04651420" w:rsidR="001C2E4A" w:rsidRDefault="001C2E4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67F61C" w14:textId="77777777" w:rsidR="001C2E4A" w:rsidRDefault="001C2E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A74B8" w14:textId="77777777" w:rsidR="00667589" w:rsidRDefault="00667589" w:rsidP="00A33778">
      <w:pPr>
        <w:spacing w:after="0" w:line="240" w:lineRule="auto"/>
      </w:pPr>
      <w:r>
        <w:separator/>
      </w:r>
    </w:p>
  </w:footnote>
  <w:footnote w:type="continuationSeparator" w:id="0">
    <w:p w14:paraId="12572997" w14:textId="77777777" w:rsidR="00667589" w:rsidRDefault="00667589" w:rsidP="00A33778">
      <w:pPr>
        <w:spacing w:after="0" w:line="240" w:lineRule="auto"/>
      </w:pPr>
      <w:r>
        <w:continuationSeparator/>
      </w:r>
    </w:p>
  </w:footnote>
  <w:footnote w:id="1">
    <w:p w14:paraId="76B942E1" w14:textId="0848D8CF" w:rsidR="001C2E4A" w:rsidRPr="00AD2DC8" w:rsidRDefault="001C2E4A" w:rsidP="00AD2DC8">
      <w:pPr>
        <w:rPr>
          <w:rFonts w:cs="ArialMT"/>
        </w:rPr>
      </w:pPr>
      <w:r>
        <w:rPr>
          <w:rStyle w:val="FootnoteReference"/>
        </w:rPr>
        <w:footnoteRef/>
      </w:r>
      <w:r w:rsidRPr="00F0152B">
        <w:rPr>
          <w:rFonts w:cs="ArialMT"/>
          <w:sz w:val="20"/>
          <w:szCs w:val="20"/>
        </w:rPr>
        <w:t>Patients who trust doctor will do what they say (and attend) (+); Patients who trust existing (familiar) eye care provider means they do not attend new screening service (-)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F0A49"/>
    <w:multiLevelType w:val="hybridMultilevel"/>
    <w:tmpl w:val="82627FDC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3F42"/>
    <w:multiLevelType w:val="hybridMultilevel"/>
    <w:tmpl w:val="2CF4FC60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462B7"/>
    <w:multiLevelType w:val="hybridMultilevel"/>
    <w:tmpl w:val="9C60BC4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4B8"/>
    <w:multiLevelType w:val="hybridMultilevel"/>
    <w:tmpl w:val="2734413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64691"/>
    <w:multiLevelType w:val="hybridMultilevel"/>
    <w:tmpl w:val="D6CCCAA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D3BF6"/>
    <w:multiLevelType w:val="hybridMultilevel"/>
    <w:tmpl w:val="10144F7E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51A80"/>
    <w:multiLevelType w:val="hybridMultilevel"/>
    <w:tmpl w:val="E1E0FC18"/>
    <w:lvl w:ilvl="0" w:tplc="8E12D13E">
      <w:numFmt w:val="bullet"/>
      <w:pStyle w:val="EndNoteBibliography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77F17"/>
    <w:multiLevelType w:val="hybridMultilevel"/>
    <w:tmpl w:val="DADEF326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3797B"/>
    <w:multiLevelType w:val="hybridMultilevel"/>
    <w:tmpl w:val="8910D1F8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8173B"/>
    <w:multiLevelType w:val="hybridMultilevel"/>
    <w:tmpl w:val="E056BCBC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A2940"/>
    <w:multiLevelType w:val="hybridMultilevel"/>
    <w:tmpl w:val="53D0DA0E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74E9E"/>
    <w:multiLevelType w:val="hybridMultilevel"/>
    <w:tmpl w:val="6D7E1D08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73679"/>
    <w:multiLevelType w:val="hybridMultilevel"/>
    <w:tmpl w:val="ED54509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765D15"/>
    <w:multiLevelType w:val="hybridMultilevel"/>
    <w:tmpl w:val="7E7CC8A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9634B4"/>
    <w:multiLevelType w:val="hybridMultilevel"/>
    <w:tmpl w:val="50FE7D10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B5C39"/>
    <w:multiLevelType w:val="hybridMultilevel"/>
    <w:tmpl w:val="8A543DB4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D90A16"/>
    <w:multiLevelType w:val="hybridMultilevel"/>
    <w:tmpl w:val="2BA6D0F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BC26AD"/>
    <w:multiLevelType w:val="hybridMultilevel"/>
    <w:tmpl w:val="AAE487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9A250D"/>
    <w:multiLevelType w:val="hybridMultilevel"/>
    <w:tmpl w:val="1C5661A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364A46"/>
    <w:multiLevelType w:val="hybridMultilevel"/>
    <w:tmpl w:val="22022968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023FF"/>
    <w:multiLevelType w:val="hybridMultilevel"/>
    <w:tmpl w:val="5A70F0F6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72CE2"/>
    <w:multiLevelType w:val="hybridMultilevel"/>
    <w:tmpl w:val="1B40C7B8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932923"/>
    <w:multiLevelType w:val="hybridMultilevel"/>
    <w:tmpl w:val="CE6EFEC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B36465"/>
    <w:multiLevelType w:val="hybridMultilevel"/>
    <w:tmpl w:val="8622444A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B34965"/>
    <w:multiLevelType w:val="hybridMultilevel"/>
    <w:tmpl w:val="E2D8F8BE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E96FDB"/>
    <w:multiLevelType w:val="hybridMultilevel"/>
    <w:tmpl w:val="C4882216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574E4D"/>
    <w:multiLevelType w:val="hybridMultilevel"/>
    <w:tmpl w:val="5C7A3FE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B655F0"/>
    <w:multiLevelType w:val="hybridMultilevel"/>
    <w:tmpl w:val="5AB40E3A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A40A09"/>
    <w:multiLevelType w:val="hybridMultilevel"/>
    <w:tmpl w:val="3C8C4E3C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41882"/>
    <w:multiLevelType w:val="hybridMultilevel"/>
    <w:tmpl w:val="5AB678F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4E2C5E"/>
    <w:multiLevelType w:val="hybridMultilevel"/>
    <w:tmpl w:val="A23ED162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787C66"/>
    <w:multiLevelType w:val="hybridMultilevel"/>
    <w:tmpl w:val="44F86914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014463"/>
    <w:multiLevelType w:val="hybridMultilevel"/>
    <w:tmpl w:val="49F816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ED0B9B"/>
    <w:multiLevelType w:val="hybridMultilevel"/>
    <w:tmpl w:val="D6C291CC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E769FD"/>
    <w:multiLevelType w:val="hybridMultilevel"/>
    <w:tmpl w:val="AD1E0ADE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3D66A1"/>
    <w:multiLevelType w:val="hybridMultilevel"/>
    <w:tmpl w:val="FE9E8768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CE6F64"/>
    <w:multiLevelType w:val="hybridMultilevel"/>
    <w:tmpl w:val="1EDC494C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E568F0"/>
    <w:multiLevelType w:val="hybridMultilevel"/>
    <w:tmpl w:val="A386BCF6"/>
    <w:lvl w:ilvl="0" w:tplc="18090001">
      <w:numFmt w:val="bullet"/>
      <w:lvlText w:val="-"/>
      <w:lvlJc w:val="left"/>
      <w:pPr>
        <w:ind w:left="720" w:hanging="360"/>
      </w:pPr>
      <w:rPr>
        <w:rFonts w:ascii="Calibri" w:eastAsiaTheme="minorHAnsi" w:hAnsi="Calibri" w:cs="ArialMT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493702"/>
    <w:multiLevelType w:val="hybridMultilevel"/>
    <w:tmpl w:val="24A2AC7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863BA0"/>
    <w:multiLevelType w:val="hybridMultilevel"/>
    <w:tmpl w:val="2CC4C1C0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F47E0E"/>
    <w:multiLevelType w:val="hybridMultilevel"/>
    <w:tmpl w:val="5F362D70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54C9B"/>
    <w:multiLevelType w:val="hybridMultilevel"/>
    <w:tmpl w:val="59B299CE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0938CB"/>
    <w:multiLevelType w:val="hybridMultilevel"/>
    <w:tmpl w:val="FD9A8B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8F78DC"/>
    <w:multiLevelType w:val="hybridMultilevel"/>
    <w:tmpl w:val="E44859F0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AE00B6"/>
    <w:multiLevelType w:val="hybridMultilevel"/>
    <w:tmpl w:val="E902B1F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F93F62"/>
    <w:multiLevelType w:val="hybridMultilevel"/>
    <w:tmpl w:val="BB0A1A00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3"/>
  </w:num>
  <w:num w:numId="4">
    <w:abstractNumId w:val="18"/>
  </w:num>
  <w:num w:numId="5">
    <w:abstractNumId w:val="17"/>
  </w:num>
  <w:num w:numId="6">
    <w:abstractNumId w:val="2"/>
  </w:num>
  <w:num w:numId="7">
    <w:abstractNumId w:val="12"/>
  </w:num>
  <w:num w:numId="8">
    <w:abstractNumId w:val="26"/>
  </w:num>
  <w:num w:numId="9">
    <w:abstractNumId w:val="38"/>
  </w:num>
  <w:num w:numId="10">
    <w:abstractNumId w:val="37"/>
  </w:num>
  <w:num w:numId="11">
    <w:abstractNumId w:val="4"/>
  </w:num>
  <w:num w:numId="12">
    <w:abstractNumId w:val="44"/>
  </w:num>
  <w:num w:numId="13">
    <w:abstractNumId w:val="11"/>
  </w:num>
  <w:num w:numId="14">
    <w:abstractNumId w:val="14"/>
  </w:num>
  <w:num w:numId="15">
    <w:abstractNumId w:val="21"/>
  </w:num>
  <w:num w:numId="16">
    <w:abstractNumId w:val="35"/>
  </w:num>
  <w:num w:numId="17">
    <w:abstractNumId w:val="25"/>
  </w:num>
  <w:num w:numId="18">
    <w:abstractNumId w:val="33"/>
  </w:num>
  <w:num w:numId="19">
    <w:abstractNumId w:val="15"/>
  </w:num>
  <w:num w:numId="20">
    <w:abstractNumId w:val="29"/>
  </w:num>
  <w:num w:numId="21">
    <w:abstractNumId w:val="36"/>
  </w:num>
  <w:num w:numId="22">
    <w:abstractNumId w:val="20"/>
  </w:num>
  <w:num w:numId="23">
    <w:abstractNumId w:val="43"/>
  </w:num>
  <w:num w:numId="24">
    <w:abstractNumId w:val="19"/>
  </w:num>
  <w:num w:numId="25">
    <w:abstractNumId w:val="28"/>
  </w:num>
  <w:num w:numId="26">
    <w:abstractNumId w:val="0"/>
  </w:num>
  <w:num w:numId="27">
    <w:abstractNumId w:val="34"/>
  </w:num>
  <w:num w:numId="28">
    <w:abstractNumId w:val="30"/>
  </w:num>
  <w:num w:numId="29">
    <w:abstractNumId w:val="9"/>
  </w:num>
  <w:num w:numId="30">
    <w:abstractNumId w:val="45"/>
  </w:num>
  <w:num w:numId="31">
    <w:abstractNumId w:val="10"/>
  </w:num>
  <w:num w:numId="32">
    <w:abstractNumId w:val="27"/>
  </w:num>
  <w:num w:numId="33">
    <w:abstractNumId w:val="40"/>
  </w:num>
  <w:num w:numId="34">
    <w:abstractNumId w:val="39"/>
  </w:num>
  <w:num w:numId="35">
    <w:abstractNumId w:val="7"/>
  </w:num>
  <w:num w:numId="36">
    <w:abstractNumId w:val="23"/>
  </w:num>
  <w:num w:numId="37">
    <w:abstractNumId w:val="1"/>
  </w:num>
  <w:num w:numId="38">
    <w:abstractNumId w:val="24"/>
  </w:num>
  <w:num w:numId="39">
    <w:abstractNumId w:val="8"/>
  </w:num>
  <w:num w:numId="40">
    <w:abstractNumId w:val="16"/>
  </w:num>
  <w:num w:numId="41">
    <w:abstractNumId w:val="42"/>
  </w:num>
  <w:num w:numId="42">
    <w:abstractNumId w:val="31"/>
  </w:num>
  <w:num w:numId="43">
    <w:abstractNumId w:val="22"/>
  </w:num>
  <w:num w:numId="44">
    <w:abstractNumId w:val="41"/>
  </w:num>
  <w:num w:numId="45">
    <w:abstractNumId w:val="5"/>
  </w:num>
  <w:num w:numId="46">
    <w:abstractNumId w:val="3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778"/>
    <w:rsid w:val="00003040"/>
    <w:rsid w:val="00021633"/>
    <w:rsid w:val="00026B19"/>
    <w:rsid w:val="00032AC8"/>
    <w:rsid w:val="000502BD"/>
    <w:rsid w:val="00050DAD"/>
    <w:rsid w:val="000640F3"/>
    <w:rsid w:val="00094D65"/>
    <w:rsid w:val="000A11FB"/>
    <w:rsid w:val="000A3993"/>
    <w:rsid w:val="000A41D5"/>
    <w:rsid w:val="000A712C"/>
    <w:rsid w:val="001046C8"/>
    <w:rsid w:val="00127674"/>
    <w:rsid w:val="00127E3C"/>
    <w:rsid w:val="001615CB"/>
    <w:rsid w:val="001677D5"/>
    <w:rsid w:val="00167A73"/>
    <w:rsid w:val="0017327D"/>
    <w:rsid w:val="001C2E4A"/>
    <w:rsid w:val="001E14AB"/>
    <w:rsid w:val="001E4865"/>
    <w:rsid w:val="00215398"/>
    <w:rsid w:val="00235207"/>
    <w:rsid w:val="00272C93"/>
    <w:rsid w:val="002A3F21"/>
    <w:rsid w:val="002C7D43"/>
    <w:rsid w:val="002E3FE5"/>
    <w:rsid w:val="002F2B88"/>
    <w:rsid w:val="003A2929"/>
    <w:rsid w:val="003C0715"/>
    <w:rsid w:val="003C523D"/>
    <w:rsid w:val="003D067F"/>
    <w:rsid w:val="003E7681"/>
    <w:rsid w:val="003F3865"/>
    <w:rsid w:val="003F659D"/>
    <w:rsid w:val="0042723C"/>
    <w:rsid w:val="0043353B"/>
    <w:rsid w:val="00440E65"/>
    <w:rsid w:val="00444E76"/>
    <w:rsid w:val="0044796B"/>
    <w:rsid w:val="0047582E"/>
    <w:rsid w:val="004F6BE1"/>
    <w:rsid w:val="00505C08"/>
    <w:rsid w:val="005452F1"/>
    <w:rsid w:val="00551055"/>
    <w:rsid w:val="00572AA6"/>
    <w:rsid w:val="005A6E59"/>
    <w:rsid w:val="005F3BFD"/>
    <w:rsid w:val="00667589"/>
    <w:rsid w:val="00667F31"/>
    <w:rsid w:val="00671C3E"/>
    <w:rsid w:val="00692347"/>
    <w:rsid w:val="006966AD"/>
    <w:rsid w:val="006A4AD1"/>
    <w:rsid w:val="006B1509"/>
    <w:rsid w:val="006D4D9B"/>
    <w:rsid w:val="006E30C0"/>
    <w:rsid w:val="006E596D"/>
    <w:rsid w:val="00710479"/>
    <w:rsid w:val="007128A6"/>
    <w:rsid w:val="00737678"/>
    <w:rsid w:val="007434E2"/>
    <w:rsid w:val="007475A1"/>
    <w:rsid w:val="007B2E39"/>
    <w:rsid w:val="007E63CE"/>
    <w:rsid w:val="008147C9"/>
    <w:rsid w:val="00833BA1"/>
    <w:rsid w:val="008675DC"/>
    <w:rsid w:val="008B1B57"/>
    <w:rsid w:val="008C4137"/>
    <w:rsid w:val="008D27AB"/>
    <w:rsid w:val="008D5AAE"/>
    <w:rsid w:val="008F1D0B"/>
    <w:rsid w:val="008F39EB"/>
    <w:rsid w:val="0090483B"/>
    <w:rsid w:val="009075D8"/>
    <w:rsid w:val="00996460"/>
    <w:rsid w:val="009973BA"/>
    <w:rsid w:val="009A7F53"/>
    <w:rsid w:val="009C2E5A"/>
    <w:rsid w:val="009D70F3"/>
    <w:rsid w:val="009D7DDE"/>
    <w:rsid w:val="00A01D10"/>
    <w:rsid w:val="00A16C40"/>
    <w:rsid w:val="00A20C87"/>
    <w:rsid w:val="00A33778"/>
    <w:rsid w:val="00A561FA"/>
    <w:rsid w:val="00A700D1"/>
    <w:rsid w:val="00A75138"/>
    <w:rsid w:val="00A86C7A"/>
    <w:rsid w:val="00A921B1"/>
    <w:rsid w:val="00AD2DC8"/>
    <w:rsid w:val="00AD34E8"/>
    <w:rsid w:val="00AF1329"/>
    <w:rsid w:val="00B01905"/>
    <w:rsid w:val="00B43C0D"/>
    <w:rsid w:val="00B82B4A"/>
    <w:rsid w:val="00B901B2"/>
    <w:rsid w:val="00BA22E7"/>
    <w:rsid w:val="00BA4628"/>
    <w:rsid w:val="00BD0F37"/>
    <w:rsid w:val="00C03B2E"/>
    <w:rsid w:val="00C070D5"/>
    <w:rsid w:val="00C214D5"/>
    <w:rsid w:val="00C231F4"/>
    <w:rsid w:val="00C368F7"/>
    <w:rsid w:val="00C50240"/>
    <w:rsid w:val="00C55F49"/>
    <w:rsid w:val="00C73ED8"/>
    <w:rsid w:val="00C76726"/>
    <w:rsid w:val="00C977EE"/>
    <w:rsid w:val="00CA3828"/>
    <w:rsid w:val="00CB1EE7"/>
    <w:rsid w:val="00CB40C4"/>
    <w:rsid w:val="00CB5E59"/>
    <w:rsid w:val="00CD03D3"/>
    <w:rsid w:val="00CD61DD"/>
    <w:rsid w:val="00CE7441"/>
    <w:rsid w:val="00D105BC"/>
    <w:rsid w:val="00D5293D"/>
    <w:rsid w:val="00D67871"/>
    <w:rsid w:val="00D95DFC"/>
    <w:rsid w:val="00DB0EC0"/>
    <w:rsid w:val="00DC278F"/>
    <w:rsid w:val="00E11140"/>
    <w:rsid w:val="00E1592D"/>
    <w:rsid w:val="00E26A53"/>
    <w:rsid w:val="00E31A1D"/>
    <w:rsid w:val="00E454B4"/>
    <w:rsid w:val="00E47117"/>
    <w:rsid w:val="00E87500"/>
    <w:rsid w:val="00E905E8"/>
    <w:rsid w:val="00E93895"/>
    <w:rsid w:val="00EC03AE"/>
    <w:rsid w:val="00EE68E1"/>
    <w:rsid w:val="00EF5E62"/>
    <w:rsid w:val="00F0152B"/>
    <w:rsid w:val="00F26675"/>
    <w:rsid w:val="00FC0BFB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BB239"/>
  <w15:docId w15:val="{3CB5D13A-5C7F-4DA0-93A1-1A2500D0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337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37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3778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A33778"/>
    <w:pPr>
      <w:ind w:left="720"/>
      <w:contextualSpacing/>
    </w:pPr>
  </w:style>
  <w:style w:type="table" w:styleId="TableGrid">
    <w:name w:val="Table Grid"/>
    <w:basedOn w:val="TableNormal"/>
    <w:uiPriority w:val="59"/>
    <w:rsid w:val="00A33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337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377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377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3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778"/>
    <w:rPr>
      <w:rFonts w:ascii="Tahoma" w:hAnsi="Tahoma" w:cs="Tahoma"/>
      <w:sz w:val="16"/>
      <w:szCs w:val="16"/>
    </w:rPr>
  </w:style>
  <w:style w:type="paragraph" w:customStyle="1" w:styleId="EndNoteBibliography">
    <w:name w:val="EndNote Bibliography"/>
    <w:basedOn w:val="Normal"/>
    <w:link w:val="EndNoteBibliographyChar"/>
    <w:rsid w:val="00A33778"/>
    <w:pPr>
      <w:numPr>
        <w:numId w:val="2"/>
      </w:num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33778"/>
    <w:rPr>
      <w:rFonts w:ascii="Calibri" w:hAnsi="Calibri"/>
      <w:noProof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9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96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F65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59D"/>
  </w:style>
  <w:style w:type="paragraph" w:styleId="Footer">
    <w:name w:val="footer"/>
    <w:basedOn w:val="Normal"/>
    <w:link w:val="FooterChar"/>
    <w:uiPriority w:val="99"/>
    <w:unhideWhenUsed/>
    <w:rsid w:val="003F65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B5CC1-C25D-441A-AF17-B54F756B8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friordan</dc:creator>
  <cp:keywords/>
  <dc:description/>
  <cp:lastModifiedBy>Riordan, Fiona</cp:lastModifiedBy>
  <cp:revision>8</cp:revision>
  <dcterms:created xsi:type="dcterms:W3CDTF">2019-08-09T07:49:00Z</dcterms:created>
  <dcterms:modified xsi:type="dcterms:W3CDTF">2019-08-20T12:49:00Z</dcterms:modified>
</cp:coreProperties>
</file>