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C085CE" w14:textId="6E8F169A" w:rsidR="0007126B" w:rsidRDefault="00F77C43">
      <w:pPr>
        <w:rPr>
          <w:b/>
        </w:rPr>
      </w:pPr>
      <w:r>
        <w:rPr>
          <w:b/>
        </w:rPr>
        <w:t xml:space="preserve">Annex 2 </w:t>
      </w:r>
      <w:r w:rsidR="00E02FDF">
        <w:rPr>
          <w:b/>
        </w:rPr>
        <w:t>–</w:t>
      </w:r>
      <w:r>
        <w:rPr>
          <w:b/>
        </w:rPr>
        <w:t xml:space="preserve"> </w:t>
      </w:r>
      <w:r w:rsidR="00E02FDF">
        <w:rPr>
          <w:b/>
        </w:rPr>
        <w:t>Post-hoc b</w:t>
      </w:r>
      <w:r w:rsidR="00C80C5C">
        <w:rPr>
          <w:b/>
        </w:rPr>
        <w:t>efore and after comparison</w:t>
      </w:r>
      <w:r w:rsidR="00E02FDF">
        <w:rPr>
          <w:b/>
        </w:rPr>
        <w:t xml:space="preserve"> (intervention and comparison groups combined)</w:t>
      </w:r>
    </w:p>
    <w:tbl>
      <w:tblPr>
        <w:tblStyle w:val="TableGrid"/>
        <w:tblW w:w="14737" w:type="dxa"/>
        <w:tblLayout w:type="fixed"/>
        <w:tblLook w:val="04A0" w:firstRow="1" w:lastRow="0" w:firstColumn="1" w:lastColumn="0" w:noHBand="0" w:noVBand="1"/>
      </w:tblPr>
      <w:tblGrid>
        <w:gridCol w:w="6658"/>
        <w:gridCol w:w="1984"/>
        <w:gridCol w:w="1985"/>
        <w:gridCol w:w="1701"/>
        <w:gridCol w:w="2409"/>
      </w:tblGrid>
      <w:tr w:rsidR="00EC2897" w:rsidRPr="00644028" w14:paraId="7F07717A" w14:textId="76BA3155" w:rsidTr="00EC2897">
        <w:trPr>
          <w:trHeight w:val="394"/>
        </w:trPr>
        <w:tc>
          <w:tcPr>
            <w:tcW w:w="6658" w:type="dxa"/>
            <w:vMerge w:val="restart"/>
            <w:shd w:val="clear" w:color="auto" w:fill="BFBFBF" w:themeFill="background1" w:themeFillShade="BF"/>
          </w:tcPr>
          <w:p w14:paraId="6FD9FC1C" w14:textId="77777777" w:rsidR="00EC2897" w:rsidRPr="00644028" w:rsidRDefault="00EC2897" w:rsidP="00C80C5C">
            <w:pPr>
              <w:jc w:val="center"/>
              <w:rPr>
                <w:b/>
              </w:rPr>
            </w:pPr>
            <w:r w:rsidRPr="00644028">
              <w:rPr>
                <w:b/>
              </w:rPr>
              <w:t>Indicator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14:paraId="4F88C43B" w14:textId="77777777" w:rsidR="00EC2897" w:rsidRPr="005935FB" w:rsidRDefault="00EC2897" w:rsidP="00C80C5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Baseline</w:t>
            </w:r>
          </w:p>
          <w:p w14:paraId="5BC7CAED" w14:textId="3A417928" w:rsidR="00EC2897" w:rsidRPr="00644028" w:rsidRDefault="009E6FCE" w:rsidP="00A03632">
            <w:pPr>
              <w:jc w:val="center"/>
              <w:rPr>
                <w:b/>
              </w:rPr>
            </w:pPr>
            <w:r>
              <w:rPr>
                <w:b/>
              </w:rPr>
              <w:t>N=3</w:t>
            </w:r>
            <w:r w:rsidR="00501688">
              <w:rPr>
                <w:b/>
              </w:rPr>
              <w:t>8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6D654942" w14:textId="77777777" w:rsidR="00EC2897" w:rsidRPr="005935FB" w:rsidRDefault="00EC2897" w:rsidP="00C80C5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Endline</w:t>
            </w:r>
          </w:p>
          <w:p w14:paraId="6688CAE3" w14:textId="1886DE43" w:rsidR="00EC2897" w:rsidRPr="00644028" w:rsidRDefault="009E6FCE" w:rsidP="00A03632">
            <w:pPr>
              <w:jc w:val="center"/>
              <w:rPr>
                <w:b/>
              </w:rPr>
            </w:pPr>
            <w:r>
              <w:rPr>
                <w:b/>
              </w:rPr>
              <w:t>N=3</w:t>
            </w:r>
            <w:r w:rsidR="00501688">
              <w:rPr>
                <w:b/>
              </w:rPr>
              <w:t>8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BFBFBF" w:themeFill="background1" w:themeFillShade="BF"/>
          </w:tcPr>
          <w:p w14:paraId="02412381" w14:textId="77777777" w:rsidR="00EC2897" w:rsidRDefault="00EC2897" w:rsidP="00C80C5C">
            <w:pPr>
              <w:jc w:val="center"/>
              <w:rPr>
                <w:b/>
              </w:rPr>
            </w:pPr>
            <w:r>
              <w:rPr>
                <w:b/>
              </w:rPr>
              <w:t xml:space="preserve">Difference </w:t>
            </w:r>
          </w:p>
          <w:p w14:paraId="6C1AD139" w14:textId="0A79EB36" w:rsidR="00EC2897" w:rsidRDefault="00EC2897" w:rsidP="00C80C5C">
            <w:pPr>
              <w:jc w:val="center"/>
              <w:rPr>
                <w:b/>
              </w:rPr>
            </w:pPr>
            <w:r>
              <w:rPr>
                <w:b/>
              </w:rPr>
              <w:t>(95% CI)</w:t>
            </w:r>
          </w:p>
        </w:tc>
        <w:tc>
          <w:tcPr>
            <w:tcW w:w="2409" w:type="dxa"/>
            <w:shd w:val="clear" w:color="auto" w:fill="BFBFBF" w:themeFill="background1" w:themeFillShade="BF"/>
          </w:tcPr>
          <w:p w14:paraId="6003886E" w14:textId="5ECFF81E" w:rsidR="00EC2897" w:rsidRDefault="00EC2897" w:rsidP="00C80C5C">
            <w:pPr>
              <w:jc w:val="center"/>
              <w:rPr>
                <w:b/>
              </w:rPr>
            </w:pPr>
            <w:r>
              <w:rPr>
                <w:b/>
              </w:rPr>
              <w:t>p-value for t-test</w:t>
            </w:r>
          </w:p>
        </w:tc>
      </w:tr>
      <w:tr w:rsidR="00EC2897" w:rsidRPr="00644028" w14:paraId="76638980" w14:textId="6B25DB71" w:rsidTr="00EC2897">
        <w:tc>
          <w:tcPr>
            <w:tcW w:w="6658" w:type="dxa"/>
            <w:vMerge/>
          </w:tcPr>
          <w:p w14:paraId="1629F354" w14:textId="77777777" w:rsidR="00EC2897" w:rsidRPr="00644028" w:rsidRDefault="00EC2897" w:rsidP="00C80C5C">
            <w:pPr>
              <w:jc w:val="center"/>
              <w:rPr>
                <w:b/>
              </w:rPr>
            </w:pPr>
          </w:p>
        </w:tc>
        <w:tc>
          <w:tcPr>
            <w:tcW w:w="3969" w:type="dxa"/>
            <w:gridSpan w:val="2"/>
            <w:shd w:val="clear" w:color="auto" w:fill="BFBFBF" w:themeFill="background1" w:themeFillShade="BF"/>
          </w:tcPr>
          <w:p w14:paraId="64A862BD" w14:textId="5F33EF34" w:rsidR="00EC2897" w:rsidRDefault="00EC2897" w:rsidP="00C80C5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Mean (95% CI)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3A54226F" w14:textId="77777777" w:rsidR="00EC2897" w:rsidRDefault="00EC2897" w:rsidP="00C80C5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BFBFBF" w:themeFill="background1" w:themeFillShade="BF"/>
          </w:tcPr>
          <w:p w14:paraId="266061EF" w14:textId="77777777" w:rsidR="00EC2897" w:rsidRDefault="00EC2897" w:rsidP="00C80C5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C2897" w:rsidRPr="00221C69" w14:paraId="5BA2F7BC" w14:textId="23DD781E" w:rsidTr="00EC2897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74D57" w14:textId="41DEECB4" w:rsidR="00EC2897" w:rsidRPr="00221C69" w:rsidRDefault="00EC2897" w:rsidP="00EC2897">
            <w:pPr>
              <w:pStyle w:val="ListParagraph"/>
              <w:numPr>
                <w:ilvl w:val="0"/>
                <w:numId w:val="9"/>
              </w:numPr>
              <w:ind w:left="316" w:hanging="284"/>
            </w:pPr>
            <w:r w:rsidRPr="00221C69">
              <w:t>Percentage of stillbirth of all hospital deliveries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EAAA8" w14:textId="77777777" w:rsidR="00EC2897" w:rsidRDefault="00EC2897" w:rsidP="00221C69">
            <w:pPr>
              <w:jc w:val="center"/>
            </w:pPr>
            <w:r w:rsidRPr="00221C69">
              <w:t xml:space="preserve">1.9 </w:t>
            </w:r>
          </w:p>
          <w:p w14:paraId="3EEF0EDF" w14:textId="65408E44" w:rsidR="00EC2897" w:rsidRPr="00221C69" w:rsidRDefault="00EC2897" w:rsidP="00221C69">
            <w:pPr>
              <w:jc w:val="center"/>
            </w:pPr>
            <w:r w:rsidRPr="00221C69">
              <w:t>(1.4-2.5)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E1053" w14:textId="77777777" w:rsidR="00EC2897" w:rsidRDefault="00EC2897" w:rsidP="00221C69">
            <w:pPr>
              <w:jc w:val="center"/>
              <w:rPr>
                <w:color w:val="000000" w:themeColor="text1"/>
              </w:rPr>
            </w:pPr>
            <w:r w:rsidRPr="00221C69">
              <w:rPr>
                <w:color w:val="000000" w:themeColor="text1"/>
              </w:rPr>
              <w:t xml:space="preserve">0.7 </w:t>
            </w:r>
          </w:p>
          <w:p w14:paraId="19F2B69C" w14:textId="7A05D4B5" w:rsidR="00EC2897" w:rsidRPr="00221C69" w:rsidRDefault="00EC2897" w:rsidP="00221C69">
            <w:pPr>
              <w:jc w:val="center"/>
              <w:rPr>
                <w:color w:val="000000" w:themeColor="text1"/>
              </w:rPr>
            </w:pPr>
            <w:r w:rsidRPr="00221C69">
              <w:rPr>
                <w:color w:val="000000" w:themeColor="text1"/>
              </w:rPr>
              <w:t>(0.3-0.10)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829C1" w14:textId="77777777" w:rsidR="00EC2897" w:rsidRDefault="00EC2897" w:rsidP="00221C69">
            <w:pPr>
              <w:jc w:val="center"/>
            </w:pPr>
            <w:r w:rsidRPr="00221C69">
              <w:t xml:space="preserve">-1.2 </w:t>
            </w:r>
          </w:p>
          <w:p w14:paraId="324A2CCD" w14:textId="1F4988B4" w:rsidR="00EC2897" w:rsidRPr="00221C69" w:rsidRDefault="00EC2897" w:rsidP="00EC2897">
            <w:pPr>
              <w:jc w:val="center"/>
            </w:pPr>
            <w:r w:rsidRPr="00221C69">
              <w:t>(-1.8 – - 0.7)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D77E" w14:textId="44EF26DE" w:rsidR="00EC2897" w:rsidRPr="00221C69" w:rsidRDefault="00EC2897" w:rsidP="00221C69">
            <w:pPr>
              <w:jc w:val="center"/>
            </w:pPr>
            <w:r>
              <w:t>p</w:t>
            </w:r>
            <w:r w:rsidRPr="00221C69">
              <w:t>=0.0001</w:t>
            </w:r>
          </w:p>
        </w:tc>
      </w:tr>
      <w:tr w:rsidR="00EC2897" w:rsidRPr="00221C69" w14:paraId="5E11AF08" w14:textId="764019F6" w:rsidTr="00EC2897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6C71F" w14:textId="79E8F905" w:rsidR="00EC2897" w:rsidRPr="00221C69" w:rsidRDefault="00EC2897" w:rsidP="00EC2897">
            <w:pPr>
              <w:pStyle w:val="ListParagraph"/>
              <w:numPr>
                <w:ilvl w:val="0"/>
                <w:numId w:val="9"/>
              </w:numPr>
              <w:ind w:left="316" w:hanging="284"/>
            </w:pPr>
            <w:r w:rsidRPr="00221C69">
              <w:t>Percentage of neonates dying before the age of 7-days among those admitted to the newborn care unit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E61AD" w14:textId="77777777" w:rsidR="00EC2897" w:rsidRDefault="00EC2897" w:rsidP="00221C69">
            <w:pPr>
              <w:jc w:val="center"/>
            </w:pPr>
            <w:r w:rsidRPr="00221C69">
              <w:t xml:space="preserve">5.4 </w:t>
            </w:r>
          </w:p>
          <w:p w14:paraId="1D11B007" w14:textId="630E35AF" w:rsidR="00EC2897" w:rsidRPr="00221C69" w:rsidRDefault="00EC2897" w:rsidP="00221C69">
            <w:pPr>
              <w:jc w:val="center"/>
            </w:pPr>
            <w:r w:rsidRPr="00221C69">
              <w:t>(2.3-8.5)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C4CC0" w14:textId="77777777" w:rsidR="00EC2897" w:rsidRDefault="00EC2897" w:rsidP="00221C69">
            <w:pPr>
              <w:jc w:val="center"/>
            </w:pPr>
            <w:r w:rsidRPr="00221C69">
              <w:t xml:space="preserve">0.9 </w:t>
            </w:r>
          </w:p>
          <w:p w14:paraId="2BF22F08" w14:textId="1566014B" w:rsidR="00EC2897" w:rsidRPr="00221C69" w:rsidRDefault="00EC2897" w:rsidP="00221C69">
            <w:pPr>
              <w:jc w:val="center"/>
            </w:pPr>
            <w:r w:rsidRPr="00221C69">
              <w:t>(0.1-1.8)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2C78C" w14:textId="77777777" w:rsidR="00EC2897" w:rsidRDefault="00EC2897" w:rsidP="00221C69">
            <w:pPr>
              <w:jc w:val="center"/>
            </w:pPr>
            <w:r w:rsidRPr="00221C69">
              <w:t xml:space="preserve">-4.5 </w:t>
            </w:r>
          </w:p>
          <w:p w14:paraId="2EAF7B57" w14:textId="6DA05F7D" w:rsidR="00EC2897" w:rsidRPr="00221C69" w:rsidRDefault="00EC2897" w:rsidP="00EC2897">
            <w:pPr>
              <w:jc w:val="center"/>
            </w:pPr>
            <w:r w:rsidRPr="00221C69">
              <w:t>(-7.6 – -1.4)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D8F2" w14:textId="333B07FC" w:rsidR="00EC2897" w:rsidRPr="00221C69" w:rsidRDefault="00EC2897" w:rsidP="00221C69">
            <w:pPr>
              <w:jc w:val="center"/>
            </w:pPr>
            <w:r>
              <w:t>p</w:t>
            </w:r>
            <w:r w:rsidRPr="00221C69">
              <w:t>=0.0088</w:t>
            </w:r>
          </w:p>
        </w:tc>
      </w:tr>
      <w:tr w:rsidR="00EC2897" w:rsidRPr="00221C69" w14:paraId="0BBB8B15" w14:textId="454D4CFF" w:rsidTr="00EC2897">
        <w:trPr>
          <w:trHeight w:val="72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4B64C" w14:textId="7D75C01D" w:rsidR="00EC2897" w:rsidRPr="00221C69" w:rsidRDefault="00EC2897" w:rsidP="00EC2897">
            <w:pPr>
              <w:pStyle w:val="ListParagraph"/>
              <w:numPr>
                <w:ilvl w:val="0"/>
                <w:numId w:val="12"/>
              </w:numPr>
              <w:ind w:left="316" w:hanging="284"/>
            </w:pPr>
            <w:r w:rsidRPr="00221C69">
              <w:t>Percentage of neonates dying before the age of 28-days among those admitted to the newborn care unit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51266" w14:textId="77777777" w:rsidR="00EC2897" w:rsidRDefault="00EC2897" w:rsidP="00221C69">
            <w:pPr>
              <w:jc w:val="center"/>
            </w:pPr>
            <w:r w:rsidRPr="00221C69">
              <w:t>7.7</w:t>
            </w:r>
          </w:p>
          <w:p w14:paraId="03826D23" w14:textId="02E2DC96" w:rsidR="00EC2897" w:rsidRPr="00221C69" w:rsidRDefault="00EC2897" w:rsidP="00221C69">
            <w:pPr>
              <w:jc w:val="center"/>
            </w:pPr>
            <w:r w:rsidRPr="00221C69">
              <w:t>(3.2-12.4)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F5143" w14:textId="77777777" w:rsidR="00EC2897" w:rsidRDefault="00EC2897" w:rsidP="00221C69">
            <w:pPr>
              <w:jc w:val="center"/>
            </w:pPr>
            <w:r w:rsidRPr="00221C69">
              <w:t>1.5</w:t>
            </w:r>
          </w:p>
          <w:p w14:paraId="5FBE23E8" w14:textId="5DF258A3" w:rsidR="00EC2897" w:rsidRPr="00221C69" w:rsidRDefault="00EC2897" w:rsidP="00221C69">
            <w:pPr>
              <w:jc w:val="center"/>
            </w:pPr>
            <w:r w:rsidRPr="00221C69">
              <w:t>(0.3-2.8)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68826" w14:textId="77777777" w:rsidR="00EC2897" w:rsidRDefault="00EC2897" w:rsidP="00221C69">
            <w:pPr>
              <w:jc w:val="center"/>
            </w:pPr>
            <w:r w:rsidRPr="00221C69">
              <w:t>-6.2</w:t>
            </w:r>
          </w:p>
          <w:p w14:paraId="7768DF5C" w14:textId="0133F626" w:rsidR="00EC2897" w:rsidRPr="00221C69" w:rsidRDefault="00EC2897" w:rsidP="00EC2897">
            <w:pPr>
              <w:jc w:val="center"/>
            </w:pPr>
            <w:r w:rsidRPr="00221C69">
              <w:t>(-10.3– -2.1)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ADE6" w14:textId="15046919" w:rsidR="00EC2897" w:rsidRPr="00221C69" w:rsidRDefault="00EC2897" w:rsidP="00221C69">
            <w:pPr>
              <w:jc w:val="center"/>
            </w:pPr>
            <w:r>
              <w:t>p</w:t>
            </w:r>
            <w:r w:rsidRPr="00221C69">
              <w:t>=0.0067</w:t>
            </w:r>
          </w:p>
        </w:tc>
      </w:tr>
      <w:tr w:rsidR="00EC2897" w:rsidRPr="00F77C43" w14:paraId="68C95EDC" w14:textId="7BF2DDD5" w:rsidTr="00F77C43">
        <w:trPr>
          <w:trHeight w:val="377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46E3B2" w14:textId="1DD4C514" w:rsidR="00EC2897" w:rsidRPr="00F77C43" w:rsidRDefault="00EC2897" w:rsidP="00377042">
            <w:pPr>
              <w:rPr>
                <w:b/>
              </w:rPr>
            </w:pPr>
            <w:r w:rsidRPr="00F77C43">
              <w:rPr>
                <w:b/>
              </w:rPr>
              <w:t>Outcome indicators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99F484" w14:textId="77777777" w:rsidR="00EC2897" w:rsidRPr="00F77C43" w:rsidRDefault="00EC2897" w:rsidP="00221C69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461F0D" w14:textId="77777777" w:rsidR="00EC2897" w:rsidRPr="00F77C43" w:rsidRDefault="00EC2897" w:rsidP="00221C69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223149" w14:textId="77777777" w:rsidR="00EC2897" w:rsidRPr="00F77C43" w:rsidRDefault="00EC2897" w:rsidP="00221C69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353050" w14:textId="77777777" w:rsidR="00EC2897" w:rsidRPr="00F77C43" w:rsidRDefault="00EC2897" w:rsidP="00221C69">
            <w:pPr>
              <w:jc w:val="center"/>
              <w:rPr>
                <w:b/>
              </w:rPr>
            </w:pPr>
          </w:p>
        </w:tc>
      </w:tr>
      <w:tr w:rsidR="00EC2897" w:rsidRPr="00221C69" w14:paraId="0B1C0C28" w14:textId="46A9A2BC" w:rsidTr="00EC2897">
        <w:tc>
          <w:tcPr>
            <w:tcW w:w="6658" w:type="dxa"/>
            <w:shd w:val="clear" w:color="auto" w:fill="auto"/>
          </w:tcPr>
          <w:p w14:paraId="5009B70F" w14:textId="5B779F5D" w:rsidR="00EC2897" w:rsidRPr="00221C69" w:rsidRDefault="00EC2897" w:rsidP="00C80C5C">
            <w:pPr>
              <w:pStyle w:val="ListParagraph"/>
              <w:numPr>
                <w:ilvl w:val="0"/>
                <w:numId w:val="5"/>
              </w:numPr>
              <w:ind w:left="315" w:hanging="284"/>
            </w:pPr>
            <w:r w:rsidRPr="00221C69">
              <w:t>Percentage of high-risk assessments correctly flagged</w:t>
            </w:r>
          </w:p>
        </w:tc>
        <w:tc>
          <w:tcPr>
            <w:tcW w:w="1984" w:type="dxa"/>
            <w:shd w:val="clear" w:color="auto" w:fill="auto"/>
          </w:tcPr>
          <w:p w14:paraId="632D9180" w14:textId="77777777" w:rsidR="00EC2897" w:rsidRDefault="00EC2897" w:rsidP="00221C69">
            <w:pPr>
              <w:jc w:val="center"/>
            </w:pPr>
            <w:r w:rsidRPr="00221C69">
              <w:t>37.1</w:t>
            </w:r>
          </w:p>
          <w:p w14:paraId="387EBE25" w14:textId="06115D1B" w:rsidR="00EC2897" w:rsidRPr="00221C69" w:rsidRDefault="00EC2897" w:rsidP="00221C69">
            <w:pPr>
              <w:jc w:val="center"/>
            </w:pPr>
            <w:r w:rsidRPr="00221C69">
              <w:t>(29.4 – 44.8)</w:t>
            </w:r>
          </w:p>
        </w:tc>
        <w:tc>
          <w:tcPr>
            <w:tcW w:w="1985" w:type="dxa"/>
            <w:shd w:val="clear" w:color="auto" w:fill="auto"/>
          </w:tcPr>
          <w:p w14:paraId="2E5F75F8" w14:textId="77777777" w:rsidR="00EC2897" w:rsidRDefault="00EC2897" w:rsidP="00221C69">
            <w:pPr>
              <w:jc w:val="center"/>
            </w:pPr>
            <w:r w:rsidRPr="00221C69">
              <w:t>19.7</w:t>
            </w:r>
          </w:p>
          <w:p w14:paraId="3A2B274F" w14:textId="697E53BD" w:rsidR="00EC2897" w:rsidRPr="00221C69" w:rsidRDefault="00EC2897" w:rsidP="00221C69">
            <w:pPr>
              <w:jc w:val="center"/>
            </w:pPr>
            <w:r w:rsidRPr="00221C69">
              <w:t>(12.7-26.8)</w:t>
            </w:r>
          </w:p>
        </w:tc>
        <w:tc>
          <w:tcPr>
            <w:tcW w:w="1701" w:type="dxa"/>
            <w:shd w:val="clear" w:color="auto" w:fill="auto"/>
          </w:tcPr>
          <w:p w14:paraId="76E5FA5F" w14:textId="77777777" w:rsidR="00EC2897" w:rsidRDefault="00EC2897" w:rsidP="00221C69">
            <w:pPr>
              <w:jc w:val="center"/>
            </w:pPr>
            <w:r w:rsidRPr="00221C69">
              <w:t>-17.4</w:t>
            </w:r>
          </w:p>
          <w:p w14:paraId="593D5578" w14:textId="1D0C6A83" w:rsidR="00EC2897" w:rsidRPr="00221C69" w:rsidRDefault="00EC2897" w:rsidP="00EC2897">
            <w:pPr>
              <w:jc w:val="center"/>
            </w:pPr>
            <w:r w:rsidRPr="00221C69">
              <w:t>(-25.4 - -9.3)</w:t>
            </w:r>
          </w:p>
        </w:tc>
        <w:tc>
          <w:tcPr>
            <w:tcW w:w="2409" w:type="dxa"/>
          </w:tcPr>
          <w:p w14:paraId="74D4DBB6" w14:textId="08B5CA58" w:rsidR="00EC2897" w:rsidRPr="00221C69" w:rsidRDefault="002C13FA" w:rsidP="00221C69">
            <w:pPr>
              <w:jc w:val="center"/>
            </w:pPr>
            <w:r w:rsidRPr="00221C69">
              <w:t>P</w:t>
            </w:r>
            <w:r>
              <w:t>=</w:t>
            </w:r>
            <w:r w:rsidR="00EC2897" w:rsidRPr="00221C69">
              <w:t>0.0001</w:t>
            </w:r>
          </w:p>
        </w:tc>
      </w:tr>
      <w:tr w:rsidR="00EC2897" w:rsidRPr="00221C69" w14:paraId="1970B071" w14:textId="0BB65832" w:rsidTr="00EC2897">
        <w:tc>
          <w:tcPr>
            <w:tcW w:w="6658" w:type="dxa"/>
            <w:shd w:val="clear" w:color="auto" w:fill="auto"/>
          </w:tcPr>
          <w:p w14:paraId="4E0B1DE4" w14:textId="611B582E" w:rsidR="00EC2897" w:rsidRPr="00221C69" w:rsidRDefault="00EC2897" w:rsidP="00C80C5C">
            <w:pPr>
              <w:pStyle w:val="ListParagraph"/>
              <w:numPr>
                <w:ilvl w:val="0"/>
                <w:numId w:val="5"/>
              </w:numPr>
              <w:ind w:left="315" w:hanging="284"/>
            </w:pPr>
            <w:r w:rsidRPr="00221C69">
              <w:t>Percentage of admissions where essential information was documented in partograph and attached to case notes</w:t>
            </w:r>
          </w:p>
        </w:tc>
        <w:tc>
          <w:tcPr>
            <w:tcW w:w="1984" w:type="dxa"/>
            <w:shd w:val="clear" w:color="auto" w:fill="auto"/>
          </w:tcPr>
          <w:p w14:paraId="28400C41" w14:textId="77777777" w:rsidR="00EC2897" w:rsidRDefault="00EC2897" w:rsidP="00221C69">
            <w:pPr>
              <w:jc w:val="center"/>
            </w:pPr>
            <w:r w:rsidRPr="00221C69">
              <w:t>9.6</w:t>
            </w:r>
          </w:p>
          <w:p w14:paraId="5E2E7CA0" w14:textId="551F2E4C" w:rsidR="00EC2897" w:rsidRPr="00221C69" w:rsidRDefault="00EC2897" w:rsidP="00221C69">
            <w:pPr>
              <w:jc w:val="center"/>
            </w:pPr>
            <w:r w:rsidRPr="00221C69">
              <w:t>(1.7-17.4)</w:t>
            </w:r>
          </w:p>
        </w:tc>
        <w:tc>
          <w:tcPr>
            <w:tcW w:w="1985" w:type="dxa"/>
            <w:shd w:val="clear" w:color="auto" w:fill="auto"/>
          </w:tcPr>
          <w:p w14:paraId="19E2F2F9" w14:textId="77777777" w:rsidR="00EC2897" w:rsidRDefault="00EC2897" w:rsidP="00221C69">
            <w:pPr>
              <w:jc w:val="center"/>
            </w:pPr>
            <w:r w:rsidRPr="00221C69">
              <w:t>14.7</w:t>
            </w:r>
          </w:p>
          <w:p w14:paraId="3B95E972" w14:textId="1FC66A26" w:rsidR="00EC2897" w:rsidRPr="00221C69" w:rsidRDefault="00EC2897" w:rsidP="00221C69">
            <w:pPr>
              <w:jc w:val="center"/>
            </w:pPr>
            <w:r w:rsidRPr="00221C69">
              <w:t>(8.1 – 21.2)</w:t>
            </w:r>
          </w:p>
        </w:tc>
        <w:tc>
          <w:tcPr>
            <w:tcW w:w="1701" w:type="dxa"/>
            <w:shd w:val="clear" w:color="auto" w:fill="auto"/>
          </w:tcPr>
          <w:p w14:paraId="02950509" w14:textId="77777777" w:rsidR="00EC2897" w:rsidRDefault="00EC2897" w:rsidP="00221C69">
            <w:pPr>
              <w:jc w:val="center"/>
            </w:pPr>
            <w:r w:rsidRPr="00221C69">
              <w:t>5.1</w:t>
            </w:r>
          </w:p>
          <w:p w14:paraId="37ECCD06" w14:textId="44C9F9B7" w:rsidR="00EC2897" w:rsidRPr="00221C69" w:rsidRDefault="00EC2897" w:rsidP="00EC2897">
            <w:pPr>
              <w:jc w:val="center"/>
            </w:pPr>
            <w:r w:rsidRPr="00221C69">
              <w:t>(-3.6-13.8)</w:t>
            </w:r>
          </w:p>
        </w:tc>
        <w:tc>
          <w:tcPr>
            <w:tcW w:w="2409" w:type="dxa"/>
          </w:tcPr>
          <w:p w14:paraId="6D622764" w14:textId="58239A7F" w:rsidR="00EC2897" w:rsidRPr="00221C69" w:rsidRDefault="00EC2897" w:rsidP="00221C69">
            <w:pPr>
              <w:jc w:val="center"/>
            </w:pPr>
            <w:r>
              <w:t>p</w:t>
            </w:r>
            <w:r w:rsidRPr="00221C69">
              <w:t xml:space="preserve"> =0.24</w:t>
            </w:r>
          </w:p>
        </w:tc>
      </w:tr>
      <w:tr w:rsidR="00EC2897" w:rsidRPr="00221C69" w14:paraId="747FFC88" w14:textId="48DAC5B8" w:rsidTr="00EC2897">
        <w:tc>
          <w:tcPr>
            <w:tcW w:w="6658" w:type="dxa"/>
            <w:shd w:val="clear" w:color="auto" w:fill="auto"/>
          </w:tcPr>
          <w:p w14:paraId="17A4E55B" w14:textId="191307AC" w:rsidR="00EC2897" w:rsidRPr="00221C69" w:rsidRDefault="00EC2897" w:rsidP="00C80C5C">
            <w:pPr>
              <w:pStyle w:val="ListParagraph"/>
              <w:numPr>
                <w:ilvl w:val="0"/>
                <w:numId w:val="5"/>
              </w:numPr>
              <w:ind w:left="315" w:hanging="284"/>
            </w:pPr>
            <w:r w:rsidRPr="00221C69">
              <w:t>Percentage of admissions where safe childbirth checklist used and attached to case notes</w:t>
            </w:r>
          </w:p>
        </w:tc>
        <w:tc>
          <w:tcPr>
            <w:tcW w:w="1984" w:type="dxa"/>
            <w:shd w:val="clear" w:color="auto" w:fill="auto"/>
          </w:tcPr>
          <w:p w14:paraId="2DAFE8E4" w14:textId="77777777" w:rsidR="00EC2897" w:rsidRDefault="00EC2897" w:rsidP="00221C69">
            <w:pPr>
              <w:jc w:val="center"/>
            </w:pPr>
            <w:r w:rsidRPr="00221C69">
              <w:t>11.1</w:t>
            </w:r>
          </w:p>
          <w:p w14:paraId="04FF6472" w14:textId="15991B10" w:rsidR="00EC2897" w:rsidRPr="00221C69" w:rsidRDefault="00EC2897" w:rsidP="00221C69">
            <w:pPr>
              <w:jc w:val="center"/>
            </w:pPr>
            <w:r w:rsidRPr="00221C69">
              <w:t>(1.9-20.4)</w:t>
            </w:r>
          </w:p>
        </w:tc>
        <w:tc>
          <w:tcPr>
            <w:tcW w:w="1985" w:type="dxa"/>
            <w:shd w:val="clear" w:color="auto" w:fill="auto"/>
          </w:tcPr>
          <w:p w14:paraId="2F7716AB" w14:textId="77777777" w:rsidR="00EC2897" w:rsidRDefault="00EC2897" w:rsidP="00221C69">
            <w:pPr>
              <w:jc w:val="center"/>
            </w:pPr>
            <w:r w:rsidRPr="00221C69">
              <w:t>41.2</w:t>
            </w:r>
          </w:p>
          <w:p w14:paraId="33D5CB87" w14:textId="46D9E01A" w:rsidR="00EC2897" w:rsidRPr="00221C69" w:rsidRDefault="00EC2897" w:rsidP="00221C69">
            <w:pPr>
              <w:jc w:val="center"/>
            </w:pPr>
            <w:r w:rsidRPr="00221C69">
              <w:t>(25.7 – 56.7)</w:t>
            </w:r>
          </w:p>
        </w:tc>
        <w:tc>
          <w:tcPr>
            <w:tcW w:w="1701" w:type="dxa"/>
            <w:shd w:val="clear" w:color="auto" w:fill="auto"/>
          </w:tcPr>
          <w:p w14:paraId="0DD4D8B6" w14:textId="77777777" w:rsidR="00EC2897" w:rsidRDefault="00EC2897" w:rsidP="00221C69">
            <w:pPr>
              <w:jc w:val="center"/>
            </w:pPr>
            <w:r w:rsidRPr="00221C69">
              <w:t>30.0</w:t>
            </w:r>
          </w:p>
          <w:p w14:paraId="75F8E946" w14:textId="2837C956" w:rsidR="00EC2897" w:rsidRPr="00221C69" w:rsidRDefault="00EC2897" w:rsidP="00EC2897">
            <w:pPr>
              <w:jc w:val="center"/>
            </w:pPr>
            <w:r w:rsidRPr="00221C69">
              <w:t>(13.5-46.5)</w:t>
            </w:r>
          </w:p>
        </w:tc>
        <w:tc>
          <w:tcPr>
            <w:tcW w:w="2409" w:type="dxa"/>
          </w:tcPr>
          <w:p w14:paraId="0BE00C86" w14:textId="7695175F" w:rsidR="00EC2897" w:rsidRPr="00221C69" w:rsidRDefault="00EC2897" w:rsidP="00221C69">
            <w:pPr>
              <w:jc w:val="center"/>
            </w:pPr>
            <w:r>
              <w:t>p</w:t>
            </w:r>
            <w:r w:rsidRPr="00221C69">
              <w:t>=0.0008</w:t>
            </w:r>
          </w:p>
        </w:tc>
      </w:tr>
      <w:tr w:rsidR="00EC2897" w:rsidRPr="00221C69" w14:paraId="5B5C4405" w14:textId="6800F02A" w:rsidTr="00EC2897">
        <w:tc>
          <w:tcPr>
            <w:tcW w:w="6658" w:type="dxa"/>
            <w:shd w:val="clear" w:color="auto" w:fill="auto"/>
          </w:tcPr>
          <w:p w14:paraId="3D8E6830" w14:textId="7B18B8B3" w:rsidR="00EC2897" w:rsidRPr="00221C69" w:rsidRDefault="00EC2897" w:rsidP="00C80C5C">
            <w:pPr>
              <w:pStyle w:val="ListParagraph"/>
              <w:numPr>
                <w:ilvl w:val="0"/>
                <w:numId w:val="5"/>
              </w:numPr>
              <w:ind w:left="315" w:hanging="284"/>
            </w:pPr>
            <w:r w:rsidRPr="00221C69">
              <w:t>Percentage of vaginal examinations where hygiene standards are met</w:t>
            </w:r>
          </w:p>
        </w:tc>
        <w:tc>
          <w:tcPr>
            <w:tcW w:w="1984" w:type="dxa"/>
            <w:shd w:val="clear" w:color="auto" w:fill="auto"/>
          </w:tcPr>
          <w:p w14:paraId="366A4202" w14:textId="77777777" w:rsidR="00EC2897" w:rsidRDefault="00EC2897" w:rsidP="00221C69">
            <w:pPr>
              <w:jc w:val="center"/>
              <w:rPr>
                <w:color w:val="000000" w:themeColor="text1"/>
              </w:rPr>
            </w:pPr>
            <w:r w:rsidRPr="00221C69">
              <w:rPr>
                <w:color w:val="000000" w:themeColor="text1"/>
              </w:rPr>
              <w:t>25.0</w:t>
            </w:r>
          </w:p>
          <w:p w14:paraId="1B3FDFB8" w14:textId="7DDD85FD" w:rsidR="00EC2897" w:rsidRPr="00221C69" w:rsidRDefault="00EC2897" w:rsidP="00221C69">
            <w:pPr>
              <w:jc w:val="center"/>
              <w:rPr>
                <w:color w:val="000000" w:themeColor="text1"/>
              </w:rPr>
            </w:pPr>
            <w:r w:rsidRPr="00221C69">
              <w:rPr>
                <w:color w:val="000000" w:themeColor="text1"/>
              </w:rPr>
              <w:t>(11.7 – 48.8)</w:t>
            </w:r>
          </w:p>
        </w:tc>
        <w:tc>
          <w:tcPr>
            <w:tcW w:w="1985" w:type="dxa"/>
            <w:shd w:val="clear" w:color="auto" w:fill="auto"/>
          </w:tcPr>
          <w:p w14:paraId="170947B7" w14:textId="77777777" w:rsidR="00EC2897" w:rsidRDefault="00EC2897" w:rsidP="00221C69">
            <w:pPr>
              <w:jc w:val="center"/>
              <w:rPr>
                <w:color w:val="000000" w:themeColor="text1"/>
              </w:rPr>
            </w:pPr>
            <w:r w:rsidRPr="00221C69">
              <w:rPr>
                <w:color w:val="000000" w:themeColor="text1"/>
              </w:rPr>
              <w:t>21.4</w:t>
            </w:r>
          </w:p>
          <w:p w14:paraId="5B45C089" w14:textId="49D54D74" w:rsidR="00EC2897" w:rsidRPr="00221C69" w:rsidRDefault="00EC2897" w:rsidP="00221C69">
            <w:pPr>
              <w:jc w:val="center"/>
              <w:rPr>
                <w:color w:val="000000" w:themeColor="text1"/>
              </w:rPr>
            </w:pPr>
            <w:r w:rsidRPr="00221C69">
              <w:rPr>
                <w:color w:val="000000" w:themeColor="text1"/>
              </w:rPr>
              <w:t>(2.4-40.4)</w:t>
            </w:r>
          </w:p>
        </w:tc>
        <w:tc>
          <w:tcPr>
            <w:tcW w:w="1701" w:type="dxa"/>
            <w:shd w:val="clear" w:color="auto" w:fill="auto"/>
          </w:tcPr>
          <w:p w14:paraId="2226AF32" w14:textId="77777777" w:rsidR="00EC2897" w:rsidRDefault="00EC2897" w:rsidP="00221C69">
            <w:pPr>
              <w:jc w:val="center"/>
              <w:rPr>
                <w:color w:val="000000" w:themeColor="text1"/>
              </w:rPr>
            </w:pPr>
            <w:r w:rsidRPr="00221C69">
              <w:rPr>
                <w:color w:val="000000" w:themeColor="text1"/>
              </w:rPr>
              <w:t>-3.6</w:t>
            </w:r>
          </w:p>
          <w:p w14:paraId="608E8478" w14:textId="30EF381B" w:rsidR="00EC2897" w:rsidRPr="00221C69" w:rsidRDefault="00EC2897" w:rsidP="00EC2897">
            <w:pPr>
              <w:jc w:val="center"/>
              <w:rPr>
                <w:color w:val="000000" w:themeColor="text1"/>
              </w:rPr>
            </w:pPr>
            <w:r w:rsidRPr="00221C69">
              <w:rPr>
                <w:color w:val="000000" w:themeColor="text1"/>
              </w:rPr>
              <w:t>(-28.8 – 21.5)</w:t>
            </w:r>
          </w:p>
        </w:tc>
        <w:tc>
          <w:tcPr>
            <w:tcW w:w="2409" w:type="dxa"/>
          </w:tcPr>
          <w:p w14:paraId="070A66A3" w14:textId="7066AC7B" w:rsidR="00EC2897" w:rsidRPr="00221C69" w:rsidRDefault="00EC2897" w:rsidP="00221C6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</w:t>
            </w:r>
            <w:r w:rsidRPr="00221C69">
              <w:rPr>
                <w:color w:val="000000" w:themeColor="text1"/>
              </w:rPr>
              <w:t>=0.76</w:t>
            </w:r>
          </w:p>
        </w:tc>
      </w:tr>
      <w:tr w:rsidR="00EC2897" w:rsidRPr="00221C69" w14:paraId="21F3C78A" w14:textId="1DA9B8F9" w:rsidTr="00EC2897">
        <w:tc>
          <w:tcPr>
            <w:tcW w:w="6658" w:type="dxa"/>
            <w:shd w:val="clear" w:color="auto" w:fill="auto"/>
          </w:tcPr>
          <w:p w14:paraId="540E8081" w14:textId="4E330B73" w:rsidR="00EC2897" w:rsidRPr="00221C69" w:rsidRDefault="00EC2897" w:rsidP="00C80C5C">
            <w:pPr>
              <w:pStyle w:val="ListParagraph"/>
              <w:numPr>
                <w:ilvl w:val="0"/>
                <w:numId w:val="5"/>
              </w:numPr>
              <w:ind w:left="315" w:hanging="284"/>
            </w:pPr>
            <w:r w:rsidRPr="00221C69">
              <w:t>Percentage of deliveries where the six cleans were adhered to</w:t>
            </w:r>
          </w:p>
        </w:tc>
        <w:tc>
          <w:tcPr>
            <w:tcW w:w="1984" w:type="dxa"/>
            <w:shd w:val="clear" w:color="auto" w:fill="auto"/>
          </w:tcPr>
          <w:p w14:paraId="38CB3E16" w14:textId="77777777" w:rsidR="00EC2897" w:rsidRDefault="00EC2897" w:rsidP="00221C69">
            <w:pPr>
              <w:jc w:val="center"/>
            </w:pPr>
            <w:r w:rsidRPr="00221C69">
              <w:t>2.6</w:t>
            </w:r>
          </w:p>
          <w:p w14:paraId="4B64BDFD" w14:textId="3E6160CC" w:rsidR="00EC2897" w:rsidRPr="00221C69" w:rsidRDefault="00EC2897" w:rsidP="00221C69">
            <w:pPr>
              <w:jc w:val="center"/>
            </w:pPr>
            <w:r w:rsidRPr="00221C69">
              <w:t>(0 – 7.3)</w:t>
            </w:r>
          </w:p>
        </w:tc>
        <w:tc>
          <w:tcPr>
            <w:tcW w:w="1985" w:type="dxa"/>
            <w:shd w:val="clear" w:color="auto" w:fill="auto"/>
          </w:tcPr>
          <w:p w14:paraId="609E99D5" w14:textId="77777777" w:rsidR="00EC2897" w:rsidRDefault="00EC2897" w:rsidP="00221C69">
            <w:pPr>
              <w:jc w:val="center"/>
            </w:pPr>
            <w:r w:rsidRPr="00221C69">
              <w:t>6.9</w:t>
            </w:r>
          </w:p>
          <w:p w14:paraId="56181DD2" w14:textId="3CF00FE5" w:rsidR="00EC2897" w:rsidRPr="00221C69" w:rsidRDefault="00EC2897" w:rsidP="00221C69">
            <w:pPr>
              <w:jc w:val="center"/>
            </w:pPr>
            <w:r w:rsidRPr="00221C69">
              <w:t>(0.1- 13.4)</w:t>
            </w:r>
          </w:p>
        </w:tc>
        <w:tc>
          <w:tcPr>
            <w:tcW w:w="1701" w:type="dxa"/>
            <w:shd w:val="clear" w:color="auto" w:fill="auto"/>
          </w:tcPr>
          <w:p w14:paraId="0CA30668" w14:textId="77777777" w:rsidR="00EC2897" w:rsidRDefault="00EC2897" w:rsidP="00221C69">
            <w:pPr>
              <w:jc w:val="center"/>
            </w:pPr>
            <w:r w:rsidRPr="00221C69">
              <w:t>4.4</w:t>
            </w:r>
          </w:p>
          <w:p w14:paraId="1944FDE6" w14:textId="658DF693" w:rsidR="00EC2897" w:rsidRPr="00221C69" w:rsidRDefault="00EC2897" w:rsidP="00EC2897">
            <w:pPr>
              <w:jc w:val="center"/>
            </w:pPr>
            <w:r w:rsidRPr="00221C69">
              <w:t>(-3.3-12.1)</w:t>
            </w:r>
          </w:p>
        </w:tc>
        <w:tc>
          <w:tcPr>
            <w:tcW w:w="2409" w:type="dxa"/>
          </w:tcPr>
          <w:p w14:paraId="1329E1B5" w14:textId="4EB96826" w:rsidR="00EC2897" w:rsidRPr="00221C69" w:rsidRDefault="00EC2897" w:rsidP="00221C69">
            <w:pPr>
              <w:jc w:val="center"/>
            </w:pPr>
            <w:r>
              <w:t>p</w:t>
            </w:r>
            <w:r w:rsidRPr="00221C69">
              <w:t>=0.25</w:t>
            </w:r>
          </w:p>
        </w:tc>
      </w:tr>
      <w:tr w:rsidR="00EC2897" w:rsidRPr="00221C69" w14:paraId="113AA379" w14:textId="61C25EE1" w:rsidTr="00EC2897">
        <w:tc>
          <w:tcPr>
            <w:tcW w:w="6658" w:type="dxa"/>
            <w:shd w:val="clear" w:color="auto" w:fill="auto"/>
          </w:tcPr>
          <w:p w14:paraId="2D4FE2D8" w14:textId="50BF8D65" w:rsidR="00EC2897" w:rsidRPr="00221C69" w:rsidRDefault="00EC2897" w:rsidP="00C80C5C">
            <w:pPr>
              <w:pStyle w:val="ListParagraph"/>
              <w:numPr>
                <w:ilvl w:val="0"/>
                <w:numId w:val="5"/>
              </w:numPr>
              <w:ind w:left="315" w:hanging="284"/>
            </w:pPr>
            <w:r w:rsidRPr="00221C69">
              <w:t>Percentage of babies seen in the neonatal care admission ward for whom temperature was measured within 15 minutes</w:t>
            </w:r>
          </w:p>
        </w:tc>
        <w:tc>
          <w:tcPr>
            <w:tcW w:w="1984" w:type="dxa"/>
            <w:shd w:val="clear" w:color="auto" w:fill="auto"/>
          </w:tcPr>
          <w:p w14:paraId="496FBDFF" w14:textId="77777777" w:rsidR="00EC2897" w:rsidRDefault="00EC2897" w:rsidP="00221C69">
            <w:pPr>
              <w:jc w:val="center"/>
            </w:pPr>
            <w:r w:rsidRPr="00221C69">
              <w:t>42.7</w:t>
            </w:r>
          </w:p>
          <w:p w14:paraId="6CBE5381" w14:textId="3B5866E2" w:rsidR="00EC2897" w:rsidRPr="00221C69" w:rsidRDefault="00EC2897" w:rsidP="00221C69">
            <w:pPr>
              <w:jc w:val="center"/>
            </w:pPr>
            <w:r w:rsidRPr="00221C69">
              <w:t>(17.1 – 68.3)</w:t>
            </w:r>
          </w:p>
        </w:tc>
        <w:tc>
          <w:tcPr>
            <w:tcW w:w="1985" w:type="dxa"/>
            <w:shd w:val="clear" w:color="auto" w:fill="auto"/>
          </w:tcPr>
          <w:p w14:paraId="2C0A2BD1" w14:textId="77777777" w:rsidR="00EC2897" w:rsidRDefault="00EC2897" w:rsidP="00221C69">
            <w:pPr>
              <w:jc w:val="center"/>
            </w:pPr>
            <w:r w:rsidRPr="00221C69">
              <w:t>30.4</w:t>
            </w:r>
          </w:p>
          <w:p w14:paraId="18DA4537" w14:textId="3E610BB0" w:rsidR="00EC2897" w:rsidRPr="00221C69" w:rsidRDefault="00EC2897" w:rsidP="00221C69">
            <w:pPr>
              <w:jc w:val="center"/>
            </w:pPr>
            <w:r w:rsidRPr="00221C69">
              <w:t>(12.0 – 48.9)</w:t>
            </w:r>
          </w:p>
        </w:tc>
        <w:tc>
          <w:tcPr>
            <w:tcW w:w="1701" w:type="dxa"/>
            <w:shd w:val="clear" w:color="auto" w:fill="auto"/>
          </w:tcPr>
          <w:p w14:paraId="142E9C69" w14:textId="77777777" w:rsidR="00EC2897" w:rsidRDefault="00EC2897" w:rsidP="00221C69">
            <w:pPr>
              <w:jc w:val="center"/>
            </w:pPr>
            <w:r w:rsidRPr="00221C69">
              <w:t>-12.2</w:t>
            </w:r>
          </w:p>
          <w:p w14:paraId="125F1E4E" w14:textId="0F6073C2" w:rsidR="00EC2897" w:rsidRPr="00221C69" w:rsidRDefault="00EC2897" w:rsidP="00EC2897">
            <w:pPr>
              <w:jc w:val="center"/>
            </w:pPr>
            <w:r w:rsidRPr="00221C69">
              <w:t>(-38.9 – 14.4)</w:t>
            </w:r>
          </w:p>
        </w:tc>
        <w:tc>
          <w:tcPr>
            <w:tcW w:w="2409" w:type="dxa"/>
          </w:tcPr>
          <w:p w14:paraId="78BECD3A" w14:textId="2A39BB01" w:rsidR="00EC2897" w:rsidRPr="00221C69" w:rsidRDefault="00EC2897" w:rsidP="00221C69">
            <w:pPr>
              <w:jc w:val="center"/>
            </w:pPr>
            <w:r>
              <w:t>p</w:t>
            </w:r>
            <w:r w:rsidRPr="00221C69">
              <w:t>= 0.34</w:t>
            </w:r>
          </w:p>
        </w:tc>
      </w:tr>
      <w:tr w:rsidR="00EC2897" w:rsidRPr="00221C69" w14:paraId="5893C947" w14:textId="2977DBF6" w:rsidTr="00EC2897">
        <w:tc>
          <w:tcPr>
            <w:tcW w:w="6658" w:type="dxa"/>
            <w:shd w:val="clear" w:color="auto" w:fill="auto"/>
          </w:tcPr>
          <w:p w14:paraId="5BC5D717" w14:textId="447077FA" w:rsidR="00EC2897" w:rsidRPr="00221C69" w:rsidRDefault="00EC2897" w:rsidP="00C80C5C">
            <w:pPr>
              <w:pStyle w:val="ListParagraph"/>
              <w:numPr>
                <w:ilvl w:val="0"/>
                <w:numId w:val="5"/>
              </w:numPr>
              <w:ind w:left="315" w:hanging="284"/>
            </w:pPr>
            <w:r w:rsidRPr="00221C69">
              <w:t>Percentage of patient contacts where hygiene standards are met</w:t>
            </w:r>
          </w:p>
        </w:tc>
        <w:tc>
          <w:tcPr>
            <w:tcW w:w="1984" w:type="dxa"/>
            <w:shd w:val="clear" w:color="auto" w:fill="auto"/>
          </w:tcPr>
          <w:p w14:paraId="5781715D" w14:textId="77777777" w:rsidR="00EC2897" w:rsidRDefault="00EC2897" w:rsidP="00221C69">
            <w:pPr>
              <w:jc w:val="center"/>
            </w:pPr>
            <w:r w:rsidRPr="00221C69">
              <w:t>6.3</w:t>
            </w:r>
          </w:p>
          <w:p w14:paraId="6341905C" w14:textId="42C9EC77" w:rsidR="00EC2897" w:rsidRPr="00221C69" w:rsidRDefault="00EC2897" w:rsidP="00221C69">
            <w:pPr>
              <w:jc w:val="center"/>
            </w:pPr>
            <w:r w:rsidRPr="00221C69">
              <w:t>(2.5 – 10.0)</w:t>
            </w:r>
          </w:p>
        </w:tc>
        <w:tc>
          <w:tcPr>
            <w:tcW w:w="1985" w:type="dxa"/>
            <w:shd w:val="clear" w:color="auto" w:fill="auto"/>
          </w:tcPr>
          <w:p w14:paraId="12ABB06C" w14:textId="77777777" w:rsidR="00EC2897" w:rsidRDefault="00EC2897" w:rsidP="00221C69">
            <w:pPr>
              <w:jc w:val="center"/>
            </w:pPr>
            <w:r w:rsidRPr="00221C69">
              <w:t>43.0</w:t>
            </w:r>
          </w:p>
          <w:p w14:paraId="2FC8A013" w14:textId="05791F20" w:rsidR="00EC2897" w:rsidRPr="00221C69" w:rsidRDefault="00EC2897" w:rsidP="00221C69">
            <w:pPr>
              <w:jc w:val="center"/>
            </w:pPr>
            <w:r w:rsidRPr="00221C69">
              <w:t>(31.1 – 54.9)</w:t>
            </w:r>
          </w:p>
        </w:tc>
        <w:tc>
          <w:tcPr>
            <w:tcW w:w="1701" w:type="dxa"/>
            <w:shd w:val="clear" w:color="auto" w:fill="auto"/>
          </w:tcPr>
          <w:p w14:paraId="77798717" w14:textId="77777777" w:rsidR="00EC2897" w:rsidRDefault="00EC2897" w:rsidP="00221C69">
            <w:pPr>
              <w:jc w:val="center"/>
            </w:pPr>
            <w:r w:rsidRPr="00221C69">
              <w:t>36.7</w:t>
            </w:r>
          </w:p>
          <w:p w14:paraId="2F66B001" w14:textId="13E499B9" w:rsidR="00EC2897" w:rsidRPr="00221C69" w:rsidRDefault="00EC2897" w:rsidP="002C13FA">
            <w:pPr>
              <w:jc w:val="center"/>
            </w:pPr>
            <w:r w:rsidRPr="00221C69">
              <w:t>(25.3-48.2)</w:t>
            </w:r>
          </w:p>
        </w:tc>
        <w:tc>
          <w:tcPr>
            <w:tcW w:w="2409" w:type="dxa"/>
          </w:tcPr>
          <w:p w14:paraId="763E460E" w14:textId="0E2BF70E" w:rsidR="00EC2897" w:rsidRPr="00221C69" w:rsidRDefault="002C13FA" w:rsidP="00221C69">
            <w:pPr>
              <w:jc w:val="center"/>
            </w:pPr>
            <w:r>
              <w:t>p&lt;0.001</w:t>
            </w:r>
          </w:p>
        </w:tc>
      </w:tr>
      <w:tr w:rsidR="00EC2897" w:rsidRPr="00221C69" w14:paraId="7AA9CDDC" w14:textId="1F54623B" w:rsidTr="00EC2897">
        <w:tc>
          <w:tcPr>
            <w:tcW w:w="6658" w:type="dxa"/>
            <w:shd w:val="clear" w:color="auto" w:fill="auto"/>
          </w:tcPr>
          <w:p w14:paraId="259A8B01" w14:textId="0C09584C" w:rsidR="00EC2897" w:rsidRPr="00221C69" w:rsidRDefault="00EC2897" w:rsidP="00C80C5C">
            <w:pPr>
              <w:pStyle w:val="ListParagraph"/>
              <w:numPr>
                <w:ilvl w:val="0"/>
                <w:numId w:val="5"/>
              </w:numPr>
              <w:ind w:left="315" w:hanging="284"/>
            </w:pPr>
            <w:r w:rsidRPr="00221C69">
              <w:t>Percentage of cannulations where hygiene standards are met</w:t>
            </w:r>
          </w:p>
        </w:tc>
        <w:tc>
          <w:tcPr>
            <w:tcW w:w="1984" w:type="dxa"/>
            <w:shd w:val="clear" w:color="auto" w:fill="auto"/>
          </w:tcPr>
          <w:p w14:paraId="7C3AB153" w14:textId="77777777" w:rsidR="002C13FA" w:rsidRDefault="00EC2897" w:rsidP="00221C69">
            <w:pPr>
              <w:jc w:val="center"/>
            </w:pPr>
            <w:r w:rsidRPr="00221C69">
              <w:t>8.7</w:t>
            </w:r>
          </w:p>
          <w:p w14:paraId="34D36C8C" w14:textId="05467D1F" w:rsidR="00EC2897" w:rsidRPr="00221C69" w:rsidRDefault="00EC2897" w:rsidP="00221C69">
            <w:pPr>
              <w:jc w:val="center"/>
            </w:pPr>
            <w:r w:rsidRPr="00221C69">
              <w:t>(0 – 21.1)</w:t>
            </w:r>
          </w:p>
        </w:tc>
        <w:tc>
          <w:tcPr>
            <w:tcW w:w="1985" w:type="dxa"/>
            <w:shd w:val="clear" w:color="auto" w:fill="auto"/>
          </w:tcPr>
          <w:p w14:paraId="632FEFD4" w14:textId="77777777" w:rsidR="002C13FA" w:rsidRDefault="00EC2897" w:rsidP="00221C69">
            <w:pPr>
              <w:jc w:val="center"/>
            </w:pPr>
            <w:r w:rsidRPr="00221C69">
              <w:t>26.9</w:t>
            </w:r>
          </w:p>
          <w:p w14:paraId="4630DD3B" w14:textId="27C59D4A" w:rsidR="00EC2897" w:rsidRPr="00221C69" w:rsidRDefault="00EC2897" w:rsidP="00221C69">
            <w:pPr>
              <w:jc w:val="center"/>
            </w:pPr>
            <w:r w:rsidRPr="00221C69">
              <w:t>(10.3 – 43.3)</w:t>
            </w:r>
          </w:p>
        </w:tc>
        <w:tc>
          <w:tcPr>
            <w:tcW w:w="1701" w:type="dxa"/>
            <w:shd w:val="clear" w:color="auto" w:fill="auto"/>
          </w:tcPr>
          <w:p w14:paraId="0D574974" w14:textId="77777777" w:rsidR="002C13FA" w:rsidRDefault="00EC2897" w:rsidP="00221C69">
            <w:pPr>
              <w:jc w:val="center"/>
            </w:pPr>
            <w:r w:rsidRPr="00221C69">
              <w:t>18.1</w:t>
            </w:r>
          </w:p>
          <w:p w14:paraId="1E1BD1EE" w14:textId="543A1B27" w:rsidR="00EC2897" w:rsidRPr="00221C69" w:rsidRDefault="00EC2897" w:rsidP="002C13FA">
            <w:pPr>
              <w:jc w:val="center"/>
            </w:pPr>
            <w:r w:rsidRPr="00221C69">
              <w:t>(4.8 – 31.5)</w:t>
            </w:r>
          </w:p>
        </w:tc>
        <w:tc>
          <w:tcPr>
            <w:tcW w:w="2409" w:type="dxa"/>
          </w:tcPr>
          <w:p w14:paraId="0349443C" w14:textId="735BCBC6" w:rsidR="00EC2897" w:rsidRPr="00221C69" w:rsidRDefault="002C13FA" w:rsidP="00221C69">
            <w:pPr>
              <w:jc w:val="center"/>
            </w:pPr>
            <w:r w:rsidRPr="00221C69">
              <w:t>P=0.0099</w:t>
            </w:r>
          </w:p>
        </w:tc>
      </w:tr>
      <w:tr w:rsidR="00EC2897" w:rsidRPr="00221C69" w14:paraId="5DB147E3" w14:textId="461707E9" w:rsidTr="00EC2897">
        <w:tc>
          <w:tcPr>
            <w:tcW w:w="6658" w:type="dxa"/>
            <w:shd w:val="clear" w:color="auto" w:fill="auto"/>
          </w:tcPr>
          <w:p w14:paraId="7D30FE4D" w14:textId="5278B7C0" w:rsidR="00EC2897" w:rsidRPr="00221C69" w:rsidRDefault="00EC2897" w:rsidP="00C80C5C">
            <w:pPr>
              <w:pStyle w:val="ListParagraph"/>
              <w:numPr>
                <w:ilvl w:val="0"/>
                <w:numId w:val="5"/>
              </w:numPr>
              <w:ind w:left="315" w:hanging="284"/>
            </w:pPr>
            <w:r w:rsidRPr="00221C69">
              <w:t>Percentage of babies discharged from newborn care unit who were exclusively breastfed at first interview after discharge</w:t>
            </w:r>
          </w:p>
        </w:tc>
        <w:tc>
          <w:tcPr>
            <w:tcW w:w="1984" w:type="dxa"/>
            <w:shd w:val="clear" w:color="auto" w:fill="auto"/>
          </w:tcPr>
          <w:p w14:paraId="08D2A6ED" w14:textId="77777777" w:rsidR="002C13FA" w:rsidRDefault="00EC2897" w:rsidP="00221C69">
            <w:pPr>
              <w:jc w:val="center"/>
            </w:pPr>
            <w:r w:rsidRPr="00221C69">
              <w:t>96.9</w:t>
            </w:r>
          </w:p>
          <w:p w14:paraId="11AD9221" w14:textId="4C2D81A0" w:rsidR="00EC2897" w:rsidRPr="00221C69" w:rsidRDefault="00EC2897" w:rsidP="00221C69">
            <w:pPr>
              <w:jc w:val="center"/>
            </w:pPr>
            <w:r w:rsidRPr="00221C69">
              <w:t>(94.5 – 99.3)</w:t>
            </w:r>
          </w:p>
        </w:tc>
        <w:tc>
          <w:tcPr>
            <w:tcW w:w="1985" w:type="dxa"/>
            <w:shd w:val="clear" w:color="auto" w:fill="auto"/>
          </w:tcPr>
          <w:p w14:paraId="522EAD41" w14:textId="77777777" w:rsidR="002C13FA" w:rsidRDefault="00EC2897" w:rsidP="00221C69">
            <w:pPr>
              <w:jc w:val="center"/>
            </w:pPr>
            <w:r w:rsidRPr="00221C69">
              <w:t>70.4</w:t>
            </w:r>
          </w:p>
          <w:p w14:paraId="3D381BEE" w14:textId="72556C75" w:rsidR="00EC2897" w:rsidRPr="00221C69" w:rsidRDefault="00EC2897" w:rsidP="00221C69">
            <w:pPr>
              <w:jc w:val="center"/>
            </w:pPr>
            <w:r w:rsidRPr="00221C69">
              <w:t>(59.5 – 81.3)</w:t>
            </w:r>
          </w:p>
        </w:tc>
        <w:tc>
          <w:tcPr>
            <w:tcW w:w="1701" w:type="dxa"/>
            <w:shd w:val="clear" w:color="auto" w:fill="auto"/>
          </w:tcPr>
          <w:p w14:paraId="2540BFEA" w14:textId="77777777" w:rsidR="002C13FA" w:rsidRDefault="00EC2897" w:rsidP="002C13FA">
            <w:pPr>
              <w:jc w:val="center"/>
            </w:pPr>
            <w:r w:rsidRPr="00221C69">
              <w:t>-26.5</w:t>
            </w:r>
          </w:p>
          <w:p w14:paraId="065BB446" w14:textId="632889F1" w:rsidR="00EC2897" w:rsidRPr="00221C69" w:rsidRDefault="00EC2897" w:rsidP="002C13FA">
            <w:pPr>
              <w:jc w:val="center"/>
            </w:pPr>
            <w:r w:rsidRPr="00221C69">
              <w:t>( -37.8 - - 15.2)</w:t>
            </w:r>
          </w:p>
        </w:tc>
        <w:tc>
          <w:tcPr>
            <w:tcW w:w="2409" w:type="dxa"/>
          </w:tcPr>
          <w:p w14:paraId="7C975074" w14:textId="62536D1A" w:rsidR="00EC2897" w:rsidRPr="00221C69" w:rsidRDefault="002C13FA" w:rsidP="00221C69">
            <w:pPr>
              <w:jc w:val="center"/>
            </w:pPr>
            <w:r w:rsidRPr="00221C69">
              <w:t>p=0.0004</w:t>
            </w:r>
          </w:p>
        </w:tc>
      </w:tr>
      <w:tr w:rsidR="00EC2897" w14:paraId="1FC9C451" w14:textId="79519B87" w:rsidTr="00EC2897">
        <w:tc>
          <w:tcPr>
            <w:tcW w:w="6658" w:type="dxa"/>
            <w:shd w:val="clear" w:color="auto" w:fill="auto"/>
          </w:tcPr>
          <w:p w14:paraId="3E9AB66C" w14:textId="555D8E8B" w:rsidR="00EC2897" w:rsidRPr="00221C69" w:rsidRDefault="00EC2897" w:rsidP="00C80C5C">
            <w:pPr>
              <w:pStyle w:val="ListParagraph"/>
              <w:numPr>
                <w:ilvl w:val="0"/>
                <w:numId w:val="5"/>
              </w:numPr>
              <w:ind w:left="315" w:hanging="284"/>
            </w:pPr>
            <w:r w:rsidRPr="00221C69">
              <w:t>Percentage of mothers in SNCU that reported being assisted for kangaroo mother care</w:t>
            </w:r>
          </w:p>
        </w:tc>
        <w:tc>
          <w:tcPr>
            <w:tcW w:w="1984" w:type="dxa"/>
            <w:shd w:val="clear" w:color="auto" w:fill="auto"/>
          </w:tcPr>
          <w:p w14:paraId="7D8D24C6" w14:textId="77777777" w:rsidR="00EC2897" w:rsidRDefault="00EC2897" w:rsidP="00221C69">
            <w:pPr>
              <w:jc w:val="center"/>
            </w:pPr>
            <w:r w:rsidRPr="00221C69">
              <w:t>33.9</w:t>
            </w:r>
          </w:p>
          <w:p w14:paraId="6B0E5500" w14:textId="08609DA9" w:rsidR="00EC2897" w:rsidRPr="00221C69" w:rsidRDefault="00EC2897" w:rsidP="00221C69">
            <w:pPr>
              <w:jc w:val="center"/>
            </w:pPr>
            <w:r w:rsidRPr="00221C69">
              <w:t xml:space="preserve"> (20.2-47.5)</w:t>
            </w:r>
          </w:p>
        </w:tc>
        <w:tc>
          <w:tcPr>
            <w:tcW w:w="1985" w:type="dxa"/>
            <w:shd w:val="clear" w:color="auto" w:fill="auto"/>
          </w:tcPr>
          <w:p w14:paraId="6F6C0D88" w14:textId="77777777" w:rsidR="00EC2897" w:rsidRDefault="00EC2897" w:rsidP="00221C69">
            <w:pPr>
              <w:jc w:val="center"/>
            </w:pPr>
            <w:r w:rsidRPr="00221C69">
              <w:t xml:space="preserve">57.8 </w:t>
            </w:r>
          </w:p>
          <w:p w14:paraId="4F865714" w14:textId="2AC8AB9A" w:rsidR="00EC2897" w:rsidRPr="00221C69" w:rsidRDefault="00EC2897" w:rsidP="00221C69">
            <w:pPr>
              <w:jc w:val="center"/>
            </w:pPr>
            <w:r w:rsidRPr="00221C69">
              <w:t>(44.3 – 71.4)</w:t>
            </w:r>
          </w:p>
        </w:tc>
        <w:tc>
          <w:tcPr>
            <w:tcW w:w="1701" w:type="dxa"/>
            <w:shd w:val="clear" w:color="auto" w:fill="auto"/>
          </w:tcPr>
          <w:p w14:paraId="1F35165C" w14:textId="77777777" w:rsidR="002C13FA" w:rsidRDefault="00EC2897" w:rsidP="00221C69">
            <w:pPr>
              <w:jc w:val="center"/>
            </w:pPr>
            <w:r w:rsidRPr="00221C69">
              <w:t>23.9</w:t>
            </w:r>
          </w:p>
          <w:p w14:paraId="6596B5D9" w14:textId="74940348" w:rsidR="00EC2897" w:rsidRPr="00D93EE8" w:rsidRDefault="00EC2897" w:rsidP="002C13FA">
            <w:pPr>
              <w:jc w:val="center"/>
            </w:pPr>
            <w:r w:rsidRPr="00221C69">
              <w:t>(3.1-44.8)</w:t>
            </w:r>
          </w:p>
        </w:tc>
        <w:tc>
          <w:tcPr>
            <w:tcW w:w="2409" w:type="dxa"/>
          </w:tcPr>
          <w:p w14:paraId="4AC8709F" w14:textId="14AF36C0" w:rsidR="00EC2897" w:rsidRPr="00221C69" w:rsidRDefault="00F77C43" w:rsidP="00221C69">
            <w:pPr>
              <w:jc w:val="center"/>
            </w:pPr>
            <w:r>
              <w:t>p</w:t>
            </w:r>
            <w:r w:rsidR="002C13FA" w:rsidRPr="00221C69">
              <w:t>=0.0257</w:t>
            </w:r>
          </w:p>
        </w:tc>
      </w:tr>
    </w:tbl>
    <w:p w14:paraId="03B4FA6A" w14:textId="5E135A19" w:rsidR="00BC40CB" w:rsidRDefault="00BC40CB" w:rsidP="00C73C9B">
      <w:pPr>
        <w:jc w:val="center"/>
      </w:pPr>
    </w:p>
    <w:sectPr w:rsidR="00BC40CB" w:rsidSect="00F77C43">
      <w:headerReference w:type="default" r:id="rId11"/>
      <w:pgSz w:w="16838" w:h="11906" w:orient="landscape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8DE619" w14:textId="77777777" w:rsidR="00075B85" w:rsidRDefault="00075B85" w:rsidP="00075B85">
      <w:pPr>
        <w:spacing w:after="0" w:line="240" w:lineRule="auto"/>
      </w:pPr>
      <w:r>
        <w:separator/>
      </w:r>
    </w:p>
  </w:endnote>
  <w:endnote w:type="continuationSeparator" w:id="0">
    <w:p w14:paraId="060A5388" w14:textId="77777777" w:rsidR="00075B85" w:rsidRDefault="00075B85" w:rsidP="00075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12CDD2" w14:textId="77777777" w:rsidR="00075B85" w:rsidRDefault="00075B85" w:rsidP="00075B85">
      <w:pPr>
        <w:spacing w:after="0" w:line="240" w:lineRule="auto"/>
      </w:pPr>
      <w:r>
        <w:separator/>
      </w:r>
    </w:p>
  </w:footnote>
  <w:footnote w:type="continuationSeparator" w:id="0">
    <w:p w14:paraId="35B95C5A" w14:textId="77777777" w:rsidR="00075B85" w:rsidRDefault="00075B85" w:rsidP="00075B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38A84" w14:textId="64DC61A0" w:rsidR="00075B85" w:rsidRDefault="00075B8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59A1D66" wp14:editId="4A23CF22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10692130" cy="273050"/>
              <wp:effectExtent l="0" t="0" r="0" b="12700"/>
              <wp:wrapNone/>
              <wp:docPr id="1" name="MSIPCMc3df440693cff986a6dee529" descr="{&quot;HashCode&quot;:-1291824593,&quot;Height&quot;:595.0,&quot;Width&quot;:841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E9B309B" w14:textId="2F0F6128" w:rsidR="00075B85" w:rsidRPr="00075B85" w:rsidRDefault="00075B85" w:rsidP="00075B85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9A1D66" id="_x0000_t202" coordsize="21600,21600" o:spt="202" path="m,l,21600r21600,l21600,xe">
              <v:stroke joinstyle="miter"/>
              <v:path gradientshapeok="t" o:connecttype="rect"/>
            </v:shapetype>
            <v:shape id="MSIPCMc3df440693cff986a6dee529" o:spid="_x0000_s1026" type="#_x0000_t202" alt="{&quot;HashCode&quot;:-1291824593,&quot;Height&quot;:595.0,&quot;Width&quot;:841.0,&quot;Placement&quot;:&quot;Header&quot;,&quot;Index&quot;:&quot;Primary&quot;,&quot;Section&quot;:1,&quot;Top&quot;:0.0,&quot;Left&quot;:0.0}" style="position:absolute;margin-left:0;margin-top:15pt;width:841.9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" o:allowincell="f" filled="f" stroked="f" strokeweight=".5pt">
              <v:textbox inset="20pt,0,,0">
                <w:txbxContent>
                  <w:p w14:paraId="2E9B309B" w14:textId="2F0F6128" w:rsidR="00075B85" w:rsidRPr="00075B85" w:rsidRDefault="00075B85" w:rsidP="00075B85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E3213"/>
    <w:multiLevelType w:val="hybridMultilevel"/>
    <w:tmpl w:val="1ECC00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F393D"/>
    <w:multiLevelType w:val="hybridMultilevel"/>
    <w:tmpl w:val="C99ACB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26533"/>
    <w:multiLevelType w:val="hybridMultilevel"/>
    <w:tmpl w:val="431298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242E1"/>
    <w:multiLevelType w:val="hybridMultilevel"/>
    <w:tmpl w:val="9D0EAD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E66D61"/>
    <w:multiLevelType w:val="hybridMultilevel"/>
    <w:tmpl w:val="D8CA6D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E6567"/>
    <w:multiLevelType w:val="hybridMultilevel"/>
    <w:tmpl w:val="30A6C5B0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8A3941"/>
    <w:multiLevelType w:val="multilevel"/>
    <w:tmpl w:val="5D14319C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3D93611D"/>
    <w:multiLevelType w:val="hybridMultilevel"/>
    <w:tmpl w:val="DE0E70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6B60C4"/>
    <w:multiLevelType w:val="hybridMultilevel"/>
    <w:tmpl w:val="DE0E70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9D0B95"/>
    <w:multiLevelType w:val="hybridMultilevel"/>
    <w:tmpl w:val="903CCE6A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BE040E"/>
    <w:multiLevelType w:val="hybridMultilevel"/>
    <w:tmpl w:val="DE0E70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6"/>
  </w:num>
  <w:num w:numId="5">
    <w:abstractNumId w:val="7"/>
  </w:num>
  <w:num w:numId="6">
    <w:abstractNumId w:val="3"/>
  </w:num>
  <w:num w:numId="7">
    <w:abstractNumId w:val="2"/>
  </w:num>
  <w:num w:numId="8">
    <w:abstractNumId w:val="4"/>
  </w:num>
  <w:num w:numId="9">
    <w:abstractNumId w:val="3"/>
  </w:num>
  <w:num w:numId="10">
    <w:abstractNumId w:val="8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26B"/>
    <w:rsid w:val="00000004"/>
    <w:rsid w:val="000128A8"/>
    <w:rsid w:val="000166D5"/>
    <w:rsid w:val="0001791F"/>
    <w:rsid w:val="00022516"/>
    <w:rsid w:val="00055C07"/>
    <w:rsid w:val="0005681A"/>
    <w:rsid w:val="0005718F"/>
    <w:rsid w:val="00063962"/>
    <w:rsid w:val="00070873"/>
    <w:rsid w:val="0007126B"/>
    <w:rsid w:val="0007447E"/>
    <w:rsid w:val="00075B85"/>
    <w:rsid w:val="00082285"/>
    <w:rsid w:val="000822D2"/>
    <w:rsid w:val="00093284"/>
    <w:rsid w:val="000B2481"/>
    <w:rsid w:val="000C2415"/>
    <w:rsid w:val="000C528E"/>
    <w:rsid w:val="000D3D48"/>
    <w:rsid w:val="000E1375"/>
    <w:rsid w:val="000E43CF"/>
    <w:rsid w:val="000E5EAF"/>
    <w:rsid w:val="000F3407"/>
    <w:rsid w:val="000F7EAA"/>
    <w:rsid w:val="0010464C"/>
    <w:rsid w:val="001259F6"/>
    <w:rsid w:val="00125D39"/>
    <w:rsid w:val="001443CD"/>
    <w:rsid w:val="0014764C"/>
    <w:rsid w:val="00150AE1"/>
    <w:rsid w:val="00155407"/>
    <w:rsid w:val="00161AE4"/>
    <w:rsid w:val="001641BA"/>
    <w:rsid w:val="0016700E"/>
    <w:rsid w:val="001845F3"/>
    <w:rsid w:val="001A7731"/>
    <w:rsid w:val="001B53CB"/>
    <w:rsid w:val="001B74C2"/>
    <w:rsid w:val="001C3CE7"/>
    <w:rsid w:val="001C4CB8"/>
    <w:rsid w:val="001D4151"/>
    <w:rsid w:val="002027AF"/>
    <w:rsid w:val="00212065"/>
    <w:rsid w:val="00212638"/>
    <w:rsid w:val="00214081"/>
    <w:rsid w:val="00221C69"/>
    <w:rsid w:val="00223107"/>
    <w:rsid w:val="00223379"/>
    <w:rsid w:val="00224CCC"/>
    <w:rsid w:val="00227D55"/>
    <w:rsid w:val="00227F4C"/>
    <w:rsid w:val="00231AD3"/>
    <w:rsid w:val="002337A3"/>
    <w:rsid w:val="00234B1C"/>
    <w:rsid w:val="00243A41"/>
    <w:rsid w:val="0025779E"/>
    <w:rsid w:val="00260AA4"/>
    <w:rsid w:val="00267808"/>
    <w:rsid w:val="00273EED"/>
    <w:rsid w:val="00292FCE"/>
    <w:rsid w:val="00293812"/>
    <w:rsid w:val="002A6E99"/>
    <w:rsid w:val="002C13FA"/>
    <w:rsid w:val="002C1E53"/>
    <w:rsid w:val="002C7470"/>
    <w:rsid w:val="002D0809"/>
    <w:rsid w:val="002E0BDC"/>
    <w:rsid w:val="002E7CE1"/>
    <w:rsid w:val="00300A6F"/>
    <w:rsid w:val="00312AC4"/>
    <w:rsid w:val="003215EA"/>
    <w:rsid w:val="00341B9E"/>
    <w:rsid w:val="0035542C"/>
    <w:rsid w:val="00367678"/>
    <w:rsid w:val="0037139F"/>
    <w:rsid w:val="00371761"/>
    <w:rsid w:val="00377042"/>
    <w:rsid w:val="003812F7"/>
    <w:rsid w:val="003C01CD"/>
    <w:rsid w:val="003D3016"/>
    <w:rsid w:val="003D5C85"/>
    <w:rsid w:val="003F47B3"/>
    <w:rsid w:val="003F6F62"/>
    <w:rsid w:val="003F7863"/>
    <w:rsid w:val="004012D3"/>
    <w:rsid w:val="00410239"/>
    <w:rsid w:val="00415767"/>
    <w:rsid w:val="00440529"/>
    <w:rsid w:val="00452237"/>
    <w:rsid w:val="00474122"/>
    <w:rsid w:val="00476449"/>
    <w:rsid w:val="00482504"/>
    <w:rsid w:val="004907C3"/>
    <w:rsid w:val="004A03C8"/>
    <w:rsid w:val="004B4983"/>
    <w:rsid w:val="004B652A"/>
    <w:rsid w:val="004E2D67"/>
    <w:rsid w:val="004E3252"/>
    <w:rsid w:val="004E641F"/>
    <w:rsid w:val="004F3B8C"/>
    <w:rsid w:val="00501688"/>
    <w:rsid w:val="005101CF"/>
    <w:rsid w:val="00522C9A"/>
    <w:rsid w:val="0052331E"/>
    <w:rsid w:val="00535F6F"/>
    <w:rsid w:val="005445A0"/>
    <w:rsid w:val="005450B0"/>
    <w:rsid w:val="00552A18"/>
    <w:rsid w:val="005537F5"/>
    <w:rsid w:val="00566CFB"/>
    <w:rsid w:val="0058148A"/>
    <w:rsid w:val="00583B45"/>
    <w:rsid w:val="005935FB"/>
    <w:rsid w:val="005A6DA8"/>
    <w:rsid w:val="005F508D"/>
    <w:rsid w:val="00600A9A"/>
    <w:rsid w:val="006045C5"/>
    <w:rsid w:val="006172B4"/>
    <w:rsid w:val="00626E81"/>
    <w:rsid w:val="006432A4"/>
    <w:rsid w:val="00644028"/>
    <w:rsid w:val="006579B9"/>
    <w:rsid w:val="00672F05"/>
    <w:rsid w:val="00677B57"/>
    <w:rsid w:val="00684B76"/>
    <w:rsid w:val="00691326"/>
    <w:rsid w:val="006918CE"/>
    <w:rsid w:val="006B317A"/>
    <w:rsid w:val="006C0C5D"/>
    <w:rsid w:val="006C49F1"/>
    <w:rsid w:val="006D0E35"/>
    <w:rsid w:val="006D2E36"/>
    <w:rsid w:val="006D3CBB"/>
    <w:rsid w:val="006D5AA7"/>
    <w:rsid w:val="006E25D3"/>
    <w:rsid w:val="006E3F3C"/>
    <w:rsid w:val="006F33FC"/>
    <w:rsid w:val="006F6CD3"/>
    <w:rsid w:val="00707E25"/>
    <w:rsid w:val="00711D3F"/>
    <w:rsid w:val="007120F1"/>
    <w:rsid w:val="00717CCA"/>
    <w:rsid w:val="00723892"/>
    <w:rsid w:val="00757010"/>
    <w:rsid w:val="00764406"/>
    <w:rsid w:val="00766907"/>
    <w:rsid w:val="00777204"/>
    <w:rsid w:val="00787783"/>
    <w:rsid w:val="007B7051"/>
    <w:rsid w:val="007C4FC3"/>
    <w:rsid w:val="007D4DE4"/>
    <w:rsid w:val="007E42BF"/>
    <w:rsid w:val="007E549D"/>
    <w:rsid w:val="007F5D1F"/>
    <w:rsid w:val="008053C3"/>
    <w:rsid w:val="00811577"/>
    <w:rsid w:val="008136A6"/>
    <w:rsid w:val="00814A3D"/>
    <w:rsid w:val="00823337"/>
    <w:rsid w:val="008548FF"/>
    <w:rsid w:val="008771B6"/>
    <w:rsid w:val="008863E8"/>
    <w:rsid w:val="00892049"/>
    <w:rsid w:val="008A16E4"/>
    <w:rsid w:val="008B1D17"/>
    <w:rsid w:val="008B3AE6"/>
    <w:rsid w:val="008B6E9A"/>
    <w:rsid w:val="008C1024"/>
    <w:rsid w:val="008C3A46"/>
    <w:rsid w:val="008C66A8"/>
    <w:rsid w:val="008E6D8C"/>
    <w:rsid w:val="008F6312"/>
    <w:rsid w:val="00910E76"/>
    <w:rsid w:val="009111EE"/>
    <w:rsid w:val="009124D1"/>
    <w:rsid w:val="00917F01"/>
    <w:rsid w:val="0092434A"/>
    <w:rsid w:val="00933E58"/>
    <w:rsid w:val="00934423"/>
    <w:rsid w:val="009355B4"/>
    <w:rsid w:val="009418C6"/>
    <w:rsid w:val="00941945"/>
    <w:rsid w:val="00941A83"/>
    <w:rsid w:val="009548AC"/>
    <w:rsid w:val="009600A5"/>
    <w:rsid w:val="00963C4A"/>
    <w:rsid w:val="0096595C"/>
    <w:rsid w:val="0098620A"/>
    <w:rsid w:val="00987D23"/>
    <w:rsid w:val="00996761"/>
    <w:rsid w:val="009B0ABC"/>
    <w:rsid w:val="009C2D66"/>
    <w:rsid w:val="009C646F"/>
    <w:rsid w:val="009D0B73"/>
    <w:rsid w:val="009D364D"/>
    <w:rsid w:val="009D6AB2"/>
    <w:rsid w:val="009E3605"/>
    <w:rsid w:val="009E4A4A"/>
    <w:rsid w:val="009E52C1"/>
    <w:rsid w:val="009E5B5A"/>
    <w:rsid w:val="009E6FCE"/>
    <w:rsid w:val="009F4C6B"/>
    <w:rsid w:val="00A035AF"/>
    <w:rsid w:val="00A03632"/>
    <w:rsid w:val="00A077E6"/>
    <w:rsid w:val="00A61E3C"/>
    <w:rsid w:val="00A80346"/>
    <w:rsid w:val="00AA67F5"/>
    <w:rsid w:val="00AA7637"/>
    <w:rsid w:val="00AB25AA"/>
    <w:rsid w:val="00AB2703"/>
    <w:rsid w:val="00AC4F3B"/>
    <w:rsid w:val="00AD5A9D"/>
    <w:rsid w:val="00AE30B6"/>
    <w:rsid w:val="00B073A7"/>
    <w:rsid w:val="00B12300"/>
    <w:rsid w:val="00B27DC8"/>
    <w:rsid w:val="00B33363"/>
    <w:rsid w:val="00B3420A"/>
    <w:rsid w:val="00B34B44"/>
    <w:rsid w:val="00B67254"/>
    <w:rsid w:val="00B70AE6"/>
    <w:rsid w:val="00B735D6"/>
    <w:rsid w:val="00B77833"/>
    <w:rsid w:val="00B8034B"/>
    <w:rsid w:val="00B86D74"/>
    <w:rsid w:val="00BB0D6C"/>
    <w:rsid w:val="00BC3A15"/>
    <w:rsid w:val="00BC40CB"/>
    <w:rsid w:val="00BC7F5F"/>
    <w:rsid w:val="00BF1C1E"/>
    <w:rsid w:val="00C0050E"/>
    <w:rsid w:val="00C12407"/>
    <w:rsid w:val="00C20667"/>
    <w:rsid w:val="00C228D8"/>
    <w:rsid w:val="00C408C8"/>
    <w:rsid w:val="00C46A33"/>
    <w:rsid w:val="00C50A2C"/>
    <w:rsid w:val="00C519FF"/>
    <w:rsid w:val="00C53425"/>
    <w:rsid w:val="00C73C9B"/>
    <w:rsid w:val="00C80C5C"/>
    <w:rsid w:val="00CA404A"/>
    <w:rsid w:val="00CB017F"/>
    <w:rsid w:val="00CB1960"/>
    <w:rsid w:val="00CB43CC"/>
    <w:rsid w:val="00CB7FD8"/>
    <w:rsid w:val="00CC49CE"/>
    <w:rsid w:val="00CC6449"/>
    <w:rsid w:val="00CC7027"/>
    <w:rsid w:val="00CD42B9"/>
    <w:rsid w:val="00CD69E9"/>
    <w:rsid w:val="00CE5670"/>
    <w:rsid w:val="00D1121E"/>
    <w:rsid w:val="00D16269"/>
    <w:rsid w:val="00D2362A"/>
    <w:rsid w:val="00D32FEA"/>
    <w:rsid w:val="00D34D47"/>
    <w:rsid w:val="00D3749C"/>
    <w:rsid w:val="00D43B75"/>
    <w:rsid w:val="00D4744F"/>
    <w:rsid w:val="00D53B8B"/>
    <w:rsid w:val="00D542DE"/>
    <w:rsid w:val="00D72914"/>
    <w:rsid w:val="00D82422"/>
    <w:rsid w:val="00D82FE2"/>
    <w:rsid w:val="00D93EE8"/>
    <w:rsid w:val="00D96E1A"/>
    <w:rsid w:val="00DA2589"/>
    <w:rsid w:val="00DA3FC1"/>
    <w:rsid w:val="00DB7B49"/>
    <w:rsid w:val="00DC0A1A"/>
    <w:rsid w:val="00DC1713"/>
    <w:rsid w:val="00DD29A6"/>
    <w:rsid w:val="00DD5B90"/>
    <w:rsid w:val="00DE2275"/>
    <w:rsid w:val="00DF7BE6"/>
    <w:rsid w:val="00E01947"/>
    <w:rsid w:val="00E02FDF"/>
    <w:rsid w:val="00E1312A"/>
    <w:rsid w:val="00E13973"/>
    <w:rsid w:val="00E15484"/>
    <w:rsid w:val="00E279B7"/>
    <w:rsid w:val="00E31849"/>
    <w:rsid w:val="00E46EA2"/>
    <w:rsid w:val="00E526B7"/>
    <w:rsid w:val="00E53454"/>
    <w:rsid w:val="00E542FE"/>
    <w:rsid w:val="00E56E4A"/>
    <w:rsid w:val="00E60B96"/>
    <w:rsid w:val="00E725D3"/>
    <w:rsid w:val="00E814D9"/>
    <w:rsid w:val="00E859D6"/>
    <w:rsid w:val="00EA7C4B"/>
    <w:rsid w:val="00EC2897"/>
    <w:rsid w:val="00ED230F"/>
    <w:rsid w:val="00EE29E5"/>
    <w:rsid w:val="00EE79D9"/>
    <w:rsid w:val="00F028F1"/>
    <w:rsid w:val="00F10E41"/>
    <w:rsid w:val="00F174B8"/>
    <w:rsid w:val="00F176AF"/>
    <w:rsid w:val="00F26178"/>
    <w:rsid w:val="00F40D8B"/>
    <w:rsid w:val="00F52C24"/>
    <w:rsid w:val="00F642F8"/>
    <w:rsid w:val="00F6497D"/>
    <w:rsid w:val="00F77C43"/>
    <w:rsid w:val="00F824B6"/>
    <w:rsid w:val="00F850E5"/>
    <w:rsid w:val="00F95C24"/>
    <w:rsid w:val="00F97DB6"/>
    <w:rsid w:val="00FA3E50"/>
    <w:rsid w:val="00FC549A"/>
    <w:rsid w:val="00FC678A"/>
    <w:rsid w:val="00FE0D0C"/>
    <w:rsid w:val="00FE2F58"/>
    <w:rsid w:val="00FE63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13B6F73"/>
  <w15:docId w15:val="{429D196D-8D0C-427A-B44A-4D957C444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4A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12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617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25D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5D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5D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5D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5D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D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D3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5B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B85"/>
  </w:style>
  <w:style w:type="paragraph" w:styleId="Footer">
    <w:name w:val="footer"/>
    <w:basedOn w:val="Normal"/>
    <w:link w:val="FooterChar"/>
    <w:uiPriority w:val="99"/>
    <w:unhideWhenUsed/>
    <w:rsid w:val="00075B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B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51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A283954784D84CA1A8280E34BE2897" ma:contentTypeVersion="11" ma:contentTypeDescription="Skapa ett nytt dokument." ma:contentTypeScope="" ma:versionID="c52f926c8ee00daa3b094d059c37b86f">
  <xsd:schema xmlns:xsd="http://www.w3.org/2001/XMLSchema" xmlns:xs="http://www.w3.org/2001/XMLSchema" xmlns:p="http://schemas.microsoft.com/office/2006/metadata/properties" xmlns:ns3="211fb8f3-d6e1-4028-a0c2-bdeadfe00733" xmlns:ns4="d7127f09-2f4a-43fc-add5-647876179e64" targetNamespace="http://schemas.microsoft.com/office/2006/metadata/properties" ma:root="true" ma:fieldsID="fc5bf421a4a24554af19c09b7f43bbb9" ns3:_="" ns4:_="">
    <xsd:import namespace="211fb8f3-d6e1-4028-a0c2-bdeadfe00733"/>
    <xsd:import namespace="d7127f09-2f4a-43fc-add5-647876179e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1fb8f3-d6e1-4028-a0c2-bdeadfe007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27f09-2f4a-43fc-add5-647876179e6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FCEBD-E0C9-4701-AAEB-21DE6FC3C9D1}">
  <ds:schemaRefs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microsoft.com/office/2006/metadata/properties"/>
    <ds:schemaRef ds:uri="d7127f09-2f4a-43fc-add5-647876179e64"/>
    <ds:schemaRef ds:uri="211fb8f3-d6e1-4028-a0c2-bdeadfe00733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5B31735-B212-46F3-AE0B-3362C248F5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1fb8f3-d6e1-4028-a0c2-bdeadfe00733"/>
    <ds:schemaRef ds:uri="d7127f09-2f4a-43fc-add5-647876179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B80BDB-0964-4FA2-96C3-7F725883F9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B8FE0F-1B19-42C0-A54F-DDC5B0FA6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Zamboni</dc:creator>
  <cp:keywords/>
  <dc:description/>
  <cp:lastModifiedBy>Karen Zamboni</cp:lastModifiedBy>
  <cp:revision>70</cp:revision>
  <dcterms:created xsi:type="dcterms:W3CDTF">2020-02-07T13:06:00Z</dcterms:created>
  <dcterms:modified xsi:type="dcterms:W3CDTF">2020-05-26T07:04:00Z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0x01010030A283954784D84CA1A8280E34BE2897</vt:lpwstr>
  </property>
  <property fmtid="{D5CDD505-2E9C-101B-9397-08002B2CF9AE}" pid="3" name="MSIP_Label_e4c996da-17fa-4fc5-8989-2758fb4cf86b_Enabled">
    <vt:lpwstr>true</vt:lpwstr>
  </property>
  <property fmtid="{D5CDD505-2E9C-101B-9397-08002B2CF9AE}" pid="4" name="MSIP_Label_e4c996da-17fa-4fc5-8989-2758fb4cf86b_SetDate">
    <vt:lpwstr>2020-05-22T20:37:41Z</vt:lpwstr>
  </property>
  <property fmtid="{D5CDD505-2E9C-101B-9397-08002B2CF9AE}" pid="5" name="MSIP_Label_e4c996da-17fa-4fc5-8989-2758fb4cf86b_Method">
    <vt:lpwstr>Privileged</vt:lpwstr>
  </property>
  <property fmtid="{D5CDD505-2E9C-101B-9397-08002B2CF9AE}" pid="6" name="MSIP_Label_e4c996da-17fa-4fc5-8989-2758fb4cf86b_Name">
    <vt:lpwstr>OFFICIAL</vt:lpwstr>
  </property>
  <property fmtid="{D5CDD505-2E9C-101B-9397-08002B2CF9AE}" pid="7" name="MSIP_Label_e4c996da-17fa-4fc5-8989-2758fb4cf86b_SiteId">
    <vt:lpwstr>cdf709af-1a18-4c74-bd93-6d14a64d73b3</vt:lpwstr>
  </property>
  <property fmtid="{D5CDD505-2E9C-101B-9397-08002B2CF9AE}" pid="8" name="MSIP_Label_e4c996da-17fa-4fc5-8989-2758fb4cf86b_ActionId">
    <vt:lpwstr>296f5f63-2bad-471e-8460-00006a6c0a8a</vt:lpwstr>
  </property>
  <property fmtid="{D5CDD505-2E9C-101B-9397-08002B2CF9AE}" pid="9" name="MSIP_Label_e4c996da-17fa-4fc5-8989-2758fb4cf86b_ContentBits">
    <vt:lpwstr>1</vt:lpwstr>
  </property>
</Properties>
</file>