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73" w:rsidRPr="00527673" w:rsidRDefault="00527673" w:rsidP="00527673">
      <w:pPr>
        <w:spacing w:line="259" w:lineRule="auto"/>
        <w:jc w:val="left"/>
        <w:rPr>
          <w:rFonts w:ascii="Arial" w:eastAsia="Calibri" w:hAnsi="Arial" w:cs="Arial"/>
          <w:b/>
          <w:bCs/>
          <w:kern w:val="0"/>
          <w:sz w:val="22"/>
          <w:lang w:val="en-US"/>
        </w:rPr>
      </w:pPr>
      <w:r w:rsidRPr="00527673">
        <w:rPr>
          <w:rFonts w:ascii="Arial" w:eastAsia="Calibri" w:hAnsi="Arial" w:cs="Arial"/>
          <w:b/>
          <w:bCs/>
          <w:kern w:val="0"/>
          <w:sz w:val="22"/>
          <w:lang w:val="en-US"/>
        </w:rPr>
        <w:t xml:space="preserve">Supplemental Table 1: Wording of Survey Items </w:t>
      </w:r>
    </w:p>
    <w:p w:rsidR="00527673" w:rsidRPr="00527673" w:rsidRDefault="00527673" w:rsidP="00527673">
      <w:pPr>
        <w:spacing w:line="259" w:lineRule="auto"/>
        <w:jc w:val="left"/>
        <w:rPr>
          <w:rFonts w:ascii="Arial" w:eastAsia="Calibri" w:hAnsi="Arial" w:cs="Arial"/>
          <w:b/>
          <w:bCs/>
          <w:kern w:val="0"/>
          <w:sz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7195"/>
      </w:tblGrid>
      <w:tr w:rsidR="00527673" w:rsidRPr="00527673" w:rsidTr="00335E8E">
        <w:tc>
          <w:tcPr>
            <w:tcW w:w="2340" w:type="dxa"/>
            <w:tcBorders>
              <w:right w:val="nil"/>
            </w:tcBorders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  <w:b/>
                <w:bCs/>
              </w:rPr>
            </w:pPr>
            <w:r w:rsidRPr="00527673">
              <w:rPr>
                <w:rFonts w:ascii="Arial" w:eastAsia="Calibri" w:hAnsi="Arial" w:cs="Arial"/>
                <w:b/>
                <w:bCs/>
              </w:rPr>
              <w:t xml:space="preserve">Frequency of Research Use Items </w:t>
            </w:r>
          </w:p>
        </w:tc>
        <w:tc>
          <w:tcPr>
            <w:tcW w:w="7195" w:type="dxa"/>
            <w:tcBorders>
              <w:left w:val="nil"/>
            </w:tcBorders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Conceptual research use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“Use research to help you understand how to think about an issue”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Very rarely, 5= Very frequently</w:t>
            </w: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Instrumental research use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“Use research to decide about content or direction of a policy or program”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Very rarely, 5= Very frequently</w:t>
            </w: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Tactical research use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“Use research to persuade others to a point of view or course of action”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Very rarely, 5= Very frequently</w:t>
            </w: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Imposed research use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“Use research because your organization required you to do so”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Very rarely, 5= Very frequently</w:t>
            </w: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Agenda setting phase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“When preliminary discussions are taking place about whether to develop or change a policy or program to address a children’s mental health issue”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Very rarely, 5= Very frequently</w:t>
            </w: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Policy development phase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“When decisions are being made about the details of a children’s mental health policy or program, or setting the annual budget related to children’s mental health”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Very rarely, 5= Very frequently</w:t>
            </w:r>
          </w:p>
        </w:tc>
      </w:tr>
      <w:tr w:rsidR="00527673" w:rsidRPr="00527673" w:rsidTr="00335E8E">
        <w:tc>
          <w:tcPr>
            <w:tcW w:w="2340" w:type="dxa"/>
            <w:tcBorders>
              <w:bottom w:val="single" w:sz="4" w:space="0" w:color="auto"/>
            </w:tcBorders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Policy implementation phase</w:t>
            </w: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“When a children’s mental health policy or program is being implemented and rolled-out in real-world setting”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Very rarely, 5= Very frequently</w:t>
            </w:r>
          </w:p>
        </w:tc>
      </w:tr>
      <w:tr w:rsidR="00527673" w:rsidRPr="00527673" w:rsidTr="00335E8E">
        <w:tc>
          <w:tcPr>
            <w:tcW w:w="2340" w:type="dxa"/>
            <w:tcBorders>
              <w:right w:val="nil"/>
            </w:tcBorders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  <w:b/>
                <w:bCs/>
              </w:rPr>
            </w:pPr>
            <w:r w:rsidRPr="00527673">
              <w:rPr>
                <w:rFonts w:ascii="Arial" w:eastAsia="Calibri" w:hAnsi="Arial" w:cs="Arial"/>
                <w:b/>
                <w:bCs/>
              </w:rPr>
              <w:t>Determinants of Research Use Items</w:t>
            </w:r>
          </w:p>
        </w:tc>
        <w:tc>
          <w:tcPr>
            <w:tcW w:w="7195" w:type="dxa"/>
            <w:tcBorders>
              <w:left w:val="nil"/>
            </w:tcBorders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Skills for research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 xml:space="preserve">“Please indicate the extent to which you feel confident that you have the knowledge and skills to... 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1"/>
              </w:numPr>
              <w:ind w:left="516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 xml:space="preserve">Find children’s mental health research to inform policy or program development 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1"/>
              </w:numPr>
              <w:ind w:left="516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 xml:space="preserve">Evaluate the quality of children’s mental health research 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1"/>
              </w:numPr>
              <w:ind w:left="516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Interpret the results of children’s mental health research”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Not very confident, 5= Very confident</w:t>
            </w: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Agency leadership for to research use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“To what extent do you agree with the following statements about your agency?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2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 xml:space="preserve">Agency leadership believes it is important to use children’s mental health research in policy or program development 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2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The agency dedicates resources to promote the use of children’s mental health research”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Strongly disagree, 5= Strongly agree</w:t>
            </w: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Agency barriers to research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“To what extent do you perceive each issue as a barrier to using children's mental health research in your work?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3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 xml:space="preserve">Lack of time to use research 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3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Unable to access to research articles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3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Limited agency resources (e.g., budget deficits)”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Not a barrier, 5= Major barrier</w:t>
            </w:r>
          </w:p>
        </w:tc>
      </w:tr>
      <w:tr w:rsidR="00527673" w:rsidRPr="00527673" w:rsidTr="00335E8E">
        <w:tc>
          <w:tcPr>
            <w:tcW w:w="2340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Research dissemination barriers</w:t>
            </w:r>
          </w:p>
        </w:tc>
        <w:tc>
          <w:tcPr>
            <w:tcW w:w="7195" w:type="dxa"/>
          </w:tcPr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“To what extent do you perceive each issue as a barrier to using children's mental health research in your work?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4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 xml:space="preserve">The questions that researchers ask are not relevant to the </w:t>
            </w:r>
            <w:r w:rsidRPr="00527673">
              <w:rPr>
                <w:rFonts w:ascii="Arial" w:eastAsia="Calibri" w:hAnsi="Arial" w:cs="Arial"/>
              </w:rPr>
              <w:lastRenderedPageBreak/>
              <w:t>decisions I make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4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Unclear presentation/ communication of research findings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4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Lack of interaction or collaboration with researchers</w:t>
            </w:r>
          </w:p>
          <w:p w:rsidR="00527673" w:rsidRPr="00527673" w:rsidRDefault="00527673" w:rsidP="00527673">
            <w:pPr>
              <w:widowControl/>
              <w:numPr>
                <w:ilvl w:val="0"/>
                <w:numId w:val="4"/>
              </w:numPr>
              <w:ind w:left="520"/>
              <w:contextualSpacing/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Lack of actionable messages and recommendations in summaries of research”</w:t>
            </w:r>
          </w:p>
          <w:p w:rsidR="00527673" w:rsidRPr="00527673" w:rsidRDefault="00527673" w:rsidP="00527673">
            <w:pPr>
              <w:jc w:val="left"/>
              <w:rPr>
                <w:rFonts w:ascii="Arial" w:eastAsia="Calibri" w:hAnsi="Arial" w:cs="Arial"/>
              </w:rPr>
            </w:pPr>
            <w:r w:rsidRPr="00527673">
              <w:rPr>
                <w:rFonts w:ascii="Arial" w:eastAsia="Calibri" w:hAnsi="Arial" w:cs="Arial"/>
              </w:rPr>
              <w:t>1= Not a barrier, 5= Major barrier</w:t>
            </w:r>
          </w:p>
        </w:tc>
      </w:tr>
    </w:tbl>
    <w:p w:rsidR="00527673" w:rsidRPr="00527673" w:rsidRDefault="00527673" w:rsidP="00527673">
      <w:pPr>
        <w:spacing w:line="259" w:lineRule="auto"/>
        <w:jc w:val="left"/>
        <w:rPr>
          <w:rFonts w:ascii="Arial" w:eastAsia="Calibri" w:hAnsi="Arial" w:cs="Arial"/>
          <w:b/>
          <w:bCs/>
          <w:kern w:val="0"/>
          <w:sz w:val="22"/>
          <w:lang w:val="en-US"/>
        </w:rPr>
      </w:pPr>
    </w:p>
    <w:p w:rsidR="00527673" w:rsidRPr="00527673" w:rsidRDefault="00527673" w:rsidP="00527673">
      <w:pPr>
        <w:spacing w:line="259" w:lineRule="auto"/>
        <w:jc w:val="left"/>
        <w:rPr>
          <w:rFonts w:ascii="Arial" w:eastAsia="Calibri" w:hAnsi="Arial" w:cs="Arial"/>
          <w:b/>
          <w:bCs/>
          <w:kern w:val="0"/>
          <w:sz w:val="22"/>
          <w:lang w:val="en-US"/>
        </w:rPr>
      </w:pPr>
    </w:p>
    <w:p w:rsidR="00527673" w:rsidRPr="00527673" w:rsidRDefault="00527673" w:rsidP="00527673">
      <w:pPr>
        <w:spacing w:line="259" w:lineRule="auto"/>
        <w:jc w:val="left"/>
        <w:rPr>
          <w:rFonts w:ascii="Arial" w:eastAsia="Calibri" w:hAnsi="Arial" w:cs="Arial"/>
          <w:b/>
          <w:bCs/>
          <w:kern w:val="0"/>
          <w:sz w:val="22"/>
          <w:lang w:val="en-US"/>
        </w:rPr>
      </w:pPr>
    </w:p>
    <w:p w:rsidR="00527673" w:rsidRPr="00527673" w:rsidRDefault="00527673" w:rsidP="00527673">
      <w:pPr>
        <w:spacing w:line="259" w:lineRule="auto"/>
        <w:jc w:val="left"/>
        <w:rPr>
          <w:rFonts w:ascii="Arial" w:eastAsia="Calibri" w:hAnsi="Arial" w:cs="Arial"/>
          <w:b/>
          <w:bCs/>
          <w:kern w:val="0"/>
          <w:sz w:val="22"/>
          <w:lang w:val="en-US"/>
        </w:rPr>
      </w:pPr>
    </w:p>
    <w:p w:rsidR="00527673" w:rsidRPr="00527673" w:rsidRDefault="00527673" w:rsidP="00527673">
      <w:pPr>
        <w:spacing w:line="259" w:lineRule="auto"/>
        <w:jc w:val="left"/>
        <w:rPr>
          <w:rFonts w:ascii="Arial" w:eastAsia="Calibri" w:hAnsi="Arial" w:cs="Arial"/>
          <w:b/>
          <w:bCs/>
          <w:kern w:val="0"/>
          <w:sz w:val="22"/>
          <w:lang w:val="en-US"/>
        </w:rPr>
      </w:pPr>
    </w:p>
    <w:p w:rsidR="003D03B8" w:rsidRDefault="003D03B8">
      <w:bookmarkStart w:id="0" w:name="_GoBack"/>
      <w:bookmarkEnd w:id="0"/>
    </w:p>
    <w:sectPr w:rsidR="003D03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601A"/>
    <w:multiLevelType w:val="hybridMultilevel"/>
    <w:tmpl w:val="13C2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55020"/>
    <w:multiLevelType w:val="hybridMultilevel"/>
    <w:tmpl w:val="30CA0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9737950"/>
    <w:multiLevelType w:val="hybridMultilevel"/>
    <w:tmpl w:val="73FC0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7D3E99"/>
    <w:multiLevelType w:val="hybridMultilevel"/>
    <w:tmpl w:val="4BBE0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2D"/>
    <w:rsid w:val="003D03B8"/>
    <w:rsid w:val="0043682D"/>
    <w:rsid w:val="00527673"/>
    <w:rsid w:val="00CA36A6"/>
    <w:rsid w:val="00F1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8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27673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8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27673"/>
    <w:rPr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2261</Characters>
  <Application>Microsoft Office Word</Application>
  <DocSecurity>0</DocSecurity>
  <Lines>282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2</cp:revision>
  <dcterms:created xsi:type="dcterms:W3CDTF">2021-01-12T11:53:00Z</dcterms:created>
  <dcterms:modified xsi:type="dcterms:W3CDTF">2021-01-12T11:53:00Z</dcterms:modified>
</cp:coreProperties>
</file>