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ADA2B" w14:textId="50197B71" w:rsidR="008B6859" w:rsidRPr="007615F8" w:rsidRDefault="008B6859" w:rsidP="007615F8">
      <w:pPr>
        <w:rPr>
          <w:b/>
          <w:bCs/>
          <w:sz w:val="20"/>
          <w:szCs w:val="20"/>
        </w:rPr>
      </w:pPr>
      <w:r w:rsidRPr="007615F8">
        <w:rPr>
          <w:b/>
          <w:bCs/>
          <w:sz w:val="20"/>
          <w:szCs w:val="20"/>
        </w:rPr>
        <w:t xml:space="preserve">Table 3. Criteria for determining accurate use of timed </w:t>
      </w:r>
      <w:r w:rsidR="009E5E87">
        <w:rPr>
          <w:b/>
          <w:bCs/>
          <w:sz w:val="20"/>
          <w:szCs w:val="20"/>
        </w:rPr>
        <w:t>condomless</w:t>
      </w:r>
      <w:r w:rsidR="009E5E87" w:rsidRPr="007615F8">
        <w:rPr>
          <w:b/>
          <w:bCs/>
          <w:sz w:val="20"/>
          <w:szCs w:val="20"/>
        </w:rPr>
        <w:t xml:space="preserve"> </w:t>
      </w:r>
      <w:r w:rsidRPr="007615F8">
        <w:rPr>
          <w:b/>
          <w:bCs/>
          <w:sz w:val="20"/>
          <w:szCs w:val="20"/>
        </w:rPr>
        <w:t>intercourse (</w:t>
      </w:r>
      <w:r w:rsidR="009E5E87" w:rsidRPr="007615F8">
        <w:rPr>
          <w:b/>
          <w:bCs/>
          <w:sz w:val="20"/>
          <w:szCs w:val="20"/>
        </w:rPr>
        <w:t>T</w:t>
      </w:r>
      <w:r w:rsidR="009E5E87">
        <w:rPr>
          <w:b/>
          <w:bCs/>
          <w:sz w:val="20"/>
          <w:szCs w:val="20"/>
        </w:rPr>
        <w:t>C</w:t>
      </w:r>
      <w:r w:rsidR="009E5E87" w:rsidRPr="007615F8">
        <w:rPr>
          <w:b/>
          <w:bCs/>
          <w:sz w:val="20"/>
          <w:szCs w:val="20"/>
        </w:rPr>
        <w:t>I</w:t>
      </w:r>
      <w:r w:rsidRPr="007615F8">
        <w:rPr>
          <w:b/>
          <w:bCs/>
          <w:sz w:val="20"/>
          <w:szCs w:val="20"/>
        </w:rPr>
        <w:t>) and manual self-insemination (MSI)</w:t>
      </w:r>
    </w:p>
    <w:p w14:paraId="7100A817" w14:textId="77777777" w:rsidR="008B6859" w:rsidRDefault="008B6859" w:rsidP="008B6859">
      <w:pPr>
        <w:spacing w:line="480" w:lineRule="auto"/>
        <w:rPr>
          <w:rFonts w:ascii="Arial" w:hAnsi="Arial" w:cs="Arial"/>
          <w:b/>
          <w:bCs/>
          <w:sz w:val="22"/>
          <w:szCs w:val="22"/>
        </w:rPr>
      </w:pPr>
    </w:p>
    <w:p w14:paraId="413D7FF4" w14:textId="7CA178B6" w:rsidR="008B6859" w:rsidRPr="007615F8" w:rsidRDefault="008B6859" w:rsidP="007615F8">
      <w:pPr>
        <w:rPr>
          <w:sz w:val="16"/>
          <w:szCs w:val="16"/>
        </w:rPr>
      </w:pPr>
      <w:r w:rsidRPr="007615F8">
        <w:rPr>
          <w:sz w:val="16"/>
          <w:szCs w:val="16"/>
        </w:rPr>
        <w:t xml:space="preserve">Timed </w:t>
      </w:r>
      <w:r w:rsidR="009E5E87">
        <w:rPr>
          <w:sz w:val="16"/>
          <w:szCs w:val="16"/>
        </w:rPr>
        <w:t>Condomless</w:t>
      </w:r>
      <w:r w:rsidR="009E5E87" w:rsidRPr="007615F8">
        <w:rPr>
          <w:sz w:val="16"/>
          <w:szCs w:val="16"/>
        </w:rPr>
        <w:t xml:space="preserve"> </w:t>
      </w:r>
      <w:r w:rsidRPr="007615F8">
        <w:rPr>
          <w:sz w:val="16"/>
          <w:szCs w:val="16"/>
        </w:rPr>
        <w:t>Intercourse</w:t>
      </w:r>
    </w:p>
    <w:p w14:paraId="6F628862" w14:textId="77777777" w:rsidR="008B6859" w:rsidRPr="007615F8" w:rsidRDefault="008B6859" w:rsidP="007615F8">
      <w:pPr>
        <w:rPr>
          <w:sz w:val="16"/>
          <w:szCs w:val="16"/>
        </w:rPr>
      </w:pPr>
    </w:p>
    <w:p w14:paraId="32170227" w14:textId="77777777" w:rsidR="008B6859" w:rsidRPr="007615F8" w:rsidRDefault="008B6859" w:rsidP="007615F8">
      <w:pPr>
        <w:rPr>
          <w:sz w:val="16"/>
          <w:szCs w:val="16"/>
          <w:vertAlign w:val="superscript"/>
        </w:rPr>
      </w:pPr>
      <w:r w:rsidRPr="007615F8">
        <w:rPr>
          <w:sz w:val="16"/>
          <w:szCs w:val="16"/>
        </w:rPr>
        <w:t>1.</w:t>
      </w:r>
      <w:r w:rsidRPr="007615F8">
        <w:rPr>
          <w:b/>
          <w:bCs/>
          <w:sz w:val="16"/>
          <w:szCs w:val="16"/>
        </w:rPr>
        <w:t xml:space="preserve"> </w:t>
      </w:r>
      <w:r w:rsidRPr="007615F8">
        <w:rPr>
          <w:sz w:val="16"/>
          <w:szCs w:val="16"/>
        </w:rPr>
        <w:t>Knows how to accurately determine the timing of the most fertile days (e.g., if 28 day cycle, and ovulation starts at day 14, than most fertile period is from day 13 to 15).</w:t>
      </w:r>
      <w:r w:rsidRPr="007615F8">
        <w:rPr>
          <w:sz w:val="16"/>
          <w:szCs w:val="16"/>
          <w:vertAlign w:val="superscript"/>
        </w:rPr>
        <w:t>1</w:t>
      </w:r>
    </w:p>
    <w:p w14:paraId="37BA5109" w14:textId="77777777" w:rsidR="008B6859" w:rsidRPr="007615F8" w:rsidRDefault="008B6859" w:rsidP="007615F8">
      <w:pPr>
        <w:rPr>
          <w:sz w:val="16"/>
          <w:szCs w:val="16"/>
        </w:rPr>
      </w:pPr>
      <w:r w:rsidRPr="007615F8">
        <w:rPr>
          <w:sz w:val="16"/>
          <w:szCs w:val="16"/>
        </w:rPr>
        <w:t>2. Knows that most fertile period is 3 days long.</w:t>
      </w:r>
    </w:p>
    <w:p w14:paraId="01C388F6" w14:textId="77777777" w:rsidR="008B6859" w:rsidRPr="007615F8" w:rsidRDefault="008B6859" w:rsidP="007615F8">
      <w:pPr>
        <w:rPr>
          <w:sz w:val="16"/>
          <w:szCs w:val="16"/>
        </w:rPr>
      </w:pPr>
      <w:r w:rsidRPr="007615F8">
        <w:rPr>
          <w:sz w:val="16"/>
          <w:szCs w:val="16"/>
        </w:rPr>
        <w:t>3. Reports having unprotected intercourse during the 3 most fertile days.</w:t>
      </w:r>
    </w:p>
    <w:p w14:paraId="4569EBCE" w14:textId="77777777" w:rsidR="008B6859" w:rsidRPr="007615F8" w:rsidRDefault="008B6859" w:rsidP="007615F8">
      <w:pPr>
        <w:rPr>
          <w:sz w:val="16"/>
          <w:szCs w:val="16"/>
        </w:rPr>
      </w:pPr>
      <w:r w:rsidRPr="007615F8">
        <w:rPr>
          <w:sz w:val="16"/>
          <w:szCs w:val="16"/>
        </w:rPr>
        <w:t>4. Reports always using condoms during sex that takes place outside the 3 most fertile days.</w:t>
      </w:r>
    </w:p>
    <w:p w14:paraId="0B881EA6" w14:textId="77777777" w:rsidR="008B6859" w:rsidRPr="007615F8" w:rsidRDefault="008B6859" w:rsidP="007615F8">
      <w:pPr>
        <w:rPr>
          <w:sz w:val="16"/>
          <w:szCs w:val="16"/>
        </w:rPr>
      </w:pPr>
    </w:p>
    <w:p w14:paraId="000C8480" w14:textId="77777777" w:rsidR="008B6859" w:rsidRPr="007615F8" w:rsidRDefault="008B6859" w:rsidP="007615F8">
      <w:pPr>
        <w:rPr>
          <w:sz w:val="16"/>
          <w:szCs w:val="16"/>
        </w:rPr>
      </w:pPr>
      <w:r w:rsidRPr="007615F8">
        <w:rPr>
          <w:sz w:val="16"/>
          <w:szCs w:val="16"/>
        </w:rPr>
        <w:t>Manual Self-Insemination</w:t>
      </w:r>
    </w:p>
    <w:p w14:paraId="7B43CCD5" w14:textId="77777777" w:rsidR="008B6859" w:rsidRPr="007615F8" w:rsidRDefault="008B6859" w:rsidP="007615F8">
      <w:pPr>
        <w:rPr>
          <w:sz w:val="16"/>
          <w:szCs w:val="16"/>
        </w:rPr>
      </w:pPr>
    </w:p>
    <w:p w14:paraId="7315F945" w14:textId="77777777" w:rsidR="008B6859" w:rsidRPr="007615F8" w:rsidRDefault="008B6859" w:rsidP="007615F8">
      <w:pPr>
        <w:rPr>
          <w:sz w:val="16"/>
          <w:szCs w:val="16"/>
          <w:vertAlign w:val="superscript"/>
        </w:rPr>
      </w:pPr>
      <w:r w:rsidRPr="007615F8">
        <w:rPr>
          <w:sz w:val="16"/>
          <w:szCs w:val="16"/>
        </w:rPr>
        <w:t>1.</w:t>
      </w:r>
      <w:r w:rsidRPr="007615F8">
        <w:rPr>
          <w:b/>
          <w:bCs/>
          <w:sz w:val="16"/>
          <w:szCs w:val="16"/>
        </w:rPr>
        <w:t xml:space="preserve"> </w:t>
      </w:r>
      <w:r w:rsidRPr="007615F8">
        <w:rPr>
          <w:sz w:val="16"/>
          <w:szCs w:val="16"/>
        </w:rPr>
        <w:t>Knows how to accurately determine the timing of the most fertile days (e.g., if 28 day cycle, and ovulation starts at day 14, than most fertile period is from day 13 to 15).</w:t>
      </w:r>
      <w:r w:rsidRPr="007615F8">
        <w:rPr>
          <w:sz w:val="16"/>
          <w:szCs w:val="16"/>
          <w:vertAlign w:val="superscript"/>
        </w:rPr>
        <w:t>1</w:t>
      </w:r>
    </w:p>
    <w:p w14:paraId="2D08B74A" w14:textId="77777777" w:rsidR="008B6859" w:rsidRPr="007615F8" w:rsidRDefault="008B6859" w:rsidP="007615F8">
      <w:pPr>
        <w:rPr>
          <w:sz w:val="16"/>
          <w:szCs w:val="16"/>
        </w:rPr>
      </w:pPr>
      <w:r w:rsidRPr="007615F8">
        <w:rPr>
          <w:sz w:val="16"/>
          <w:szCs w:val="16"/>
        </w:rPr>
        <w:t>2. Knows that most fertile period is 3 days long.</w:t>
      </w:r>
    </w:p>
    <w:p w14:paraId="426C6906" w14:textId="77777777" w:rsidR="008B6859" w:rsidRPr="007615F8" w:rsidRDefault="008B6859" w:rsidP="007615F8">
      <w:pPr>
        <w:rPr>
          <w:sz w:val="16"/>
          <w:szCs w:val="16"/>
        </w:rPr>
      </w:pPr>
      <w:r w:rsidRPr="007615F8">
        <w:rPr>
          <w:sz w:val="16"/>
          <w:szCs w:val="16"/>
        </w:rPr>
        <w:t>3. Man collected semen using condom during sex or a cup/container.</w:t>
      </w:r>
    </w:p>
    <w:p w14:paraId="5405EE89" w14:textId="77777777" w:rsidR="008B6859" w:rsidRPr="007615F8" w:rsidRDefault="008B6859" w:rsidP="007615F8">
      <w:pPr>
        <w:rPr>
          <w:sz w:val="16"/>
          <w:szCs w:val="16"/>
        </w:rPr>
      </w:pPr>
      <w:r w:rsidRPr="007615F8">
        <w:rPr>
          <w:sz w:val="16"/>
          <w:szCs w:val="16"/>
        </w:rPr>
        <w:t>4. Syringe was used to inject semen into vagina.</w:t>
      </w:r>
    </w:p>
    <w:p w14:paraId="029CD211" w14:textId="77777777" w:rsidR="008B6859" w:rsidRPr="007615F8" w:rsidRDefault="008B6859" w:rsidP="007615F8">
      <w:pPr>
        <w:rPr>
          <w:sz w:val="16"/>
          <w:szCs w:val="16"/>
        </w:rPr>
      </w:pPr>
      <w:r w:rsidRPr="007615F8">
        <w:rPr>
          <w:sz w:val="16"/>
          <w:szCs w:val="16"/>
        </w:rPr>
        <w:t>5. Injected semen within one hour after ejaculation.</w:t>
      </w:r>
    </w:p>
    <w:p w14:paraId="553396EA" w14:textId="77777777" w:rsidR="008B6859" w:rsidRPr="007615F8" w:rsidRDefault="008B6859" w:rsidP="007615F8">
      <w:pPr>
        <w:rPr>
          <w:sz w:val="16"/>
          <w:szCs w:val="16"/>
        </w:rPr>
      </w:pPr>
      <w:r w:rsidRPr="007615F8">
        <w:rPr>
          <w:sz w:val="16"/>
          <w:szCs w:val="16"/>
        </w:rPr>
        <w:t>6. Semen was injected into vagina during the 3 most fertile days.</w:t>
      </w:r>
    </w:p>
    <w:p w14:paraId="37316674" w14:textId="77777777" w:rsidR="008B6859" w:rsidRPr="007615F8" w:rsidRDefault="008B6859" w:rsidP="007615F8">
      <w:pPr>
        <w:rPr>
          <w:sz w:val="16"/>
          <w:szCs w:val="16"/>
        </w:rPr>
      </w:pPr>
      <w:r w:rsidRPr="007615F8">
        <w:rPr>
          <w:sz w:val="16"/>
          <w:szCs w:val="16"/>
        </w:rPr>
        <w:t>7. Woman was in proper position (on back with hips raised).</w:t>
      </w:r>
    </w:p>
    <w:p w14:paraId="7D3439A4" w14:textId="77777777" w:rsidR="008B6859" w:rsidRPr="007615F8" w:rsidRDefault="008B6859" w:rsidP="007615F8">
      <w:pPr>
        <w:rPr>
          <w:sz w:val="16"/>
          <w:szCs w:val="16"/>
        </w:rPr>
      </w:pPr>
      <w:r w:rsidRPr="007615F8">
        <w:rPr>
          <w:sz w:val="16"/>
          <w:szCs w:val="16"/>
        </w:rPr>
        <w:t>8. Woman remained in proper position for at least 30 minutes after injection of semen.</w:t>
      </w:r>
    </w:p>
    <w:p w14:paraId="5794500C" w14:textId="77777777" w:rsidR="008B6859" w:rsidRPr="007615F8" w:rsidRDefault="008B6859" w:rsidP="007615F8">
      <w:pPr>
        <w:rPr>
          <w:sz w:val="16"/>
          <w:szCs w:val="16"/>
        </w:rPr>
      </w:pPr>
      <w:r w:rsidRPr="007615F8">
        <w:rPr>
          <w:sz w:val="16"/>
          <w:szCs w:val="16"/>
        </w:rPr>
        <w:t>9. Reports always using condoms during sexual intercourse.</w:t>
      </w:r>
    </w:p>
    <w:p w14:paraId="6FCFC5C8" w14:textId="77777777" w:rsidR="008B6859" w:rsidRPr="00B26CD4" w:rsidRDefault="008B6859" w:rsidP="008B6859">
      <w:pPr>
        <w:spacing w:line="480" w:lineRule="auto"/>
        <w:rPr>
          <w:rFonts w:ascii="Tahoma" w:hAnsi="Tahoma" w:cs="Tahoma"/>
          <w:sz w:val="22"/>
          <w:szCs w:val="22"/>
        </w:rPr>
      </w:pPr>
    </w:p>
    <w:p w14:paraId="10E3794D" w14:textId="77777777" w:rsidR="008B6859" w:rsidRPr="007615F8" w:rsidRDefault="008B6859" w:rsidP="007615F8">
      <w:pPr>
        <w:rPr>
          <w:sz w:val="20"/>
          <w:szCs w:val="20"/>
        </w:rPr>
      </w:pPr>
      <w:r w:rsidRPr="007615F8">
        <w:rPr>
          <w:sz w:val="20"/>
          <w:szCs w:val="20"/>
          <w:vertAlign w:val="superscript"/>
        </w:rPr>
        <w:t xml:space="preserve">1 </w:t>
      </w:r>
      <w:r w:rsidRPr="007615F8">
        <w:rPr>
          <w:sz w:val="20"/>
          <w:szCs w:val="20"/>
        </w:rPr>
        <w:t xml:space="preserve">Per the </w:t>
      </w:r>
      <w:r w:rsidRPr="007615F8">
        <w:rPr>
          <w:i/>
          <w:iCs/>
          <w:sz w:val="20"/>
          <w:szCs w:val="20"/>
        </w:rPr>
        <w:t>Our Choice</w:t>
      </w:r>
      <w:r w:rsidRPr="007615F8">
        <w:rPr>
          <w:sz w:val="20"/>
          <w:szCs w:val="20"/>
        </w:rPr>
        <w:t xml:space="preserve"> protocol, SCC1/SCC2 nurses were instructed to text/call the client the day before the woman’s most fertile period to ensure that the couple knew when to starting using their chosen SCM. Accuracy ratings for clients who received these calls did not include item number 1.  </w:t>
      </w:r>
    </w:p>
    <w:p w14:paraId="01B14B54" w14:textId="77777777" w:rsidR="00526199" w:rsidRPr="007615F8" w:rsidRDefault="00526199" w:rsidP="007615F8">
      <w:pPr>
        <w:rPr>
          <w:b/>
          <w:bCs/>
          <w:sz w:val="20"/>
          <w:szCs w:val="20"/>
        </w:rPr>
      </w:pPr>
    </w:p>
    <w:sectPr w:rsidR="00526199" w:rsidRPr="007615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59"/>
    <w:rsid w:val="00526199"/>
    <w:rsid w:val="006C6094"/>
    <w:rsid w:val="007615F8"/>
    <w:rsid w:val="008B6859"/>
    <w:rsid w:val="009E5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263DE"/>
  <w15:chartTrackingRefBased/>
  <w15:docId w15:val="{76B043C9-4390-164B-ACA6-87B75CE5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85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6094"/>
    <w:rPr>
      <w:sz w:val="18"/>
      <w:szCs w:val="18"/>
    </w:rPr>
  </w:style>
  <w:style w:type="character" w:customStyle="1" w:styleId="BalloonTextChar">
    <w:name w:val="Balloon Text Char"/>
    <w:basedOn w:val="DefaultParagraphFont"/>
    <w:link w:val="BalloonText"/>
    <w:uiPriority w:val="99"/>
    <w:semiHidden/>
    <w:rsid w:val="006C6094"/>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229</Words>
  <Characters>1309</Characters>
  <Application>Microsoft Office Word</Application>
  <DocSecurity>0</DocSecurity>
  <Lines>10</Lines>
  <Paragraphs>3</Paragraphs>
  <ScaleCrop>false</ScaleCrop>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Glenn</dc:creator>
  <cp:keywords/>
  <dc:description/>
  <cp:lastModifiedBy>Wagner, Glenn</cp:lastModifiedBy>
  <cp:revision>4</cp:revision>
  <dcterms:created xsi:type="dcterms:W3CDTF">2020-10-26T20:46:00Z</dcterms:created>
  <dcterms:modified xsi:type="dcterms:W3CDTF">2020-12-16T18:04:00Z</dcterms:modified>
</cp:coreProperties>
</file>