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78219" w14:textId="2FAAE93C" w:rsidR="00D51B13" w:rsidRPr="00F33633" w:rsidRDefault="00337A9C" w:rsidP="00D8036D">
      <w:pPr>
        <w:rPr>
          <w:rFonts w:ascii="Times New Roman" w:hAnsi="Times New Roman" w:cs="Times New Roman"/>
          <w:b/>
        </w:rPr>
        <w:sectPr w:rsidR="00D51B13" w:rsidRPr="00F33633" w:rsidSect="006D5742">
          <w:footerReference w:type="even" r:id="rId8"/>
          <w:footerReference w:type="default" r:id="rId9"/>
          <w:pgSz w:w="15840" w:h="12240" w:orient="landscape"/>
          <w:pgMar w:top="1440" w:right="1440" w:bottom="1440" w:left="1440" w:header="708" w:footer="708" w:gutter="0"/>
          <w:cols w:space="708"/>
          <w:docGrid w:linePitch="360"/>
        </w:sectPr>
      </w:pPr>
      <w:r>
        <w:rPr>
          <w:rFonts w:ascii="Times New Roman" w:hAnsi="Times New Roman" w:cs="Times New Roman"/>
          <w:b/>
        </w:rPr>
        <w:t xml:space="preserve">Additional File </w:t>
      </w:r>
      <w:r w:rsidR="00275D4A" w:rsidRPr="00D825F6">
        <w:rPr>
          <w:rFonts w:ascii="Times New Roman" w:hAnsi="Times New Roman" w:cs="Times New Roman"/>
          <w:b/>
        </w:rPr>
        <w:t>3</w:t>
      </w:r>
      <w:r>
        <w:rPr>
          <w:rFonts w:ascii="Times New Roman" w:hAnsi="Times New Roman" w:cs="Times New Roman"/>
          <w:b/>
        </w:rPr>
        <w:t>:</w:t>
      </w:r>
      <w:r w:rsidR="00E473B3">
        <w:rPr>
          <w:rFonts w:ascii="Times New Roman" w:hAnsi="Times New Roman" w:cs="Times New Roman"/>
          <w:b/>
        </w:rPr>
        <w:t xml:space="preserve"> Evaluation Tool Criteria Items, Response Scales and Anchors</w:t>
      </w:r>
      <w:r w:rsidR="00F17E08">
        <w:rPr>
          <w:rFonts w:ascii="Times New Roman" w:hAnsi="Times New Roman" w:cs="Times New Roman"/>
          <w:b/>
        </w:rPr>
        <w:t xml:space="preserve"> </w:t>
      </w:r>
      <w:r w:rsidR="006D5742">
        <w:rPr>
          <w:rFonts w:ascii="Times New Roman" w:hAnsi="Times New Roman" w:cs="Times New Roman"/>
          <w:b/>
        </w:rPr>
        <w:t xml:space="preserve">Developed from </w:t>
      </w:r>
      <w:proofErr w:type="spellStart"/>
      <w:r w:rsidR="006D5742">
        <w:rPr>
          <w:rFonts w:ascii="Times New Roman" w:hAnsi="Times New Roman" w:cs="Times New Roman"/>
          <w:b/>
        </w:rPr>
        <w:t>Brehaut</w:t>
      </w:r>
      <w:proofErr w:type="spellEnd"/>
      <w:r w:rsidR="006D5742">
        <w:rPr>
          <w:rFonts w:ascii="Times New Roman" w:hAnsi="Times New Roman" w:cs="Times New Roman"/>
          <w:b/>
        </w:rPr>
        <w:t xml:space="preserve"> et al.’s 15 Suggestions</w:t>
      </w:r>
      <w:r w:rsidR="006D5742">
        <w:rPr>
          <w:rFonts w:ascii="Times New Roman" w:hAnsi="Times New Roman" w:cs="Times New Roman"/>
          <w:b/>
        </w:rPr>
        <w:fldChar w:fldCharType="begin" w:fldLock="1"/>
      </w:r>
      <w:r w:rsidR="00E92866">
        <w:rPr>
          <w:rFonts w:ascii="Times New Roman" w:hAnsi="Times New Roman" w:cs="Times New Roman"/>
          <w:b/>
        </w:rPr>
        <w:instrText>ADDIN CSL_CITATION {"citationItems":[{"id":"ITEM-1","itemData":{"DOI":"10.7326/M15-2248","ISBN":"00034819 (ISSN)","ISSN":"15393704","PMID":"26903136","abstract":"Electronic practice data are increasingly being used to provide feedback to encourage practice improvement. However, evidence suggests that despite decades of experience, the effects of such interventions vary greatly and are not improving over time. Guidance on providing more effective feedback does exist, but it is distributed across a wide range of disciplines and theoretical perspectives. Through expert interviews; systematic reviews; and experience with providing, evaluating, and receiving practice feedback, 15 suggestions that are believed to be associated with effective feedback interventions have been identified. These suggestions are intended to provide practical guidance to quality improvement professionals, information technology developers, educators, administrators, and practitioners who receive such interventions. Designing interventions with these suggestions in mind should improve their effect, and studying the mechanisms underlying these suggestions will advance a stagnant literature.","author":[{"dropping-particle":"","family":"Brehaut","given":"Jamie C.","non-dropping-particle":"","parse-names":false,"suffix":""},{"dropping-particle":"","family":"Colquhoun","given":"Heather L.","non-dropping-particle":"","parse-names":false,"suffix":""},{"dropping-particle":"","family":"Eva","given":"Kevin W.","non-dropping-particle":"","parse-names":false,"suffix":""},{"dropping-particle":"","family":"Carroll","given":"Kelly","non-dropping-particle":"","parse-names":false,"suffix":""},{"dropping-particle":"","family":"Sales","given":"Anne","non-dropping-particle":"","parse-names":false,"suffix":""},{"dropping-particle":"","family":"Michie","given":"Susan","non-dropping-particle":"","parse-names":false,"suffix":""},{"dropping-particle":"","family":"Ivers","given":"Noah","non-dropping-particle":"","parse-names":false,"suffix":""},{"dropping-particle":"","family":"Grimshaw","given":"Jeremy M.","non-dropping-particle":"","parse-names":false,"suffix":""}],"container-title":"Annals of Internal Medicine","id":"ITEM-1","issue":"6","issued":{"date-parts":[["2016"]]},"page":"435-441","title":"Practice Feedback Interventions: 15 Suggestions for Optimizing Effectiveness","type":"article-journal","volume":"164"},"uris":["http://www.mendeley.com/documents/?uuid=ae48a54c-0aa0-40ae-85cb-d92f44e3ef05"]}],"mendeley":{"formattedCitation":"&lt;sup&gt;1&lt;/sup&gt;","plainTextFormattedCitation":"1","previouslyFormattedCitation":"&lt;sup&gt;1&lt;/sup&gt;"},"properties":{"noteIndex":0},"schema":"https://github.com/citation-style-language/schema/raw/master/csl-citation.json"}</w:instrText>
      </w:r>
      <w:r w:rsidR="006D5742">
        <w:rPr>
          <w:rFonts w:ascii="Times New Roman" w:hAnsi="Times New Roman" w:cs="Times New Roman"/>
          <w:b/>
        </w:rPr>
        <w:fldChar w:fldCharType="separate"/>
      </w:r>
      <w:r w:rsidR="006D5742" w:rsidRPr="00C323FA">
        <w:rPr>
          <w:rFonts w:ascii="Times New Roman" w:hAnsi="Times New Roman" w:cs="Times New Roman"/>
          <w:noProof/>
          <w:vertAlign w:val="superscript"/>
        </w:rPr>
        <w:t>1</w:t>
      </w:r>
      <w:r w:rsidR="006D5742">
        <w:rPr>
          <w:rFonts w:ascii="Times New Roman" w:hAnsi="Times New Roman" w:cs="Times New Roman"/>
          <w:b/>
        </w:rPr>
        <w:fldChar w:fldCharType="end"/>
      </w:r>
      <w:r w:rsidR="006D5742">
        <w:rPr>
          <w:rFonts w:ascii="Times New Roman" w:hAnsi="Times New Roman" w:cs="Times New Roman"/>
          <w:b/>
        </w:rPr>
        <w:t xml:space="preserve"> </w:t>
      </w:r>
      <w:bookmarkStart w:id="0" w:name="_GoBack"/>
      <w:bookmarkEnd w:id="0"/>
    </w:p>
    <w:p w14:paraId="12423762" w14:textId="77777777" w:rsidR="00D51B13" w:rsidRDefault="00D51B13" w:rsidP="00D8036D">
      <w:pPr>
        <w:rPr>
          <w:rFonts w:ascii="Times New Roman" w:hAnsi="Times New Roman" w:cs="Times New Roman"/>
          <w:b/>
          <w:bCs/>
          <w:sz w:val="20"/>
          <w:szCs w:val="20"/>
        </w:rPr>
        <w:sectPr w:rsidR="00D51B13" w:rsidSect="00D51B13">
          <w:footnotePr>
            <w:numFmt w:val="upperLetter"/>
          </w:footnotePr>
          <w:type w:val="continuous"/>
          <w:pgSz w:w="15840" w:h="12240" w:orient="landscape"/>
          <w:pgMar w:top="1440" w:right="1440" w:bottom="1440" w:left="1440" w:header="708" w:footer="708" w:gutter="0"/>
          <w:cols w:space="708"/>
          <w:docGrid w:linePitch="360"/>
        </w:sectPr>
      </w:pPr>
    </w:p>
    <w:tbl>
      <w:tblPr>
        <w:tblStyle w:val="TableGrid"/>
        <w:tblW w:w="13320" w:type="dxa"/>
        <w:tblLayout w:type="fixed"/>
        <w:tblLook w:val="04A0" w:firstRow="1" w:lastRow="0" w:firstColumn="1" w:lastColumn="0" w:noHBand="0" w:noVBand="1"/>
      </w:tblPr>
      <w:tblGrid>
        <w:gridCol w:w="1384"/>
        <w:gridCol w:w="1843"/>
        <w:gridCol w:w="1984"/>
        <w:gridCol w:w="8109"/>
      </w:tblGrid>
      <w:tr w:rsidR="006D5742" w:rsidRPr="003E79DC" w14:paraId="75219224" w14:textId="77777777" w:rsidTr="006D5742">
        <w:trPr>
          <w:trHeight w:val="416"/>
        </w:trPr>
        <w:tc>
          <w:tcPr>
            <w:tcW w:w="1384" w:type="dxa"/>
            <w:shd w:val="clear" w:color="auto" w:fill="BFBFBF" w:themeFill="background1" w:themeFillShade="BF"/>
            <w:noWrap/>
            <w:hideMark/>
          </w:tcPr>
          <w:p w14:paraId="2982A0F8" w14:textId="5E30D402"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 xml:space="preserve">Description </w:t>
            </w:r>
          </w:p>
        </w:tc>
        <w:tc>
          <w:tcPr>
            <w:tcW w:w="1843" w:type="dxa"/>
            <w:shd w:val="clear" w:color="auto" w:fill="BFBFBF" w:themeFill="background1" w:themeFillShade="BF"/>
            <w:noWrap/>
            <w:hideMark/>
          </w:tcPr>
          <w:p w14:paraId="1366104E" w14:textId="77777777" w:rsidR="006D5742" w:rsidRPr="003E79DC" w:rsidRDefault="006D5742" w:rsidP="00D8036D">
            <w:pPr>
              <w:rPr>
                <w:rFonts w:ascii="Times New Roman" w:hAnsi="Times New Roman" w:cs="Times New Roman"/>
                <w:b/>
                <w:bCs/>
                <w:sz w:val="20"/>
                <w:szCs w:val="20"/>
              </w:rPr>
            </w:pPr>
            <w:r>
              <w:rPr>
                <w:rFonts w:ascii="Times New Roman" w:hAnsi="Times New Roman" w:cs="Times New Roman"/>
                <w:b/>
                <w:bCs/>
                <w:sz w:val="20"/>
                <w:szCs w:val="20"/>
              </w:rPr>
              <w:t>Criteria Item</w:t>
            </w:r>
          </w:p>
        </w:tc>
        <w:tc>
          <w:tcPr>
            <w:tcW w:w="1984" w:type="dxa"/>
            <w:shd w:val="clear" w:color="auto" w:fill="BFBFBF" w:themeFill="background1" w:themeFillShade="BF"/>
            <w:noWrap/>
            <w:hideMark/>
          </w:tcPr>
          <w:p w14:paraId="4D8C3B61" w14:textId="53A425B1"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Response Scale</w:t>
            </w:r>
            <w:r w:rsidR="00D51B13" w:rsidRPr="008C50ED">
              <w:rPr>
                <w:rStyle w:val="FootnoteReference"/>
              </w:rPr>
              <w:footnoteReference w:id="1"/>
            </w:r>
          </w:p>
        </w:tc>
        <w:tc>
          <w:tcPr>
            <w:tcW w:w="8109" w:type="dxa"/>
            <w:shd w:val="clear" w:color="auto" w:fill="BFBFBF" w:themeFill="background1" w:themeFillShade="BF"/>
            <w:noWrap/>
            <w:hideMark/>
          </w:tcPr>
          <w:p w14:paraId="17CED72D" w14:textId="77777777" w:rsidR="006D5742" w:rsidRPr="003E79DC" w:rsidRDefault="006D5742" w:rsidP="00D8036D">
            <w:pPr>
              <w:rPr>
                <w:rFonts w:ascii="Times New Roman" w:hAnsi="Times New Roman" w:cs="Times New Roman"/>
                <w:b/>
                <w:bCs/>
                <w:sz w:val="20"/>
                <w:szCs w:val="20"/>
              </w:rPr>
            </w:pPr>
            <w:r>
              <w:rPr>
                <w:rFonts w:ascii="Times New Roman" w:hAnsi="Times New Roman" w:cs="Times New Roman"/>
                <w:b/>
                <w:bCs/>
                <w:sz w:val="20"/>
                <w:szCs w:val="20"/>
              </w:rPr>
              <w:t>Anchor</w:t>
            </w:r>
          </w:p>
        </w:tc>
      </w:tr>
      <w:tr w:rsidR="006D5742" w:rsidRPr="003E79DC" w14:paraId="581843DA" w14:textId="77777777" w:rsidTr="006D5742">
        <w:trPr>
          <w:trHeight w:val="319"/>
        </w:trPr>
        <w:tc>
          <w:tcPr>
            <w:tcW w:w="13320" w:type="dxa"/>
            <w:gridSpan w:val="4"/>
            <w:shd w:val="clear" w:color="auto" w:fill="4BACC6" w:themeFill="accent5"/>
            <w:noWrap/>
            <w:hideMark/>
          </w:tcPr>
          <w:p w14:paraId="23F06325"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#1:  Recommend actions that are consistent with established goals and priorities</w:t>
            </w:r>
          </w:p>
        </w:tc>
      </w:tr>
      <w:tr w:rsidR="006D5742" w:rsidRPr="003E79DC" w14:paraId="1E65102A" w14:textId="77777777" w:rsidTr="006D5742">
        <w:trPr>
          <w:trHeight w:val="1715"/>
        </w:trPr>
        <w:tc>
          <w:tcPr>
            <w:tcW w:w="1384" w:type="dxa"/>
            <w:noWrap/>
            <w:hideMark/>
          </w:tcPr>
          <w:p w14:paraId="35EFF1FD" w14:textId="5C9A206D"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1</w:t>
            </w:r>
            <w:r w:rsidR="006C0AEC">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Goal</w:t>
            </w:r>
          </w:p>
        </w:tc>
        <w:tc>
          <w:tcPr>
            <w:tcW w:w="1843" w:type="dxa"/>
            <w:hideMark/>
          </w:tcPr>
          <w:p w14:paraId="5123510C"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Is there any indication that the recipients set an internal goal for themselves (i.e. a specific, numerical target/threshold)?</w:t>
            </w:r>
          </w:p>
        </w:tc>
        <w:tc>
          <w:tcPr>
            <w:tcW w:w="1984" w:type="dxa"/>
            <w:hideMark/>
          </w:tcPr>
          <w:p w14:paraId="52E926E7" w14:textId="5C3E1210"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E73680">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63E6B913" w14:textId="6F1666AA" w:rsidR="00545F54" w:rsidRDefault="006D5742" w:rsidP="00545F5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161D19">
              <w:rPr>
                <w:rFonts w:ascii="Times New Roman" w:hAnsi="Times New Roman" w:cs="Times New Roman"/>
                <w:sz w:val="20"/>
                <w:szCs w:val="20"/>
              </w:rPr>
              <w:t>feedback component of the</w:t>
            </w:r>
            <w:r w:rsidR="00161D19" w:rsidRPr="003E79DC">
              <w:rPr>
                <w:rFonts w:ascii="Times New Roman" w:hAnsi="Times New Roman" w:cs="Times New Roman"/>
                <w:sz w:val="20"/>
                <w:szCs w:val="20"/>
              </w:rPr>
              <w:t xml:space="preserve"> </w:t>
            </w:r>
            <w:r w:rsidRPr="003E79DC">
              <w:rPr>
                <w:rFonts w:ascii="Times New Roman" w:hAnsi="Times New Roman" w:cs="Times New Roman"/>
                <w:sz w:val="20"/>
                <w:szCs w:val="20"/>
              </w:rPr>
              <w:t xml:space="preserve">intervention involved the recipients setting an internal goal for themselves.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The </w:t>
            </w:r>
            <w:r w:rsidR="00545F54">
              <w:rPr>
                <w:rFonts w:ascii="Times New Roman" w:hAnsi="Times New Roman" w:cs="Times New Roman"/>
                <w:sz w:val="20"/>
                <w:szCs w:val="20"/>
              </w:rPr>
              <w:t>feedback component of the</w:t>
            </w:r>
            <w:r w:rsidR="00545F54" w:rsidRPr="003E79DC">
              <w:rPr>
                <w:rFonts w:ascii="Times New Roman" w:hAnsi="Times New Roman" w:cs="Times New Roman"/>
                <w:sz w:val="20"/>
                <w:szCs w:val="20"/>
              </w:rPr>
              <w:t xml:space="preserve"> </w:t>
            </w:r>
            <w:r w:rsidRPr="003E79DC">
              <w:rPr>
                <w:rFonts w:ascii="Times New Roman" w:hAnsi="Times New Roman" w:cs="Times New Roman"/>
                <w:sz w:val="20"/>
                <w:szCs w:val="20"/>
              </w:rPr>
              <w:t xml:space="preserve">intervention included peer discussions where individual goals were set and discussed. </w:t>
            </w:r>
          </w:p>
          <w:p w14:paraId="168E8173" w14:textId="77777777" w:rsidR="00545F54" w:rsidRDefault="00545F54" w:rsidP="00545F54">
            <w:pPr>
              <w:jc w:val="both"/>
              <w:rPr>
                <w:rFonts w:ascii="Times New Roman" w:hAnsi="Times New Roman" w:cs="Times New Roman"/>
                <w:sz w:val="20"/>
                <w:szCs w:val="20"/>
              </w:rPr>
            </w:pPr>
          </w:p>
          <w:p w14:paraId="13F4C43B" w14:textId="496D79CC" w:rsidR="00545F54" w:rsidRDefault="006D5742" w:rsidP="00545F5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w:t>
            </w:r>
            <w:r w:rsidR="00545F54">
              <w:rPr>
                <w:rFonts w:ascii="Times New Roman" w:hAnsi="Times New Roman" w:cs="Times New Roman"/>
                <w:sz w:val="20"/>
                <w:szCs w:val="20"/>
              </w:rPr>
              <w:t>feedback component of the</w:t>
            </w:r>
            <w:r w:rsidRPr="003E79DC">
              <w:rPr>
                <w:rFonts w:ascii="Times New Roman" w:hAnsi="Times New Roman" w:cs="Times New Roman"/>
                <w:sz w:val="20"/>
                <w:szCs w:val="20"/>
              </w:rPr>
              <w:t xml:space="preserve"> intervention did not involve the recipients setting an internal goal</w:t>
            </w:r>
            <w:r w:rsidR="00E73680">
              <w:rPr>
                <w:rFonts w:ascii="Times New Roman" w:hAnsi="Times New Roman" w:cs="Times New Roman"/>
                <w:sz w:val="20"/>
                <w:szCs w:val="20"/>
              </w:rPr>
              <w:t xml:space="preserve"> (and the feedback form or additional details are available to confirm this)</w:t>
            </w:r>
            <w:r w:rsidRPr="003E79DC">
              <w:rPr>
                <w:rFonts w:ascii="Times New Roman" w:hAnsi="Times New Roman" w:cs="Times New Roman"/>
                <w:sz w:val="20"/>
                <w:szCs w:val="20"/>
              </w:rPr>
              <w:t xml:space="preserve">. </w:t>
            </w:r>
          </w:p>
          <w:p w14:paraId="43859E1B" w14:textId="77777777" w:rsidR="00545F54" w:rsidRDefault="00545F54" w:rsidP="00545F54">
            <w:pPr>
              <w:jc w:val="both"/>
              <w:rPr>
                <w:rFonts w:ascii="Times New Roman" w:hAnsi="Times New Roman" w:cs="Times New Roman"/>
                <w:sz w:val="20"/>
                <w:szCs w:val="20"/>
              </w:rPr>
            </w:pPr>
          </w:p>
          <w:p w14:paraId="780F4833" w14:textId="07E672A3" w:rsidR="00545F54" w:rsidRDefault="006D5742" w:rsidP="00545F5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00E73680">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sidR="00E73680">
              <w:rPr>
                <w:rFonts w:ascii="Times New Roman" w:hAnsi="Times New Roman" w:cs="Times New Roman"/>
                <w:sz w:val="20"/>
                <w:szCs w:val="20"/>
              </w:rPr>
              <w:t>there are no details in the text regarding</w:t>
            </w:r>
            <w:r w:rsidRPr="003E79DC">
              <w:rPr>
                <w:rFonts w:ascii="Times New Roman" w:hAnsi="Times New Roman" w:cs="Times New Roman"/>
                <w:sz w:val="20"/>
                <w:szCs w:val="20"/>
              </w:rPr>
              <w:t xml:space="preserve"> whether the </w:t>
            </w:r>
            <w:r w:rsidR="00545F54">
              <w:rPr>
                <w:rFonts w:ascii="Times New Roman" w:hAnsi="Times New Roman" w:cs="Times New Roman"/>
                <w:sz w:val="20"/>
                <w:szCs w:val="20"/>
              </w:rPr>
              <w:t>feedback component of the</w:t>
            </w:r>
            <w:r w:rsidRPr="003E79DC">
              <w:rPr>
                <w:rFonts w:ascii="Times New Roman" w:hAnsi="Times New Roman" w:cs="Times New Roman"/>
                <w:sz w:val="20"/>
                <w:szCs w:val="20"/>
              </w:rPr>
              <w:t xml:space="preserve"> intervention involved internal goal setting by the recipients</w:t>
            </w:r>
            <w:r w:rsidR="00E73680">
              <w:rPr>
                <w:rFonts w:ascii="Times New Roman" w:hAnsi="Times New Roman" w:cs="Times New Roman"/>
                <w:sz w:val="20"/>
                <w:szCs w:val="20"/>
              </w:rPr>
              <w:t xml:space="preserve"> (and the feedback form/additional details are not available)</w:t>
            </w:r>
            <w:r w:rsidRPr="003E79DC">
              <w:rPr>
                <w:rFonts w:ascii="Times New Roman" w:hAnsi="Times New Roman" w:cs="Times New Roman"/>
                <w:sz w:val="20"/>
                <w:szCs w:val="20"/>
              </w:rPr>
              <w:t>.</w:t>
            </w:r>
            <w:r w:rsidR="00E73680">
              <w:rPr>
                <w:rFonts w:ascii="Times New Roman" w:hAnsi="Times New Roman" w:cs="Times New Roman"/>
                <w:sz w:val="20"/>
                <w:szCs w:val="20"/>
              </w:rPr>
              <w:t xml:space="preserve"> </w:t>
            </w:r>
          </w:p>
          <w:p w14:paraId="42E3793D" w14:textId="77777777" w:rsidR="00545F54" w:rsidRDefault="00545F54" w:rsidP="00545F54">
            <w:pPr>
              <w:jc w:val="both"/>
              <w:rPr>
                <w:rFonts w:ascii="Times New Roman" w:hAnsi="Times New Roman" w:cs="Times New Roman"/>
                <w:sz w:val="20"/>
                <w:szCs w:val="20"/>
              </w:rPr>
            </w:pPr>
          </w:p>
          <w:p w14:paraId="034452D1" w14:textId="77777777" w:rsidR="006D5742" w:rsidRDefault="00E73680" w:rsidP="00545F54">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 </w:t>
            </w:r>
          </w:p>
          <w:p w14:paraId="55865B2F" w14:textId="7072E83D" w:rsidR="0058682D" w:rsidRPr="003E79DC" w:rsidRDefault="0058682D" w:rsidP="00545F54">
            <w:pPr>
              <w:jc w:val="both"/>
              <w:rPr>
                <w:rFonts w:ascii="Times New Roman" w:hAnsi="Times New Roman" w:cs="Times New Roman"/>
                <w:sz w:val="20"/>
                <w:szCs w:val="20"/>
              </w:rPr>
            </w:pPr>
          </w:p>
        </w:tc>
      </w:tr>
      <w:tr w:rsidR="006D5742" w:rsidRPr="003E79DC" w14:paraId="7596245D" w14:textId="77777777" w:rsidTr="006D5742">
        <w:trPr>
          <w:trHeight w:val="1800"/>
        </w:trPr>
        <w:tc>
          <w:tcPr>
            <w:tcW w:w="1384" w:type="dxa"/>
            <w:noWrap/>
            <w:hideMark/>
          </w:tcPr>
          <w:p w14:paraId="2629D8ED" w14:textId="1D2D6527" w:rsidR="006D5742" w:rsidRPr="003E79DC" w:rsidRDefault="006C0AEC" w:rsidP="00D8036D">
            <w:pPr>
              <w:rPr>
                <w:rFonts w:ascii="Times New Roman" w:hAnsi="Times New Roman" w:cs="Times New Roman"/>
                <w:sz w:val="20"/>
                <w:szCs w:val="20"/>
              </w:rPr>
            </w:pPr>
            <w:r>
              <w:rPr>
                <w:rFonts w:ascii="Times New Roman" w:hAnsi="Times New Roman" w:cs="Times New Roman"/>
                <w:sz w:val="20"/>
                <w:szCs w:val="20"/>
              </w:rPr>
              <w:t>1.2</w:t>
            </w:r>
            <w:r w:rsidR="006D5742">
              <w:rPr>
                <w:rFonts w:ascii="Times New Roman" w:hAnsi="Times New Roman" w:cs="Times New Roman"/>
                <w:sz w:val="20"/>
                <w:szCs w:val="20"/>
              </w:rPr>
              <w:t xml:space="preserve"> </w:t>
            </w:r>
            <w:r w:rsidR="006D5742" w:rsidRPr="003E79DC">
              <w:rPr>
                <w:rFonts w:ascii="Times New Roman" w:hAnsi="Times New Roman" w:cs="Times New Roman"/>
                <w:sz w:val="20"/>
                <w:szCs w:val="20"/>
              </w:rPr>
              <w:t>Priority</w:t>
            </w:r>
          </w:p>
        </w:tc>
        <w:tc>
          <w:tcPr>
            <w:tcW w:w="1843" w:type="dxa"/>
            <w:hideMark/>
          </w:tcPr>
          <w:p w14:paraId="2E73C262"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Was feedback presented in the context of an external, explicit priority?</w:t>
            </w:r>
          </w:p>
        </w:tc>
        <w:tc>
          <w:tcPr>
            <w:tcW w:w="1984" w:type="dxa"/>
            <w:hideMark/>
          </w:tcPr>
          <w:p w14:paraId="29F4EB9D" w14:textId="1099C790" w:rsidR="006D5742" w:rsidRPr="003E79DC" w:rsidRDefault="006D5742" w:rsidP="00E73680">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E73680">
              <w:rPr>
                <w:rFonts w:ascii="Times New Roman" w:hAnsi="Times New Roman" w:cs="Times New Roman"/>
                <w:sz w:val="20"/>
                <w:szCs w:val="20"/>
              </w:rPr>
              <w:t>Not Reported, Unclear</w:t>
            </w:r>
          </w:p>
        </w:tc>
        <w:tc>
          <w:tcPr>
            <w:tcW w:w="8109" w:type="dxa"/>
            <w:hideMark/>
          </w:tcPr>
          <w:p w14:paraId="3BCD49E1" w14:textId="500DE833" w:rsidR="00545F54"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545F54">
              <w:rPr>
                <w:rFonts w:ascii="Times New Roman" w:hAnsi="Times New Roman" w:cs="Times New Roman"/>
                <w:sz w:val="20"/>
                <w:szCs w:val="20"/>
              </w:rPr>
              <w:t>feedback</w:t>
            </w:r>
            <w:r w:rsidRPr="003E79DC">
              <w:rPr>
                <w:rFonts w:ascii="Times New Roman" w:hAnsi="Times New Roman" w:cs="Times New Roman"/>
                <w:sz w:val="20"/>
                <w:szCs w:val="20"/>
              </w:rPr>
              <w:t xml:space="preserve"> is given in the context of a guideline or initiative. </w:t>
            </w: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This guideline or initiative should be made cl</w:t>
            </w:r>
            <w:r>
              <w:rPr>
                <w:rFonts w:ascii="Times New Roman" w:hAnsi="Times New Roman" w:cs="Times New Roman"/>
                <w:sz w:val="20"/>
                <w:szCs w:val="20"/>
              </w:rPr>
              <w:t xml:space="preserve">ear to the </w:t>
            </w:r>
            <w:r w:rsidR="009639A8">
              <w:rPr>
                <w:rFonts w:ascii="Times New Roman" w:hAnsi="Times New Roman" w:cs="Times New Roman"/>
                <w:sz w:val="20"/>
                <w:szCs w:val="20"/>
              </w:rPr>
              <w:t xml:space="preserve">feedback </w:t>
            </w:r>
            <w:r>
              <w:rPr>
                <w:rFonts w:ascii="Times New Roman" w:hAnsi="Times New Roman" w:cs="Times New Roman"/>
                <w:sz w:val="20"/>
                <w:szCs w:val="20"/>
              </w:rPr>
              <w:t>recipients (i.e. i</w:t>
            </w:r>
            <w:r w:rsidRPr="003E79DC">
              <w:rPr>
                <w:rFonts w:ascii="Times New Roman" w:hAnsi="Times New Roman" w:cs="Times New Roman"/>
                <w:sz w:val="20"/>
                <w:szCs w:val="20"/>
              </w:rPr>
              <w:t xml:space="preserve">s discussed on the </w:t>
            </w:r>
            <w:r w:rsidR="0055771E">
              <w:rPr>
                <w:rFonts w:ascii="Times New Roman" w:hAnsi="Times New Roman" w:cs="Times New Roman"/>
                <w:sz w:val="20"/>
                <w:szCs w:val="20"/>
              </w:rPr>
              <w:t>feedback</w:t>
            </w:r>
            <w:r w:rsidR="0055771E" w:rsidRPr="003E79DC">
              <w:rPr>
                <w:rFonts w:ascii="Times New Roman" w:hAnsi="Times New Roman" w:cs="Times New Roman"/>
                <w:sz w:val="20"/>
                <w:szCs w:val="20"/>
              </w:rPr>
              <w:t xml:space="preserve"> </w:t>
            </w:r>
            <w:r w:rsidRPr="003E79DC">
              <w:rPr>
                <w:rFonts w:ascii="Times New Roman" w:hAnsi="Times New Roman" w:cs="Times New Roman"/>
                <w:sz w:val="20"/>
                <w:szCs w:val="20"/>
              </w:rPr>
              <w:t xml:space="preserve">form, OR the article </w:t>
            </w:r>
            <w:r>
              <w:rPr>
                <w:rFonts w:ascii="Times New Roman" w:hAnsi="Times New Roman" w:cs="Times New Roman"/>
                <w:sz w:val="20"/>
                <w:szCs w:val="20"/>
              </w:rPr>
              <w:t>describes</w:t>
            </w:r>
            <w:r w:rsidRPr="003E79DC">
              <w:rPr>
                <w:rFonts w:ascii="Times New Roman" w:hAnsi="Times New Roman" w:cs="Times New Roman"/>
                <w:sz w:val="20"/>
                <w:szCs w:val="20"/>
              </w:rPr>
              <w:t xml:space="preserve"> that the recipients were aware of the guideline/initiative). </w:t>
            </w:r>
          </w:p>
          <w:p w14:paraId="5E5C40CC" w14:textId="77777777" w:rsidR="00545F54" w:rsidRDefault="00545F54" w:rsidP="00D8036D">
            <w:pPr>
              <w:jc w:val="both"/>
              <w:rPr>
                <w:rFonts w:ascii="Times New Roman" w:hAnsi="Times New Roman" w:cs="Times New Roman"/>
                <w:sz w:val="20"/>
                <w:szCs w:val="20"/>
              </w:rPr>
            </w:pPr>
          </w:p>
          <w:p w14:paraId="62052738" w14:textId="717853E9" w:rsidR="00545F54"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w:t>
            </w:r>
            <w:r w:rsidR="007D34BA">
              <w:rPr>
                <w:rFonts w:ascii="Times New Roman" w:hAnsi="Times New Roman" w:cs="Times New Roman"/>
                <w:sz w:val="20"/>
                <w:szCs w:val="20"/>
              </w:rPr>
              <w:t>re is no indication that</w:t>
            </w:r>
            <w:r w:rsidRPr="003E79DC">
              <w:rPr>
                <w:rFonts w:ascii="Times New Roman" w:hAnsi="Times New Roman" w:cs="Times New Roman"/>
                <w:sz w:val="20"/>
                <w:szCs w:val="20"/>
              </w:rPr>
              <w:t xml:space="preserve"> </w:t>
            </w:r>
            <w:r w:rsidR="00545F54">
              <w:rPr>
                <w:rFonts w:ascii="Times New Roman" w:hAnsi="Times New Roman" w:cs="Times New Roman"/>
                <w:sz w:val="20"/>
                <w:szCs w:val="20"/>
              </w:rPr>
              <w:t>feedback</w:t>
            </w:r>
            <w:r w:rsidRPr="003E79DC">
              <w:rPr>
                <w:rFonts w:ascii="Times New Roman" w:hAnsi="Times New Roman" w:cs="Times New Roman"/>
                <w:sz w:val="20"/>
                <w:szCs w:val="20"/>
              </w:rPr>
              <w:t xml:space="preserve"> was given in the context of a guideline or initiative.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The authors generally discuss guidelines or the need to change a behaviour in the introduction, but there is no indication of this priority on the </w:t>
            </w:r>
            <w:r w:rsidR="00235D6F">
              <w:rPr>
                <w:rFonts w:ascii="Times New Roman" w:hAnsi="Times New Roman" w:cs="Times New Roman"/>
                <w:sz w:val="20"/>
                <w:szCs w:val="20"/>
              </w:rPr>
              <w:t>feedback</w:t>
            </w:r>
            <w:r w:rsidR="00235D6F" w:rsidRPr="003E79DC">
              <w:rPr>
                <w:rFonts w:ascii="Times New Roman" w:hAnsi="Times New Roman" w:cs="Times New Roman"/>
                <w:sz w:val="20"/>
                <w:szCs w:val="20"/>
              </w:rPr>
              <w:t xml:space="preserve"> </w:t>
            </w:r>
            <w:r w:rsidRPr="003E79DC">
              <w:rPr>
                <w:rFonts w:ascii="Times New Roman" w:hAnsi="Times New Roman" w:cs="Times New Roman"/>
                <w:sz w:val="20"/>
                <w:szCs w:val="20"/>
              </w:rPr>
              <w:t xml:space="preserve">form. </w:t>
            </w:r>
          </w:p>
          <w:p w14:paraId="75F2C073" w14:textId="77777777" w:rsidR="00545F54" w:rsidRDefault="00545F54" w:rsidP="00D8036D">
            <w:pPr>
              <w:jc w:val="both"/>
              <w:rPr>
                <w:rFonts w:ascii="Times New Roman" w:hAnsi="Times New Roman" w:cs="Times New Roman"/>
                <w:sz w:val="20"/>
                <w:szCs w:val="20"/>
              </w:rPr>
            </w:pPr>
          </w:p>
          <w:p w14:paraId="7CCDF8AE" w14:textId="662B9E34" w:rsidR="00545F54" w:rsidRDefault="00E73680"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there are no details in the text regarding</w:t>
            </w:r>
            <w:r w:rsidRPr="003E79DC">
              <w:rPr>
                <w:rFonts w:ascii="Times New Roman" w:hAnsi="Times New Roman" w:cs="Times New Roman"/>
                <w:sz w:val="20"/>
                <w:szCs w:val="20"/>
              </w:rPr>
              <w:t xml:space="preserve"> whether the </w:t>
            </w:r>
            <w:r w:rsidR="00235D6F">
              <w:rPr>
                <w:rFonts w:ascii="Times New Roman" w:hAnsi="Times New Roman" w:cs="Times New Roman"/>
                <w:sz w:val="20"/>
                <w:szCs w:val="20"/>
              </w:rPr>
              <w:t>feedback</w:t>
            </w:r>
            <w:r w:rsidR="00235D6F" w:rsidRPr="003E79DC">
              <w:rPr>
                <w:rFonts w:ascii="Times New Roman" w:hAnsi="Times New Roman" w:cs="Times New Roman"/>
                <w:sz w:val="20"/>
                <w:szCs w:val="20"/>
              </w:rPr>
              <w:t xml:space="preserve"> </w:t>
            </w:r>
            <w:r w:rsidRPr="003E79DC">
              <w:rPr>
                <w:rFonts w:ascii="Times New Roman" w:hAnsi="Times New Roman" w:cs="Times New Roman"/>
                <w:sz w:val="20"/>
                <w:szCs w:val="20"/>
              </w:rPr>
              <w:t>intervention involved</w:t>
            </w:r>
            <w:r>
              <w:rPr>
                <w:rFonts w:ascii="Times New Roman" w:hAnsi="Times New Roman" w:cs="Times New Roman"/>
                <w:sz w:val="20"/>
                <w:szCs w:val="20"/>
              </w:rPr>
              <w:t xml:space="preserve"> an external, explicit priority (and the feedback form/additional details are not available). </w:t>
            </w:r>
          </w:p>
          <w:p w14:paraId="59C560B4" w14:textId="77777777" w:rsidR="00545F54" w:rsidRDefault="00545F54" w:rsidP="00D8036D">
            <w:pPr>
              <w:jc w:val="both"/>
              <w:rPr>
                <w:rFonts w:ascii="Times New Roman" w:hAnsi="Times New Roman" w:cs="Times New Roman"/>
                <w:sz w:val="20"/>
                <w:szCs w:val="20"/>
              </w:rPr>
            </w:pPr>
          </w:p>
          <w:p w14:paraId="6B6403E2" w14:textId="77777777" w:rsidR="00B60CDC" w:rsidRDefault="00E73680"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p>
          <w:p w14:paraId="53C52F2F" w14:textId="77777777" w:rsidR="00B60CDC" w:rsidRDefault="00B60CDC" w:rsidP="00D8036D">
            <w:pPr>
              <w:jc w:val="both"/>
              <w:rPr>
                <w:rFonts w:ascii="Times New Roman" w:hAnsi="Times New Roman" w:cs="Times New Roman"/>
                <w:sz w:val="20"/>
                <w:szCs w:val="20"/>
              </w:rPr>
            </w:pPr>
          </w:p>
          <w:p w14:paraId="33FFC0D9" w14:textId="5ED99D89" w:rsidR="00F17E08" w:rsidRPr="003E79DC" w:rsidRDefault="006D5742" w:rsidP="00D8036D">
            <w:pPr>
              <w:jc w:val="both"/>
              <w:rPr>
                <w:rFonts w:ascii="Times New Roman" w:hAnsi="Times New Roman" w:cs="Times New Roman"/>
                <w:sz w:val="20"/>
                <w:szCs w:val="20"/>
              </w:rPr>
            </w:pP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There could potentially be more than one</w:t>
            </w:r>
            <w:r w:rsidR="00B60CDC">
              <w:rPr>
                <w:rFonts w:ascii="Times New Roman" w:hAnsi="Times New Roman" w:cs="Times New Roman"/>
                <w:sz w:val="20"/>
                <w:szCs w:val="20"/>
              </w:rPr>
              <w:t xml:space="preserve"> priority</w:t>
            </w:r>
            <w:r w:rsidRPr="003E79DC">
              <w:rPr>
                <w:rFonts w:ascii="Times New Roman" w:hAnsi="Times New Roman" w:cs="Times New Roman"/>
                <w:sz w:val="20"/>
                <w:szCs w:val="20"/>
              </w:rPr>
              <w:t xml:space="preserve"> (i.e. A provincial guideline and a hospital initiative).</w:t>
            </w:r>
          </w:p>
        </w:tc>
      </w:tr>
      <w:tr w:rsidR="006D5742" w:rsidRPr="003E79DC" w14:paraId="01BEE748" w14:textId="77777777" w:rsidTr="006D5742">
        <w:trPr>
          <w:trHeight w:val="2936"/>
        </w:trPr>
        <w:tc>
          <w:tcPr>
            <w:tcW w:w="1384" w:type="dxa"/>
            <w:noWrap/>
            <w:hideMark/>
          </w:tcPr>
          <w:p w14:paraId="1BFDF454" w14:textId="3B09C838"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w:t>
            </w:r>
            <w:r w:rsidR="006C0AEC">
              <w:rPr>
                <w:rFonts w:ascii="Times New Roman" w:hAnsi="Times New Roman" w:cs="Times New Roman"/>
                <w:sz w:val="20"/>
                <w:szCs w:val="20"/>
              </w:rPr>
              <w:t>.3</w:t>
            </w:r>
            <w:r>
              <w:rPr>
                <w:rFonts w:ascii="Times New Roman" w:hAnsi="Times New Roman" w:cs="Times New Roman"/>
                <w:sz w:val="20"/>
                <w:szCs w:val="20"/>
              </w:rPr>
              <w:t xml:space="preserve"> </w:t>
            </w:r>
            <w:r w:rsidRPr="003E79DC">
              <w:rPr>
                <w:rFonts w:ascii="Times New Roman" w:hAnsi="Times New Roman" w:cs="Times New Roman"/>
                <w:sz w:val="20"/>
                <w:szCs w:val="20"/>
              </w:rPr>
              <w:t>Priority Level</w:t>
            </w:r>
          </w:p>
        </w:tc>
        <w:tc>
          <w:tcPr>
            <w:tcW w:w="1843" w:type="dxa"/>
            <w:hideMark/>
          </w:tcPr>
          <w:p w14:paraId="78930DC2"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If yes, at what level was the priority set?</w:t>
            </w:r>
          </w:p>
        </w:tc>
        <w:tc>
          <w:tcPr>
            <w:tcW w:w="1984" w:type="dxa"/>
            <w:hideMark/>
          </w:tcPr>
          <w:p w14:paraId="18008D8B" w14:textId="30C4F2B0"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National/Federal, Provincial/State, Municipal, Institutional, Departmental, Individual-healthcare providers, Individual- researchers, Other (Please specify), N/A (No discussion of an explicit priority), Unclear, No</w:t>
            </w:r>
            <w:r w:rsidR="002465C1">
              <w:rPr>
                <w:rFonts w:ascii="Times New Roman" w:hAnsi="Times New Roman" w:cs="Times New Roman"/>
                <w:sz w:val="20"/>
                <w:szCs w:val="20"/>
              </w:rPr>
              <w:t>t reported</w:t>
            </w:r>
            <w:r w:rsidRPr="003E79DC">
              <w:rPr>
                <w:rFonts w:ascii="Times New Roman" w:hAnsi="Times New Roman" w:cs="Times New Roman"/>
                <w:sz w:val="20"/>
                <w:szCs w:val="20"/>
              </w:rPr>
              <w:t xml:space="preserve"> </w:t>
            </w:r>
          </w:p>
          <w:p w14:paraId="3C83C41D" w14:textId="77777777" w:rsidR="006D5742" w:rsidRPr="003E79DC" w:rsidRDefault="006D5742" w:rsidP="00D8036D">
            <w:pPr>
              <w:rPr>
                <w:rFonts w:ascii="Times New Roman" w:hAnsi="Times New Roman" w:cs="Times New Roman"/>
                <w:sz w:val="20"/>
                <w:szCs w:val="20"/>
              </w:rPr>
            </w:pPr>
          </w:p>
        </w:tc>
        <w:tc>
          <w:tcPr>
            <w:tcW w:w="8109" w:type="dxa"/>
            <w:hideMark/>
          </w:tcPr>
          <w:p w14:paraId="7ED80861" w14:textId="77777777"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 </w:t>
            </w:r>
          </w:p>
          <w:p w14:paraId="40C67197" w14:textId="77777777" w:rsidR="006D5742" w:rsidRDefault="006D5742" w:rsidP="00D8036D">
            <w:pPr>
              <w:rPr>
                <w:rFonts w:ascii="Times New Roman" w:hAnsi="Times New Roman" w:cs="Times New Roman"/>
                <w:sz w:val="20"/>
                <w:szCs w:val="20"/>
              </w:rPr>
            </w:pPr>
          </w:p>
          <w:p w14:paraId="26075119" w14:textId="77777777" w:rsidR="006D5742" w:rsidRPr="003E79DC" w:rsidRDefault="006D5742" w:rsidP="00D8036D">
            <w:pPr>
              <w:rPr>
                <w:rFonts w:ascii="Times New Roman" w:hAnsi="Times New Roman" w:cs="Times New Roman"/>
                <w:sz w:val="20"/>
                <w:szCs w:val="20"/>
              </w:rPr>
            </w:pPr>
          </w:p>
        </w:tc>
      </w:tr>
      <w:tr w:rsidR="006D5742" w:rsidRPr="003E79DC" w14:paraId="4905D830" w14:textId="77777777" w:rsidTr="006D5742">
        <w:trPr>
          <w:trHeight w:val="423"/>
        </w:trPr>
        <w:tc>
          <w:tcPr>
            <w:tcW w:w="1384" w:type="dxa"/>
            <w:noWrap/>
            <w:hideMark/>
          </w:tcPr>
          <w:p w14:paraId="13BB554E" w14:textId="0E3E7AA1"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w:t>
            </w:r>
            <w:r w:rsidR="006C0AEC">
              <w:rPr>
                <w:rFonts w:ascii="Times New Roman" w:hAnsi="Times New Roman" w:cs="Times New Roman"/>
                <w:sz w:val="20"/>
                <w:szCs w:val="20"/>
              </w:rPr>
              <w:t>.4</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Link to </w:t>
            </w:r>
            <w:r w:rsidR="002465C1">
              <w:rPr>
                <w:rFonts w:ascii="Times New Roman" w:hAnsi="Times New Roman" w:cs="Times New Roman"/>
                <w:sz w:val="20"/>
                <w:szCs w:val="20"/>
              </w:rPr>
              <w:t>feedback</w:t>
            </w:r>
          </w:p>
        </w:tc>
        <w:tc>
          <w:tcPr>
            <w:tcW w:w="1843" w:type="dxa"/>
            <w:hideMark/>
          </w:tcPr>
          <w:p w14:paraId="14C441E5"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Does the feedback directly address one or more of the goals or priorities? </w:t>
            </w:r>
          </w:p>
        </w:tc>
        <w:tc>
          <w:tcPr>
            <w:tcW w:w="1984" w:type="dxa"/>
            <w:hideMark/>
          </w:tcPr>
          <w:p w14:paraId="4820AD48" w14:textId="22DF3CDB" w:rsidR="006D5742" w:rsidRPr="003E79DC" w:rsidRDefault="006D5742" w:rsidP="00E73680">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E73680">
              <w:rPr>
                <w:rFonts w:ascii="Times New Roman" w:hAnsi="Times New Roman" w:cs="Times New Roman"/>
                <w:sz w:val="20"/>
                <w:szCs w:val="20"/>
              </w:rPr>
              <w:t>Not Reported</w:t>
            </w:r>
            <w:r w:rsidRPr="003E79DC">
              <w:rPr>
                <w:rFonts w:ascii="Times New Roman" w:hAnsi="Times New Roman" w:cs="Times New Roman"/>
                <w:sz w:val="20"/>
                <w:szCs w:val="20"/>
              </w:rPr>
              <w:t>,</w:t>
            </w:r>
            <w:r w:rsidR="00E73680">
              <w:rPr>
                <w:rFonts w:ascii="Times New Roman" w:hAnsi="Times New Roman" w:cs="Times New Roman"/>
                <w:sz w:val="20"/>
                <w:szCs w:val="20"/>
              </w:rPr>
              <w:t xml:space="preserve"> Unclear,</w:t>
            </w:r>
            <w:r w:rsidRPr="003E79DC">
              <w:rPr>
                <w:rFonts w:ascii="Times New Roman" w:hAnsi="Times New Roman" w:cs="Times New Roman"/>
                <w:sz w:val="20"/>
                <w:szCs w:val="20"/>
              </w:rPr>
              <w:t xml:space="preserve"> </w:t>
            </w:r>
            <w:r w:rsidR="00E73680">
              <w:rPr>
                <w:rFonts w:ascii="Times New Roman" w:hAnsi="Times New Roman" w:cs="Times New Roman"/>
                <w:sz w:val="20"/>
                <w:szCs w:val="20"/>
              </w:rPr>
              <w:t>N/A (n</w:t>
            </w:r>
            <w:r w:rsidRPr="003E79DC">
              <w:rPr>
                <w:rFonts w:ascii="Times New Roman" w:hAnsi="Times New Roman" w:cs="Times New Roman"/>
                <w:sz w:val="20"/>
                <w:szCs w:val="20"/>
              </w:rPr>
              <w:t>o goal/priority</w:t>
            </w:r>
            <w:r w:rsidR="00E73680">
              <w:rPr>
                <w:rFonts w:ascii="Times New Roman" w:hAnsi="Times New Roman" w:cs="Times New Roman"/>
                <w:sz w:val="20"/>
                <w:szCs w:val="20"/>
              </w:rPr>
              <w:t>)</w:t>
            </w:r>
          </w:p>
        </w:tc>
        <w:tc>
          <w:tcPr>
            <w:tcW w:w="8109" w:type="dxa"/>
            <w:hideMark/>
          </w:tcPr>
          <w:p w14:paraId="041BC059" w14:textId="4367F8A0" w:rsidR="00545F54"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0057092D">
              <w:rPr>
                <w:rFonts w:ascii="Times New Roman" w:hAnsi="Times New Roman" w:cs="Times New Roman"/>
                <w:sz w:val="20"/>
                <w:szCs w:val="20"/>
              </w:rPr>
              <w:t xml:space="preserve"> if the feedback</w:t>
            </w:r>
            <w:r w:rsidRPr="003E79DC">
              <w:rPr>
                <w:rFonts w:ascii="Times New Roman" w:hAnsi="Times New Roman" w:cs="Times New Roman"/>
                <w:sz w:val="20"/>
                <w:szCs w:val="20"/>
              </w:rPr>
              <w:t xml:space="preserve"> corresponds with either</w:t>
            </w:r>
            <w:r>
              <w:rPr>
                <w:rFonts w:ascii="Times New Roman" w:hAnsi="Times New Roman" w:cs="Times New Roman"/>
                <w:sz w:val="20"/>
                <w:szCs w:val="20"/>
              </w:rPr>
              <w:t>:</w:t>
            </w:r>
            <w:r w:rsidRPr="003E79DC">
              <w:rPr>
                <w:rFonts w:ascii="Times New Roman" w:hAnsi="Times New Roman" w:cs="Times New Roman"/>
                <w:sz w:val="20"/>
                <w:szCs w:val="20"/>
              </w:rPr>
              <w:t xml:space="preserve"> one of the goals set by recipients </w:t>
            </w:r>
            <w:r w:rsidRPr="003E79DC">
              <w:rPr>
                <w:rFonts w:ascii="Times New Roman" w:hAnsi="Times New Roman" w:cs="Times New Roman"/>
                <w:sz w:val="20"/>
                <w:szCs w:val="20"/>
                <w:u w:val="single"/>
              </w:rPr>
              <w:t>or</w:t>
            </w:r>
            <w:r w:rsidRPr="003E79DC">
              <w:rPr>
                <w:rFonts w:ascii="Times New Roman" w:hAnsi="Times New Roman" w:cs="Times New Roman"/>
                <w:sz w:val="20"/>
                <w:szCs w:val="20"/>
              </w:rPr>
              <w:t xml:space="preserve"> one of the external priorities presented.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F</w:t>
            </w:r>
            <w:r w:rsidR="002465C1">
              <w:rPr>
                <w:rFonts w:ascii="Times New Roman" w:hAnsi="Times New Roman" w:cs="Times New Roman"/>
                <w:sz w:val="20"/>
                <w:szCs w:val="20"/>
              </w:rPr>
              <w:t>eedback</w:t>
            </w:r>
            <w:r w:rsidRPr="003E79DC">
              <w:rPr>
                <w:rFonts w:ascii="Times New Roman" w:hAnsi="Times New Roman" w:cs="Times New Roman"/>
                <w:sz w:val="20"/>
                <w:szCs w:val="20"/>
              </w:rPr>
              <w:t xml:space="preserve"> is presented in the context of a hospital initiative to reduce inappropriate transfusions </w:t>
            </w:r>
            <w:r w:rsidRPr="003E79DC">
              <w:rPr>
                <w:rFonts w:ascii="Times New Roman" w:hAnsi="Times New Roman" w:cs="Times New Roman"/>
                <w:sz w:val="20"/>
                <w:szCs w:val="20"/>
                <w:u w:val="single"/>
              </w:rPr>
              <w:t>and</w:t>
            </w:r>
            <w:r w:rsidRPr="003E79DC">
              <w:rPr>
                <w:rFonts w:ascii="Times New Roman" w:hAnsi="Times New Roman" w:cs="Times New Roman"/>
                <w:sz w:val="20"/>
                <w:szCs w:val="20"/>
              </w:rPr>
              <w:t xml:space="preserve"> the </w:t>
            </w:r>
            <w:r w:rsidR="002465C1">
              <w:rPr>
                <w:rFonts w:ascii="Times New Roman" w:hAnsi="Times New Roman" w:cs="Times New Roman"/>
                <w:sz w:val="20"/>
                <w:szCs w:val="20"/>
              </w:rPr>
              <w:t>feedback</w:t>
            </w:r>
            <w:r w:rsidRPr="003E79DC">
              <w:rPr>
                <w:rFonts w:ascii="Times New Roman" w:hAnsi="Times New Roman" w:cs="Times New Roman"/>
                <w:sz w:val="20"/>
                <w:szCs w:val="20"/>
              </w:rPr>
              <w:t xml:space="preserve"> provides information on the number of transfusions which were inappropriate, along with suggestions on how to reduce inappropriate orders. </w:t>
            </w:r>
          </w:p>
          <w:p w14:paraId="450E3810" w14:textId="77777777" w:rsidR="00545F54" w:rsidRDefault="00545F54" w:rsidP="00D8036D">
            <w:pPr>
              <w:jc w:val="both"/>
              <w:rPr>
                <w:rFonts w:ascii="Times New Roman" w:hAnsi="Times New Roman" w:cs="Times New Roman"/>
                <w:sz w:val="20"/>
                <w:szCs w:val="20"/>
              </w:rPr>
            </w:pPr>
          </w:p>
          <w:p w14:paraId="4D89A73C" w14:textId="3FE138F8" w:rsidR="00545F54"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f</w:t>
            </w:r>
            <w:r>
              <w:rPr>
                <w:rFonts w:ascii="Times New Roman" w:hAnsi="Times New Roman" w:cs="Times New Roman"/>
                <w:sz w:val="20"/>
                <w:szCs w:val="20"/>
              </w:rPr>
              <w:t>eedback</w:t>
            </w:r>
            <w:r w:rsidRPr="003E79DC">
              <w:rPr>
                <w:rFonts w:ascii="Times New Roman" w:hAnsi="Times New Roman" w:cs="Times New Roman"/>
                <w:sz w:val="20"/>
                <w:szCs w:val="20"/>
              </w:rPr>
              <w:t xml:space="preserve"> does not correspond with one of the goals set by recipients </w:t>
            </w:r>
            <w:r w:rsidRPr="003E79DC">
              <w:rPr>
                <w:rFonts w:ascii="Times New Roman" w:hAnsi="Times New Roman" w:cs="Times New Roman"/>
                <w:sz w:val="20"/>
                <w:szCs w:val="20"/>
                <w:u w:val="single"/>
              </w:rPr>
              <w:t>or</w:t>
            </w:r>
            <w:r w:rsidRPr="003E79DC">
              <w:rPr>
                <w:rFonts w:ascii="Times New Roman" w:hAnsi="Times New Roman" w:cs="Times New Roman"/>
                <w:sz w:val="20"/>
                <w:szCs w:val="20"/>
              </w:rPr>
              <w:t xml:space="preserve"> one of the external priorities presented.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F</w:t>
            </w:r>
            <w:r w:rsidR="002465C1">
              <w:rPr>
                <w:rFonts w:ascii="Times New Roman" w:hAnsi="Times New Roman" w:cs="Times New Roman"/>
                <w:sz w:val="20"/>
                <w:szCs w:val="20"/>
              </w:rPr>
              <w:t>eedback</w:t>
            </w:r>
            <w:r w:rsidRPr="003E79DC">
              <w:rPr>
                <w:rFonts w:ascii="Times New Roman" w:hAnsi="Times New Roman" w:cs="Times New Roman"/>
                <w:sz w:val="20"/>
                <w:szCs w:val="20"/>
              </w:rPr>
              <w:t xml:space="preserve"> is presented in the context of a provincial guideline to reduce inappropriate laboratory tests, but the </w:t>
            </w:r>
            <w:r w:rsidR="002465C1">
              <w:rPr>
                <w:rFonts w:ascii="Times New Roman" w:hAnsi="Times New Roman" w:cs="Times New Roman"/>
                <w:sz w:val="20"/>
                <w:szCs w:val="20"/>
              </w:rPr>
              <w:t>feedback</w:t>
            </w:r>
            <w:r w:rsidRPr="003E79DC">
              <w:rPr>
                <w:rFonts w:ascii="Times New Roman" w:hAnsi="Times New Roman" w:cs="Times New Roman"/>
                <w:sz w:val="20"/>
                <w:szCs w:val="20"/>
              </w:rPr>
              <w:t xml:space="preserve"> to recipients only provides information on their laboratory expenditure (i.e. there is no information on the appropriateness of the lab tests). </w:t>
            </w:r>
          </w:p>
          <w:p w14:paraId="4DA1F341" w14:textId="77777777" w:rsidR="00545F54" w:rsidRDefault="00545F54" w:rsidP="00D8036D">
            <w:pPr>
              <w:jc w:val="both"/>
              <w:rPr>
                <w:rFonts w:ascii="Times New Roman" w:hAnsi="Times New Roman" w:cs="Times New Roman"/>
                <w:sz w:val="20"/>
                <w:szCs w:val="20"/>
              </w:rPr>
            </w:pPr>
          </w:p>
          <w:p w14:paraId="58FDD409" w14:textId="77777777" w:rsidR="00545F54" w:rsidRDefault="00DA0734"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7EB45B25" w14:textId="77777777" w:rsidR="00545F54" w:rsidRDefault="00545F54" w:rsidP="00D8036D">
            <w:pPr>
              <w:jc w:val="both"/>
              <w:rPr>
                <w:rFonts w:ascii="Times New Roman" w:hAnsi="Times New Roman" w:cs="Times New Roman"/>
                <w:sz w:val="20"/>
                <w:szCs w:val="20"/>
              </w:rPr>
            </w:pPr>
          </w:p>
          <w:p w14:paraId="578FA0B2" w14:textId="77777777" w:rsidR="002465C1" w:rsidRDefault="00DA0734"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p>
          <w:p w14:paraId="0384738D" w14:textId="77777777" w:rsidR="002465C1" w:rsidRDefault="002465C1" w:rsidP="00D8036D">
            <w:pPr>
              <w:jc w:val="both"/>
              <w:rPr>
                <w:rFonts w:ascii="Times New Roman" w:hAnsi="Times New Roman" w:cs="Times New Roman"/>
                <w:sz w:val="20"/>
                <w:szCs w:val="20"/>
              </w:rPr>
            </w:pPr>
          </w:p>
          <w:p w14:paraId="40A698B5" w14:textId="0A407A10" w:rsidR="002465C1"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w:t>
            </w:r>
            <w:r w:rsidR="00DA0734">
              <w:rPr>
                <w:rFonts w:ascii="Times New Roman" w:hAnsi="Times New Roman" w:cs="Times New Roman"/>
                <w:b/>
                <w:bCs/>
                <w:sz w:val="20"/>
                <w:szCs w:val="20"/>
              </w:rPr>
              <w:t>N/A (n</w:t>
            </w:r>
            <w:r w:rsidRPr="003E79DC">
              <w:rPr>
                <w:rFonts w:ascii="Times New Roman" w:hAnsi="Times New Roman" w:cs="Times New Roman"/>
                <w:b/>
                <w:bCs/>
                <w:sz w:val="20"/>
                <w:szCs w:val="20"/>
              </w:rPr>
              <w:t>o goal/priority</w:t>
            </w:r>
            <w:r w:rsidR="00DA0734">
              <w:rPr>
                <w:rFonts w:ascii="Times New Roman" w:hAnsi="Times New Roman" w:cs="Times New Roman"/>
                <w:b/>
                <w:bCs/>
                <w:sz w:val="20"/>
                <w:szCs w:val="20"/>
              </w:rPr>
              <w:t>)</w:t>
            </w:r>
            <w:r w:rsidRPr="003E79DC">
              <w:rPr>
                <w:rFonts w:ascii="Times New Roman" w:hAnsi="Times New Roman" w:cs="Times New Roman"/>
                <w:b/>
                <w:bCs/>
                <w:sz w:val="20"/>
                <w:szCs w:val="20"/>
              </w:rPr>
              <w:t xml:space="preserve">' </w:t>
            </w:r>
            <w:r w:rsidRPr="003E79DC">
              <w:rPr>
                <w:rFonts w:ascii="Times New Roman" w:hAnsi="Times New Roman" w:cs="Times New Roman"/>
                <w:sz w:val="20"/>
                <w:szCs w:val="20"/>
              </w:rPr>
              <w:t xml:space="preserve">if the </w:t>
            </w:r>
            <w:r w:rsidR="002465C1">
              <w:rPr>
                <w:rFonts w:ascii="Times New Roman" w:hAnsi="Times New Roman" w:cs="Times New Roman"/>
                <w:sz w:val="20"/>
                <w:szCs w:val="20"/>
              </w:rPr>
              <w:t>feedback</w:t>
            </w:r>
            <w:r w:rsidRPr="003E79DC">
              <w:rPr>
                <w:rFonts w:ascii="Times New Roman" w:hAnsi="Times New Roman" w:cs="Times New Roman"/>
                <w:sz w:val="20"/>
                <w:szCs w:val="20"/>
              </w:rPr>
              <w:t xml:space="preserve"> recipients do not set internal goals for themselves </w:t>
            </w:r>
            <w:r w:rsidRPr="003E79DC">
              <w:rPr>
                <w:rFonts w:ascii="Times New Roman" w:hAnsi="Times New Roman" w:cs="Times New Roman"/>
                <w:sz w:val="20"/>
                <w:szCs w:val="20"/>
                <w:u w:val="single"/>
              </w:rPr>
              <w:t>and</w:t>
            </w:r>
            <w:r w:rsidRPr="003E79DC">
              <w:rPr>
                <w:rFonts w:ascii="Times New Roman" w:hAnsi="Times New Roman" w:cs="Times New Roman"/>
                <w:sz w:val="20"/>
                <w:szCs w:val="20"/>
              </w:rPr>
              <w:t xml:space="preserve"> the </w:t>
            </w:r>
            <w:r w:rsidR="002465C1">
              <w:rPr>
                <w:rFonts w:ascii="Times New Roman" w:hAnsi="Times New Roman" w:cs="Times New Roman"/>
                <w:sz w:val="20"/>
                <w:szCs w:val="20"/>
              </w:rPr>
              <w:t>feedback</w:t>
            </w:r>
            <w:r w:rsidRPr="003E79DC">
              <w:rPr>
                <w:rFonts w:ascii="Times New Roman" w:hAnsi="Times New Roman" w:cs="Times New Roman"/>
                <w:sz w:val="20"/>
                <w:szCs w:val="20"/>
              </w:rPr>
              <w:t xml:space="preserve"> is not presented in the context of a priority.</w:t>
            </w:r>
          </w:p>
          <w:p w14:paraId="6697745A" w14:textId="5B5797E8" w:rsidR="002826A2" w:rsidRDefault="002826A2" w:rsidP="00D8036D">
            <w:pPr>
              <w:jc w:val="both"/>
              <w:rPr>
                <w:rFonts w:ascii="Times New Roman" w:hAnsi="Times New Roman" w:cs="Times New Roman"/>
                <w:sz w:val="20"/>
                <w:szCs w:val="20"/>
              </w:rPr>
            </w:pPr>
          </w:p>
          <w:p w14:paraId="4A6B78BF" w14:textId="18040C95" w:rsidR="002826A2" w:rsidRDefault="002826A2" w:rsidP="00D8036D">
            <w:pPr>
              <w:jc w:val="both"/>
              <w:rPr>
                <w:rFonts w:ascii="Times New Roman" w:hAnsi="Times New Roman" w:cs="Times New Roman"/>
                <w:sz w:val="20"/>
                <w:szCs w:val="20"/>
              </w:rPr>
            </w:pPr>
          </w:p>
          <w:p w14:paraId="6E6377C2" w14:textId="78F64030" w:rsidR="002826A2" w:rsidRDefault="002826A2" w:rsidP="00D8036D">
            <w:pPr>
              <w:jc w:val="both"/>
              <w:rPr>
                <w:rFonts w:ascii="Times New Roman" w:hAnsi="Times New Roman" w:cs="Times New Roman"/>
                <w:sz w:val="20"/>
                <w:szCs w:val="20"/>
              </w:rPr>
            </w:pPr>
          </w:p>
          <w:p w14:paraId="1A09753D" w14:textId="77E36C1D" w:rsidR="002826A2" w:rsidRDefault="002826A2" w:rsidP="00D8036D">
            <w:pPr>
              <w:jc w:val="both"/>
              <w:rPr>
                <w:rFonts w:ascii="Times New Roman" w:hAnsi="Times New Roman" w:cs="Times New Roman"/>
                <w:sz w:val="20"/>
                <w:szCs w:val="20"/>
              </w:rPr>
            </w:pPr>
          </w:p>
          <w:p w14:paraId="56BD833E" w14:textId="6F29C9B4" w:rsidR="002826A2" w:rsidRDefault="002826A2" w:rsidP="00D8036D">
            <w:pPr>
              <w:jc w:val="both"/>
              <w:rPr>
                <w:rFonts w:ascii="Times New Roman" w:hAnsi="Times New Roman" w:cs="Times New Roman"/>
                <w:sz w:val="20"/>
                <w:szCs w:val="20"/>
              </w:rPr>
            </w:pPr>
          </w:p>
          <w:p w14:paraId="312BFDEC" w14:textId="77777777" w:rsidR="0058682D" w:rsidRDefault="0058682D" w:rsidP="00D8036D">
            <w:pPr>
              <w:jc w:val="both"/>
              <w:rPr>
                <w:rFonts w:ascii="Times New Roman" w:hAnsi="Times New Roman" w:cs="Times New Roman"/>
                <w:sz w:val="20"/>
                <w:szCs w:val="20"/>
              </w:rPr>
            </w:pPr>
          </w:p>
          <w:p w14:paraId="28A47AC0" w14:textId="77777777" w:rsidR="006D5742" w:rsidRPr="003E79DC" w:rsidRDefault="006D5742" w:rsidP="00D8036D">
            <w:pPr>
              <w:jc w:val="both"/>
              <w:rPr>
                <w:rFonts w:ascii="Times New Roman" w:hAnsi="Times New Roman" w:cs="Times New Roman"/>
                <w:sz w:val="20"/>
                <w:szCs w:val="20"/>
              </w:rPr>
            </w:pPr>
          </w:p>
        </w:tc>
      </w:tr>
      <w:tr w:rsidR="006D5742" w:rsidRPr="003E79DC" w14:paraId="3A467E80" w14:textId="77777777" w:rsidTr="006D5742">
        <w:trPr>
          <w:trHeight w:val="315"/>
        </w:trPr>
        <w:tc>
          <w:tcPr>
            <w:tcW w:w="13320" w:type="dxa"/>
            <w:gridSpan w:val="4"/>
            <w:shd w:val="clear" w:color="auto" w:fill="4BACC6" w:themeFill="accent5"/>
            <w:noWrap/>
            <w:hideMark/>
          </w:tcPr>
          <w:p w14:paraId="00438B5F"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lastRenderedPageBreak/>
              <w:t>Suggestion #2:  Recommend actions that can improve and are under the recipient’s control</w:t>
            </w:r>
          </w:p>
        </w:tc>
      </w:tr>
      <w:tr w:rsidR="006D5742" w:rsidRPr="003E79DC" w14:paraId="3AF4D8C9" w14:textId="77777777" w:rsidTr="006D5742">
        <w:trPr>
          <w:trHeight w:val="1080"/>
        </w:trPr>
        <w:tc>
          <w:tcPr>
            <w:tcW w:w="1384" w:type="dxa"/>
            <w:noWrap/>
            <w:hideMark/>
          </w:tcPr>
          <w:p w14:paraId="3D6FB6D0" w14:textId="0C09AA20"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2</w:t>
            </w:r>
            <w:r w:rsidR="006C0AEC">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Previous performance</w:t>
            </w:r>
          </w:p>
        </w:tc>
        <w:tc>
          <w:tcPr>
            <w:tcW w:w="1843" w:type="dxa"/>
            <w:hideMark/>
          </w:tcPr>
          <w:p w14:paraId="01C52847"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Was feedback on performance provided to allow current performance to be compared against previous performance?</w:t>
            </w:r>
          </w:p>
        </w:tc>
        <w:tc>
          <w:tcPr>
            <w:tcW w:w="1984" w:type="dxa"/>
            <w:hideMark/>
          </w:tcPr>
          <w:p w14:paraId="03A6CFB0" w14:textId="65B2872A" w:rsidR="006D5742" w:rsidRPr="003E79DC" w:rsidRDefault="006D5742" w:rsidP="00DA0734">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DA0734">
              <w:rPr>
                <w:rFonts w:ascii="Times New Roman" w:hAnsi="Times New Roman" w:cs="Times New Roman"/>
                <w:sz w:val="20"/>
                <w:szCs w:val="20"/>
              </w:rPr>
              <w:t>Not Reported, Unclear</w:t>
            </w:r>
          </w:p>
        </w:tc>
        <w:tc>
          <w:tcPr>
            <w:tcW w:w="8109" w:type="dxa"/>
            <w:hideMark/>
          </w:tcPr>
          <w:p w14:paraId="28433862" w14:textId="53494279" w:rsidR="00AD0A06" w:rsidRDefault="006D5742"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2465C1">
              <w:rPr>
                <w:rFonts w:ascii="Times New Roman" w:hAnsi="Times New Roman" w:cs="Times New Roman"/>
                <w:sz w:val="20"/>
                <w:szCs w:val="20"/>
              </w:rPr>
              <w:t>feedback</w:t>
            </w:r>
            <w:r w:rsidRPr="003E79DC">
              <w:rPr>
                <w:rFonts w:ascii="Times New Roman" w:hAnsi="Times New Roman" w:cs="Times New Roman"/>
                <w:sz w:val="20"/>
                <w:szCs w:val="20"/>
              </w:rPr>
              <w:t xml:space="preserve"> shows an individual</w:t>
            </w:r>
            <w:r>
              <w:rPr>
                <w:rFonts w:ascii="Times New Roman" w:hAnsi="Times New Roman" w:cs="Times New Roman"/>
                <w:sz w:val="20"/>
                <w:szCs w:val="20"/>
              </w:rPr>
              <w:t>'s performance over time (i.e. p</w:t>
            </w:r>
            <w:r w:rsidRPr="003E79DC">
              <w:rPr>
                <w:rFonts w:ascii="Times New Roman" w:hAnsi="Times New Roman" w:cs="Times New Roman"/>
                <w:sz w:val="20"/>
                <w:szCs w:val="20"/>
              </w:rPr>
              <w:t xml:space="preserve">erformance data from at least two time points). </w:t>
            </w:r>
          </w:p>
          <w:p w14:paraId="0B8E6C06" w14:textId="77777777" w:rsidR="00AD0A06" w:rsidRDefault="00AD0A06" w:rsidP="00DA0734">
            <w:pPr>
              <w:jc w:val="both"/>
              <w:rPr>
                <w:rFonts w:ascii="Times New Roman" w:hAnsi="Times New Roman" w:cs="Times New Roman"/>
                <w:sz w:val="20"/>
                <w:szCs w:val="20"/>
              </w:rPr>
            </w:pPr>
          </w:p>
          <w:p w14:paraId="71D2E6BD" w14:textId="3C880F6C" w:rsidR="00AD0A06" w:rsidRDefault="006D5742"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w:t>
            </w:r>
            <w:r w:rsidR="002332BC">
              <w:rPr>
                <w:rFonts w:ascii="Times New Roman" w:hAnsi="Times New Roman" w:cs="Times New Roman"/>
                <w:sz w:val="20"/>
                <w:szCs w:val="20"/>
              </w:rPr>
              <w:t>feedback</w:t>
            </w:r>
            <w:r w:rsidRPr="003E79DC">
              <w:rPr>
                <w:rFonts w:ascii="Times New Roman" w:hAnsi="Times New Roman" w:cs="Times New Roman"/>
                <w:sz w:val="20"/>
                <w:szCs w:val="20"/>
              </w:rPr>
              <w:t xml:space="preserve"> only shows performance from one time point. </w:t>
            </w:r>
          </w:p>
          <w:p w14:paraId="4329A500" w14:textId="77777777" w:rsidR="00AD0A06" w:rsidRDefault="00AD0A06" w:rsidP="00DA0734">
            <w:pPr>
              <w:jc w:val="both"/>
              <w:rPr>
                <w:rFonts w:ascii="Times New Roman" w:hAnsi="Times New Roman" w:cs="Times New Roman"/>
                <w:sz w:val="20"/>
                <w:szCs w:val="20"/>
              </w:rPr>
            </w:pPr>
          </w:p>
          <w:p w14:paraId="2FABD5DB" w14:textId="77777777" w:rsidR="00AD0A06" w:rsidRDefault="00DA0734"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744F589B" w14:textId="77777777" w:rsidR="00AD0A06" w:rsidRDefault="00AD0A06" w:rsidP="00DA0734">
            <w:pPr>
              <w:jc w:val="both"/>
              <w:rPr>
                <w:rFonts w:ascii="Times New Roman" w:hAnsi="Times New Roman" w:cs="Times New Roman"/>
                <w:sz w:val="20"/>
                <w:szCs w:val="20"/>
              </w:rPr>
            </w:pPr>
          </w:p>
          <w:p w14:paraId="7AB9495E" w14:textId="77777777" w:rsidR="006D5742" w:rsidRDefault="00DA0734" w:rsidP="00DA0734">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p>
          <w:p w14:paraId="317A46A4" w14:textId="7FB91721" w:rsidR="0058682D" w:rsidRPr="003E79DC" w:rsidRDefault="0058682D" w:rsidP="00DA0734">
            <w:pPr>
              <w:jc w:val="both"/>
              <w:rPr>
                <w:rFonts w:ascii="Times New Roman" w:hAnsi="Times New Roman" w:cs="Times New Roman"/>
                <w:sz w:val="20"/>
                <w:szCs w:val="20"/>
              </w:rPr>
            </w:pPr>
          </w:p>
        </w:tc>
      </w:tr>
      <w:tr w:rsidR="006D5742" w:rsidRPr="003E79DC" w14:paraId="210DAFF2" w14:textId="77777777" w:rsidTr="006D5742">
        <w:trPr>
          <w:trHeight w:val="1266"/>
        </w:trPr>
        <w:tc>
          <w:tcPr>
            <w:tcW w:w="1384" w:type="dxa"/>
            <w:noWrap/>
            <w:hideMark/>
          </w:tcPr>
          <w:p w14:paraId="5E2D7218" w14:textId="0EA52943"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2</w:t>
            </w:r>
            <w:r w:rsidR="006C0AEC">
              <w:rPr>
                <w:rFonts w:ascii="Times New Roman" w:hAnsi="Times New Roman" w:cs="Times New Roman"/>
                <w:sz w:val="20"/>
                <w:szCs w:val="20"/>
              </w:rPr>
              <w:t>.2</w:t>
            </w:r>
            <w:r>
              <w:rPr>
                <w:rFonts w:ascii="Times New Roman" w:hAnsi="Times New Roman" w:cs="Times New Roman"/>
                <w:sz w:val="20"/>
                <w:szCs w:val="20"/>
              </w:rPr>
              <w:t xml:space="preserve"> </w:t>
            </w:r>
            <w:r w:rsidRPr="003E79DC">
              <w:rPr>
                <w:rFonts w:ascii="Times New Roman" w:hAnsi="Times New Roman" w:cs="Times New Roman"/>
                <w:sz w:val="20"/>
                <w:szCs w:val="20"/>
              </w:rPr>
              <w:t>Discrepancy</w:t>
            </w:r>
          </w:p>
        </w:tc>
        <w:tc>
          <w:tcPr>
            <w:tcW w:w="1843" w:type="dxa"/>
            <w:hideMark/>
          </w:tcPr>
          <w:p w14:paraId="692961E4" w14:textId="5507749B"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Does the feedback (or the description of the </w:t>
            </w:r>
            <w:r w:rsidR="00D6505F">
              <w:rPr>
                <w:rFonts w:ascii="Times New Roman" w:hAnsi="Times New Roman" w:cs="Times New Roman"/>
                <w:sz w:val="20"/>
                <w:szCs w:val="20"/>
              </w:rPr>
              <w:t>feedback</w:t>
            </w:r>
            <w:r w:rsidRPr="003E79DC">
              <w:rPr>
                <w:rFonts w:ascii="Times New Roman" w:hAnsi="Times New Roman" w:cs="Times New Roman"/>
                <w:sz w:val="20"/>
                <w:szCs w:val="20"/>
              </w:rPr>
              <w:t>) describe or show a discrepancy between recipient performance and the goal/</w:t>
            </w:r>
            <w:r>
              <w:rPr>
                <w:rFonts w:ascii="Times New Roman" w:hAnsi="Times New Roman" w:cs="Times New Roman"/>
                <w:sz w:val="20"/>
                <w:szCs w:val="20"/>
              </w:rPr>
              <w:t xml:space="preserve"> </w:t>
            </w:r>
            <w:r w:rsidRPr="003E79DC">
              <w:rPr>
                <w:rFonts w:ascii="Times New Roman" w:hAnsi="Times New Roman" w:cs="Times New Roman"/>
                <w:sz w:val="20"/>
                <w:szCs w:val="20"/>
              </w:rPr>
              <w:t>benchmark/</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target/comparator? </w:t>
            </w:r>
          </w:p>
          <w:p w14:paraId="107EE76D" w14:textId="77777777" w:rsidR="006D5742" w:rsidRPr="003E79DC" w:rsidRDefault="006D5742" w:rsidP="00D8036D">
            <w:pPr>
              <w:rPr>
                <w:rFonts w:ascii="Times New Roman" w:hAnsi="Times New Roman" w:cs="Times New Roman"/>
                <w:sz w:val="20"/>
                <w:szCs w:val="20"/>
              </w:rPr>
            </w:pPr>
          </w:p>
        </w:tc>
        <w:tc>
          <w:tcPr>
            <w:tcW w:w="1984" w:type="dxa"/>
            <w:hideMark/>
          </w:tcPr>
          <w:p w14:paraId="6F80F8DE" w14:textId="10EC6AA2" w:rsidR="006D5742" w:rsidRPr="003E79DC" w:rsidRDefault="006D5742" w:rsidP="00DA0734">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DA0734">
              <w:rPr>
                <w:rFonts w:ascii="Times New Roman" w:hAnsi="Times New Roman" w:cs="Times New Roman"/>
                <w:sz w:val="20"/>
                <w:szCs w:val="20"/>
              </w:rPr>
              <w:t>Not Reported</w:t>
            </w:r>
            <w:r w:rsidRPr="003E79DC">
              <w:rPr>
                <w:rFonts w:ascii="Times New Roman" w:hAnsi="Times New Roman" w:cs="Times New Roman"/>
                <w:sz w:val="20"/>
                <w:szCs w:val="20"/>
              </w:rPr>
              <w:t xml:space="preserve">, </w:t>
            </w:r>
            <w:r w:rsidR="00DA0734">
              <w:rPr>
                <w:rFonts w:ascii="Times New Roman" w:hAnsi="Times New Roman" w:cs="Times New Roman"/>
                <w:sz w:val="20"/>
                <w:szCs w:val="20"/>
              </w:rPr>
              <w:t>Unclear</w:t>
            </w:r>
          </w:p>
        </w:tc>
        <w:tc>
          <w:tcPr>
            <w:tcW w:w="8109" w:type="dxa"/>
            <w:hideMark/>
          </w:tcPr>
          <w:p w14:paraId="3A1E4A01" w14:textId="4A9F597D" w:rsidR="009C2326" w:rsidRDefault="006D5742"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if the </w:t>
            </w:r>
            <w:r w:rsidR="007B425E">
              <w:rPr>
                <w:rFonts w:ascii="Times New Roman" w:hAnsi="Times New Roman" w:cs="Times New Roman"/>
                <w:sz w:val="20"/>
                <w:szCs w:val="20"/>
              </w:rPr>
              <w:t>feedback</w:t>
            </w:r>
            <w:r w:rsidRPr="003E79DC">
              <w:rPr>
                <w:rFonts w:ascii="Times New Roman" w:hAnsi="Times New Roman" w:cs="Times New Roman"/>
                <w:sz w:val="20"/>
                <w:szCs w:val="20"/>
              </w:rPr>
              <w:t xml:space="preserve"> included at least one comparator (including 'own previous performance') and the discrepancy between these two performance levels was made clear (i.e. the difference is noted, a bar graph is displayed etc.). </w:t>
            </w:r>
            <w:r w:rsidR="00737AF3">
              <w:rPr>
                <w:rFonts w:ascii="Times New Roman" w:hAnsi="Times New Roman" w:cs="Times New Roman"/>
                <w:sz w:val="20"/>
                <w:szCs w:val="20"/>
              </w:rPr>
              <w:t xml:space="preserve">Can also code as </w:t>
            </w:r>
            <w:r w:rsidR="00737AF3" w:rsidRPr="0013534B">
              <w:rPr>
                <w:rFonts w:ascii="Times New Roman" w:hAnsi="Times New Roman" w:cs="Times New Roman"/>
                <w:b/>
                <w:sz w:val="20"/>
                <w:szCs w:val="20"/>
              </w:rPr>
              <w:t>‘Yes’</w:t>
            </w:r>
            <w:r w:rsidR="00737AF3">
              <w:rPr>
                <w:rFonts w:ascii="Times New Roman" w:hAnsi="Times New Roman" w:cs="Times New Roman"/>
                <w:sz w:val="20"/>
                <w:szCs w:val="20"/>
              </w:rPr>
              <w:t xml:space="preserve"> if the feedback clearly relays that </w:t>
            </w:r>
            <w:r w:rsidR="006A2A8F">
              <w:rPr>
                <w:rFonts w:ascii="Times New Roman" w:hAnsi="Times New Roman" w:cs="Times New Roman"/>
                <w:sz w:val="20"/>
                <w:szCs w:val="20"/>
              </w:rPr>
              <w:t>recipients need to change their behaviour (i.e. they were identified in a review for inappropriate transfusions).</w:t>
            </w:r>
            <w:r w:rsidR="00642DC4">
              <w:rPr>
                <w:rFonts w:ascii="Times New Roman" w:hAnsi="Times New Roman" w:cs="Times New Roman"/>
                <w:sz w:val="20"/>
                <w:szCs w:val="20"/>
              </w:rPr>
              <w:t xml:space="preserve"> Can also code as ‘</w:t>
            </w:r>
            <w:r w:rsidR="00642DC4" w:rsidRPr="00642DC4">
              <w:rPr>
                <w:rFonts w:ascii="Times New Roman" w:hAnsi="Times New Roman" w:cs="Times New Roman"/>
                <w:b/>
                <w:sz w:val="20"/>
                <w:szCs w:val="20"/>
              </w:rPr>
              <w:t>Yes’</w:t>
            </w:r>
            <w:r w:rsidR="00642DC4">
              <w:rPr>
                <w:rFonts w:ascii="Times New Roman" w:hAnsi="Times New Roman" w:cs="Times New Roman"/>
                <w:sz w:val="20"/>
                <w:szCs w:val="20"/>
              </w:rPr>
              <w:t xml:space="preserve"> if the feedback displays compliance or non-compliance on a scale of 0-100% (this implies that there is a discrepancy in behaviour).</w:t>
            </w:r>
          </w:p>
          <w:p w14:paraId="0F51EC6C" w14:textId="77777777" w:rsidR="009C2326" w:rsidRDefault="009C2326" w:rsidP="00DA0734">
            <w:pPr>
              <w:jc w:val="both"/>
              <w:rPr>
                <w:rFonts w:ascii="Times New Roman" w:hAnsi="Times New Roman" w:cs="Times New Roman"/>
                <w:sz w:val="20"/>
                <w:szCs w:val="20"/>
              </w:rPr>
            </w:pPr>
          </w:p>
          <w:p w14:paraId="6819A7AE" w14:textId="2D2AACD7" w:rsidR="00545F54" w:rsidRDefault="006D5742"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no compar</w:t>
            </w:r>
            <w:r>
              <w:rPr>
                <w:rFonts w:ascii="Times New Roman" w:hAnsi="Times New Roman" w:cs="Times New Roman"/>
                <w:sz w:val="20"/>
                <w:szCs w:val="20"/>
              </w:rPr>
              <w:t>a</w:t>
            </w:r>
            <w:r w:rsidRPr="003E79DC">
              <w:rPr>
                <w:rFonts w:ascii="Times New Roman" w:hAnsi="Times New Roman" w:cs="Times New Roman"/>
                <w:sz w:val="20"/>
                <w:szCs w:val="20"/>
              </w:rPr>
              <w:t>tors were provided, or if a comparator was provided and the discrepancy was not made clear (i.e. the performance of the individual is displayed on one page, and the performance of the comparator is displayed on another</w:t>
            </w:r>
            <w:r w:rsidR="00606AF1">
              <w:rPr>
                <w:rFonts w:ascii="Times New Roman" w:hAnsi="Times New Roman" w:cs="Times New Roman"/>
                <w:sz w:val="20"/>
                <w:szCs w:val="20"/>
              </w:rPr>
              <w:t>;</w:t>
            </w:r>
            <w:r w:rsidR="006A2A8F">
              <w:rPr>
                <w:rFonts w:ascii="Times New Roman" w:hAnsi="Times New Roman" w:cs="Times New Roman"/>
                <w:sz w:val="20"/>
                <w:szCs w:val="20"/>
              </w:rPr>
              <w:t xml:space="preserve"> or the feedback shows a recipient’s performance over time and it is not obvious whether they are improving or not</w:t>
            </w:r>
            <w:r w:rsidR="00606AF1">
              <w:rPr>
                <w:rFonts w:ascii="Times New Roman" w:hAnsi="Times New Roman" w:cs="Times New Roman"/>
                <w:sz w:val="20"/>
                <w:szCs w:val="20"/>
              </w:rPr>
              <w:t xml:space="preserve"> (no target or benchmark)</w:t>
            </w:r>
            <w:r w:rsidRPr="003E79DC">
              <w:rPr>
                <w:rFonts w:ascii="Times New Roman" w:hAnsi="Times New Roman" w:cs="Times New Roman"/>
                <w:sz w:val="20"/>
                <w:szCs w:val="20"/>
              </w:rPr>
              <w:t xml:space="preserve">). </w:t>
            </w:r>
          </w:p>
          <w:p w14:paraId="0714A246" w14:textId="77777777" w:rsidR="00545F54" w:rsidRDefault="00545F54" w:rsidP="00DA0734">
            <w:pPr>
              <w:jc w:val="both"/>
              <w:rPr>
                <w:rFonts w:ascii="Times New Roman" w:hAnsi="Times New Roman" w:cs="Times New Roman"/>
                <w:sz w:val="20"/>
                <w:szCs w:val="20"/>
              </w:rPr>
            </w:pPr>
          </w:p>
          <w:p w14:paraId="3DA215FF" w14:textId="257AEF40" w:rsidR="00545F54" w:rsidRDefault="00DA0734"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r w:rsidRPr="003E79DC">
              <w:rPr>
                <w:rFonts w:ascii="Times New Roman" w:hAnsi="Times New Roman" w:cs="Times New Roman"/>
                <w:sz w:val="20"/>
                <w:szCs w:val="20"/>
              </w:rPr>
              <w:t xml:space="preserve">(i.e. the article does not include an example of the </w:t>
            </w:r>
            <w:r w:rsidR="00606AF1">
              <w:rPr>
                <w:rFonts w:ascii="Times New Roman" w:hAnsi="Times New Roman" w:cs="Times New Roman"/>
                <w:sz w:val="20"/>
                <w:szCs w:val="20"/>
              </w:rPr>
              <w:t>feedback</w:t>
            </w:r>
            <w:r w:rsidRPr="003E79DC">
              <w:rPr>
                <w:rFonts w:ascii="Times New Roman" w:hAnsi="Times New Roman" w:cs="Times New Roman"/>
                <w:sz w:val="20"/>
                <w:szCs w:val="20"/>
              </w:rPr>
              <w:t xml:space="preserve"> form and from the description of the intervention it is not clear whether the performance levels were displayed on the same graph or not).</w:t>
            </w:r>
            <w:r>
              <w:rPr>
                <w:rFonts w:ascii="Times New Roman" w:hAnsi="Times New Roman" w:cs="Times New Roman"/>
                <w:sz w:val="20"/>
                <w:szCs w:val="20"/>
              </w:rPr>
              <w:t xml:space="preserve"> </w:t>
            </w:r>
          </w:p>
          <w:p w14:paraId="47E99CD9" w14:textId="77777777" w:rsidR="00545F54" w:rsidRDefault="00545F54" w:rsidP="00DA0734">
            <w:pPr>
              <w:jc w:val="both"/>
              <w:rPr>
                <w:rFonts w:ascii="Times New Roman" w:hAnsi="Times New Roman" w:cs="Times New Roman"/>
                <w:sz w:val="20"/>
                <w:szCs w:val="20"/>
              </w:rPr>
            </w:pPr>
          </w:p>
          <w:p w14:paraId="13D73D00" w14:textId="77777777" w:rsidR="006D5742" w:rsidRDefault="00DA0734" w:rsidP="00DA0734">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p>
          <w:p w14:paraId="41D8464C" w14:textId="31408912" w:rsidR="0058682D" w:rsidRPr="003E79DC" w:rsidRDefault="0058682D" w:rsidP="00DA0734">
            <w:pPr>
              <w:jc w:val="both"/>
              <w:rPr>
                <w:rFonts w:ascii="Times New Roman" w:hAnsi="Times New Roman" w:cs="Times New Roman"/>
                <w:sz w:val="20"/>
                <w:szCs w:val="20"/>
              </w:rPr>
            </w:pPr>
          </w:p>
        </w:tc>
      </w:tr>
      <w:tr w:rsidR="006D5742" w:rsidRPr="003E79DC" w14:paraId="340DD0DB" w14:textId="77777777" w:rsidTr="006D5742">
        <w:trPr>
          <w:trHeight w:val="416"/>
        </w:trPr>
        <w:tc>
          <w:tcPr>
            <w:tcW w:w="1384" w:type="dxa"/>
            <w:noWrap/>
            <w:hideMark/>
          </w:tcPr>
          <w:p w14:paraId="2523A4B1" w14:textId="5E9B6FDD"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2</w:t>
            </w:r>
            <w:r w:rsidR="006C0AEC">
              <w:rPr>
                <w:rFonts w:ascii="Times New Roman" w:hAnsi="Times New Roman" w:cs="Times New Roman"/>
                <w:sz w:val="20"/>
                <w:szCs w:val="20"/>
              </w:rPr>
              <w:t>.3</w:t>
            </w:r>
            <w:r>
              <w:rPr>
                <w:rFonts w:ascii="Times New Roman" w:hAnsi="Times New Roman" w:cs="Times New Roman"/>
                <w:sz w:val="20"/>
                <w:szCs w:val="20"/>
              </w:rPr>
              <w:t xml:space="preserve"> </w:t>
            </w:r>
            <w:r w:rsidRPr="003E79DC">
              <w:rPr>
                <w:rFonts w:ascii="Times New Roman" w:hAnsi="Times New Roman" w:cs="Times New Roman"/>
                <w:sz w:val="20"/>
                <w:szCs w:val="20"/>
              </w:rPr>
              <w:t>Control</w:t>
            </w:r>
          </w:p>
        </w:tc>
        <w:tc>
          <w:tcPr>
            <w:tcW w:w="1843" w:type="dxa"/>
            <w:hideMark/>
          </w:tcPr>
          <w:p w14:paraId="6371E29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Is it </w:t>
            </w:r>
            <w:r w:rsidRPr="003E79DC">
              <w:rPr>
                <w:rFonts w:ascii="Times New Roman" w:hAnsi="Times New Roman" w:cs="Times New Roman"/>
                <w:sz w:val="20"/>
                <w:szCs w:val="20"/>
                <w:u w:val="single"/>
              </w:rPr>
              <w:t>reasonable</w:t>
            </w:r>
            <w:r w:rsidRPr="003E79DC">
              <w:rPr>
                <w:rFonts w:ascii="Times New Roman" w:hAnsi="Times New Roman" w:cs="Times New Roman"/>
                <w:sz w:val="20"/>
                <w:szCs w:val="20"/>
              </w:rPr>
              <w:t xml:space="preserve"> that the feedback recipient can be responsible for the change in behaviour? </w:t>
            </w:r>
          </w:p>
        </w:tc>
        <w:tc>
          <w:tcPr>
            <w:tcW w:w="1984" w:type="dxa"/>
            <w:hideMark/>
          </w:tcPr>
          <w:p w14:paraId="230F3904" w14:textId="3D5086FB" w:rsidR="006D5742" w:rsidRPr="003E79DC" w:rsidRDefault="006D5742" w:rsidP="00DA0734">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DA0734">
              <w:rPr>
                <w:rFonts w:ascii="Times New Roman" w:hAnsi="Times New Roman" w:cs="Times New Roman"/>
                <w:sz w:val="20"/>
                <w:szCs w:val="20"/>
              </w:rPr>
              <w:t>Not Reported, Unclear</w:t>
            </w:r>
          </w:p>
        </w:tc>
        <w:tc>
          <w:tcPr>
            <w:tcW w:w="8109" w:type="dxa"/>
            <w:hideMark/>
          </w:tcPr>
          <w:p w14:paraId="68331024" w14:textId="77777777" w:rsidR="00545F54" w:rsidRDefault="006D5742" w:rsidP="00DA0734">
            <w:pPr>
              <w:jc w:val="both"/>
              <w:rPr>
                <w:rFonts w:ascii="Times New Roman" w:hAnsi="Times New Roman" w:cs="Times New Roman"/>
                <w:sz w:val="20"/>
                <w:szCs w:val="20"/>
              </w:rPr>
            </w:pP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The recipient does not need to be </w:t>
            </w:r>
            <w:r w:rsidRPr="003E79DC">
              <w:rPr>
                <w:rFonts w:ascii="Times New Roman" w:hAnsi="Times New Roman" w:cs="Times New Roman"/>
                <w:sz w:val="20"/>
                <w:szCs w:val="20"/>
                <w:u w:val="single"/>
              </w:rPr>
              <w:t>directly</w:t>
            </w:r>
            <w:r w:rsidRPr="003E79DC">
              <w:rPr>
                <w:rFonts w:ascii="Times New Roman" w:hAnsi="Times New Roman" w:cs="Times New Roman"/>
                <w:sz w:val="20"/>
                <w:szCs w:val="20"/>
              </w:rPr>
              <w:t xml:space="preserve"> responsible. Code as </w:t>
            </w:r>
            <w:r w:rsidRPr="003E79DC">
              <w:rPr>
                <w:rFonts w:ascii="Times New Roman" w:hAnsi="Times New Roman" w:cs="Times New Roman"/>
                <w:b/>
                <w:bCs/>
                <w:sz w:val="20"/>
                <w:szCs w:val="20"/>
              </w:rPr>
              <w:t xml:space="preserve">'Yes' </w:t>
            </w:r>
            <w:r w:rsidRPr="003E79DC">
              <w:rPr>
                <w:rFonts w:ascii="Times New Roman" w:hAnsi="Times New Roman" w:cs="Times New Roman"/>
                <w:sz w:val="20"/>
                <w:szCs w:val="20"/>
              </w:rPr>
              <w:t xml:space="preserve">if the recipient can make a difference in the behaviour being fed back, either directly (i.e. it is their behaviour that needs to change) or indirectly (i.e. they are to discuss with/train the individuals whose behaviour needs to change). </w:t>
            </w:r>
          </w:p>
          <w:p w14:paraId="19311BF1" w14:textId="77777777" w:rsidR="00545F54" w:rsidRDefault="00545F54" w:rsidP="00DA0734">
            <w:pPr>
              <w:jc w:val="both"/>
              <w:rPr>
                <w:rFonts w:ascii="Times New Roman" w:hAnsi="Times New Roman" w:cs="Times New Roman"/>
                <w:sz w:val="20"/>
                <w:szCs w:val="20"/>
              </w:rPr>
            </w:pPr>
          </w:p>
          <w:p w14:paraId="0C09AFC4" w14:textId="589A2811" w:rsidR="00545F54" w:rsidRDefault="006D5742"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w:t>
            </w:r>
            <w:r w:rsidR="00606AF1">
              <w:rPr>
                <w:rFonts w:ascii="Times New Roman" w:hAnsi="Times New Roman" w:cs="Times New Roman"/>
                <w:sz w:val="20"/>
                <w:szCs w:val="20"/>
              </w:rPr>
              <w:t>feedback</w:t>
            </w:r>
            <w:r w:rsidRPr="003E79DC">
              <w:rPr>
                <w:rFonts w:ascii="Times New Roman" w:hAnsi="Times New Roman" w:cs="Times New Roman"/>
                <w:sz w:val="20"/>
                <w:szCs w:val="20"/>
              </w:rPr>
              <w:t xml:space="preserve"> recipient cannot be responsible for the change in behaviour.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w:t>
            </w:r>
            <w:r w:rsidR="00463A72">
              <w:rPr>
                <w:rFonts w:ascii="Times New Roman" w:hAnsi="Times New Roman" w:cs="Times New Roman"/>
                <w:sz w:val="20"/>
                <w:szCs w:val="20"/>
              </w:rPr>
              <w:t>feedback</w:t>
            </w:r>
            <w:r w:rsidRPr="003E79DC">
              <w:rPr>
                <w:rFonts w:ascii="Times New Roman" w:hAnsi="Times New Roman" w:cs="Times New Roman"/>
                <w:sz w:val="20"/>
                <w:szCs w:val="20"/>
              </w:rPr>
              <w:t xml:space="preserve"> on physician t</w:t>
            </w:r>
            <w:r>
              <w:rPr>
                <w:rFonts w:ascii="Times New Roman" w:hAnsi="Times New Roman" w:cs="Times New Roman"/>
                <w:sz w:val="20"/>
                <w:szCs w:val="20"/>
              </w:rPr>
              <w:t>est ordering is provided to the CEO</w:t>
            </w:r>
            <w:r w:rsidRPr="003E79DC">
              <w:rPr>
                <w:rFonts w:ascii="Times New Roman" w:hAnsi="Times New Roman" w:cs="Times New Roman"/>
                <w:sz w:val="20"/>
                <w:szCs w:val="20"/>
              </w:rPr>
              <w:t xml:space="preserve"> of the hospital. </w:t>
            </w:r>
          </w:p>
          <w:p w14:paraId="05C19E52" w14:textId="3F60D07E" w:rsidR="00545F54" w:rsidRDefault="00DA0734" w:rsidP="00DA0734">
            <w:pPr>
              <w:jc w:val="both"/>
              <w:rPr>
                <w:rFonts w:ascii="Times New Roman" w:hAnsi="Times New Roman" w:cs="Times New Roman"/>
                <w:sz w:val="20"/>
                <w:szCs w:val="20"/>
              </w:rPr>
            </w:pPr>
            <w:r w:rsidRPr="003E79DC">
              <w:rPr>
                <w:rFonts w:ascii="Times New Roman" w:hAnsi="Times New Roman" w:cs="Times New Roman"/>
                <w:sz w:val="20"/>
                <w:szCs w:val="20"/>
              </w:rPr>
              <w:lastRenderedPageBreak/>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002B4BFE" w14:textId="77777777" w:rsidR="002826A2" w:rsidRDefault="002826A2" w:rsidP="00DA0734">
            <w:pPr>
              <w:jc w:val="both"/>
              <w:rPr>
                <w:rFonts w:ascii="Times New Roman" w:hAnsi="Times New Roman" w:cs="Times New Roman"/>
                <w:sz w:val="20"/>
                <w:szCs w:val="20"/>
              </w:rPr>
            </w:pPr>
          </w:p>
          <w:p w14:paraId="1128E59A" w14:textId="77777777" w:rsidR="006D5742" w:rsidRDefault="00DA0734" w:rsidP="00DA0734">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006D5742" w:rsidRPr="003E79DC">
              <w:rPr>
                <w:rFonts w:ascii="Times New Roman" w:hAnsi="Times New Roman" w:cs="Times New Roman"/>
                <w:sz w:val="20"/>
                <w:szCs w:val="20"/>
              </w:rPr>
              <w:t xml:space="preserve"> whether the recipient can make a difference in the behaviour being fed back.</w:t>
            </w:r>
          </w:p>
          <w:p w14:paraId="1A0B06BA" w14:textId="180EF710" w:rsidR="002826A2" w:rsidRPr="003E79DC" w:rsidRDefault="002826A2" w:rsidP="00DA0734">
            <w:pPr>
              <w:jc w:val="both"/>
              <w:rPr>
                <w:rFonts w:ascii="Times New Roman" w:hAnsi="Times New Roman" w:cs="Times New Roman"/>
                <w:sz w:val="20"/>
                <w:szCs w:val="20"/>
              </w:rPr>
            </w:pPr>
          </w:p>
        </w:tc>
      </w:tr>
      <w:tr w:rsidR="006D5742" w:rsidRPr="003E79DC" w14:paraId="3B60C2C0" w14:textId="77777777" w:rsidTr="006D5742">
        <w:trPr>
          <w:trHeight w:val="1117"/>
        </w:trPr>
        <w:tc>
          <w:tcPr>
            <w:tcW w:w="1384" w:type="dxa"/>
            <w:noWrap/>
            <w:hideMark/>
          </w:tcPr>
          <w:p w14:paraId="11123FBF" w14:textId="71B97C95"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2</w:t>
            </w:r>
            <w:r w:rsidR="006C0AEC">
              <w:rPr>
                <w:rFonts w:ascii="Times New Roman" w:hAnsi="Times New Roman" w:cs="Times New Roman"/>
                <w:sz w:val="20"/>
                <w:szCs w:val="20"/>
              </w:rPr>
              <w:t>.4</w:t>
            </w:r>
            <w:r>
              <w:rPr>
                <w:rFonts w:ascii="Times New Roman" w:hAnsi="Times New Roman" w:cs="Times New Roman"/>
                <w:sz w:val="20"/>
                <w:szCs w:val="20"/>
              </w:rPr>
              <w:t xml:space="preserve"> </w:t>
            </w:r>
            <w:r w:rsidRPr="003E79DC">
              <w:rPr>
                <w:rFonts w:ascii="Times New Roman" w:hAnsi="Times New Roman" w:cs="Times New Roman"/>
                <w:sz w:val="20"/>
                <w:szCs w:val="20"/>
              </w:rPr>
              <w:t>Outcome Type</w:t>
            </w:r>
          </w:p>
        </w:tc>
        <w:tc>
          <w:tcPr>
            <w:tcW w:w="1843" w:type="dxa"/>
            <w:hideMark/>
          </w:tcPr>
          <w:p w14:paraId="0424423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Does the feedback provide data on behaviours, outcomes, or both?</w:t>
            </w:r>
          </w:p>
        </w:tc>
        <w:tc>
          <w:tcPr>
            <w:tcW w:w="1984" w:type="dxa"/>
            <w:hideMark/>
          </w:tcPr>
          <w:p w14:paraId="7E0D7B9D" w14:textId="02E1A85A" w:rsidR="006D5742" w:rsidRPr="003E79DC" w:rsidRDefault="00DA0734" w:rsidP="00DA0734">
            <w:pPr>
              <w:rPr>
                <w:rFonts w:ascii="Times New Roman" w:hAnsi="Times New Roman" w:cs="Times New Roman"/>
                <w:sz w:val="20"/>
                <w:szCs w:val="20"/>
              </w:rPr>
            </w:pPr>
            <w:r>
              <w:rPr>
                <w:rFonts w:ascii="Times New Roman" w:hAnsi="Times New Roman" w:cs="Times New Roman"/>
                <w:sz w:val="20"/>
                <w:szCs w:val="20"/>
              </w:rPr>
              <w:t xml:space="preserve">For each, answer: Yes, No, Not Reported, </w:t>
            </w:r>
            <w:r w:rsidR="006D5742" w:rsidRPr="003E79DC">
              <w:rPr>
                <w:rFonts w:ascii="Times New Roman" w:hAnsi="Times New Roman" w:cs="Times New Roman"/>
                <w:sz w:val="20"/>
                <w:szCs w:val="20"/>
              </w:rPr>
              <w:t>Unclear</w:t>
            </w:r>
          </w:p>
        </w:tc>
        <w:tc>
          <w:tcPr>
            <w:tcW w:w="8109" w:type="dxa"/>
            <w:hideMark/>
          </w:tcPr>
          <w:p w14:paraId="664C405A" w14:textId="77777777" w:rsidR="006D5742"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Behavioural data includes process measures such as prescribing habits, test ordering, etc. Outcome data includes patient outcomes such as patient blood pressure, mortality, length of stay etc.</w:t>
            </w:r>
          </w:p>
          <w:p w14:paraId="07E68473" w14:textId="77777777" w:rsidR="00DA0734" w:rsidRDefault="00DA0734" w:rsidP="00D8036D">
            <w:pPr>
              <w:jc w:val="both"/>
              <w:rPr>
                <w:rFonts w:ascii="Times New Roman" w:hAnsi="Times New Roman" w:cs="Times New Roman"/>
                <w:sz w:val="20"/>
                <w:szCs w:val="20"/>
              </w:rPr>
            </w:pPr>
          </w:p>
          <w:p w14:paraId="5971F95D" w14:textId="77777777" w:rsidR="00545F54" w:rsidRDefault="00DA0734"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DA0734">
              <w:rPr>
                <w:rFonts w:ascii="Times New Roman" w:hAnsi="Times New Roman" w:cs="Times New Roman"/>
                <w:b/>
                <w:sz w:val="20"/>
                <w:szCs w:val="20"/>
              </w:rPr>
              <w:t>‘Yes’</w:t>
            </w:r>
            <w:r>
              <w:rPr>
                <w:rFonts w:ascii="Times New Roman" w:hAnsi="Times New Roman" w:cs="Times New Roman"/>
                <w:sz w:val="20"/>
                <w:szCs w:val="20"/>
              </w:rPr>
              <w:t xml:space="preserve"> if clearly present. </w:t>
            </w:r>
          </w:p>
          <w:p w14:paraId="16C1D260" w14:textId="77777777" w:rsidR="00545F54" w:rsidRDefault="00DA0734"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DA0734">
              <w:rPr>
                <w:rFonts w:ascii="Times New Roman" w:hAnsi="Times New Roman" w:cs="Times New Roman"/>
                <w:b/>
                <w:sz w:val="20"/>
                <w:szCs w:val="20"/>
              </w:rPr>
              <w:t>‘No’</w:t>
            </w:r>
            <w:r>
              <w:rPr>
                <w:rFonts w:ascii="Times New Roman" w:hAnsi="Times New Roman" w:cs="Times New Roman"/>
                <w:sz w:val="20"/>
                <w:szCs w:val="20"/>
              </w:rPr>
              <w:t xml:space="preserve"> if clearly absent. </w:t>
            </w:r>
          </w:p>
          <w:p w14:paraId="2C458B68" w14:textId="77777777" w:rsidR="00545F54" w:rsidRDefault="00545F54" w:rsidP="00D8036D">
            <w:pPr>
              <w:jc w:val="both"/>
              <w:rPr>
                <w:rFonts w:ascii="Times New Roman" w:hAnsi="Times New Roman" w:cs="Times New Roman"/>
                <w:sz w:val="20"/>
                <w:szCs w:val="20"/>
              </w:rPr>
            </w:pPr>
          </w:p>
          <w:p w14:paraId="1CC39600" w14:textId="77777777" w:rsidR="00545F54" w:rsidRDefault="00DA0734"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0301D4D9" w14:textId="77777777" w:rsidR="00545F54" w:rsidRDefault="00545F54" w:rsidP="00D8036D">
            <w:pPr>
              <w:jc w:val="both"/>
              <w:rPr>
                <w:rFonts w:ascii="Times New Roman" w:hAnsi="Times New Roman" w:cs="Times New Roman"/>
                <w:sz w:val="20"/>
                <w:szCs w:val="20"/>
              </w:rPr>
            </w:pPr>
          </w:p>
          <w:p w14:paraId="52868CC6" w14:textId="77777777" w:rsidR="006D5742" w:rsidRDefault="00DA0734"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p>
          <w:p w14:paraId="164DA287" w14:textId="434BEB16" w:rsidR="0058682D" w:rsidRPr="003E79DC" w:rsidRDefault="0058682D" w:rsidP="00D8036D">
            <w:pPr>
              <w:jc w:val="both"/>
              <w:rPr>
                <w:rFonts w:ascii="Times New Roman" w:hAnsi="Times New Roman" w:cs="Times New Roman"/>
                <w:sz w:val="20"/>
                <w:szCs w:val="20"/>
              </w:rPr>
            </w:pPr>
          </w:p>
        </w:tc>
      </w:tr>
      <w:tr w:rsidR="006D5742" w:rsidRPr="003E79DC" w14:paraId="71E954B7" w14:textId="77777777" w:rsidTr="006D5742">
        <w:trPr>
          <w:trHeight w:val="319"/>
        </w:trPr>
        <w:tc>
          <w:tcPr>
            <w:tcW w:w="13320" w:type="dxa"/>
            <w:gridSpan w:val="4"/>
            <w:shd w:val="clear" w:color="auto" w:fill="4BACC6" w:themeFill="accent5"/>
            <w:noWrap/>
            <w:hideMark/>
          </w:tcPr>
          <w:p w14:paraId="0A1C11F3"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#3: Recommend specific actions</w:t>
            </w:r>
          </w:p>
        </w:tc>
      </w:tr>
      <w:tr w:rsidR="006D5742" w:rsidRPr="003E79DC" w14:paraId="7DBC14CE" w14:textId="77777777" w:rsidTr="00144BCD">
        <w:trPr>
          <w:trHeight w:val="1160"/>
        </w:trPr>
        <w:tc>
          <w:tcPr>
            <w:tcW w:w="1384" w:type="dxa"/>
            <w:noWrap/>
            <w:hideMark/>
          </w:tcPr>
          <w:p w14:paraId="1F63EE96" w14:textId="0CCEE2DF"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3</w:t>
            </w:r>
            <w:r w:rsidR="0058682D">
              <w:rPr>
                <w:rFonts w:ascii="Times New Roman" w:hAnsi="Times New Roman" w:cs="Times New Roman"/>
                <w:sz w:val="20"/>
                <w:szCs w:val="20"/>
              </w:rPr>
              <w:t xml:space="preserve">.1 </w:t>
            </w:r>
            <w:r w:rsidRPr="003E79DC">
              <w:rPr>
                <w:rFonts w:ascii="Times New Roman" w:hAnsi="Times New Roman" w:cs="Times New Roman"/>
                <w:sz w:val="20"/>
                <w:szCs w:val="20"/>
              </w:rPr>
              <w:t>Corrective Actions</w:t>
            </w:r>
          </w:p>
        </w:tc>
        <w:tc>
          <w:tcPr>
            <w:tcW w:w="1843" w:type="dxa"/>
            <w:hideMark/>
          </w:tcPr>
          <w:p w14:paraId="57C4BEF1" w14:textId="7323EC8F"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Did the </w:t>
            </w:r>
            <w:r w:rsidR="00463A72">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incorporate suggested corrective actions to support plans for problem solving? For example: action plans, coping strategies, a menu of options, etc.</w:t>
            </w:r>
          </w:p>
          <w:p w14:paraId="31DE0436" w14:textId="77777777" w:rsidR="006D5742" w:rsidRDefault="006D5742" w:rsidP="00D8036D">
            <w:pPr>
              <w:rPr>
                <w:rFonts w:ascii="Times New Roman" w:hAnsi="Times New Roman" w:cs="Times New Roman"/>
                <w:sz w:val="20"/>
                <w:szCs w:val="20"/>
              </w:rPr>
            </w:pPr>
          </w:p>
          <w:p w14:paraId="2D544B3C" w14:textId="77777777" w:rsidR="006D5742" w:rsidRDefault="006D5742" w:rsidP="00D8036D">
            <w:pPr>
              <w:rPr>
                <w:rFonts w:ascii="Times New Roman" w:hAnsi="Times New Roman" w:cs="Times New Roman"/>
                <w:sz w:val="20"/>
                <w:szCs w:val="20"/>
              </w:rPr>
            </w:pPr>
          </w:p>
          <w:p w14:paraId="15D6F871" w14:textId="77777777" w:rsidR="006D5742" w:rsidRDefault="006D5742" w:rsidP="00D8036D">
            <w:pPr>
              <w:rPr>
                <w:rFonts w:ascii="Times New Roman" w:hAnsi="Times New Roman" w:cs="Times New Roman"/>
                <w:sz w:val="20"/>
                <w:szCs w:val="20"/>
              </w:rPr>
            </w:pPr>
          </w:p>
          <w:p w14:paraId="7305D101" w14:textId="77777777" w:rsidR="006D5742" w:rsidRPr="003E79DC" w:rsidRDefault="006D5742" w:rsidP="00D8036D">
            <w:pPr>
              <w:rPr>
                <w:rFonts w:ascii="Times New Roman" w:hAnsi="Times New Roman" w:cs="Times New Roman"/>
                <w:sz w:val="20"/>
                <w:szCs w:val="20"/>
              </w:rPr>
            </w:pPr>
          </w:p>
        </w:tc>
        <w:tc>
          <w:tcPr>
            <w:tcW w:w="1984" w:type="dxa"/>
            <w:hideMark/>
          </w:tcPr>
          <w:p w14:paraId="412FF7EB" w14:textId="470CF7D1" w:rsidR="006D5742" w:rsidRPr="003E79DC" w:rsidRDefault="006D5742" w:rsidP="00DA0734">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DA0734">
              <w:rPr>
                <w:rFonts w:ascii="Times New Roman" w:hAnsi="Times New Roman" w:cs="Times New Roman"/>
                <w:sz w:val="20"/>
                <w:szCs w:val="20"/>
              </w:rPr>
              <w:t>Not Reported, Unclear</w:t>
            </w:r>
          </w:p>
        </w:tc>
        <w:tc>
          <w:tcPr>
            <w:tcW w:w="8109" w:type="dxa"/>
            <w:hideMark/>
          </w:tcPr>
          <w:p w14:paraId="784F47EB" w14:textId="7333A11D" w:rsidR="00545F54" w:rsidRDefault="006D5742" w:rsidP="00DA0734">
            <w:pPr>
              <w:jc w:val="both"/>
              <w:rPr>
                <w:rFonts w:ascii="Times New Roman" w:hAnsi="Times New Roman" w:cs="Times New Roman"/>
                <w:sz w:val="20"/>
                <w:szCs w:val="20"/>
              </w:rPr>
            </w:pP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Actions may be mandated or developed in a group setting. 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4F3275">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provided an action plan, a coping strategy, a menu of options, or facilitated recipients in developing a plan. </w:t>
            </w:r>
            <w:r w:rsidRPr="003E79DC">
              <w:rPr>
                <w:rFonts w:ascii="Times New Roman" w:hAnsi="Times New Roman" w:cs="Times New Roman"/>
                <w:b/>
                <w:bCs/>
                <w:sz w:val="20"/>
                <w:szCs w:val="20"/>
              </w:rPr>
              <w:t>Example:</w:t>
            </w:r>
            <w:r w:rsidR="009934CE">
              <w:rPr>
                <w:rFonts w:ascii="Times New Roman" w:hAnsi="Times New Roman" w:cs="Times New Roman"/>
                <w:sz w:val="20"/>
                <w:szCs w:val="20"/>
              </w:rPr>
              <w:t xml:space="preserve"> The feedback</w:t>
            </w:r>
            <w:r w:rsidRPr="003E79DC">
              <w:rPr>
                <w:rFonts w:ascii="Times New Roman" w:hAnsi="Times New Roman" w:cs="Times New Roman"/>
                <w:sz w:val="20"/>
                <w:szCs w:val="20"/>
              </w:rPr>
              <w:t xml:space="preserve"> indicated that a physician's actions were non-compliant with the guidelines and provided a menu of options to proceed [</w:t>
            </w:r>
            <w:r>
              <w:rPr>
                <w:rFonts w:ascii="Times New Roman" w:hAnsi="Times New Roman" w:cs="Times New Roman"/>
                <w:sz w:val="20"/>
                <w:szCs w:val="20"/>
              </w:rPr>
              <w:t>i.e. “</w:t>
            </w:r>
            <w:r w:rsidRPr="00F33861">
              <w:rPr>
                <w:rFonts w:ascii="Times New Roman" w:hAnsi="Times New Roman" w:cs="Times New Roman"/>
                <w:sz w:val="20"/>
                <w:szCs w:val="20"/>
              </w:rPr>
              <w:t>(1) rescheduling the patient sooner, (2) marking the clinic encounter form</w:t>
            </w:r>
            <w:r w:rsidRPr="000610D3">
              <w:rPr>
                <w:rFonts w:ascii="Times New Roman" w:hAnsi="Times New Roman" w:cs="Times New Roman"/>
                <w:sz w:val="20"/>
                <w:szCs w:val="20"/>
              </w:rPr>
              <w:t>... to suggest the physician perform the indicated preventative care on the patient’s next scheduled visit</w:t>
            </w:r>
            <w:r>
              <w:rPr>
                <w:rFonts w:ascii="Times New Roman" w:hAnsi="Times New Roman" w:cs="Times New Roman"/>
                <w:sz w:val="20"/>
                <w:szCs w:val="20"/>
              </w:rPr>
              <w:t>,</w:t>
            </w:r>
            <w:r w:rsidRPr="000610D3">
              <w:rPr>
                <w:rFonts w:ascii="Times New Roman" w:hAnsi="Times New Roman" w:cs="Times New Roman"/>
                <w:sz w:val="20"/>
                <w:szCs w:val="20"/>
              </w:rPr>
              <w:t xml:space="preserve"> </w:t>
            </w:r>
            <w:r w:rsidRPr="00F33861">
              <w:rPr>
                <w:rFonts w:ascii="Times New Roman" w:hAnsi="Times New Roman" w:cs="Times New Roman"/>
                <w:sz w:val="20"/>
                <w:szCs w:val="20"/>
              </w:rPr>
              <w:t xml:space="preserve">(3) </w:t>
            </w:r>
            <w:r w:rsidRPr="0067373D">
              <w:rPr>
                <w:rFonts w:ascii="Times New Roman" w:hAnsi="Times New Roman" w:cs="Times New Roman"/>
                <w:sz w:val="20"/>
                <w:szCs w:val="20"/>
              </w:rPr>
              <w:t xml:space="preserve">indicating the protocol was not applicable for this patient (but the physician agrees, in principle, with the protocol), (4) </w:t>
            </w:r>
            <w:r w:rsidRPr="000610D3">
              <w:rPr>
                <w:rFonts w:ascii="Times New Roman" w:hAnsi="Times New Roman" w:cs="Times New Roman"/>
                <w:sz w:val="20"/>
                <w:szCs w:val="20"/>
              </w:rPr>
              <w:t>stopping this reminder (the physician disagrees with the protocol), and (5) pulling the patient’s ch</w:t>
            </w:r>
            <w:r>
              <w:rPr>
                <w:rFonts w:ascii="Times New Roman" w:hAnsi="Times New Roman" w:cs="Times New Roman"/>
                <w:sz w:val="20"/>
                <w:szCs w:val="20"/>
              </w:rPr>
              <w:t>art for review”</w:t>
            </w:r>
            <w:r w:rsidRPr="003E79DC">
              <w:rPr>
                <w:rFonts w:ascii="Times New Roman" w:hAnsi="Times New Roman" w:cs="Times New Roman"/>
                <w:sz w:val="20"/>
                <w:szCs w:val="20"/>
              </w:rPr>
              <w: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{"citationItems":[{"id":"ITEM-1","itemData":{"author":[{"dropping-particle":"","family":"Tierney","given":"William M","non-dropping-particle":"","parse-names":false,"suffix":""},{"dropping-particle":"","family":"Hui","given":"Siu L","non-dropping-particle":"","parse-names":false,"suffix":""},{"dropping-particle":"","family":"McDonald","given":"Clement J","non-dropping-particle":"","parse-names":false,"suffix":""}],"container-title":"Medical Care","id":"ITEM-1","issue":"8","issued":{"date-parts":[["1986"]]},"page":"659-666","title":"Delayed Feedback of Physician Performance Versus Immediate Reminders to Perform Preventative Care: Effects on Physician Compliance","type":"article-journal","volume":"24"},"uris":["http://www.mendeley.com/documents/?uuid=7ab64d3c-4a7f-4924-a336-82d79913151f"]}],"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2</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t>
            </w:r>
          </w:p>
          <w:p w14:paraId="1A246DF6" w14:textId="77777777" w:rsidR="00545F54" w:rsidRDefault="00545F54" w:rsidP="00DA0734">
            <w:pPr>
              <w:jc w:val="both"/>
              <w:rPr>
                <w:rFonts w:ascii="Times New Roman" w:hAnsi="Times New Roman" w:cs="Times New Roman"/>
                <w:sz w:val="20"/>
                <w:szCs w:val="20"/>
              </w:rPr>
            </w:pPr>
          </w:p>
          <w:p w14:paraId="029B28DF" w14:textId="12D1D1EC" w:rsidR="00545F54" w:rsidRDefault="006D5742"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w:t>
            </w:r>
            <w:r w:rsidR="004D083D">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did not provide corrective actions to support plans for problem solving. </w:t>
            </w:r>
          </w:p>
          <w:p w14:paraId="46217EE4" w14:textId="77777777" w:rsidR="00545F54" w:rsidRDefault="00545F54" w:rsidP="00DA0734">
            <w:pPr>
              <w:jc w:val="both"/>
              <w:rPr>
                <w:rFonts w:ascii="Times New Roman" w:hAnsi="Times New Roman" w:cs="Times New Roman"/>
                <w:sz w:val="20"/>
                <w:szCs w:val="20"/>
              </w:rPr>
            </w:pPr>
          </w:p>
          <w:p w14:paraId="0E0DD130" w14:textId="77777777" w:rsidR="00545F54" w:rsidRDefault="00DA0734" w:rsidP="00DA0734">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13CBE8A0" w14:textId="77777777" w:rsidR="00545F54" w:rsidRDefault="00545F54" w:rsidP="00DA0734">
            <w:pPr>
              <w:jc w:val="both"/>
              <w:rPr>
                <w:rFonts w:ascii="Times New Roman" w:hAnsi="Times New Roman" w:cs="Times New Roman"/>
                <w:sz w:val="20"/>
                <w:szCs w:val="20"/>
              </w:rPr>
            </w:pPr>
          </w:p>
          <w:p w14:paraId="7A12C76C" w14:textId="77777777" w:rsidR="00D51B13" w:rsidRDefault="00DA0734" w:rsidP="00DA0734">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whether the </w:t>
            </w:r>
            <w:r w:rsidR="0001011B">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intervention included corrective actions to support plans for problem solving. </w:t>
            </w:r>
          </w:p>
          <w:p w14:paraId="6846C337" w14:textId="4A1E5682" w:rsidR="009934CE" w:rsidRPr="003E79DC" w:rsidRDefault="009934CE" w:rsidP="00DA0734">
            <w:pPr>
              <w:jc w:val="both"/>
              <w:rPr>
                <w:rFonts w:ascii="Times New Roman" w:hAnsi="Times New Roman" w:cs="Times New Roman"/>
                <w:sz w:val="20"/>
                <w:szCs w:val="20"/>
              </w:rPr>
            </w:pPr>
          </w:p>
        </w:tc>
      </w:tr>
      <w:tr w:rsidR="006D5742" w:rsidRPr="003E79DC" w14:paraId="7BD5D065" w14:textId="77777777" w:rsidTr="006D5742">
        <w:trPr>
          <w:trHeight w:val="319"/>
        </w:trPr>
        <w:tc>
          <w:tcPr>
            <w:tcW w:w="13320" w:type="dxa"/>
            <w:gridSpan w:val="4"/>
            <w:shd w:val="clear" w:color="auto" w:fill="4BACC6" w:themeFill="accent5"/>
            <w:noWrap/>
            <w:hideMark/>
          </w:tcPr>
          <w:p w14:paraId="33771E65"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lastRenderedPageBreak/>
              <w:t>Suggestion #4: Provide multiple instances of feedback</w:t>
            </w:r>
          </w:p>
        </w:tc>
      </w:tr>
      <w:tr w:rsidR="006D5742" w:rsidRPr="003E79DC" w14:paraId="247F4D8E" w14:textId="77777777" w:rsidTr="006D5742">
        <w:trPr>
          <w:trHeight w:val="1080"/>
        </w:trPr>
        <w:tc>
          <w:tcPr>
            <w:tcW w:w="1384" w:type="dxa"/>
            <w:noWrap/>
            <w:hideMark/>
          </w:tcPr>
          <w:p w14:paraId="54A8AC60" w14:textId="0EBFCC58"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4</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0001011B">
              <w:rPr>
                <w:rFonts w:ascii="Times New Roman" w:hAnsi="Times New Roman" w:cs="Times New Roman"/>
                <w:sz w:val="20"/>
                <w:szCs w:val="20"/>
              </w:rPr>
              <w:t>Number</w:t>
            </w:r>
            <w:r w:rsidRPr="003E79DC">
              <w:rPr>
                <w:rFonts w:ascii="Times New Roman" w:hAnsi="Times New Roman" w:cs="Times New Roman"/>
                <w:sz w:val="20"/>
                <w:szCs w:val="20"/>
              </w:rPr>
              <w:t xml:space="preserve"> of </w:t>
            </w:r>
            <w:r w:rsidR="0001011B">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9E77FC">
              <w:rPr>
                <w:rFonts w:ascii="Times New Roman" w:hAnsi="Times New Roman" w:cs="Times New Roman"/>
                <w:sz w:val="20"/>
                <w:szCs w:val="20"/>
              </w:rPr>
              <w:t>r</w:t>
            </w:r>
            <w:r w:rsidRPr="003E79DC">
              <w:rPr>
                <w:rFonts w:ascii="Times New Roman" w:hAnsi="Times New Roman" w:cs="Times New Roman"/>
                <w:sz w:val="20"/>
                <w:szCs w:val="20"/>
              </w:rPr>
              <w:t>eports</w:t>
            </w:r>
          </w:p>
        </w:tc>
        <w:tc>
          <w:tcPr>
            <w:tcW w:w="1843" w:type="dxa"/>
            <w:hideMark/>
          </w:tcPr>
          <w:p w14:paraId="65E9B81D" w14:textId="091758B2" w:rsidR="008A013C" w:rsidRPr="003E79DC" w:rsidRDefault="00B80E3D" w:rsidP="00D8036D">
            <w:pPr>
              <w:rPr>
                <w:rFonts w:ascii="Times New Roman" w:hAnsi="Times New Roman" w:cs="Times New Roman"/>
                <w:sz w:val="20"/>
                <w:szCs w:val="20"/>
              </w:rPr>
            </w:pPr>
            <w:r>
              <w:rPr>
                <w:rFonts w:ascii="Times New Roman" w:hAnsi="Times New Roman" w:cs="Times New Roman"/>
                <w:sz w:val="20"/>
                <w:szCs w:val="20"/>
              </w:rPr>
              <w:t>Was</w:t>
            </w:r>
            <w:r w:rsidR="006D5742" w:rsidRPr="003E79DC">
              <w:rPr>
                <w:rFonts w:ascii="Times New Roman" w:hAnsi="Times New Roman" w:cs="Times New Roman"/>
                <w:sz w:val="20"/>
                <w:szCs w:val="20"/>
              </w:rPr>
              <w:t xml:space="preserve"> feedback </w:t>
            </w:r>
            <w:r>
              <w:rPr>
                <w:rFonts w:ascii="Times New Roman" w:hAnsi="Times New Roman" w:cs="Times New Roman"/>
                <w:sz w:val="20"/>
                <w:szCs w:val="20"/>
              </w:rPr>
              <w:t xml:space="preserve">(for a </w:t>
            </w:r>
            <w:r w:rsidR="006D5742" w:rsidRPr="003E79DC">
              <w:rPr>
                <w:rFonts w:ascii="Times New Roman" w:hAnsi="Times New Roman" w:cs="Times New Roman"/>
                <w:sz w:val="20"/>
                <w:szCs w:val="20"/>
              </w:rPr>
              <w:t>given behaviour</w:t>
            </w:r>
            <w:r>
              <w:rPr>
                <w:rFonts w:ascii="Times New Roman" w:hAnsi="Times New Roman" w:cs="Times New Roman"/>
                <w:sz w:val="20"/>
                <w:szCs w:val="20"/>
              </w:rPr>
              <w:t>) provided more than once</w:t>
            </w:r>
            <w:r w:rsidR="006D5742" w:rsidRPr="003E79DC">
              <w:rPr>
                <w:rFonts w:ascii="Times New Roman" w:hAnsi="Times New Roman" w:cs="Times New Roman"/>
                <w:sz w:val="20"/>
                <w:szCs w:val="20"/>
              </w:rPr>
              <w:t xml:space="preserve">? </w:t>
            </w:r>
          </w:p>
        </w:tc>
        <w:tc>
          <w:tcPr>
            <w:tcW w:w="1984" w:type="dxa"/>
            <w:hideMark/>
          </w:tcPr>
          <w:p w14:paraId="52491730" w14:textId="109DE26F" w:rsidR="006D5742" w:rsidRPr="003E79DC" w:rsidRDefault="00B80E3D" w:rsidP="00D8036D">
            <w:pPr>
              <w:rPr>
                <w:rFonts w:ascii="Times New Roman" w:hAnsi="Times New Roman" w:cs="Times New Roman"/>
                <w:sz w:val="20"/>
                <w:szCs w:val="20"/>
              </w:rPr>
            </w:pPr>
            <w:r>
              <w:rPr>
                <w:rFonts w:ascii="Times New Roman" w:hAnsi="Times New Roman" w:cs="Times New Roman"/>
                <w:sz w:val="20"/>
                <w:szCs w:val="20"/>
              </w:rPr>
              <w:t>Yes, No, Not Reported, Unclear</w:t>
            </w:r>
            <w:r w:rsidR="005646D6">
              <w:rPr>
                <w:rFonts w:ascii="Times New Roman" w:hAnsi="Times New Roman" w:cs="Times New Roman"/>
                <w:sz w:val="20"/>
                <w:szCs w:val="20"/>
              </w:rPr>
              <w:t>, Other</w:t>
            </w:r>
          </w:p>
        </w:tc>
        <w:tc>
          <w:tcPr>
            <w:tcW w:w="8109" w:type="dxa"/>
            <w:hideMark/>
          </w:tcPr>
          <w:p w14:paraId="1FEC2A85" w14:textId="48C04016" w:rsidR="006D5742" w:rsidRDefault="006D5742" w:rsidP="00D87AA9">
            <w:pPr>
              <w:jc w:val="both"/>
              <w:rPr>
                <w:rFonts w:ascii="Times New Roman" w:hAnsi="Times New Roman" w:cs="Times New Roman"/>
                <w:sz w:val="20"/>
                <w:szCs w:val="20"/>
              </w:rPr>
            </w:pP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One </w:t>
            </w:r>
            <w:r w:rsidR="009E77FC">
              <w:rPr>
                <w:rFonts w:ascii="Times New Roman" w:hAnsi="Times New Roman" w:cs="Times New Roman"/>
                <w:sz w:val="20"/>
                <w:szCs w:val="20"/>
              </w:rPr>
              <w:t>feedback</w:t>
            </w:r>
            <w:r w:rsidRPr="003E79DC">
              <w:rPr>
                <w:rFonts w:ascii="Times New Roman" w:hAnsi="Times New Roman" w:cs="Times New Roman"/>
                <w:sz w:val="20"/>
                <w:szCs w:val="20"/>
              </w:rPr>
              <w:t xml:space="preserve"> report with multiple time-points constitutes receiving </w:t>
            </w:r>
            <w:r w:rsidR="009E77FC">
              <w:rPr>
                <w:rFonts w:ascii="Times New Roman" w:hAnsi="Times New Roman" w:cs="Times New Roman"/>
                <w:sz w:val="20"/>
                <w:szCs w:val="20"/>
              </w:rPr>
              <w:t>feedback</w:t>
            </w:r>
            <w:r w:rsidRPr="003E79DC">
              <w:rPr>
                <w:rFonts w:ascii="Times New Roman" w:hAnsi="Times New Roman" w:cs="Times New Roman"/>
                <w:sz w:val="20"/>
                <w:szCs w:val="20"/>
              </w:rPr>
              <w:t xml:space="preserve"> once. Three </w:t>
            </w:r>
            <w:r w:rsidR="009E77FC">
              <w:rPr>
                <w:rFonts w:ascii="Times New Roman" w:hAnsi="Times New Roman" w:cs="Times New Roman"/>
                <w:sz w:val="20"/>
                <w:szCs w:val="20"/>
              </w:rPr>
              <w:t>feedback</w:t>
            </w:r>
            <w:r w:rsidRPr="003E79DC">
              <w:rPr>
                <w:rFonts w:ascii="Times New Roman" w:hAnsi="Times New Roman" w:cs="Times New Roman"/>
                <w:sz w:val="20"/>
                <w:szCs w:val="20"/>
              </w:rPr>
              <w:t xml:space="preserve"> reports, each on a different clinical behaviour</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{"citationItems":[{"id":"ITEM-1","itemData":{"DOI":"10.1370/afm.244","ISBN":"1544-1717","ISSN":"15441709","PMID":"15576543","abstract":"PURPOSE We wanted to evaluate the added value of small peer-group quality improvement meetings compared with simple feedback as a strategy to improve test-ordering behavior. Numbers of tests ordered by primary care physicians are increasing, and many of these tests seem to be unnecessary according to established, evidence-based guidelines. METHODS We enrolled 194 primary care physicians from 27 local primary care practice groups in 5 health care regions (5 diagnostic centers). The study was a cluster randomized trial with randomization at the local physician group level. We evaluated an innovative, multifaceted strategy, combining written comparative feedback, group education on national guidelines, and social influence by peers in quality improvement sessions in small groups. The strategy was aimed at 3 specific clinical topics: cardiovascular issues, upper abdominal complaints, and lower abdominal complaints. The mean number of tests per physician per 6 months at baseline and the physicians' region were used as independent variables, and the mean number of tests per physician per 6 months was the dependent variable. RESULTS The new strategy was executed in 13 primary care groups, whereas 14 groups received feedback only. For all 3 clinical topics, the decrease in mean total number of tests ordered by physicians in the intervention arm was far more substantial (on average 51 fewer tests per physician per half-year) than the decrease in mean number of tests ordered by physicians in the feedback arm (P = .005). Five tests considered to be inappropriate for the clinical problem of upper abdominal complaints decreased in the intervention arm, with physicians in the feedback arm ordering 13 more tests per 6 months (P = .002). Interdoctor variation in test ordering decreased more in the intervention arm. CONCLUSION Compared with only disseminating comparative feedback reports to primary care physicians, the new strategy,of involving peer interaction and social influence improved the physicians' test-ordering behavior. To be effective, feedback needs to be integrated in an interactive, educational environment.","author":[{"dropping-particle":"","family":"Verstappen","given":"Wim H.J.M.","non-dropping-particle":"","parse-names":false,"suffix":""},{"dropping-particle":"","family":"Weijden","given":"Trudy","non-dropping-particle":"Van Der","parse-names":false,"suffix":""},{"dropping-particle":"","family":"Dubois","given":"Willy I.","non-dropping-particle":"","parse-names":false,"suffix":""},{"dropping-particle":"","family":"Smeele","given":"Ivo","non-dropping-particle":"","parse-names":false,"suffix":""},{"dropping-particle":"","family":"Hermsen","given":"Jan","non-dropping-particle":"","parse-names":false,"suffix":""},{"dropping-particle":"","family":"Tan","given":"Frans E.S.","non-dropping-particle":"","parse-names":false,"suffix":""},{"dropping-particle":"","family":"Grol","given":"Richard P.T.M.","non-dropping-particle":"","parse-names":false,"suffix":""}],"container-title":"Annals of Family Medicine","id":"ITEM-1","issue":"6","issued":{"date-parts":[["2004"]]},"page":"569-575","title":"Improving Test Ordering in Primary Care: The Added Value of a Small-Group Quality Improvement Strategy Compared With Classic Feedback Only","type":"article-journal","volume":"2"},"uris":["http://www.mendeley.com/documents/?uuid=cbe3ec93-8fee-4ece-905b-357a19bda5bb"]}],"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3</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constitutes receiving </w:t>
            </w:r>
            <w:r w:rsidR="009E77FC">
              <w:rPr>
                <w:rFonts w:ascii="Times New Roman" w:hAnsi="Times New Roman" w:cs="Times New Roman"/>
                <w:sz w:val="20"/>
                <w:szCs w:val="20"/>
              </w:rPr>
              <w:t>feedback</w:t>
            </w:r>
            <w:r w:rsidRPr="003E79DC">
              <w:rPr>
                <w:rFonts w:ascii="Times New Roman" w:hAnsi="Times New Roman" w:cs="Times New Roman"/>
                <w:sz w:val="20"/>
                <w:szCs w:val="20"/>
              </w:rPr>
              <w:t xml:space="preserve"> once for a given behaviour. </w:t>
            </w:r>
          </w:p>
          <w:p w14:paraId="13B6023E" w14:textId="77777777" w:rsidR="00B80E3D" w:rsidRDefault="00B80E3D" w:rsidP="00D87AA9">
            <w:pPr>
              <w:jc w:val="both"/>
              <w:rPr>
                <w:rFonts w:ascii="Times New Roman" w:hAnsi="Times New Roman" w:cs="Times New Roman"/>
                <w:sz w:val="20"/>
                <w:szCs w:val="20"/>
              </w:rPr>
            </w:pPr>
          </w:p>
          <w:p w14:paraId="10A80A95" w14:textId="77777777" w:rsidR="00545F54" w:rsidRDefault="00B80E3D" w:rsidP="00B80E3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46F0E62C" w14:textId="77777777" w:rsidR="00545F54" w:rsidRDefault="00545F54" w:rsidP="00B80E3D">
            <w:pPr>
              <w:jc w:val="both"/>
              <w:rPr>
                <w:rFonts w:ascii="Times New Roman" w:hAnsi="Times New Roman" w:cs="Times New Roman"/>
                <w:sz w:val="20"/>
                <w:szCs w:val="20"/>
              </w:rPr>
            </w:pPr>
          </w:p>
          <w:p w14:paraId="5E96F185" w14:textId="77777777" w:rsidR="00B80E3D" w:rsidRDefault="00B80E3D" w:rsidP="00B80E3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p>
          <w:p w14:paraId="590B606E" w14:textId="0ED36358" w:rsidR="0058682D" w:rsidRPr="003E79DC" w:rsidRDefault="0058682D" w:rsidP="00B80E3D">
            <w:pPr>
              <w:jc w:val="both"/>
              <w:rPr>
                <w:rFonts w:ascii="Times New Roman" w:hAnsi="Times New Roman" w:cs="Times New Roman"/>
                <w:sz w:val="20"/>
                <w:szCs w:val="20"/>
              </w:rPr>
            </w:pPr>
          </w:p>
        </w:tc>
      </w:tr>
      <w:tr w:rsidR="006D5742" w:rsidRPr="003E79DC" w14:paraId="579A2921" w14:textId="77777777" w:rsidTr="00747B15">
        <w:trPr>
          <w:trHeight w:val="2492"/>
        </w:trPr>
        <w:tc>
          <w:tcPr>
            <w:tcW w:w="1384" w:type="dxa"/>
            <w:noWrap/>
            <w:hideMark/>
          </w:tcPr>
          <w:p w14:paraId="42CF0226" w14:textId="001A401D"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4</w:t>
            </w:r>
            <w:r w:rsidR="0058682D">
              <w:rPr>
                <w:rFonts w:ascii="Times New Roman" w:hAnsi="Times New Roman" w:cs="Times New Roman"/>
                <w:sz w:val="20"/>
                <w:szCs w:val="20"/>
              </w:rPr>
              <w:t xml:space="preserve">.2 </w:t>
            </w:r>
            <w:r w:rsidRPr="003E79DC">
              <w:rPr>
                <w:rFonts w:ascii="Times New Roman" w:hAnsi="Times New Roman" w:cs="Times New Roman"/>
                <w:sz w:val="20"/>
                <w:szCs w:val="20"/>
              </w:rPr>
              <w:t>Sustained?</w:t>
            </w:r>
          </w:p>
        </w:tc>
        <w:tc>
          <w:tcPr>
            <w:tcW w:w="1843" w:type="dxa"/>
            <w:hideMark/>
          </w:tcPr>
          <w:p w14:paraId="1A92432C"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Did recipients continue to receive feedback on their performance after the study was completed?</w:t>
            </w:r>
          </w:p>
        </w:tc>
        <w:tc>
          <w:tcPr>
            <w:tcW w:w="1984" w:type="dxa"/>
            <w:hideMark/>
          </w:tcPr>
          <w:p w14:paraId="7827C0E1" w14:textId="4829B1D4"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F94C2B">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22BB1062" w14:textId="77777777" w:rsidR="00545F54" w:rsidRDefault="006D5742" w:rsidP="00D8036D">
            <w:pPr>
              <w:jc w:val="both"/>
              <w:rPr>
                <w:rFonts w:ascii="Times New Roman" w:hAnsi="Times New Roman" w:cs="Times New Roman"/>
                <w:sz w:val="20"/>
                <w:szCs w:val="20"/>
              </w:rPr>
            </w:pPr>
            <w:r w:rsidRPr="003E79DC">
              <w:rPr>
                <w:rFonts w:ascii="Times New Roman" w:hAnsi="Times New Roman" w:cs="Times New Roman"/>
                <w:b/>
                <w:bCs/>
                <w:sz w:val="20"/>
                <w:szCs w:val="20"/>
              </w:rPr>
              <w:t xml:space="preserve">Note: This is a reporting issue. </w:t>
            </w: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authors explicitly state that feedback continued after completion of the study. </w:t>
            </w:r>
          </w:p>
          <w:p w14:paraId="59BC9A61" w14:textId="77777777" w:rsidR="00545F54" w:rsidRDefault="00545F54" w:rsidP="00D8036D">
            <w:pPr>
              <w:jc w:val="both"/>
              <w:rPr>
                <w:rFonts w:ascii="Times New Roman" w:hAnsi="Times New Roman" w:cs="Times New Roman"/>
                <w:sz w:val="20"/>
                <w:szCs w:val="20"/>
              </w:rPr>
            </w:pPr>
          </w:p>
          <w:p w14:paraId="337B4FAF" w14:textId="5208F924" w:rsidR="00545F54"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'No' </w:t>
            </w:r>
            <w:r w:rsidRPr="003E79DC">
              <w:rPr>
                <w:rFonts w:ascii="Times New Roman" w:hAnsi="Times New Roman" w:cs="Times New Roman"/>
                <w:sz w:val="20"/>
                <w:szCs w:val="20"/>
              </w:rPr>
              <w:t xml:space="preserve">if </w:t>
            </w:r>
            <w:r w:rsidR="009E77FC">
              <w:rPr>
                <w:rFonts w:ascii="Times New Roman" w:hAnsi="Times New Roman" w:cs="Times New Roman"/>
                <w:sz w:val="20"/>
                <w:szCs w:val="20"/>
              </w:rPr>
              <w:t>there is no indication that feedback was provided beyond the study period</w:t>
            </w:r>
            <w:r w:rsidRPr="003E79DC">
              <w:rPr>
                <w:rFonts w:ascii="Times New Roman" w:hAnsi="Times New Roman" w:cs="Times New Roman"/>
                <w:sz w:val="20"/>
                <w:szCs w:val="20"/>
              </w:rPr>
              <w:t xml:space="preserve">. </w:t>
            </w:r>
          </w:p>
          <w:p w14:paraId="29985573" w14:textId="77777777" w:rsidR="00545F54" w:rsidRDefault="00545F54" w:rsidP="00D8036D">
            <w:pPr>
              <w:jc w:val="both"/>
              <w:rPr>
                <w:rFonts w:ascii="Times New Roman" w:hAnsi="Times New Roman" w:cs="Times New Roman"/>
                <w:sz w:val="20"/>
                <w:szCs w:val="20"/>
              </w:rPr>
            </w:pPr>
          </w:p>
          <w:p w14:paraId="5412F664" w14:textId="77777777" w:rsidR="00545F54" w:rsidRDefault="00D51B13"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t</w:t>
            </w:r>
            <w:r w:rsidR="00552CDC">
              <w:rPr>
                <w:rFonts w:ascii="Times New Roman" w:hAnsi="Times New Roman" w:cs="Times New Roman"/>
                <w:sz w:val="20"/>
                <w:szCs w:val="20"/>
              </w:rPr>
              <w:t>here are no details in the text</w:t>
            </w:r>
            <w:r>
              <w:rPr>
                <w:rFonts w:ascii="Times New Roman" w:hAnsi="Times New Roman" w:cs="Times New Roman"/>
                <w:sz w:val="20"/>
                <w:szCs w:val="20"/>
              </w:rPr>
              <w:t xml:space="preserve">. </w:t>
            </w:r>
          </w:p>
          <w:p w14:paraId="23D99742" w14:textId="77777777" w:rsidR="00545F54" w:rsidRDefault="00545F54" w:rsidP="00D8036D">
            <w:pPr>
              <w:jc w:val="both"/>
              <w:rPr>
                <w:rFonts w:ascii="Times New Roman" w:hAnsi="Times New Roman" w:cs="Times New Roman"/>
                <w:sz w:val="20"/>
                <w:szCs w:val="20"/>
              </w:rPr>
            </w:pPr>
          </w:p>
          <w:p w14:paraId="6C81D6A5" w14:textId="16146A7C" w:rsidR="000F6A71" w:rsidRDefault="00D51B13"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w:t>
            </w:r>
            <w:r w:rsidR="00552CDC">
              <w:rPr>
                <w:rFonts w:ascii="Times New Roman" w:hAnsi="Times New Roman" w:cs="Times New Roman"/>
                <w:sz w:val="20"/>
                <w:szCs w:val="20"/>
              </w:rPr>
              <w:t>and it is unclear</w:t>
            </w:r>
            <w:r>
              <w:rPr>
                <w:rFonts w:ascii="Times New Roman" w:hAnsi="Times New Roman" w:cs="Times New Roman"/>
                <w:sz w:val="20"/>
                <w:szCs w:val="20"/>
              </w:rPr>
              <w:t xml:space="preserve"> </w:t>
            </w:r>
            <w:r w:rsidR="006D5742" w:rsidRPr="003E79DC">
              <w:rPr>
                <w:rFonts w:ascii="Times New Roman" w:hAnsi="Times New Roman" w:cs="Times New Roman"/>
                <w:sz w:val="20"/>
                <w:szCs w:val="20"/>
              </w:rPr>
              <w:t xml:space="preserve">whether the feedback initiative was continued beyond the study. </w:t>
            </w:r>
            <w:r w:rsidR="006D5742" w:rsidRPr="003E79DC">
              <w:rPr>
                <w:rFonts w:ascii="Times New Roman" w:hAnsi="Times New Roman" w:cs="Times New Roman"/>
                <w:b/>
                <w:bCs/>
                <w:sz w:val="20"/>
                <w:szCs w:val="20"/>
              </w:rPr>
              <w:t>Example:</w:t>
            </w:r>
            <w:r w:rsidR="006D5742" w:rsidRPr="003E79DC">
              <w:rPr>
                <w:rFonts w:ascii="Times New Roman" w:hAnsi="Times New Roman" w:cs="Times New Roman"/>
                <w:sz w:val="20"/>
                <w:szCs w:val="20"/>
              </w:rPr>
              <w:t xml:space="preserve"> The authors state that a larger scale program was being prepared, but it is unclear whether or not this program was actually put in</w:t>
            </w:r>
            <w:r w:rsidR="006D5742">
              <w:rPr>
                <w:rFonts w:ascii="Times New Roman" w:hAnsi="Times New Roman" w:cs="Times New Roman"/>
                <w:sz w:val="20"/>
                <w:szCs w:val="20"/>
              </w:rPr>
              <w:t xml:space="preserve"> place.</w:t>
            </w:r>
            <w:r w:rsidR="006D5742">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{"citationItems":[{"id":"ITEM-1","itemData":{"DOI":"10.1370/afm.244","ISBN":"1544-1717","ISSN":"15441709","PMID":"15576543","abstract":"PURPOSE We wanted to evaluate the added value of small peer-group quality improvement meetings compared with simple feedback as a strategy to improve test-ordering behavior. Numbers of tests ordered by primary care physicians are increasing, and many of these tests seem to be unnecessary according to established, evidence-based guidelines. METHODS We enrolled 194 primary care physicians from 27 local primary care practice groups in 5 health care regions (5 diagnostic centers). The study was a cluster randomized trial with randomization at the local physician group level. We evaluated an innovative, multifaceted strategy, combining written comparative feedback, group education on national guidelines, and social influence by peers in quality improvement sessions in small groups. The strategy was aimed at 3 specific clinical topics: cardiovascular issues, upper abdominal complaints, and lower abdominal complaints. The mean number of tests per physician per 6 months at baseline and the physicians' region were used as independent variables, and the mean number of tests per physician per 6 months was the dependent variable. RESULTS The new strategy was executed in 13 primary care groups, whereas 14 groups received feedback only. For all 3 clinical topics, the decrease in mean total number of tests ordered by physicians in the intervention arm was far more substantial (on average 51 fewer tests per physician per half-year) than the decrease in mean number of tests ordered by physicians in the feedback arm (P = .005). Five tests considered to be inappropriate for the clinical problem of upper abdominal complaints decreased in the intervention arm, with physicians in the feedback arm ordering 13 more tests per 6 months (P = .002). Interdoctor variation in test ordering decreased more in the intervention arm. CONCLUSION Compared with only disseminating comparative feedback reports to primary care physicians, the new strategy,of involving peer interaction and social influence improved the physicians' test-ordering behavior. To be effective, feedback needs to be integrated in an interactive, educational environment.","author":[{"dropping-particle":"","family":"Verstappen","given":"Wim H.J.M.","non-dropping-particle":"","parse-names":false,"suffix":""},{"dropping-particle":"","family":"Weijden","given":"Trudy","non-dropping-particle":"Van Der","parse-names":false,"suffix":""},{"dropping-particle":"","family":"Dubois","given":"Willy I.","non-dropping-particle":"","parse-names":false,"suffix":""},{"dropping-particle":"","family":"Smeele","given":"Ivo","non-dropping-particle":"","parse-names":false,"suffix":""},{"dropping-particle":"","family":"Hermsen","given":"Jan","non-dropping-particle":"","parse-names":false,"suffix":""},{"dropping-particle":"","family":"Tan","given":"Frans E.S.","non-dropping-particle":"","parse-names":false,"suffix":""},{"dropping-particle":"","family":"Grol","given":"Richard P.T.M.","non-dropping-particle":"","parse-names":false,"suffix":""}],"container-title":"Annals of Family Medicine","id":"ITEM-1","issue":"6","issued":{"date-parts":[["2004"]]},"page":"569-575","title":"Improving Test Ordering in Primary Care: The Added Value of a Small-Group Quality Improvement Strategy Compared With Classic Feedback Only","type":"article-journal","volume":"2"},"uris":["http://www.mendeley.com/documents/?uuid=cbe3ec93-8fee-4ece-905b-357a19bda5bb"]}],"mendeley":{"formattedCitation":"&lt;sup&gt;3&lt;/sup&gt;","plainTextFormattedCitation":"3","previouslyFormattedCitation":"&lt;sup&gt;3&lt;/sup&gt;"},"properties":{"noteIndex":0},"schema":"https://github.com/citation-style-language/schema/raw/master/csl-citation.json"}</w:instrText>
            </w:r>
            <w:r w:rsidR="006D5742">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3</w:t>
            </w:r>
            <w:r w:rsidR="006D5742">
              <w:rPr>
                <w:rFonts w:ascii="Times New Roman" w:hAnsi="Times New Roman" w:cs="Times New Roman"/>
                <w:sz w:val="20"/>
                <w:szCs w:val="20"/>
              </w:rPr>
              <w:fldChar w:fldCharType="end"/>
            </w:r>
            <w:r w:rsidR="006D5742" w:rsidRPr="003E79DC">
              <w:rPr>
                <w:rFonts w:ascii="Times New Roman" w:hAnsi="Times New Roman" w:cs="Times New Roman"/>
                <w:sz w:val="20"/>
                <w:szCs w:val="20"/>
              </w:rPr>
              <w:t xml:space="preserve"> </w:t>
            </w:r>
          </w:p>
          <w:p w14:paraId="281F6609" w14:textId="5322B5EC" w:rsidR="000F6A71" w:rsidRPr="003E79DC" w:rsidRDefault="000F6A71" w:rsidP="00D8036D">
            <w:pPr>
              <w:jc w:val="both"/>
              <w:rPr>
                <w:rFonts w:ascii="Times New Roman" w:hAnsi="Times New Roman" w:cs="Times New Roman"/>
                <w:sz w:val="20"/>
                <w:szCs w:val="20"/>
              </w:rPr>
            </w:pPr>
          </w:p>
        </w:tc>
      </w:tr>
      <w:tr w:rsidR="006D5742" w:rsidRPr="003E79DC" w14:paraId="47E2FAD9" w14:textId="77777777" w:rsidTr="006D5742">
        <w:trPr>
          <w:trHeight w:val="319"/>
        </w:trPr>
        <w:tc>
          <w:tcPr>
            <w:tcW w:w="13320" w:type="dxa"/>
            <w:gridSpan w:val="4"/>
            <w:shd w:val="clear" w:color="auto" w:fill="4BACC6" w:themeFill="accent5"/>
            <w:noWrap/>
            <w:hideMark/>
          </w:tcPr>
          <w:p w14:paraId="5028CA3A"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#5:  Provide feedback as soon as possible and at a frequency informed by the number of new patient cases</w:t>
            </w:r>
          </w:p>
        </w:tc>
      </w:tr>
      <w:tr w:rsidR="006D5742" w:rsidRPr="003E79DC" w14:paraId="5A17014F" w14:textId="77777777" w:rsidTr="006D5742">
        <w:trPr>
          <w:trHeight w:val="642"/>
        </w:trPr>
        <w:tc>
          <w:tcPr>
            <w:tcW w:w="1384" w:type="dxa"/>
            <w:noWrap/>
            <w:hideMark/>
          </w:tcPr>
          <w:p w14:paraId="69BE2042" w14:textId="396377BF"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5</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Age of the data</w:t>
            </w:r>
          </w:p>
        </w:tc>
        <w:tc>
          <w:tcPr>
            <w:tcW w:w="1843" w:type="dxa"/>
            <w:hideMark/>
          </w:tcPr>
          <w:p w14:paraId="4E56FD90" w14:textId="77777777"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What is the</w:t>
            </w:r>
            <w:r>
              <w:rPr>
                <w:rFonts w:ascii="Times New Roman" w:hAnsi="Times New Roman" w:cs="Times New Roman"/>
                <w:sz w:val="20"/>
                <w:szCs w:val="20"/>
              </w:rPr>
              <w:t xml:space="preserve"> average age of the data (i.e. i</w:t>
            </w:r>
            <w:r w:rsidRPr="003E79DC">
              <w:rPr>
                <w:rFonts w:ascii="Times New Roman" w:hAnsi="Times New Roman" w:cs="Times New Roman"/>
                <w:sz w:val="20"/>
                <w:szCs w:val="20"/>
              </w:rPr>
              <w:t>nterval between the clinical encounter and delivery of the feedback)?</w:t>
            </w:r>
          </w:p>
          <w:p w14:paraId="3DE8847B" w14:textId="77777777" w:rsidR="006D5742" w:rsidRPr="003E79DC" w:rsidRDefault="006D5742" w:rsidP="00D8036D">
            <w:pPr>
              <w:rPr>
                <w:rFonts w:ascii="Times New Roman" w:hAnsi="Times New Roman" w:cs="Times New Roman"/>
                <w:sz w:val="20"/>
                <w:szCs w:val="20"/>
              </w:rPr>
            </w:pPr>
          </w:p>
        </w:tc>
        <w:tc>
          <w:tcPr>
            <w:tcW w:w="1984" w:type="dxa"/>
            <w:hideMark/>
          </w:tcPr>
          <w:p w14:paraId="1C2F29DE" w14:textId="6F12F202" w:rsidR="006D5742" w:rsidRPr="003E79DC" w:rsidRDefault="00552CDC" w:rsidP="00D8036D">
            <w:pPr>
              <w:rPr>
                <w:rFonts w:ascii="Times New Roman" w:hAnsi="Times New Roman" w:cs="Times New Roman"/>
                <w:sz w:val="20"/>
                <w:szCs w:val="20"/>
              </w:rPr>
            </w:pPr>
            <w:r>
              <w:rPr>
                <w:rFonts w:ascii="Times New Roman" w:hAnsi="Times New Roman" w:cs="Times New Roman"/>
                <w:sz w:val="20"/>
                <w:szCs w:val="20"/>
              </w:rPr>
              <w:t xml:space="preserve">Describe (i.e. </w:t>
            </w:r>
            <w:r w:rsidR="006D5742" w:rsidRPr="003E79DC">
              <w:rPr>
                <w:rFonts w:ascii="Times New Roman" w:hAnsi="Times New Roman" w:cs="Times New Roman"/>
                <w:sz w:val="20"/>
                <w:szCs w:val="20"/>
              </w:rPr>
              <w:t xml:space="preserve">Days, Weeks, Months, Years, </w:t>
            </w:r>
            <w:r>
              <w:rPr>
                <w:rFonts w:ascii="Times New Roman" w:hAnsi="Times New Roman" w:cs="Times New Roman"/>
                <w:sz w:val="20"/>
                <w:szCs w:val="20"/>
              </w:rPr>
              <w:t xml:space="preserve">Not Reported, </w:t>
            </w:r>
            <w:r w:rsidR="006D5742" w:rsidRPr="003E79DC">
              <w:rPr>
                <w:rFonts w:ascii="Times New Roman" w:hAnsi="Times New Roman" w:cs="Times New Roman"/>
                <w:sz w:val="20"/>
                <w:szCs w:val="20"/>
              </w:rPr>
              <w:t>Unclear</w:t>
            </w:r>
            <w:r>
              <w:rPr>
                <w:rFonts w:ascii="Times New Roman" w:hAnsi="Times New Roman" w:cs="Times New Roman"/>
                <w:sz w:val="20"/>
                <w:szCs w:val="20"/>
              </w:rPr>
              <w:t>)</w:t>
            </w:r>
          </w:p>
        </w:tc>
        <w:tc>
          <w:tcPr>
            <w:tcW w:w="8109" w:type="dxa"/>
            <w:hideMark/>
          </w:tcPr>
          <w:p w14:paraId="2307379C" w14:textId="6BEC3C80" w:rsidR="00AD0A06" w:rsidRDefault="006D5742" w:rsidP="00552CDC">
            <w:pPr>
              <w:jc w:val="both"/>
              <w:rPr>
                <w:rFonts w:ascii="Times New Roman" w:hAnsi="Times New Roman" w:cs="Times New Roman"/>
                <w:sz w:val="20"/>
                <w:szCs w:val="20"/>
              </w:rPr>
            </w:pPr>
            <w:r w:rsidRPr="003E79DC">
              <w:rPr>
                <w:rFonts w:ascii="Times New Roman" w:hAnsi="Times New Roman" w:cs="Times New Roman"/>
                <w:b/>
                <w:bCs/>
                <w:sz w:val="20"/>
                <w:szCs w:val="20"/>
              </w:rPr>
              <w:t>Example</w:t>
            </w:r>
            <w:r w:rsidR="006F66BB">
              <w:rPr>
                <w:rFonts w:ascii="Times New Roman" w:hAnsi="Times New Roman" w:cs="Times New Roman"/>
                <w:b/>
                <w:bCs/>
                <w:sz w:val="20"/>
                <w:szCs w:val="20"/>
              </w:rPr>
              <w:t xml:space="preserve"> 1</w:t>
            </w:r>
            <w:r w:rsidRPr="003E79DC">
              <w:rPr>
                <w:rFonts w:ascii="Times New Roman" w:hAnsi="Times New Roman" w:cs="Times New Roman"/>
                <w:b/>
                <w:bCs/>
                <w:sz w:val="20"/>
                <w:szCs w:val="20"/>
              </w:rPr>
              <w:t xml:space="preserve">: </w:t>
            </w:r>
            <w:r w:rsidRPr="003E79DC">
              <w:rPr>
                <w:rFonts w:ascii="Times New Roman" w:hAnsi="Times New Roman" w:cs="Times New Roman"/>
                <w:sz w:val="20"/>
                <w:szCs w:val="20"/>
              </w:rPr>
              <w:t xml:space="preserve">If feedback reports are provided weekly, the average age of the data is 'days'. If feedback reports are provided monthly, the average age of the data is 'weeks'. If feedback reports are provided annually, the average age of the data is 'months', etc. </w:t>
            </w:r>
          </w:p>
          <w:p w14:paraId="4E670D64" w14:textId="77777777" w:rsidR="006F66BB" w:rsidRDefault="006F66BB" w:rsidP="00552CDC">
            <w:pPr>
              <w:jc w:val="both"/>
              <w:rPr>
                <w:rFonts w:ascii="Times New Roman" w:hAnsi="Times New Roman" w:cs="Times New Roman"/>
                <w:sz w:val="20"/>
                <w:szCs w:val="20"/>
              </w:rPr>
            </w:pPr>
          </w:p>
          <w:p w14:paraId="62798B92" w14:textId="411A9DED" w:rsidR="006F66BB" w:rsidRDefault="006F66BB" w:rsidP="00552CDC">
            <w:pPr>
              <w:jc w:val="both"/>
              <w:rPr>
                <w:rFonts w:ascii="Times New Roman" w:hAnsi="Times New Roman" w:cs="Times New Roman"/>
                <w:sz w:val="20"/>
                <w:szCs w:val="20"/>
              </w:rPr>
            </w:pPr>
            <w:r w:rsidRPr="0013534B">
              <w:rPr>
                <w:rFonts w:ascii="Times New Roman" w:hAnsi="Times New Roman" w:cs="Times New Roman"/>
                <w:b/>
                <w:sz w:val="20"/>
                <w:szCs w:val="20"/>
              </w:rPr>
              <w:t>Example 2:</w:t>
            </w:r>
            <w:r>
              <w:rPr>
                <w:rFonts w:ascii="Times New Roman" w:hAnsi="Times New Roman" w:cs="Times New Roman"/>
                <w:sz w:val="20"/>
                <w:szCs w:val="20"/>
              </w:rPr>
              <w:t xml:space="preserve"> If feedback data </w:t>
            </w:r>
            <w:r w:rsidR="007F4A33">
              <w:rPr>
                <w:rFonts w:ascii="Times New Roman" w:hAnsi="Times New Roman" w:cs="Times New Roman"/>
                <w:sz w:val="20"/>
                <w:szCs w:val="20"/>
              </w:rPr>
              <w:t>are</w:t>
            </w:r>
            <w:r>
              <w:rPr>
                <w:rFonts w:ascii="Times New Roman" w:hAnsi="Times New Roman" w:cs="Times New Roman"/>
                <w:sz w:val="20"/>
                <w:szCs w:val="20"/>
              </w:rPr>
              <w:t xml:space="preserve"> collected for one month, and </w:t>
            </w:r>
            <w:r w:rsidR="00C045A6">
              <w:rPr>
                <w:rFonts w:ascii="Times New Roman" w:hAnsi="Times New Roman" w:cs="Times New Roman"/>
                <w:sz w:val="20"/>
                <w:szCs w:val="20"/>
              </w:rPr>
              <w:t>the feedback is provided 3</w:t>
            </w:r>
            <w:r>
              <w:rPr>
                <w:rFonts w:ascii="Times New Roman" w:hAnsi="Times New Roman" w:cs="Times New Roman"/>
                <w:sz w:val="20"/>
                <w:szCs w:val="20"/>
              </w:rPr>
              <w:t xml:space="preserve"> months after the data collection period, the average age of the data is ‘</w:t>
            </w:r>
            <w:proofErr w:type="gramStart"/>
            <w:r>
              <w:rPr>
                <w:rFonts w:ascii="Times New Roman" w:hAnsi="Times New Roman" w:cs="Times New Roman"/>
                <w:sz w:val="20"/>
                <w:szCs w:val="20"/>
              </w:rPr>
              <w:t>months’</w:t>
            </w:r>
            <w:proofErr w:type="gramEnd"/>
            <w:r>
              <w:rPr>
                <w:rFonts w:ascii="Times New Roman" w:hAnsi="Times New Roman" w:cs="Times New Roman"/>
                <w:sz w:val="20"/>
                <w:szCs w:val="20"/>
              </w:rPr>
              <w:t>.</w:t>
            </w:r>
          </w:p>
          <w:p w14:paraId="3039ED2B" w14:textId="77777777" w:rsidR="00AD0A06" w:rsidRDefault="00AD0A06" w:rsidP="00552CDC">
            <w:pPr>
              <w:jc w:val="both"/>
              <w:rPr>
                <w:rFonts w:ascii="Times New Roman" w:hAnsi="Times New Roman" w:cs="Times New Roman"/>
                <w:sz w:val="20"/>
                <w:szCs w:val="20"/>
              </w:rPr>
            </w:pPr>
          </w:p>
          <w:p w14:paraId="394C47D7" w14:textId="77777777" w:rsidR="00AD0A06" w:rsidRDefault="00552CDC" w:rsidP="00552CDC">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6DF28949" w14:textId="77777777" w:rsidR="00AD0A06" w:rsidRDefault="00AD0A06" w:rsidP="00552CDC">
            <w:pPr>
              <w:jc w:val="both"/>
              <w:rPr>
                <w:rFonts w:ascii="Times New Roman" w:hAnsi="Times New Roman" w:cs="Times New Roman"/>
                <w:sz w:val="20"/>
                <w:szCs w:val="20"/>
              </w:rPr>
            </w:pPr>
          </w:p>
          <w:p w14:paraId="4C8498EB" w14:textId="77777777" w:rsidR="006D5742" w:rsidRDefault="00552CDC" w:rsidP="00552CDC">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p>
          <w:p w14:paraId="01DF8634" w14:textId="77777777" w:rsidR="002826A2" w:rsidRDefault="002826A2" w:rsidP="00552CDC">
            <w:pPr>
              <w:jc w:val="both"/>
              <w:rPr>
                <w:rFonts w:ascii="Times New Roman" w:hAnsi="Times New Roman" w:cs="Times New Roman"/>
                <w:sz w:val="20"/>
                <w:szCs w:val="20"/>
              </w:rPr>
            </w:pPr>
          </w:p>
          <w:p w14:paraId="5865F28D" w14:textId="772C2060" w:rsidR="002826A2" w:rsidRPr="003E79DC" w:rsidRDefault="002826A2" w:rsidP="00552CDC">
            <w:pPr>
              <w:jc w:val="both"/>
              <w:rPr>
                <w:rFonts w:ascii="Times New Roman" w:hAnsi="Times New Roman" w:cs="Times New Roman"/>
                <w:sz w:val="20"/>
                <w:szCs w:val="20"/>
              </w:rPr>
            </w:pPr>
          </w:p>
        </w:tc>
      </w:tr>
      <w:tr w:rsidR="006D5742" w:rsidRPr="003E79DC" w14:paraId="743E4C8B" w14:textId="77777777" w:rsidTr="006D5742">
        <w:trPr>
          <w:trHeight w:val="960"/>
        </w:trPr>
        <w:tc>
          <w:tcPr>
            <w:tcW w:w="1384" w:type="dxa"/>
            <w:noWrap/>
            <w:hideMark/>
          </w:tcPr>
          <w:p w14:paraId="3F9A17BB" w14:textId="6CE73E98"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5</w:t>
            </w:r>
            <w:r w:rsidR="0058682D">
              <w:rPr>
                <w:rFonts w:ascii="Times New Roman" w:hAnsi="Times New Roman" w:cs="Times New Roman"/>
                <w:sz w:val="20"/>
                <w:szCs w:val="20"/>
              </w:rPr>
              <w:t>.2</w:t>
            </w:r>
            <w:r>
              <w:rPr>
                <w:rFonts w:ascii="Times New Roman" w:hAnsi="Times New Roman" w:cs="Times New Roman"/>
                <w:sz w:val="20"/>
                <w:szCs w:val="20"/>
              </w:rPr>
              <w:t xml:space="preserve"> </w:t>
            </w:r>
            <w:r w:rsidRPr="003E79DC">
              <w:rPr>
                <w:rFonts w:ascii="Times New Roman" w:hAnsi="Times New Roman" w:cs="Times New Roman"/>
                <w:sz w:val="20"/>
                <w:szCs w:val="20"/>
              </w:rPr>
              <w:t>Interval</w:t>
            </w:r>
          </w:p>
        </w:tc>
        <w:tc>
          <w:tcPr>
            <w:tcW w:w="1843" w:type="dxa"/>
            <w:hideMark/>
          </w:tcPr>
          <w:p w14:paraId="158D2738" w14:textId="0864B141"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If feedback was provided more than once, what was the time interval between the receipt of feedback reports?</w:t>
            </w:r>
          </w:p>
        </w:tc>
        <w:tc>
          <w:tcPr>
            <w:tcW w:w="1984" w:type="dxa"/>
            <w:hideMark/>
          </w:tcPr>
          <w:p w14:paraId="6326515B" w14:textId="6FCC85A9" w:rsidR="006D5742" w:rsidRPr="003E79DC" w:rsidRDefault="00552CDC" w:rsidP="00D8036D">
            <w:pPr>
              <w:rPr>
                <w:rFonts w:ascii="Times New Roman" w:hAnsi="Times New Roman" w:cs="Times New Roman"/>
                <w:sz w:val="20"/>
                <w:szCs w:val="20"/>
              </w:rPr>
            </w:pPr>
            <w:r>
              <w:rPr>
                <w:rFonts w:ascii="Times New Roman" w:hAnsi="Times New Roman" w:cs="Times New Roman"/>
                <w:sz w:val="20"/>
                <w:szCs w:val="20"/>
              </w:rPr>
              <w:t xml:space="preserve">Describe (i.e. </w:t>
            </w:r>
            <w:r w:rsidR="006D5742" w:rsidRPr="003E79DC">
              <w:rPr>
                <w:rFonts w:ascii="Times New Roman" w:hAnsi="Times New Roman" w:cs="Times New Roman"/>
                <w:sz w:val="20"/>
                <w:szCs w:val="20"/>
              </w:rPr>
              <w:t xml:space="preserve">Hours, Days, Weeks, Months, Years, Variable, </w:t>
            </w:r>
            <w:r>
              <w:rPr>
                <w:rFonts w:ascii="Times New Roman" w:hAnsi="Times New Roman" w:cs="Times New Roman"/>
                <w:sz w:val="20"/>
                <w:szCs w:val="20"/>
              </w:rPr>
              <w:t xml:space="preserve">Not Reported, </w:t>
            </w:r>
            <w:r w:rsidR="006D5742" w:rsidRPr="003E79DC">
              <w:rPr>
                <w:rFonts w:ascii="Times New Roman" w:hAnsi="Times New Roman" w:cs="Times New Roman"/>
                <w:sz w:val="20"/>
                <w:szCs w:val="20"/>
              </w:rPr>
              <w:t>Unclear, N/A</w:t>
            </w:r>
            <w:r>
              <w:rPr>
                <w:rFonts w:ascii="Times New Roman" w:hAnsi="Times New Roman" w:cs="Times New Roman"/>
                <w:sz w:val="20"/>
                <w:szCs w:val="20"/>
              </w:rPr>
              <w:t>)</w:t>
            </w:r>
          </w:p>
        </w:tc>
        <w:tc>
          <w:tcPr>
            <w:tcW w:w="8109" w:type="dxa"/>
            <w:hideMark/>
          </w:tcPr>
          <w:p w14:paraId="500BEADF" w14:textId="77777777" w:rsidR="006D5742" w:rsidRPr="003E79DC" w:rsidRDefault="006D5742" w:rsidP="00D8036D">
            <w:pPr>
              <w:jc w:val="both"/>
              <w:rPr>
                <w:rFonts w:ascii="Times New Roman" w:hAnsi="Times New Roman" w:cs="Times New Roman"/>
                <w:sz w:val="20"/>
                <w:szCs w:val="20"/>
              </w:rPr>
            </w:pPr>
            <w:r w:rsidRPr="003E79DC">
              <w:rPr>
                <w:rFonts w:ascii="Times New Roman" w:hAnsi="Times New Roman" w:cs="Times New Roman"/>
                <w:b/>
                <w:bCs/>
                <w:sz w:val="20"/>
                <w:szCs w:val="20"/>
              </w:rPr>
              <w:t xml:space="preserve">Example: </w:t>
            </w:r>
            <w:r w:rsidRPr="003E79DC">
              <w:rPr>
                <w:rFonts w:ascii="Times New Roman" w:hAnsi="Times New Roman" w:cs="Times New Roman"/>
                <w:sz w:val="20"/>
                <w:szCs w:val="20"/>
              </w:rPr>
              <w:t xml:space="preserve">An interval of 1 week ='days', an interval of 1 month = 'weeks', an interval of 1 year= 'months' etc. </w:t>
            </w:r>
          </w:p>
        </w:tc>
      </w:tr>
      <w:tr w:rsidR="006D5742" w:rsidRPr="003E79DC" w14:paraId="3E31E1DD" w14:textId="77777777" w:rsidTr="006D5742">
        <w:trPr>
          <w:trHeight w:val="960"/>
        </w:trPr>
        <w:tc>
          <w:tcPr>
            <w:tcW w:w="1384" w:type="dxa"/>
            <w:noWrap/>
            <w:hideMark/>
          </w:tcPr>
          <w:p w14:paraId="150B610B" w14:textId="46905D10"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5</w:t>
            </w:r>
            <w:r w:rsidR="0058682D">
              <w:rPr>
                <w:rFonts w:ascii="Times New Roman" w:hAnsi="Times New Roman" w:cs="Times New Roman"/>
                <w:sz w:val="20"/>
                <w:szCs w:val="20"/>
              </w:rPr>
              <w:t xml:space="preserve">.3 </w:t>
            </w:r>
            <w:r w:rsidRPr="003E79DC">
              <w:rPr>
                <w:rFonts w:ascii="Times New Roman" w:hAnsi="Times New Roman" w:cs="Times New Roman"/>
                <w:sz w:val="20"/>
                <w:szCs w:val="20"/>
              </w:rPr>
              <w:t>Justification- Interval</w:t>
            </w:r>
          </w:p>
        </w:tc>
        <w:tc>
          <w:tcPr>
            <w:tcW w:w="1843" w:type="dxa"/>
            <w:hideMark/>
          </w:tcPr>
          <w:p w14:paraId="70968FE0"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 the authors of the study provide a justification for the interval between feedback reports? </w:t>
            </w:r>
          </w:p>
        </w:tc>
        <w:tc>
          <w:tcPr>
            <w:tcW w:w="1984" w:type="dxa"/>
            <w:hideMark/>
          </w:tcPr>
          <w:p w14:paraId="5B1A7D02" w14:textId="63CDAB01" w:rsidR="006D5742" w:rsidRPr="003E79DC" w:rsidRDefault="006D5742" w:rsidP="00D8036D">
            <w:pPr>
              <w:rPr>
                <w:rFonts w:ascii="Times New Roman" w:hAnsi="Times New Roman" w:cs="Times New Roman"/>
                <w:sz w:val="20"/>
                <w:szCs w:val="20"/>
              </w:rPr>
            </w:pPr>
            <w:r w:rsidRPr="003618BD">
              <w:rPr>
                <w:rFonts w:ascii="Times New Roman" w:hAnsi="Times New Roman" w:cs="Times New Roman"/>
                <w:sz w:val="20"/>
                <w:szCs w:val="20"/>
              </w:rPr>
              <w:t>Yes, No, Unclear</w:t>
            </w:r>
            <w:r w:rsidR="003618BD">
              <w:rPr>
                <w:rFonts w:ascii="Times New Roman" w:hAnsi="Times New Roman" w:cs="Times New Roman"/>
                <w:sz w:val="20"/>
                <w:szCs w:val="20"/>
              </w:rPr>
              <w:t>, N/A</w:t>
            </w:r>
          </w:p>
        </w:tc>
        <w:tc>
          <w:tcPr>
            <w:tcW w:w="8109" w:type="dxa"/>
            <w:hideMark/>
          </w:tcPr>
          <w:p w14:paraId="0C89B474" w14:textId="77777777" w:rsidR="00AD0A06" w:rsidRDefault="006D5742" w:rsidP="003618BD">
            <w:pPr>
              <w:jc w:val="both"/>
              <w:rPr>
                <w:rFonts w:ascii="Times New Roman" w:hAnsi="Times New Roman" w:cs="Times New Roman"/>
                <w:sz w:val="20"/>
                <w:szCs w:val="20"/>
              </w:rPr>
            </w:pPr>
            <w:r w:rsidRPr="003E79DC">
              <w:rPr>
                <w:rFonts w:ascii="Times New Roman" w:hAnsi="Times New Roman" w:cs="Times New Roman"/>
                <w:b/>
                <w:bCs/>
                <w:sz w:val="20"/>
                <w:szCs w:val="20"/>
              </w:rPr>
              <w:t xml:space="preserve">Note: This is a reporting issue. </w:t>
            </w:r>
            <w:r w:rsidRPr="003E79DC">
              <w:rPr>
                <w:rFonts w:ascii="Times New Roman" w:hAnsi="Times New Roman" w:cs="Times New Roman"/>
                <w:sz w:val="20"/>
                <w:szCs w:val="20"/>
              </w:rPr>
              <w:t>Code as</w:t>
            </w:r>
            <w:r w:rsidRPr="003E79DC">
              <w:rPr>
                <w:rFonts w:ascii="Times New Roman" w:hAnsi="Times New Roman" w:cs="Times New Roman"/>
                <w:b/>
                <w:bCs/>
                <w:sz w:val="20"/>
                <w:szCs w:val="20"/>
              </w:rPr>
              <w:t xml:space="preserve"> 'Yes'</w:t>
            </w:r>
            <w:r w:rsidRPr="003E79DC">
              <w:rPr>
                <w:rFonts w:ascii="Times New Roman" w:hAnsi="Times New Roman" w:cs="Times New Roman"/>
                <w:sz w:val="20"/>
                <w:szCs w:val="20"/>
              </w:rPr>
              <w:t xml:space="preserve"> if the authors state a reason for choosing the int</w:t>
            </w:r>
            <w:r w:rsidR="003618BD">
              <w:rPr>
                <w:rFonts w:ascii="Times New Roman" w:hAnsi="Times New Roman" w:cs="Times New Roman"/>
                <w:sz w:val="20"/>
                <w:szCs w:val="20"/>
              </w:rPr>
              <w:t>erval between feedback reports</w:t>
            </w:r>
            <w:r w:rsidRPr="003E79DC">
              <w:rPr>
                <w:rFonts w:ascii="Times New Roman" w:hAnsi="Times New Roman" w:cs="Times New Roman"/>
                <w:sz w:val="20"/>
                <w:szCs w:val="20"/>
              </w:rPr>
              <w:t xml:space="preserve">. This may include a statement in the introduction stating that a certain interval has been effective in the past. </w:t>
            </w:r>
          </w:p>
          <w:p w14:paraId="387D87BB" w14:textId="77777777" w:rsidR="00AD0A06" w:rsidRDefault="00AD0A06" w:rsidP="003618BD">
            <w:pPr>
              <w:jc w:val="both"/>
              <w:rPr>
                <w:rFonts w:ascii="Times New Roman" w:hAnsi="Times New Roman" w:cs="Times New Roman"/>
                <w:sz w:val="20"/>
                <w:szCs w:val="20"/>
              </w:rPr>
            </w:pPr>
          </w:p>
          <w:p w14:paraId="42CCD08C" w14:textId="77777777" w:rsidR="00AD0A06" w:rsidRDefault="006D5742" w:rsidP="003618B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'No' </w:t>
            </w:r>
            <w:r w:rsidRPr="003E79DC">
              <w:rPr>
                <w:rFonts w:ascii="Times New Roman" w:hAnsi="Times New Roman" w:cs="Times New Roman"/>
                <w:sz w:val="20"/>
                <w:szCs w:val="20"/>
              </w:rPr>
              <w:t>if the authors do not provide a reason for choosing the int</w:t>
            </w:r>
            <w:r w:rsidR="003618BD">
              <w:rPr>
                <w:rFonts w:ascii="Times New Roman" w:hAnsi="Times New Roman" w:cs="Times New Roman"/>
                <w:sz w:val="20"/>
                <w:szCs w:val="20"/>
              </w:rPr>
              <w:t>erval between feedback reports</w:t>
            </w:r>
            <w:r w:rsidRPr="003E79DC">
              <w:rPr>
                <w:rFonts w:ascii="Times New Roman" w:hAnsi="Times New Roman" w:cs="Times New Roman"/>
                <w:sz w:val="20"/>
                <w:szCs w:val="20"/>
              </w:rPr>
              <w:t xml:space="preserve">. </w:t>
            </w:r>
          </w:p>
          <w:p w14:paraId="55824A9A" w14:textId="77777777" w:rsidR="00AD0A06" w:rsidRDefault="00AD0A06" w:rsidP="003618BD">
            <w:pPr>
              <w:jc w:val="both"/>
              <w:rPr>
                <w:rFonts w:ascii="Times New Roman" w:hAnsi="Times New Roman" w:cs="Times New Roman"/>
                <w:sz w:val="20"/>
                <w:szCs w:val="20"/>
              </w:rPr>
            </w:pPr>
          </w:p>
          <w:p w14:paraId="0274DA81" w14:textId="77777777" w:rsidR="00AD0A06" w:rsidRDefault="006D5742" w:rsidP="003618BD">
            <w:pPr>
              <w:jc w:val="both"/>
              <w:rPr>
                <w:rFonts w:ascii="Times New Roman" w:hAnsi="Times New Roman" w:cs="Times New Roman"/>
                <w:sz w:val="20"/>
                <w:szCs w:val="20"/>
              </w:rPr>
            </w:pPr>
            <w:r w:rsidRPr="003E79DC">
              <w:rPr>
                <w:rFonts w:ascii="Times New Roman" w:hAnsi="Times New Roman" w:cs="Times New Roman"/>
                <w:sz w:val="20"/>
                <w:szCs w:val="20"/>
              </w:rPr>
              <w:t>Code as</w:t>
            </w:r>
            <w:r w:rsidRPr="003E79DC">
              <w:rPr>
                <w:rFonts w:ascii="Times New Roman" w:hAnsi="Times New Roman" w:cs="Times New Roman"/>
                <w:b/>
                <w:bCs/>
                <w:sz w:val="20"/>
                <w:szCs w:val="20"/>
              </w:rPr>
              <w:t xml:space="preserve"> 'Unclear'</w:t>
            </w:r>
            <w:r w:rsidRPr="003E79DC">
              <w:rPr>
                <w:rFonts w:ascii="Times New Roman" w:hAnsi="Times New Roman" w:cs="Times New Roman"/>
                <w:sz w:val="20"/>
                <w:szCs w:val="20"/>
              </w:rPr>
              <w:t xml:space="preserve"> if it is not clear whether the authors have provided a </w:t>
            </w:r>
            <w:proofErr w:type="gramStart"/>
            <w:r w:rsidRPr="003E79DC">
              <w:rPr>
                <w:rFonts w:ascii="Times New Roman" w:hAnsi="Times New Roman" w:cs="Times New Roman"/>
                <w:sz w:val="20"/>
                <w:szCs w:val="20"/>
              </w:rPr>
              <w:t>sufficient</w:t>
            </w:r>
            <w:proofErr w:type="gramEnd"/>
            <w:r w:rsidRPr="003E79DC">
              <w:rPr>
                <w:rFonts w:ascii="Times New Roman" w:hAnsi="Times New Roman" w:cs="Times New Roman"/>
                <w:sz w:val="20"/>
                <w:szCs w:val="20"/>
              </w:rPr>
              <w:t xml:space="preserve"> justification.</w:t>
            </w:r>
            <w:r w:rsidR="003618BD">
              <w:rPr>
                <w:rFonts w:ascii="Times New Roman" w:hAnsi="Times New Roman" w:cs="Times New Roman"/>
                <w:sz w:val="20"/>
                <w:szCs w:val="20"/>
              </w:rPr>
              <w:t xml:space="preserve"> </w:t>
            </w:r>
          </w:p>
          <w:p w14:paraId="0E3F3D10" w14:textId="77777777" w:rsidR="00AD0A06" w:rsidRDefault="00AD0A06" w:rsidP="003618BD">
            <w:pPr>
              <w:jc w:val="both"/>
              <w:rPr>
                <w:rFonts w:ascii="Times New Roman" w:hAnsi="Times New Roman" w:cs="Times New Roman"/>
                <w:sz w:val="20"/>
                <w:szCs w:val="20"/>
              </w:rPr>
            </w:pPr>
          </w:p>
          <w:p w14:paraId="5B51A0B4" w14:textId="77777777" w:rsidR="006D5742" w:rsidRDefault="003618BD" w:rsidP="003618B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3618BD">
              <w:rPr>
                <w:rFonts w:ascii="Times New Roman" w:hAnsi="Times New Roman" w:cs="Times New Roman"/>
                <w:b/>
                <w:sz w:val="20"/>
                <w:szCs w:val="20"/>
              </w:rPr>
              <w:t>‘N/A’</w:t>
            </w:r>
            <w:r>
              <w:rPr>
                <w:rFonts w:ascii="Times New Roman" w:hAnsi="Times New Roman" w:cs="Times New Roman"/>
                <w:sz w:val="20"/>
                <w:szCs w:val="20"/>
              </w:rPr>
              <w:t xml:space="preserve"> if feedback was only provided once.</w:t>
            </w:r>
          </w:p>
          <w:p w14:paraId="223AA0A7" w14:textId="5FBC7140" w:rsidR="0058682D" w:rsidRPr="003E79DC" w:rsidRDefault="0058682D" w:rsidP="003618BD">
            <w:pPr>
              <w:jc w:val="both"/>
              <w:rPr>
                <w:rFonts w:ascii="Times New Roman" w:hAnsi="Times New Roman" w:cs="Times New Roman"/>
                <w:sz w:val="20"/>
                <w:szCs w:val="20"/>
              </w:rPr>
            </w:pPr>
          </w:p>
        </w:tc>
      </w:tr>
      <w:tr w:rsidR="006D5742" w:rsidRPr="003E79DC" w14:paraId="5901009F" w14:textId="77777777" w:rsidTr="006D5742">
        <w:trPr>
          <w:trHeight w:val="900"/>
        </w:trPr>
        <w:tc>
          <w:tcPr>
            <w:tcW w:w="1384" w:type="dxa"/>
            <w:noWrap/>
            <w:hideMark/>
          </w:tcPr>
          <w:p w14:paraId="1AB2A1CC" w14:textId="34D2C056"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5</w:t>
            </w:r>
            <w:r w:rsidR="0058682D">
              <w:rPr>
                <w:rFonts w:ascii="Times New Roman" w:hAnsi="Times New Roman" w:cs="Times New Roman"/>
                <w:sz w:val="20"/>
                <w:szCs w:val="20"/>
              </w:rPr>
              <w:t xml:space="preserve">.4 </w:t>
            </w:r>
            <w:r w:rsidRPr="003E79DC">
              <w:rPr>
                <w:rFonts w:ascii="Times New Roman" w:hAnsi="Times New Roman" w:cs="Times New Roman"/>
                <w:sz w:val="20"/>
                <w:szCs w:val="20"/>
              </w:rPr>
              <w:t>Justification related to</w:t>
            </w:r>
            <w:r w:rsidR="000C179A">
              <w:rPr>
                <w:rFonts w:ascii="Times New Roman" w:hAnsi="Times New Roman" w:cs="Times New Roman"/>
                <w:sz w:val="20"/>
                <w:szCs w:val="20"/>
              </w:rPr>
              <w:t xml:space="preserve"> the number of</w:t>
            </w:r>
            <w:r w:rsidRPr="003E79DC">
              <w:rPr>
                <w:rFonts w:ascii="Times New Roman" w:hAnsi="Times New Roman" w:cs="Times New Roman"/>
                <w:sz w:val="20"/>
                <w:szCs w:val="20"/>
              </w:rPr>
              <w:t xml:space="preserve"> patient</w:t>
            </w:r>
            <w:r w:rsidR="000C179A">
              <w:rPr>
                <w:rFonts w:ascii="Times New Roman" w:hAnsi="Times New Roman" w:cs="Times New Roman"/>
                <w:sz w:val="20"/>
                <w:szCs w:val="20"/>
              </w:rPr>
              <w:t>s</w:t>
            </w:r>
            <w:r w:rsidRPr="003E79DC">
              <w:rPr>
                <w:rFonts w:ascii="Times New Roman" w:hAnsi="Times New Roman" w:cs="Times New Roman"/>
                <w:sz w:val="20"/>
                <w:szCs w:val="20"/>
              </w:rPr>
              <w:t>?</w:t>
            </w:r>
          </w:p>
        </w:tc>
        <w:tc>
          <w:tcPr>
            <w:tcW w:w="1843" w:type="dxa"/>
            <w:hideMark/>
          </w:tcPr>
          <w:p w14:paraId="110CA432" w14:textId="77777777"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Was the justification for the interval between feedback reports related to the number of patient cases? </w:t>
            </w:r>
          </w:p>
          <w:p w14:paraId="51F5BFAA" w14:textId="77777777" w:rsidR="006D5742" w:rsidRPr="003E79DC" w:rsidRDefault="006D5742" w:rsidP="00D8036D">
            <w:pPr>
              <w:rPr>
                <w:rFonts w:ascii="Times New Roman" w:hAnsi="Times New Roman" w:cs="Times New Roman"/>
                <w:sz w:val="20"/>
                <w:szCs w:val="20"/>
              </w:rPr>
            </w:pPr>
          </w:p>
        </w:tc>
        <w:tc>
          <w:tcPr>
            <w:tcW w:w="1984" w:type="dxa"/>
            <w:hideMark/>
          </w:tcPr>
          <w:p w14:paraId="5BC6AB35"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Yes, No, Unclear, N/A</w:t>
            </w:r>
          </w:p>
        </w:tc>
        <w:tc>
          <w:tcPr>
            <w:tcW w:w="8109" w:type="dxa"/>
            <w:hideMark/>
          </w:tcPr>
          <w:p w14:paraId="2B163687" w14:textId="51EF9C16" w:rsidR="00AD0A06" w:rsidRDefault="002009BD" w:rsidP="00D8036D">
            <w:pPr>
              <w:jc w:val="both"/>
              <w:rPr>
                <w:rFonts w:ascii="Times New Roman" w:hAnsi="Times New Roman" w:cs="Times New Roman"/>
                <w:sz w:val="20"/>
                <w:szCs w:val="20"/>
              </w:rPr>
            </w:pPr>
            <w:r w:rsidRPr="002009BD">
              <w:rPr>
                <w:rFonts w:ascii="Times New Roman" w:hAnsi="Times New Roman" w:cs="Times New Roman"/>
                <w:b/>
                <w:sz w:val="20"/>
                <w:szCs w:val="20"/>
              </w:rPr>
              <w:t>Note: This is a reporting issue.</w:t>
            </w:r>
            <w:r>
              <w:rPr>
                <w:rFonts w:ascii="Times New Roman" w:hAnsi="Times New Roman" w:cs="Times New Roman"/>
                <w:sz w:val="20"/>
                <w:szCs w:val="20"/>
              </w:rPr>
              <w:t xml:space="preserve"> </w:t>
            </w:r>
            <w:r w:rsidR="006D5742" w:rsidRPr="003E79DC">
              <w:rPr>
                <w:rFonts w:ascii="Times New Roman" w:hAnsi="Times New Roman" w:cs="Times New Roman"/>
                <w:sz w:val="20"/>
                <w:szCs w:val="20"/>
              </w:rPr>
              <w:t xml:space="preserve">Code as </w:t>
            </w:r>
            <w:r w:rsidR="006D5742" w:rsidRPr="003E79DC">
              <w:rPr>
                <w:rFonts w:ascii="Times New Roman" w:hAnsi="Times New Roman" w:cs="Times New Roman"/>
                <w:b/>
                <w:bCs/>
                <w:sz w:val="20"/>
                <w:szCs w:val="20"/>
              </w:rPr>
              <w:t>'Yes'</w:t>
            </w:r>
            <w:r w:rsidR="006D5742" w:rsidRPr="003E79DC">
              <w:rPr>
                <w:rFonts w:ascii="Times New Roman" w:hAnsi="Times New Roman" w:cs="Times New Roman"/>
                <w:sz w:val="20"/>
                <w:szCs w:val="20"/>
              </w:rPr>
              <w:t xml:space="preserve"> if the justification is related to the number of patient cases. </w:t>
            </w:r>
            <w:r w:rsidR="006D5742" w:rsidRPr="003E79DC">
              <w:rPr>
                <w:rFonts w:ascii="Times New Roman" w:hAnsi="Times New Roman" w:cs="Times New Roman"/>
                <w:b/>
                <w:bCs/>
                <w:sz w:val="20"/>
                <w:szCs w:val="20"/>
              </w:rPr>
              <w:t>Example:</w:t>
            </w:r>
            <w:r w:rsidR="006D5742" w:rsidRPr="003E79DC">
              <w:rPr>
                <w:rFonts w:ascii="Times New Roman" w:hAnsi="Times New Roman" w:cs="Times New Roman"/>
                <w:sz w:val="20"/>
                <w:szCs w:val="20"/>
              </w:rPr>
              <w:t xml:space="preserve"> To avoid alert fatigue, the authors explain that feedback was only provided quarterly, as physicians only see a few of these patients every month.</w:t>
            </w:r>
            <w:r w:rsidR="006D5742">
              <w:rPr>
                <w:rFonts w:ascii="Times New Roman" w:hAnsi="Times New Roman" w:cs="Times New Roman"/>
                <w:sz w:val="20"/>
                <w:szCs w:val="20"/>
              </w:rPr>
              <w:fldChar w:fldCharType="begin" w:fldLock="1"/>
            </w:r>
            <w:r w:rsidR="00E92866">
              <w:rPr>
                <w:rFonts w:ascii="Times New Roman" w:hAnsi="Times New Roman" w:cs="Times New Roman"/>
                <w:sz w:val="20"/>
                <w:szCs w:val="20"/>
              </w:rPr>
              <w:instrText>ADDIN CSL_CITATION {"citationItems":[{"id":"ITEM-1","itemData":{"DOI":"10.7326/M15-2248","ISBN":"00034819 (ISSN)","ISSN":"15393704","PMID":"26903136","abstract":"Electronic practice data are increasingly being used to provide feedback to encourage practice improvement. However, evidence suggests that despite decades of experience, the effects of such interventions vary greatly and are not improving over time. Guidance on providing more effective feedback does exist, but it is distributed across a wide range of disciplines and theoretical perspectives. Through expert interviews; systematic reviews; and experience with providing, evaluating, and receiving practice feedback, 15 suggestions that are believed to be associated with effective feedback interventions have been identified. These suggestions are intended to provide practical guidance to quality improvement professionals, information technology developers, educators, administrators, and practitioners who receive such interventions. Designing interventions with these suggestions in mind should improve their effect, and studying the mechanisms underlying these suggestions will advance a stagnant literature.","author":[{"dropping-particle":"","family":"Brehaut","given":"Jamie C.","non-dropping-particle":"","parse-names":false,"suffix":""},{"dropping-particle":"","family":"Colquhoun","given":"Heather L.","non-dropping-particle":"","parse-names":false,"suffix":""},{"dropping-particle":"","family":"Eva","given":"Kevin W.","non-dropping-particle":"","parse-names":false,"suffix":""},{"dropping-particle":"","family":"Carroll","given":"Kelly","non-dropping-particle":"","parse-names":false,"suffix":""},{"dropping-particle":"","family":"Sales","given":"Anne","non-dropping-particle":"","parse-names":false,"suffix":""},{"dropping-particle":"","family":"Michie","given":"Susan","non-dropping-particle":"","parse-names":false,"suffix":""},{"dropping-particle":"","family":"Ivers","given":"Noah","non-dropping-particle":"","parse-names":false,"suffix":""},{"dropping-particle":"","family":"Grimshaw","given":"Jeremy M.","non-dropping-particle":"","parse-names":false,"suffix":""}],"container-title":"Annals of Internal Medicine","id":"ITEM-1","issue":"6","issued":{"date-parts":[["2016"]]},"page":"435-441","title":"Practice Feedback Interventions: 15 Suggestions for Optimizing Effectiveness","type":"article-journal","volume":"164"},"uris":["http://www.mendeley.com/documents/?uuid=ae48a54c-0aa0-40ae-85cb-d92f44e3ef05"]}],"mendeley":{"formattedCitation":"&lt;sup&gt;1&lt;/sup&gt;","plainTextFormattedCitation":"1","previouslyFormattedCitation":"&lt;sup&gt;1&lt;/sup&gt;"},"properties":{"noteIndex":0},"schema":"https://github.com/citation-style-language/schema/raw/master/csl-citation.json"}</w:instrText>
            </w:r>
            <w:r w:rsidR="006D5742">
              <w:rPr>
                <w:rFonts w:ascii="Times New Roman" w:hAnsi="Times New Roman" w:cs="Times New Roman"/>
                <w:sz w:val="20"/>
                <w:szCs w:val="20"/>
              </w:rPr>
              <w:fldChar w:fldCharType="separate"/>
            </w:r>
            <w:r w:rsidR="006D5742" w:rsidRPr="005917E5">
              <w:rPr>
                <w:rFonts w:ascii="Times New Roman" w:hAnsi="Times New Roman" w:cs="Times New Roman"/>
                <w:noProof/>
                <w:sz w:val="20"/>
                <w:szCs w:val="20"/>
                <w:vertAlign w:val="superscript"/>
              </w:rPr>
              <w:t>1</w:t>
            </w:r>
            <w:r w:rsidR="006D5742">
              <w:rPr>
                <w:rFonts w:ascii="Times New Roman" w:hAnsi="Times New Roman" w:cs="Times New Roman"/>
                <w:sz w:val="20"/>
                <w:szCs w:val="20"/>
              </w:rPr>
              <w:fldChar w:fldCharType="end"/>
            </w:r>
            <w:r w:rsidR="006D5742" w:rsidRPr="003E79DC">
              <w:rPr>
                <w:rFonts w:ascii="Times New Roman" w:hAnsi="Times New Roman" w:cs="Times New Roman"/>
                <w:sz w:val="20"/>
                <w:szCs w:val="20"/>
              </w:rPr>
              <w:t xml:space="preserve"> </w:t>
            </w:r>
          </w:p>
          <w:p w14:paraId="5F464A24" w14:textId="77777777" w:rsidR="00AD0A06" w:rsidRDefault="00AD0A06" w:rsidP="00D8036D">
            <w:pPr>
              <w:jc w:val="both"/>
              <w:rPr>
                <w:rFonts w:ascii="Times New Roman" w:hAnsi="Times New Roman" w:cs="Times New Roman"/>
                <w:sz w:val="20"/>
                <w:szCs w:val="20"/>
              </w:rPr>
            </w:pPr>
          </w:p>
          <w:p w14:paraId="26972737" w14:textId="77777777" w:rsidR="00AD0A06"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justification is not related to the number of patient cases. </w:t>
            </w:r>
          </w:p>
          <w:p w14:paraId="0B3AA334" w14:textId="77777777" w:rsidR="00AD0A06" w:rsidRDefault="00AD0A06" w:rsidP="00D8036D">
            <w:pPr>
              <w:jc w:val="both"/>
              <w:rPr>
                <w:rFonts w:ascii="Times New Roman" w:hAnsi="Times New Roman" w:cs="Times New Roman"/>
                <w:sz w:val="20"/>
                <w:szCs w:val="20"/>
              </w:rPr>
            </w:pPr>
          </w:p>
          <w:p w14:paraId="6393C938" w14:textId="77777777" w:rsidR="00AD0A06"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'Unclear'</w:t>
            </w:r>
            <w:r w:rsidRPr="003E79DC">
              <w:rPr>
                <w:rFonts w:ascii="Times New Roman" w:hAnsi="Times New Roman" w:cs="Times New Roman"/>
                <w:sz w:val="20"/>
                <w:szCs w:val="20"/>
              </w:rPr>
              <w:t xml:space="preserve"> if it is unclear whether the justification is related to the number of patient cases. </w:t>
            </w:r>
          </w:p>
          <w:p w14:paraId="5FB9F6B4" w14:textId="77777777" w:rsidR="00AD0A06" w:rsidRDefault="00AD0A06" w:rsidP="00D8036D">
            <w:pPr>
              <w:jc w:val="both"/>
              <w:rPr>
                <w:rFonts w:ascii="Times New Roman" w:hAnsi="Times New Roman" w:cs="Times New Roman"/>
                <w:sz w:val="20"/>
                <w:szCs w:val="20"/>
              </w:rPr>
            </w:pPr>
          </w:p>
          <w:p w14:paraId="7C3A3C2A" w14:textId="77777777" w:rsidR="006D5742"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'N/A'</w:t>
            </w:r>
            <w:r w:rsidRPr="003E79DC">
              <w:rPr>
                <w:rFonts w:ascii="Times New Roman" w:hAnsi="Times New Roman" w:cs="Times New Roman"/>
                <w:sz w:val="20"/>
                <w:szCs w:val="20"/>
              </w:rPr>
              <w:t xml:space="preserve"> if no justification was given. </w:t>
            </w:r>
          </w:p>
          <w:p w14:paraId="6FA2F0E9" w14:textId="379B668D" w:rsidR="00AD0A06" w:rsidRPr="003E79DC" w:rsidRDefault="00AD0A06" w:rsidP="00D8036D">
            <w:pPr>
              <w:jc w:val="both"/>
              <w:rPr>
                <w:rFonts w:ascii="Times New Roman" w:hAnsi="Times New Roman" w:cs="Times New Roman"/>
                <w:sz w:val="20"/>
                <w:szCs w:val="20"/>
              </w:rPr>
            </w:pPr>
          </w:p>
        </w:tc>
      </w:tr>
      <w:tr w:rsidR="006D5742" w:rsidRPr="003E79DC" w14:paraId="0929F065" w14:textId="77777777" w:rsidTr="006D5742">
        <w:trPr>
          <w:trHeight w:val="319"/>
        </w:trPr>
        <w:tc>
          <w:tcPr>
            <w:tcW w:w="13320" w:type="dxa"/>
            <w:gridSpan w:val="4"/>
            <w:shd w:val="clear" w:color="auto" w:fill="4BACC6" w:themeFill="accent5"/>
            <w:noWrap/>
            <w:hideMark/>
          </w:tcPr>
          <w:p w14:paraId="1681B5D9" w14:textId="77777777" w:rsidR="006D5742" w:rsidRPr="00DA1133"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#6: Provide individual rather than general data</w:t>
            </w:r>
          </w:p>
        </w:tc>
      </w:tr>
      <w:tr w:rsidR="006D5742" w:rsidRPr="003E79DC" w14:paraId="6EE23E94" w14:textId="77777777" w:rsidTr="007D625A">
        <w:trPr>
          <w:trHeight w:val="710"/>
        </w:trPr>
        <w:tc>
          <w:tcPr>
            <w:tcW w:w="1384" w:type="dxa"/>
            <w:noWrap/>
            <w:hideMark/>
          </w:tcPr>
          <w:p w14:paraId="28F80CC3" w14:textId="263E6E2D"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6</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Individual performance </w:t>
            </w:r>
          </w:p>
        </w:tc>
        <w:tc>
          <w:tcPr>
            <w:tcW w:w="1843" w:type="dxa"/>
            <w:hideMark/>
          </w:tcPr>
          <w:p w14:paraId="2D03D706" w14:textId="77777777"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Was feedback given about the individual's own performance?</w:t>
            </w:r>
          </w:p>
          <w:p w14:paraId="075CD840" w14:textId="77777777" w:rsidR="006D5742" w:rsidRDefault="006D5742" w:rsidP="00D8036D">
            <w:pPr>
              <w:rPr>
                <w:rFonts w:ascii="Times New Roman" w:hAnsi="Times New Roman" w:cs="Times New Roman"/>
                <w:sz w:val="20"/>
                <w:szCs w:val="20"/>
              </w:rPr>
            </w:pPr>
          </w:p>
          <w:p w14:paraId="0FE0C547" w14:textId="77777777" w:rsidR="006D5742" w:rsidRDefault="006D5742" w:rsidP="00D8036D">
            <w:pPr>
              <w:rPr>
                <w:rFonts w:ascii="Times New Roman" w:hAnsi="Times New Roman" w:cs="Times New Roman"/>
                <w:sz w:val="20"/>
                <w:szCs w:val="20"/>
              </w:rPr>
            </w:pPr>
          </w:p>
          <w:p w14:paraId="4F0E65E9" w14:textId="77777777" w:rsidR="006D5742" w:rsidRPr="003E79DC" w:rsidRDefault="006D5742" w:rsidP="00D8036D">
            <w:pPr>
              <w:rPr>
                <w:rFonts w:ascii="Times New Roman" w:hAnsi="Times New Roman" w:cs="Times New Roman"/>
                <w:sz w:val="20"/>
                <w:szCs w:val="20"/>
              </w:rPr>
            </w:pPr>
          </w:p>
        </w:tc>
        <w:tc>
          <w:tcPr>
            <w:tcW w:w="1984" w:type="dxa"/>
            <w:hideMark/>
          </w:tcPr>
          <w:p w14:paraId="76688A03" w14:textId="4A6CC9F5" w:rsidR="006D5742" w:rsidRPr="003E79DC" w:rsidRDefault="006D5742" w:rsidP="0042101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2A6705">
              <w:rPr>
                <w:rFonts w:ascii="Times New Roman" w:hAnsi="Times New Roman" w:cs="Times New Roman"/>
                <w:sz w:val="20"/>
                <w:szCs w:val="20"/>
              </w:rPr>
              <w:t xml:space="preserve">Not </w:t>
            </w:r>
            <w:r w:rsidR="0042101D">
              <w:rPr>
                <w:rFonts w:ascii="Times New Roman" w:hAnsi="Times New Roman" w:cs="Times New Roman"/>
                <w:sz w:val="20"/>
                <w:szCs w:val="20"/>
              </w:rPr>
              <w:t>Reported, Unclear</w:t>
            </w:r>
          </w:p>
        </w:tc>
        <w:tc>
          <w:tcPr>
            <w:tcW w:w="8109" w:type="dxa"/>
            <w:hideMark/>
          </w:tcPr>
          <w:p w14:paraId="1C0B273D" w14:textId="643F4C30" w:rsidR="00AD0A06" w:rsidRDefault="006D5742" w:rsidP="00D8036D">
            <w:pPr>
              <w:jc w:val="both"/>
              <w:rPr>
                <w:rFonts w:ascii="Times New Roman" w:hAnsi="Times New Roman" w:cs="Times New Roman"/>
                <w:sz w:val="20"/>
                <w:szCs w:val="20"/>
              </w:rPr>
            </w:pPr>
            <w:r w:rsidRPr="003E79DC">
              <w:rPr>
                <w:rFonts w:ascii="Times New Roman" w:hAnsi="Times New Roman" w:cs="Times New Roman"/>
                <w:b/>
                <w:bCs/>
                <w:sz w:val="20"/>
                <w:szCs w:val="20"/>
              </w:rPr>
              <w:t xml:space="preserve">Note: </w:t>
            </w:r>
            <w:r w:rsidRPr="003E79DC">
              <w:rPr>
                <w:rFonts w:ascii="Times New Roman" w:hAnsi="Times New Roman" w:cs="Times New Roman"/>
                <w:sz w:val="20"/>
                <w:szCs w:val="20"/>
              </w:rPr>
              <w:t xml:space="preserve">This question does not apply to aggregate level data for a group of which the recipient is a member of; see next question. 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w:t>
            </w:r>
            <w:r w:rsidR="00E12047">
              <w:rPr>
                <w:rFonts w:ascii="Times New Roman" w:hAnsi="Times New Roman" w:cs="Times New Roman"/>
                <w:sz w:val="20"/>
                <w:szCs w:val="20"/>
              </w:rPr>
              <w:t>feedback</w:t>
            </w:r>
            <w:r w:rsidRPr="003E79DC">
              <w:rPr>
                <w:rFonts w:ascii="Times New Roman" w:hAnsi="Times New Roman" w:cs="Times New Roman"/>
                <w:sz w:val="20"/>
                <w:szCs w:val="20"/>
              </w:rPr>
              <w:t xml:space="preserve"> is about an individual's own performance.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Dr. X receives feedback on his own performance (i.e. The number of B12 tests he ordered). </w:t>
            </w:r>
          </w:p>
          <w:p w14:paraId="0A4010BE" w14:textId="77777777" w:rsidR="00AD0A06" w:rsidRDefault="00AD0A06" w:rsidP="00D8036D">
            <w:pPr>
              <w:jc w:val="both"/>
              <w:rPr>
                <w:rFonts w:ascii="Times New Roman" w:hAnsi="Times New Roman" w:cs="Times New Roman"/>
                <w:sz w:val="20"/>
                <w:szCs w:val="20"/>
              </w:rPr>
            </w:pPr>
          </w:p>
          <w:p w14:paraId="56CF050A" w14:textId="77777777" w:rsidR="00AD0A06"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only group performance data is given. </w:t>
            </w:r>
          </w:p>
          <w:p w14:paraId="4D9E74E9" w14:textId="77777777" w:rsidR="00AD0A06" w:rsidRDefault="00AD0A06" w:rsidP="00D8036D">
            <w:pPr>
              <w:jc w:val="both"/>
              <w:rPr>
                <w:rFonts w:ascii="Times New Roman" w:hAnsi="Times New Roman" w:cs="Times New Roman"/>
                <w:sz w:val="20"/>
                <w:szCs w:val="20"/>
              </w:rPr>
            </w:pPr>
          </w:p>
          <w:p w14:paraId="52F7E137" w14:textId="77777777" w:rsidR="00AD0A06" w:rsidRDefault="00744C71"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18F382D7" w14:textId="77777777" w:rsidR="00AD0A06" w:rsidRDefault="00AD0A06" w:rsidP="00D8036D">
            <w:pPr>
              <w:jc w:val="both"/>
              <w:rPr>
                <w:rFonts w:ascii="Times New Roman" w:hAnsi="Times New Roman" w:cs="Times New Roman"/>
                <w:sz w:val="20"/>
                <w:szCs w:val="20"/>
              </w:rPr>
            </w:pPr>
          </w:p>
          <w:p w14:paraId="0776AD47" w14:textId="6B5ACA44" w:rsidR="006D5742" w:rsidRPr="003E79DC" w:rsidRDefault="00744C71" w:rsidP="00D8036D">
            <w:pPr>
              <w:jc w:val="both"/>
              <w:rPr>
                <w:rFonts w:ascii="Times New Roman" w:hAnsi="Times New Roman" w:cs="Times New Roman"/>
                <w:sz w:val="20"/>
                <w:szCs w:val="20"/>
              </w:rPr>
            </w:pPr>
            <w:r>
              <w:rPr>
                <w:rFonts w:ascii="Times New Roman" w:hAnsi="Times New Roman" w:cs="Times New Roman"/>
                <w:sz w:val="20"/>
                <w:szCs w:val="20"/>
              </w:rPr>
              <w:lastRenderedPageBreak/>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002A6705">
              <w:rPr>
                <w:rFonts w:ascii="Times New Roman" w:hAnsi="Times New Roman" w:cs="Times New Roman"/>
                <w:sz w:val="20"/>
                <w:szCs w:val="20"/>
              </w:rPr>
              <w:t xml:space="preserve"> </w:t>
            </w:r>
            <w:r w:rsidR="006D5742" w:rsidRPr="003E79DC">
              <w:rPr>
                <w:rFonts w:ascii="Times New Roman" w:hAnsi="Times New Roman" w:cs="Times New Roman"/>
                <w:sz w:val="20"/>
                <w:szCs w:val="20"/>
              </w:rPr>
              <w:t xml:space="preserve">whether individual performance data was given. </w:t>
            </w:r>
          </w:p>
        </w:tc>
      </w:tr>
      <w:tr w:rsidR="006D5742" w:rsidRPr="003E79DC" w14:paraId="69F9F61B" w14:textId="77777777" w:rsidTr="006D5742">
        <w:trPr>
          <w:trHeight w:val="274"/>
        </w:trPr>
        <w:tc>
          <w:tcPr>
            <w:tcW w:w="1384" w:type="dxa"/>
            <w:noWrap/>
            <w:hideMark/>
          </w:tcPr>
          <w:p w14:paraId="7887A009" w14:textId="71563D50"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6</w:t>
            </w:r>
            <w:r w:rsidR="0058682D">
              <w:rPr>
                <w:rFonts w:ascii="Times New Roman" w:hAnsi="Times New Roman" w:cs="Times New Roman"/>
                <w:sz w:val="20"/>
                <w:szCs w:val="20"/>
              </w:rPr>
              <w:t>.2</w:t>
            </w:r>
            <w:r>
              <w:rPr>
                <w:rFonts w:ascii="Times New Roman" w:hAnsi="Times New Roman" w:cs="Times New Roman"/>
                <w:sz w:val="20"/>
                <w:szCs w:val="20"/>
              </w:rPr>
              <w:t xml:space="preserve"> </w:t>
            </w:r>
            <w:r w:rsidRPr="003E79DC">
              <w:rPr>
                <w:rFonts w:ascii="Times New Roman" w:hAnsi="Times New Roman" w:cs="Times New Roman"/>
                <w:sz w:val="20"/>
                <w:szCs w:val="20"/>
              </w:rPr>
              <w:t>Group performance</w:t>
            </w:r>
          </w:p>
        </w:tc>
        <w:tc>
          <w:tcPr>
            <w:tcW w:w="1843" w:type="dxa"/>
            <w:hideMark/>
          </w:tcPr>
          <w:p w14:paraId="0613653F" w14:textId="150E8413"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Was </w:t>
            </w:r>
            <w:r w:rsidR="00E12047">
              <w:rPr>
                <w:rFonts w:ascii="Times New Roman" w:hAnsi="Times New Roman" w:cs="Times New Roman"/>
                <w:sz w:val="20"/>
                <w:szCs w:val="20"/>
              </w:rPr>
              <w:t>feedback</w:t>
            </w:r>
            <w:r w:rsidRPr="003E79DC">
              <w:rPr>
                <w:rFonts w:ascii="Times New Roman" w:hAnsi="Times New Roman" w:cs="Times New Roman"/>
                <w:sz w:val="20"/>
                <w:szCs w:val="20"/>
              </w:rPr>
              <w:t xml:space="preserve"> about the performance of a group of which the recipient is a member? </w:t>
            </w:r>
          </w:p>
        </w:tc>
        <w:tc>
          <w:tcPr>
            <w:tcW w:w="1984" w:type="dxa"/>
            <w:hideMark/>
          </w:tcPr>
          <w:p w14:paraId="311FCB9F" w14:textId="1B7D06C6" w:rsidR="006D5742" w:rsidRPr="003E79DC" w:rsidRDefault="006D5742" w:rsidP="002A6705">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2A6705">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50EF425A" w14:textId="68ED79A2" w:rsidR="00AD0A06" w:rsidRDefault="006D5742" w:rsidP="00A07339">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w:t>
            </w:r>
            <w:r w:rsidR="00867F5E">
              <w:rPr>
                <w:rFonts w:ascii="Times New Roman" w:hAnsi="Times New Roman" w:cs="Times New Roman"/>
                <w:sz w:val="20"/>
                <w:szCs w:val="20"/>
              </w:rPr>
              <w:t>feedback</w:t>
            </w:r>
            <w:r w:rsidRPr="003E79DC">
              <w:rPr>
                <w:rFonts w:ascii="Times New Roman" w:hAnsi="Times New Roman" w:cs="Times New Roman"/>
                <w:sz w:val="20"/>
                <w:szCs w:val="20"/>
              </w:rPr>
              <w:t xml:space="preserve"> provide</w:t>
            </w:r>
            <w:r w:rsidR="002A6705">
              <w:rPr>
                <w:rFonts w:ascii="Times New Roman" w:hAnsi="Times New Roman" w:cs="Times New Roman"/>
                <w:sz w:val="20"/>
                <w:szCs w:val="20"/>
              </w:rPr>
              <w:t xml:space="preserve">s </w:t>
            </w:r>
            <w:r w:rsidRPr="003E79DC">
              <w:rPr>
                <w:rFonts w:ascii="Times New Roman" w:hAnsi="Times New Roman" w:cs="Times New Roman"/>
                <w:sz w:val="20"/>
                <w:szCs w:val="20"/>
              </w:rPr>
              <w:t xml:space="preserve">performance data for a group of which the recipient is a member of.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Dr. X receives feedback on the number of B12 tests ordered by his entire practice. </w:t>
            </w:r>
          </w:p>
          <w:p w14:paraId="4D21E5E0" w14:textId="77777777" w:rsidR="00AD0A06" w:rsidRDefault="00AD0A06" w:rsidP="00A07339">
            <w:pPr>
              <w:jc w:val="both"/>
              <w:rPr>
                <w:rFonts w:ascii="Times New Roman" w:hAnsi="Times New Roman" w:cs="Times New Roman"/>
                <w:sz w:val="20"/>
                <w:szCs w:val="20"/>
              </w:rPr>
            </w:pPr>
          </w:p>
          <w:p w14:paraId="287CAD60" w14:textId="77777777" w:rsidR="00AD0A06" w:rsidRDefault="006D5742" w:rsidP="00A07339">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no group performance data is given. </w:t>
            </w:r>
          </w:p>
          <w:p w14:paraId="64058804" w14:textId="77777777" w:rsidR="00AD0A06" w:rsidRDefault="00AD0A06" w:rsidP="00A07339">
            <w:pPr>
              <w:jc w:val="both"/>
              <w:rPr>
                <w:rFonts w:ascii="Times New Roman" w:hAnsi="Times New Roman" w:cs="Times New Roman"/>
                <w:sz w:val="20"/>
                <w:szCs w:val="20"/>
              </w:rPr>
            </w:pPr>
          </w:p>
          <w:p w14:paraId="433FFF1C" w14:textId="77777777" w:rsidR="00AD0A06" w:rsidRDefault="002A6705" w:rsidP="00A07339">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1D013CB8" w14:textId="77777777" w:rsidR="00F66FF2" w:rsidRDefault="00F66FF2" w:rsidP="00A07339">
            <w:pPr>
              <w:jc w:val="both"/>
              <w:rPr>
                <w:rFonts w:ascii="Times New Roman" w:hAnsi="Times New Roman" w:cs="Times New Roman"/>
                <w:sz w:val="20"/>
                <w:szCs w:val="20"/>
              </w:rPr>
            </w:pPr>
          </w:p>
          <w:p w14:paraId="0747A041" w14:textId="77777777" w:rsidR="006D5742" w:rsidRDefault="002A6705" w:rsidP="00A07339">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whether group level performance data was provided. </w:t>
            </w:r>
          </w:p>
          <w:p w14:paraId="2BD37345" w14:textId="50E549A8" w:rsidR="007D625A" w:rsidRPr="003E79DC" w:rsidRDefault="007D625A" w:rsidP="00A07339">
            <w:pPr>
              <w:jc w:val="both"/>
              <w:rPr>
                <w:rFonts w:ascii="Times New Roman" w:hAnsi="Times New Roman" w:cs="Times New Roman"/>
                <w:sz w:val="20"/>
                <w:szCs w:val="20"/>
              </w:rPr>
            </w:pPr>
          </w:p>
        </w:tc>
      </w:tr>
      <w:tr w:rsidR="006D5742" w:rsidRPr="003E79DC" w14:paraId="29EE9108" w14:textId="77777777" w:rsidTr="006D5742">
        <w:trPr>
          <w:trHeight w:val="1323"/>
        </w:trPr>
        <w:tc>
          <w:tcPr>
            <w:tcW w:w="1384" w:type="dxa"/>
            <w:noWrap/>
            <w:hideMark/>
          </w:tcPr>
          <w:p w14:paraId="3563540F" w14:textId="411D67F7"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6</w:t>
            </w:r>
            <w:r w:rsidR="0058682D">
              <w:rPr>
                <w:rFonts w:ascii="Times New Roman" w:hAnsi="Times New Roman" w:cs="Times New Roman"/>
                <w:sz w:val="20"/>
                <w:szCs w:val="20"/>
              </w:rPr>
              <w:t>.3</w:t>
            </w:r>
            <w:r>
              <w:rPr>
                <w:rFonts w:ascii="Times New Roman" w:hAnsi="Times New Roman" w:cs="Times New Roman"/>
                <w:sz w:val="20"/>
                <w:szCs w:val="20"/>
              </w:rPr>
              <w:t xml:space="preserve"> </w:t>
            </w:r>
            <w:r w:rsidRPr="003E79DC">
              <w:rPr>
                <w:rFonts w:ascii="Times New Roman" w:hAnsi="Times New Roman" w:cs="Times New Roman"/>
                <w:sz w:val="20"/>
                <w:szCs w:val="20"/>
              </w:rPr>
              <w:t>Group level</w:t>
            </w:r>
          </w:p>
        </w:tc>
        <w:tc>
          <w:tcPr>
            <w:tcW w:w="1843" w:type="dxa"/>
            <w:hideMark/>
          </w:tcPr>
          <w:p w14:paraId="3E9C8CA8"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What is the level of the group?</w:t>
            </w:r>
          </w:p>
        </w:tc>
        <w:tc>
          <w:tcPr>
            <w:tcW w:w="1984" w:type="dxa"/>
            <w:hideMark/>
          </w:tcPr>
          <w:p w14:paraId="16CCCE45" w14:textId="6A9F0C11" w:rsidR="006D5742" w:rsidRPr="003E79DC" w:rsidRDefault="00E01A8B" w:rsidP="00A07339">
            <w:pPr>
              <w:rPr>
                <w:rFonts w:ascii="Times New Roman" w:hAnsi="Times New Roman" w:cs="Times New Roman"/>
                <w:sz w:val="20"/>
                <w:szCs w:val="20"/>
              </w:rPr>
            </w:pPr>
            <w:r>
              <w:rPr>
                <w:rFonts w:ascii="Times New Roman" w:hAnsi="Times New Roman" w:cs="Times New Roman"/>
                <w:sz w:val="20"/>
                <w:szCs w:val="20"/>
              </w:rPr>
              <w:t xml:space="preserve">Describe: </w:t>
            </w:r>
            <w:r w:rsidR="00A07339">
              <w:rPr>
                <w:rFonts w:ascii="Times New Roman" w:hAnsi="Times New Roman" w:cs="Times New Roman"/>
                <w:sz w:val="20"/>
                <w:szCs w:val="20"/>
              </w:rPr>
              <w:t xml:space="preserve">Unit, </w:t>
            </w:r>
            <w:r w:rsidR="006D5742" w:rsidRPr="003E79DC">
              <w:rPr>
                <w:rFonts w:ascii="Times New Roman" w:hAnsi="Times New Roman" w:cs="Times New Roman"/>
                <w:sz w:val="20"/>
                <w:szCs w:val="20"/>
              </w:rPr>
              <w:t>Department, Practice, Hospital, Region, Province, Other (please specify), N/A, No</w:t>
            </w:r>
            <w:r w:rsidR="00A07339">
              <w:rPr>
                <w:rFonts w:ascii="Times New Roman" w:hAnsi="Times New Roman" w:cs="Times New Roman"/>
                <w:sz w:val="20"/>
                <w:szCs w:val="20"/>
              </w:rPr>
              <w:t>t</w:t>
            </w:r>
            <w:r w:rsidR="006D5742" w:rsidRPr="003E79DC">
              <w:rPr>
                <w:rFonts w:ascii="Times New Roman" w:hAnsi="Times New Roman" w:cs="Times New Roman"/>
                <w:sz w:val="20"/>
                <w:szCs w:val="20"/>
              </w:rPr>
              <w:t xml:space="preserve"> </w:t>
            </w:r>
            <w:r w:rsidR="00A07339">
              <w:rPr>
                <w:rFonts w:ascii="Times New Roman" w:hAnsi="Times New Roman" w:cs="Times New Roman"/>
                <w:sz w:val="20"/>
                <w:szCs w:val="20"/>
              </w:rPr>
              <w:t>Reported</w:t>
            </w:r>
          </w:p>
        </w:tc>
        <w:tc>
          <w:tcPr>
            <w:tcW w:w="8109" w:type="dxa"/>
            <w:hideMark/>
          </w:tcPr>
          <w:p w14:paraId="4A11DA3F" w14:textId="1077ED75" w:rsidR="006D5742" w:rsidRPr="003E79DC" w:rsidRDefault="00737AF3" w:rsidP="00D8036D">
            <w:pPr>
              <w:rPr>
                <w:rFonts w:ascii="Times New Roman" w:hAnsi="Times New Roman" w:cs="Times New Roman"/>
                <w:sz w:val="20"/>
                <w:szCs w:val="20"/>
              </w:rPr>
            </w:pPr>
            <w:r>
              <w:rPr>
                <w:rFonts w:ascii="Times New Roman" w:hAnsi="Times New Roman" w:cs="Times New Roman"/>
                <w:sz w:val="20"/>
                <w:szCs w:val="20"/>
              </w:rPr>
              <w:t xml:space="preserve">Code as </w:t>
            </w:r>
            <w:r w:rsidR="00867F5E" w:rsidRPr="0013534B">
              <w:rPr>
                <w:rFonts w:ascii="Times New Roman" w:hAnsi="Times New Roman" w:cs="Times New Roman"/>
                <w:b/>
                <w:sz w:val="20"/>
                <w:szCs w:val="20"/>
              </w:rPr>
              <w:t>‘</w:t>
            </w:r>
            <w:r w:rsidRPr="0013534B">
              <w:rPr>
                <w:rFonts w:ascii="Times New Roman" w:hAnsi="Times New Roman" w:cs="Times New Roman"/>
                <w:b/>
                <w:sz w:val="20"/>
                <w:szCs w:val="20"/>
              </w:rPr>
              <w:t>N/A</w:t>
            </w:r>
            <w:r w:rsidR="00867F5E" w:rsidRPr="0013534B">
              <w:rPr>
                <w:rFonts w:ascii="Times New Roman" w:hAnsi="Times New Roman" w:cs="Times New Roman"/>
                <w:b/>
                <w:sz w:val="20"/>
                <w:szCs w:val="20"/>
              </w:rPr>
              <w:t>’</w:t>
            </w:r>
            <w:r w:rsidR="00867F5E">
              <w:rPr>
                <w:rFonts w:ascii="Times New Roman" w:hAnsi="Times New Roman" w:cs="Times New Roman"/>
                <w:sz w:val="20"/>
                <w:szCs w:val="20"/>
              </w:rPr>
              <w:t xml:space="preserve"> if previous question (</w:t>
            </w:r>
            <w:r w:rsidR="004519C5">
              <w:rPr>
                <w:rFonts w:ascii="Times New Roman" w:hAnsi="Times New Roman" w:cs="Times New Roman"/>
                <w:sz w:val="20"/>
                <w:szCs w:val="20"/>
              </w:rPr>
              <w:t>6 b) Group performance</w:t>
            </w:r>
            <w:r w:rsidR="00867F5E">
              <w:rPr>
                <w:rFonts w:ascii="Times New Roman" w:hAnsi="Times New Roman" w:cs="Times New Roman"/>
                <w:sz w:val="20"/>
                <w:szCs w:val="20"/>
              </w:rPr>
              <w:t>)</w:t>
            </w:r>
            <w:r w:rsidR="004519C5">
              <w:rPr>
                <w:rFonts w:ascii="Times New Roman" w:hAnsi="Times New Roman" w:cs="Times New Roman"/>
                <w:sz w:val="20"/>
                <w:szCs w:val="20"/>
              </w:rPr>
              <w:t xml:space="preserve"> was coded as ‘N/R’.</w:t>
            </w:r>
          </w:p>
        </w:tc>
      </w:tr>
      <w:tr w:rsidR="006D5742" w:rsidRPr="003E79DC" w14:paraId="59138002" w14:textId="77777777" w:rsidTr="006D5742">
        <w:trPr>
          <w:trHeight w:val="642"/>
        </w:trPr>
        <w:tc>
          <w:tcPr>
            <w:tcW w:w="1384" w:type="dxa"/>
            <w:noWrap/>
            <w:hideMark/>
          </w:tcPr>
          <w:p w14:paraId="403EBA32" w14:textId="4AD9A1E2"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6</w:t>
            </w:r>
            <w:r w:rsidR="0058682D">
              <w:rPr>
                <w:rFonts w:ascii="Times New Roman" w:hAnsi="Times New Roman" w:cs="Times New Roman"/>
                <w:sz w:val="20"/>
                <w:szCs w:val="20"/>
              </w:rPr>
              <w:t>.4</w:t>
            </w:r>
          </w:p>
          <w:p w14:paraId="4179E548"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Individual data</w:t>
            </w:r>
          </w:p>
        </w:tc>
        <w:tc>
          <w:tcPr>
            <w:tcW w:w="1843" w:type="dxa"/>
            <w:hideMark/>
          </w:tcPr>
          <w:p w14:paraId="7C5DE22E"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Did feedback include patient-level data for the recipient's own patients?</w:t>
            </w:r>
          </w:p>
        </w:tc>
        <w:tc>
          <w:tcPr>
            <w:tcW w:w="1984" w:type="dxa"/>
            <w:hideMark/>
          </w:tcPr>
          <w:p w14:paraId="38BAF58C" w14:textId="50B8D559" w:rsidR="006D5742" w:rsidRPr="003E79DC" w:rsidRDefault="006D5742" w:rsidP="00E01A8B">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E01A8B">
              <w:rPr>
                <w:rFonts w:ascii="Times New Roman" w:hAnsi="Times New Roman" w:cs="Times New Roman"/>
                <w:sz w:val="20"/>
                <w:szCs w:val="20"/>
              </w:rPr>
              <w:t>Not Reported, Unclear</w:t>
            </w:r>
          </w:p>
        </w:tc>
        <w:tc>
          <w:tcPr>
            <w:tcW w:w="8109" w:type="dxa"/>
            <w:hideMark/>
          </w:tcPr>
          <w:p w14:paraId="750DDCFC" w14:textId="7960268C" w:rsidR="00AD0A06" w:rsidRDefault="006D5742" w:rsidP="00E01A8B">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w:t>
            </w:r>
            <w:r w:rsidR="004519C5">
              <w:rPr>
                <w:rFonts w:ascii="Times New Roman" w:hAnsi="Times New Roman" w:cs="Times New Roman"/>
                <w:sz w:val="20"/>
                <w:szCs w:val="20"/>
              </w:rPr>
              <w:t>feedback</w:t>
            </w:r>
            <w:r w:rsidRPr="003E79DC">
              <w:rPr>
                <w:rFonts w:ascii="Times New Roman" w:hAnsi="Times New Roman" w:cs="Times New Roman"/>
                <w:sz w:val="20"/>
                <w:szCs w:val="20"/>
              </w:rPr>
              <w:t xml:space="preserve"> provided individual patient data.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Dr. Y receives feedback on the number of blood tests she ordered for each individual patient over the past week. </w:t>
            </w:r>
          </w:p>
          <w:p w14:paraId="4B6FFACB" w14:textId="77777777" w:rsidR="00AD0A06" w:rsidRDefault="00AD0A06" w:rsidP="00E01A8B">
            <w:pPr>
              <w:jc w:val="both"/>
              <w:rPr>
                <w:rFonts w:ascii="Times New Roman" w:hAnsi="Times New Roman" w:cs="Times New Roman"/>
                <w:sz w:val="20"/>
                <w:szCs w:val="20"/>
              </w:rPr>
            </w:pPr>
          </w:p>
          <w:p w14:paraId="21F50C46" w14:textId="78B3BBDF" w:rsidR="00AD0A06" w:rsidRDefault="006D5742" w:rsidP="00E01A8B">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w:t>
            </w:r>
            <w:r w:rsidR="001506D6">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E01A8B">
              <w:rPr>
                <w:rFonts w:ascii="Times New Roman" w:hAnsi="Times New Roman" w:cs="Times New Roman"/>
                <w:sz w:val="20"/>
                <w:szCs w:val="20"/>
              </w:rPr>
              <w:t>does not provide patient-level data</w:t>
            </w:r>
            <w:r w:rsidRPr="003E79DC">
              <w:rPr>
                <w:rFonts w:ascii="Times New Roman" w:hAnsi="Times New Roman" w:cs="Times New Roman"/>
                <w:sz w:val="20"/>
                <w:szCs w:val="20"/>
              </w:rPr>
              <w:t>.</w:t>
            </w:r>
            <w:r w:rsidR="00E01A8B">
              <w:rPr>
                <w:rFonts w:ascii="Times New Roman" w:hAnsi="Times New Roman" w:cs="Times New Roman"/>
                <w:sz w:val="20"/>
                <w:szCs w:val="20"/>
              </w:rPr>
              <w:t xml:space="preserve"> </w:t>
            </w:r>
            <w:r w:rsidR="001506D6" w:rsidRPr="0013534B">
              <w:rPr>
                <w:rFonts w:ascii="Times New Roman" w:hAnsi="Times New Roman" w:cs="Times New Roman"/>
                <w:b/>
                <w:sz w:val="20"/>
                <w:szCs w:val="20"/>
              </w:rPr>
              <w:t>Note:</w:t>
            </w:r>
            <w:r w:rsidR="001506D6">
              <w:rPr>
                <w:rFonts w:ascii="Times New Roman" w:hAnsi="Times New Roman" w:cs="Times New Roman"/>
                <w:sz w:val="20"/>
                <w:szCs w:val="20"/>
              </w:rPr>
              <w:t xml:space="preserve"> Code as ‘No’ if individual patient data is plotted on a graph, but no identifying information is provided to the recipient (e.g. they are not able to distinguish which data belongs to which patient).</w:t>
            </w:r>
          </w:p>
          <w:p w14:paraId="6D0F5A28" w14:textId="77777777" w:rsidR="00AD0A06" w:rsidRDefault="00AD0A06" w:rsidP="00E01A8B">
            <w:pPr>
              <w:jc w:val="both"/>
              <w:rPr>
                <w:rFonts w:ascii="Times New Roman" w:hAnsi="Times New Roman" w:cs="Times New Roman"/>
                <w:sz w:val="20"/>
                <w:szCs w:val="20"/>
              </w:rPr>
            </w:pPr>
          </w:p>
          <w:p w14:paraId="010292EB" w14:textId="77777777" w:rsidR="00AD0A06" w:rsidRDefault="00E01A8B" w:rsidP="00E01A8B">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343A5BDF" w14:textId="77777777" w:rsidR="00AD0A06" w:rsidRDefault="00AD0A06" w:rsidP="00E01A8B">
            <w:pPr>
              <w:jc w:val="both"/>
              <w:rPr>
                <w:rFonts w:ascii="Times New Roman" w:hAnsi="Times New Roman" w:cs="Times New Roman"/>
                <w:sz w:val="20"/>
                <w:szCs w:val="20"/>
              </w:rPr>
            </w:pPr>
          </w:p>
          <w:p w14:paraId="20081F45" w14:textId="5ACAE184" w:rsidR="006D5742" w:rsidRDefault="00E01A8B" w:rsidP="00E01A8B">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whether</w:t>
            </w:r>
            <w:r w:rsidR="006D5742" w:rsidRPr="003E79DC">
              <w:rPr>
                <w:rFonts w:ascii="Times New Roman" w:hAnsi="Times New Roman" w:cs="Times New Roman"/>
                <w:sz w:val="20"/>
                <w:szCs w:val="20"/>
              </w:rPr>
              <w:t xml:space="preserve"> </w:t>
            </w:r>
            <w:r>
              <w:rPr>
                <w:rFonts w:ascii="Times New Roman" w:hAnsi="Times New Roman" w:cs="Times New Roman"/>
                <w:sz w:val="20"/>
                <w:szCs w:val="20"/>
              </w:rPr>
              <w:t>patient</w:t>
            </w:r>
            <w:r w:rsidR="006D5742" w:rsidRPr="003E79DC">
              <w:rPr>
                <w:rFonts w:ascii="Times New Roman" w:hAnsi="Times New Roman" w:cs="Times New Roman"/>
                <w:sz w:val="20"/>
                <w:szCs w:val="20"/>
              </w:rPr>
              <w:t xml:space="preserve"> level </w:t>
            </w:r>
            <w:r>
              <w:rPr>
                <w:rFonts w:ascii="Times New Roman" w:hAnsi="Times New Roman" w:cs="Times New Roman"/>
                <w:sz w:val="20"/>
                <w:szCs w:val="20"/>
              </w:rPr>
              <w:t>data was provided</w:t>
            </w:r>
            <w:r w:rsidR="006D5742" w:rsidRPr="003E79DC">
              <w:rPr>
                <w:rFonts w:ascii="Times New Roman" w:hAnsi="Times New Roman" w:cs="Times New Roman"/>
                <w:sz w:val="20"/>
                <w:szCs w:val="20"/>
              </w:rPr>
              <w:t>.</w:t>
            </w:r>
          </w:p>
          <w:p w14:paraId="776AD8FE" w14:textId="427932D9" w:rsidR="00E01A8B" w:rsidRPr="003E79DC" w:rsidRDefault="00E01A8B" w:rsidP="00E01A8B">
            <w:pPr>
              <w:jc w:val="both"/>
              <w:rPr>
                <w:rFonts w:ascii="Times New Roman" w:hAnsi="Times New Roman" w:cs="Times New Roman"/>
                <w:sz w:val="20"/>
                <w:szCs w:val="20"/>
              </w:rPr>
            </w:pPr>
          </w:p>
        </w:tc>
      </w:tr>
      <w:tr w:rsidR="006D5742" w:rsidRPr="003E79DC" w14:paraId="19A43086" w14:textId="77777777" w:rsidTr="006D5742">
        <w:trPr>
          <w:trHeight w:val="900"/>
        </w:trPr>
        <w:tc>
          <w:tcPr>
            <w:tcW w:w="1384" w:type="dxa"/>
            <w:noWrap/>
            <w:hideMark/>
          </w:tcPr>
          <w:p w14:paraId="5C22B0C1" w14:textId="13DEA3E9"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6</w:t>
            </w:r>
            <w:r w:rsidR="0058682D">
              <w:rPr>
                <w:rFonts w:ascii="Times New Roman" w:hAnsi="Times New Roman" w:cs="Times New Roman"/>
                <w:sz w:val="20"/>
                <w:szCs w:val="20"/>
              </w:rPr>
              <w:t>.5</w:t>
            </w:r>
          </w:p>
          <w:p w14:paraId="39E3C8C3"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Aggregated data</w:t>
            </w:r>
          </w:p>
        </w:tc>
        <w:tc>
          <w:tcPr>
            <w:tcW w:w="1843" w:type="dxa"/>
            <w:hideMark/>
          </w:tcPr>
          <w:p w14:paraId="7299A2D9"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Did feedback include aggregated patient data involving recipient's own patients?</w:t>
            </w:r>
          </w:p>
        </w:tc>
        <w:tc>
          <w:tcPr>
            <w:tcW w:w="1984" w:type="dxa"/>
            <w:hideMark/>
          </w:tcPr>
          <w:p w14:paraId="0B096003" w14:textId="74516AA5" w:rsidR="006D5742" w:rsidRPr="003E79DC" w:rsidRDefault="006D5742" w:rsidP="00E01A8B">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E01A8B">
              <w:rPr>
                <w:rFonts w:ascii="Times New Roman" w:hAnsi="Times New Roman" w:cs="Times New Roman"/>
                <w:sz w:val="20"/>
                <w:szCs w:val="20"/>
              </w:rPr>
              <w:t>Not Reported, Unclear</w:t>
            </w:r>
          </w:p>
        </w:tc>
        <w:tc>
          <w:tcPr>
            <w:tcW w:w="8109" w:type="dxa"/>
            <w:hideMark/>
          </w:tcPr>
          <w:p w14:paraId="3D610800" w14:textId="05072C29" w:rsidR="00F66AD2" w:rsidRDefault="00F66AD2" w:rsidP="00E01A8B">
            <w:pPr>
              <w:jc w:val="both"/>
              <w:rPr>
                <w:rFonts w:ascii="Times New Roman" w:hAnsi="Times New Roman" w:cs="Times New Roman"/>
                <w:sz w:val="20"/>
                <w:szCs w:val="20"/>
              </w:rPr>
            </w:pPr>
            <w:r w:rsidRPr="0013534B">
              <w:rPr>
                <w:rFonts w:ascii="Times New Roman" w:hAnsi="Times New Roman" w:cs="Times New Roman"/>
                <w:b/>
                <w:sz w:val="20"/>
                <w:szCs w:val="20"/>
              </w:rPr>
              <w:t>Note:</w:t>
            </w:r>
            <w:r>
              <w:rPr>
                <w:rFonts w:ascii="Times New Roman" w:hAnsi="Times New Roman" w:cs="Times New Roman"/>
                <w:sz w:val="20"/>
                <w:szCs w:val="20"/>
              </w:rPr>
              <w:t xml:space="preserve"> This question applies to any situation (e.g. individual </w:t>
            </w:r>
            <w:r w:rsidR="00445CA7">
              <w:rPr>
                <w:rFonts w:ascii="Times New Roman" w:hAnsi="Times New Roman" w:cs="Times New Roman"/>
                <w:sz w:val="20"/>
                <w:szCs w:val="20"/>
              </w:rPr>
              <w:t xml:space="preserve">performance </w:t>
            </w:r>
            <w:r>
              <w:rPr>
                <w:rFonts w:ascii="Times New Roman" w:hAnsi="Times New Roman" w:cs="Times New Roman"/>
                <w:sz w:val="20"/>
                <w:szCs w:val="20"/>
              </w:rPr>
              <w:t xml:space="preserve">level feedback, group </w:t>
            </w:r>
            <w:r w:rsidR="00BC10DD">
              <w:rPr>
                <w:rFonts w:ascii="Times New Roman" w:hAnsi="Times New Roman" w:cs="Times New Roman"/>
                <w:sz w:val="20"/>
                <w:szCs w:val="20"/>
              </w:rPr>
              <w:t xml:space="preserve">performance </w:t>
            </w:r>
            <w:r>
              <w:rPr>
                <w:rFonts w:ascii="Times New Roman" w:hAnsi="Times New Roman" w:cs="Times New Roman"/>
                <w:sz w:val="20"/>
                <w:szCs w:val="20"/>
              </w:rPr>
              <w:t>level feedback, or both).</w:t>
            </w:r>
          </w:p>
          <w:p w14:paraId="4E7CC50F" w14:textId="401F78BC" w:rsidR="00F66AD2" w:rsidRDefault="00F66AD2" w:rsidP="00E01A8B">
            <w:pPr>
              <w:jc w:val="both"/>
              <w:rPr>
                <w:rFonts w:ascii="Times New Roman" w:hAnsi="Times New Roman" w:cs="Times New Roman"/>
                <w:sz w:val="20"/>
                <w:szCs w:val="20"/>
              </w:rPr>
            </w:pPr>
            <w:r>
              <w:rPr>
                <w:rFonts w:ascii="Times New Roman" w:hAnsi="Times New Roman" w:cs="Times New Roman"/>
                <w:sz w:val="20"/>
                <w:szCs w:val="20"/>
              </w:rPr>
              <w:t xml:space="preserve"> </w:t>
            </w:r>
          </w:p>
          <w:p w14:paraId="3DE353ED" w14:textId="223B5353" w:rsidR="00AD0A06" w:rsidRDefault="006D5742" w:rsidP="00E01A8B">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w:t>
            </w:r>
            <w:r w:rsidR="00F66AD2">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E01A8B">
              <w:rPr>
                <w:rFonts w:ascii="Times New Roman" w:hAnsi="Times New Roman" w:cs="Times New Roman"/>
                <w:sz w:val="20"/>
                <w:szCs w:val="20"/>
              </w:rPr>
              <w:t>provides aggregated patient data</w:t>
            </w:r>
            <w:r w:rsidRPr="003E79DC">
              <w:rPr>
                <w:rFonts w:ascii="Times New Roman" w:hAnsi="Times New Roman" w:cs="Times New Roman"/>
                <w:sz w:val="20"/>
                <w:szCs w:val="20"/>
              </w:rPr>
              <w:t xml:space="preserv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Dr. Y receives feedback on the average number of blood tests she ordered per patient over the past month. OR, </w:t>
            </w:r>
            <w:proofErr w:type="spellStart"/>
            <w:proofErr w:type="gramStart"/>
            <w:r w:rsidRPr="003E79DC">
              <w:rPr>
                <w:rFonts w:ascii="Times New Roman" w:hAnsi="Times New Roman" w:cs="Times New Roman"/>
                <w:sz w:val="20"/>
                <w:szCs w:val="20"/>
              </w:rPr>
              <w:t>Dr.Y</w:t>
            </w:r>
            <w:proofErr w:type="spellEnd"/>
            <w:proofErr w:type="gramEnd"/>
            <w:r w:rsidRPr="003E79DC">
              <w:rPr>
                <w:rFonts w:ascii="Times New Roman" w:hAnsi="Times New Roman" w:cs="Times New Roman"/>
                <w:sz w:val="20"/>
                <w:szCs w:val="20"/>
              </w:rPr>
              <w:t xml:space="preserve"> receives feedback on the average number of blood tests ordered by her practice over the past month.</w:t>
            </w:r>
          </w:p>
          <w:p w14:paraId="0225BEEF" w14:textId="77777777" w:rsidR="00AD0A06" w:rsidRDefault="00AD0A06" w:rsidP="00E01A8B">
            <w:pPr>
              <w:jc w:val="both"/>
              <w:rPr>
                <w:rFonts w:ascii="Times New Roman" w:hAnsi="Times New Roman" w:cs="Times New Roman"/>
                <w:sz w:val="20"/>
                <w:szCs w:val="20"/>
              </w:rPr>
            </w:pPr>
          </w:p>
          <w:p w14:paraId="7D1A7F0F" w14:textId="54DBD88B" w:rsidR="00AD0A06" w:rsidRDefault="006D5742" w:rsidP="00E01A8B">
            <w:pPr>
              <w:jc w:val="both"/>
              <w:rPr>
                <w:rFonts w:ascii="Times New Roman" w:hAnsi="Times New Roman" w:cs="Times New Roman"/>
                <w:sz w:val="20"/>
                <w:szCs w:val="20"/>
              </w:rPr>
            </w:pPr>
            <w:r w:rsidRPr="003E79DC">
              <w:rPr>
                <w:rFonts w:ascii="Times New Roman" w:hAnsi="Times New Roman" w:cs="Times New Roman"/>
                <w:sz w:val="20"/>
                <w:szCs w:val="20"/>
              </w:rPr>
              <w:lastRenderedPageBreak/>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w:t>
            </w:r>
            <w:r w:rsidR="00736DF3">
              <w:rPr>
                <w:rFonts w:ascii="Times New Roman" w:hAnsi="Times New Roman" w:cs="Times New Roman"/>
                <w:sz w:val="20"/>
                <w:szCs w:val="20"/>
              </w:rPr>
              <w:t xml:space="preserve">feedback does not provide aggregated data (e.g. the feedback </w:t>
            </w:r>
            <w:r w:rsidR="00E01A8B">
              <w:rPr>
                <w:rFonts w:ascii="Times New Roman" w:hAnsi="Times New Roman" w:cs="Times New Roman"/>
                <w:sz w:val="20"/>
                <w:szCs w:val="20"/>
              </w:rPr>
              <w:t xml:space="preserve">only </w:t>
            </w:r>
            <w:r w:rsidR="00736DF3">
              <w:rPr>
                <w:rFonts w:ascii="Times New Roman" w:hAnsi="Times New Roman" w:cs="Times New Roman"/>
                <w:sz w:val="20"/>
                <w:szCs w:val="20"/>
              </w:rPr>
              <w:t xml:space="preserve">shows data for each </w:t>
            </w:r>
            <w:r w:rsidRPr="003E79DC">
              <w:rPr>
                <w:rFonts w:ascii="Times New Roman" w:hAnsi="Times New Roman" w:cs="Times New Roman"/>
                <w:sz w:val="20"/>
                <w:szCs w:val="20"/>
              </w:rPr>
              <w:t>individual patient</w:t>
            </w:r>
            <w:r w:rsidR="00736DF3">
              <w:rPr>
                <w:rFonts w:ascii="Times New Roman" w:hAnsi="Times New Roman" w:cs="Times New Roman"/>
                <w:sz w:val="20"/>
                <w:szCs w:val="20"/>
              </w:rPr>
              <w:t>)</w:t>
            </w:r>
            <w:r w:rsidRPr="003E79DC">
              <w:rPr>
                <w:rFonts w:ascii="Times New Roman" w:hAnsi="Times New Roman" w:cs="Times New Roman"/>
                <w:sz w:val="20"/>
                <w:szCs w:val="20"/>
              </w:rPr>
              <w:t xml:space="preserve">. </w:t>
            </w:r>
          </w:p>
          <w:p w14:paraId="3AF707CF" w14:textId="77777777" w:rsidR="00AD0A06" w:rsidRDefault="00AD0A06" w:rsidP="00E01A8B">
            <w:pPr>
              <w:jc w:val="both"/>
              <w:rPr>
                <w:rFonts w:ascii="Times New Roman" w:hAnsi="Times New Roman" w:cs="Times New Roman"/>
                <w:sz w:val="20"/>
                <w:szCs w:val="20"/>
              </w:rPr>
            </w:pPr>
          </w:p>
          <w:p w14:paraId="31F370EF" w14:textId="77777777" w:rsidR="00AD0A06" w:rsidRDefault="00E01A8B" w:rsidP="00E01A8B">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34003EAB" w14:textId="77777777" w:rsidR="00AD0A06" w:rsidRDefault="00AD0A06" w:rsidP="00E01A8B">
            <w:pPr>
              <w:jc w:val="both"/>
              <w:rPr>
                <w:rFonts w:ascii="Times New Roman" w:hAnsi="Times New Roman" w:cs="Times New Roman"/>
                <w:sz w:val="20"/>
                <w:szCs w:val="20"/>
              </w:rPr>
            </w:pPr>
          </w:p>
          <w:p w14:paraId="1D080789" w14:textId="63A4376D" w:rsidR="006D5742" w:rsidRDefault="00E01A8B" w:rsidP="00E01A8B">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whether aggregated </w:t>
            </w:r>
            <w:r w:rsidR="00736DF3">
              <w:rPr>
                <w:rFonts w:ascii="Times New Roman" w:hAnsi="Times New Roman" w:cs="Times New Roman"/>
                <w:sz w:val="20"/>
                <w:szCs w:val="20"/>
              </w:rPr>
              <w:t xml:space="preserve">data </w:t>
            </w:r>
            <w:r w:rsidR="006D5742" w:rsidRPr="003E79DC">
              <w:rPr>
                <w:rFonts w:ascii="Times New Roman" w:hAnsi="Times New Roman" w:cs="Times New Roman"/>
                <w:sz w:val="20"/>
                <w:szCs w:val="20"/>
              </w:rPr>
              <w:t xml:space="preserve">was provided. </w:t>
            </w:r>
          </w:p>
          <w:p w14:paraId="01B50C44" w14:textId="471F763E" w:rsidR="00E01A8B" w:rsidRPr="003E79DC" w:rsidRDefault="00E01A8B" w:rsidP="00E01A8B">
            <w:pPr>
              <w:jc w:val="both"/>
              <w:rPr>
                <w:rFonts w:ascii="Times New Roman" w:hAnsi="Times New Roman" w:cs="Times New Roman"/>
                <w:sz w:val="20"/>
                <w:szCs w:val="20"/>
              </w:rPr>
            </w:pPr>
          </w:p>
        </w:tc>
      </w:tr>
      <w:tr w:rsidR="006D5742" w:rsidRPr="003E79DC" w14:paraId="7466E684" w14:textId="77777777" w:rsidTr="006D5742">
        <w:trPr>
          <w:trHeight w:val="1570"/>
        </w:trPr>
        <w:tc>
          <w:tcPr>
            <w:tcW w:w="1384" w:type="dxa"/>
            <w:noWrap/>
            <w:hideMark/>
          </w:tcPr>
          <w:p w14:paraId="4AE6316A" w14:textId="5C76DFBE"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6</w:t>
            </w:r>
            <w:r w:rsidR="0058682D">
              <w:rPr>
                <w:rFonts w:ascii="Times New Roman" w:hAnsi="Times New Roman" w:cs="Times New Roman"/>
                <w:sz w:val="20"/>
                <w:szCs w:val="20"/>
              </w:rPr>
              <w:t>.6</w:t>
            </w:r>
          </w:p>
          <w:p w14:paraId="7C028AD8"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Justification- Specificity </w:t>
            </w:r>
          </w:p>
        </w:tc>
        <w:tc>
          <w:tcPr>
            <w:tcW w:w="1843" w:type="dxa"/>
            <w:hideMark/>
          </w:tcPr>
          <w:p w14:paraId="08956A6C"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Do the authors give a justification for the specificity of the feedback (or a reason for the level of data presented)?</w:t>
            </w:r>
          </w:p>
        </w:tc>
        <w:tc>
          <w:tcPr>
            <w:tcW w:w="1984" w:type="dxa"/>
            <w:hideMark/>
          </w:tcPr>
          <w:p w14:paraId="67205EB7"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Yes, No, Unclear</w:t>
            </w:r>
          </w:p>
        </w:tc>
        <w:tc>
          <w:tcPr>
            <w:tcW w:w="8109" w:type="dxa"/>
            <w:hideMark/>
          </w:tcPr>
          <w:p w14:paraId="0870F074" w14:textId="27EE9895" w:rsidR="00AD0A06" w:rsidRDefault="006D5742" w:rsidP="00D8036D">
            <w:pPr>
              <w:jc w:val="both"/>
              <w:rPr>
                <w:rFonts w:ascii="Times New Roman" w:hAnsi="Times New Roman" w:cs="Times New Roman"/>
                <w:sz w:val="20"/>
                <w:szCs w:val="20"/>
              </w:rPr>
            </w:pPr>
            <w:r w:rsidRPr="003E79DC">
              <w:rPr>
                <w:rFonts w:ascii="Times New Roman" w:hAnsi="Times New Roman" w:cs="Times New Roman"/>
                <w:b/>
                <w:bCs/>
                <w:sz w:val="20"/>
                <w:szCs w:val="20"/>
              </w:rPr>
              <w:t xml:space="preserve">Note: This is a reporting issue. </w:t>
            </w: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'Yes' </w:t>
            </w:r>
            <w:r w:rsidRPr="003E79DC">
              <w:rPr>
                <w:rFonts w:ascii="Times New Roman" w:hAnsi="Times New Roman" w:cs="Times New Roman"/>
                <w:sz w:val="20"/>
                <w:szCs w:val="20"/>
              </w:rPr>
              <w:t xml:space="preserve">if the authors provide a justification for either the specificity of the feedback or </w:t>
            </w:r>
            <w:r>
              <w:rPr>
                <w:rFonts w:ascii="Times New Roman" w:hAnsi="Times New Roman" w:cs="Times New Roman"/>
                <w:sz w:val="20"/>
                <w:szCs w:val="20"/>
              </w:rPr>
              <w:t>feedback</w:t>
            </w:r>
            <w:r w:rsidRPr="003E79DC">
              <w:rPr>
                <w:rFonts w:ascii="Times New Roman" w:hAnsi="Times New Roman" w:cs="Times New Roman"/>
                <w:sz w:val="20"/>
                <w:szCs w:val="20"/>
              </w:rPr>
              <w:t xml:space="preserve"> data.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We chose to provide individual performance data, as this has been shown to be more effective than group performance data, as per a recent </w:t>
            </w:r>
            <w:r w:rsidR="00BC10DD">
              <w:rPr>
                <w:rFonts w:ascii="Times New Roman" w:hAnsi="Times New Roman" w:cs="Times New Roman"/>
                <w:sz w:val="20"/>
                <w:szCs w:val="20"/>
              </w:rPr>
              <w:t>study... etc.</w:t>
            </w:r>
            <w:r w:rsidRPr="003E79DC">
              <w:rPr>
                <w:rFonts w:ascii="Times New Roman" w:hAnsi="Times New Roman" w:cs="Times New Roman"/>
                <w:sz w:val="20"/>
                <w:szCs w:val="20"/>
              </w:rPr>
              <w:t xml:space="preserve"> </w:t>
            </w:r>
          </w:p>
          <w:p w14:paraId="7F2083A7" w14:textId="77777777" w:rsidR="00AD0A06" w:rsidRDefault="00AD0A06" w:rsidP="00D8036D">
            <w:pPr>
              <w:jc w:val="both"/>
              <w:rPr>
                <w:rFonts w:ascii="Times New Roman" w:hAnsi="Times New Roman" w:cs="Times New Roman"/>
                <w:sz w:val="20"/>
                <w:szCs w:val="20"/>
              </w:rPr>
            </w:pPr>
          </w:p>
          <w:p w14:paraId="1D679196" w14:textId="77777777" w:rsidR="00AD0A06"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'No' </w:t>
            </w:r>
            <w:r w:rsidRPr="003E79DC">
              <w:rPr>
                <w:rFonts w:ascii="Times New Roman" w:hAnsi="Times New Roman" w:cs="Times New Roman"/>
                <w:sz w:val="20"/>
                <w:szCs w:val="20"/>
              </w:rPr>
              <w:t xml:space="preserve">if no justification is given for either the specificity of the feedback or the </w:t>
            </w:r>
            <w:r>
              <w:rPr>
                <w:rFonts w:ascii="Times New Roman" w:hAnsi="Times New Roman" w:cs="Times New Roman"/>
                <w:sz w:val="20"/>
                <w:szCs w:val="20"/>
              </w:rPr>
              <w:t>feedback</w:t>
            </w:r>
            <w:r w:rsidRPr="003E79DC">
              <w:rPr>
                <w:rFonts w:ascii="Times New Roman" w:hAnsi="Times New Roman" w:cs="Times New Roman"/>
                <w:sz w:val="20"/>
                <w:szCs w:val="20"/>
              </w:rPr>
              <w:t xml:space="preserve"> data. </w:t>
            </w:r>
          </w:p>
          <w:p w14:paraId="6B052DC3" w14:textId="77777777" w:rsidR="00AD0A06" w:rsidRDefault="00AD0A06" w:rsidP="00D8036D">
            <w:pPr>
              <w:jc w:val="both"/>
              <w:rPr>
                <w:rFonts w:ascii="Times New Roman" w:hAnsi="Times New Roman" w:cs="Times New Roman"/>
                <w:sz w:val="20"/>
                <w:szCs w:val="20"/>
              </w:rPr>
            </w:pPr>
          </w:p>
          <w:p w14:paraId="32AAD21A" w14:textId="77777777" w:rsidR="007F4A33"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'Unclear'</w:t>
            </w:r>
            <w:r w:rsidRPr="003E79DC">
              <w:rPr>
                <w:rFonts w:ascii="Times New Roman" w:hAnsi="Times New Roman" w:cs="Times New Roman"/>
                <w:sz w:val="20"/>
                <w:szCs w:val="20"/>
              </w:rPr>
              <w:t xml:space="preserve"> if it is unclear whether the authors have provided a reason or not. </w:t>
            </w:r>
          </w:p>
          <w:p w14:paraId="5FDE7622" w14:textId="1AFE8E6E" w:rsidR="00BD67E7" w:rsidRPr="003E79DC" w:rsidRDefault="00BD67E7" w:rsidP="00D8036D">
            <w:pPr>
              <w:jc w:val="both"/>
              <w:rPr>
                <w:rFonts w:ascii="Times New Roman" w:hAnsi="Times New Roman" w:cs="Times New Roman"/>
                <w:sz w:val="20"/>
                <w:szCs w:val="20"/>
              </w:rPr>
            </w:pPr>
          </w:p>
        </w:tc>
      </w:tr>
      <w:tr w:rsidR="006D5742" w:rsidRPr="003E79DC" w14:paraId="49C873C4" w14:textId="77777777" w:rsidTr="006D5742">
        <w:trPr>
          <w:trHeight w:val="319"/>
        </w:trPr>
        <w:tc>
          <w:tcPr>
            <w:tcW w:w="13320" w:type="dxa"/>
            <w:gridSpan w:val="4"/>
            <w:shd w:val="clear" w:color="auto" w:fill="4BACC6" w:themeFill="accent5"/>
            <w:noWrap/>
            <w:hideMark/>
          </w:tcPr>
          <w:p w14:paraId="2AA652EF"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#7:  Choose comparators that reinforce desired behaviour change</w:t>
            </w:r>
          </w:p>
        </w:tc>
      </w:tr>
      <w:tr w:rsidR="006D5742" w:rsidRPr="003E79DC" w14:paraId="725DAB82" w14:textId="77777777" w:rsidTr="006D5742">
        <w:trPr>
          <w:trHeight w:val="642"/>
        </w:trPr>
        <w:tc>
          <w:tcPr>
            <w:tcW w:w="1384" w:type="dxa"/>
            <w:noWrap/>
            <w:hideMark/>
          </w:tcPr>
          <w:p w14:paraId="2A0DF0FC" w14:textId="5D083F2D"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7</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Comparator?</w:t>
            </w:r>
          </w:p>
        </w:tc>
        <w:tc>
          <w:tcPr>
            <w:tcW w:w="1843" w:type="dxa"/>
            <w:noWrap/>
            <w:hideMark/>
          </w:tcPr>
          <w:p w14:paraId="73E2B1A9"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Did the feedback provide any comparators?</w:t>
            </w:r>
          </w:p>
        </w:tc>
        <w:tc>
          <w:tcPr>
            <w:tcW w:w="1984" w:type="dxa"/>
            <w:hideMark/>
          </w:tcPr>
          <w:p w14:paraId="5AC6907C" w14:textId="1871A8F7" w:rsidR="006D5742" w:rsidRPr="003E79DC" w:rsidRDefault="006D5742" w:rsidP="00E01A8B">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E01A8B">
              <w:rPr>
                <w:rFonts w:ascii="Times New Roman" w:hAnsi="Times New Roman" w:cs="Times New Roman"/>
                <w:sz w:val="20"/>
                <w:szCs w:val="20"/>
              </w:rPr>
              <w:t>Not Reported, Unclear</w:t>
            </w:r>
          </w:p>
        </w:tc>
        <w:tc>
          <w:tcPr>
            <w:tcW w:w="8109" w:type="dxa"/>
            <w:hideMark/>
          </w:tcPr>
          <w:p w14:paraId="11C77636" w14:textId="0CC745CE" w:rsidR="00210254" w:rsidRDefault="00210254" w:rsidP="00D8036D">
            <w:pPr>
              <w:jc w:val="both"/>
              <w:rPr>
                <w:rFonts w:ascii="Times New Roman" w:hAnsi="Times New Roman" w:cs="Times New Roman"/>
                <w:sz w:val="20"/>
                <w:szCs w:val="20"/>
              </w:rPr>
            </w:pPr>
            <w:r w:rsidRPr="0013534B">
              <w:rPr>
                <w:rFonts w:ascii="Times New Roman" w:hAnsi="Times New Roman" w:cs="Times New Roman"/>
                <w:b/>
                <w:sz w:val="20"/>
                <w:szCs w:val="20"/>
              </w:rPr>
              <w:t>Note:</w:t>
            </w:r>
            <w:r>
              <w:rPr>
                <w:rFonts w:ascii="Times New Roman" w:hAnsi="Times New Roman" w:cs="Times New Roman"/>
                <w:sz w:val="20"/>
                <w:szCs w:val="20"/>
              </w:rPr>
              <w:t xml:space="preserve"> </w:t>
            </w:r>
            <w:r w:rsidRPr="0013534B">
              <w:rPr>
                <w:rFonts w:ascii="Times New Roman" w:hAnsi="Times New Roman" w:cs="Times New Roman"/>
                <w:b/>
                <w:sz w:val="20"/>
                <w:szCs w:val="20"/>
              </w:rPr>
              <w:t>Thresholds to define appropriateness (e.g. a transfusion trigger of 8</w:t>
            </w:r>
            <w:r w:rsidR="007F6370">
              <w:rPr>
                <w:rFonts w:ascii="Times New Roman" w:hAnsi="Times New Roman" w:cs="Times New Roman"/>
                <w:b/>
                <w:sz w:val="20"/>
                <w:szCs w:val="20"/>
              </w:rPr>
              <w:t xml:space="preserve"> </w:t>
            </w:r>
            <w:r w:rsidR="00E71F3D">
              <w:rPr>
                <w:rFonts w:ascii="Times New Roman" w:hAnsi="Times New Roman" w:cs="Times New Roman"/>
                <w:b/>
                <w:sz w:val="20"/>
                <w:szCs w:val="20"/>
              </w:rPr>
              <w:t>g/dL</w:t>
            </w:r>
            <w:r w:rsidRPr="0013534B">
              <w:rPr>
                <w:rFonts w:ascii="Times New Roman" w:hAnsi="Times New Roman" w:cs="Times New Roman"/>
                <w:b/>
                <w:sz w:val="20"/>
                <w:szCs w:val="20"/>
              </w:rPr>
              <w:t>) do not qualify as comparators.</w:t>
            </w:r>
            <w:r>
              <w:rPr>
                <w:rFonts w:ascii="Times New Roman" w:hAnsi="Times New Roman" w:cs="Times New Roman"/>
                <w:sz w:val="20"/>
                <w:szCs w:val="20"/>
              </w:rPr>
              <w:t xml:space="preserve"> </w:t>
            </w:r>
          </w:p>
          <w:p w14:paraId="2C0EA066" w14:textId="77777777" w:rsidR="00210254" w:rsidRDefault="00210254" w:rsidP="00D8036D">
            <w:pPr>
              <w:jc w:val="both"/>
              <w:rPr>
                <w:rFonts w:ascii="Times New Roman" w:hAnsi="Times New Roman" w:cs="Times New Roman"/>
                <w:sz w:val="20"/>
                <w:szCs w:val="20"/>
              </w:rPr>
            </w:pPr>
          </w:p>
          <w:p w14:paraId="40B99198" w14:textId="77777777" w:rsidR="00AD0A06"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Code as</w:t>
            </w:r>
            <w:r w:rsidRPr="003E79DC">
              <w:rPr>
                <w:rFonts w:ascii="Times New Roman" w:hAnsi="Times New Roman" w:cs="Times New Roman"/>
                <w:b/>
                <w:bCs/>
                <w:sz w:val="20"/>
                <w:szCs w:val="20"/>
              </w:rPr>
              <w:t xml:space="preserve"> 'Yes'</w:t>
            </w:r>
            <w:r w:rsidRPr="003E79DC">
              <w:rPr>
                <w:rFonts w:ascii="Times New Roman" w:hAnsi="Times New Roman" w:cs="Times New Roman"/>
                <w:sz w:val="20"/>
                <w:szCs w:val="20"/>
              </w:rPr>
              <w:t xml:space="preserve"> if recipients were given at least one clear comparator. </w:t>
            </w:r>
          </w:p>
          <w:p w14:paraId="3FEBBB0A" w14:textId="77777777" w:rsidR="00AD0A06" w:rsidRDefault="00AD0A06" w:rsidP="00D8036D">
            <w:pPr>
              <w:jc w:val="both"/>
              <w:rPr>
                <w:rFonts w:ascii="Times New Roman" w:hAnsi="Times New Roman" w:cs="Times New Roman"/>
                <w:sz w:val="20"/>
                <w:szCs w:val="20"/>
              </w:rPr>
            </w:pPr>
          </w:p>
          <w:p w14:paraId="5173367D" w14:textId="77777777" w:rsidR="00AD0A06" w:rsidRDefault="006D5742" w:rsidP="00D8036D">
            <w:pPr>
              <w:jc w:val="both"/>
              <w:rPr>
                <w:rFonts w:ascii="Times New Roman" w:hAnsi="Times New Roman" w:cs="Times New Roman"/>
                <w:sz w:val="20"/>
                <w:szCs w:val="20"/>
              </w:rPr>
            </w:pPr>
            <w:r w:rsidRPr="003E79DC">
              <w:rPr>
                <w:rFonts w:ascii="Times New Roman" w:hAnsi="Times New Roman" w:cs="Times New Roman"/>
                <w:sz w:val="20"/>
                <w:szCs w:val="20"/>
              </w:rPr>
              <w:t>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recipients were not given a clear comparator. </w:t>
            </w:r>
          </w:p>
          <w:p w14:paraId="731D831E" w14:textId="77777777" w:rsidR="00AD0A06" w:rsidRDefault="00AD0A06" w:rsidP="00D8036D">
            <w:pPr>
              <w:jc w:val="both"/>
              <w:rPr>
                <w:rFonts w:ascii="Times New Roman" w:hAnsi="Times New Roman" w:cs="Times New Roman"/>
                <w:sz w:val="20"/>
                <w:szCs w:val="20"/>
              </w:rPr>
            </w:pPr>
          </w:p>
          <w:p w14:paraId="4E3BFD4D" w14:textId="77777777" w:rsidR="00AD0A06" w:rsidRDefault="00E01A8B" w:rsidP="00D8036D">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09AE2F7B" w14:textId="77777777" w:rsidR="00AD0A06" w:rsidRDefault="00AD0A06" w:rsidP="00D8036D">
            <w:pPr>
              <w:jc w:val="both"/>
              <w:rPr>
                <w:rFonts w:ascii="Times New Roman" w:hAnsi="Times New Roman" w:cs="Times New Roman"/>
                <w:sz w:val="20"/>
                <w:szCs w:val="20"/>
              </w:rPr>
            </w:pPr>
          </w:p>
          <w:p w14:paraId="084BB417" w14:textId="6E713FEC" w:rsidR="006D5742" w:rsidRDefault="00E01A8B" w:rsidP="00D8036D">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006D5742" w:rsidRPr="003E79DC">
              <w:rPr>
                <w:rFonts w:ascii="Times New Roman" w:hAnsi="Times New Roman" w:cs="Times New Roman"/>
                <w:sz w:val="20"/>
                <w:szCs w:val="20"/>
              </w:rPr>
              <w:t xml:space="preserve">. </w:t>
            </w:r>
          </w:p>
          <w:p w14:paraId="0EA1DB10" w14:textId="5B668D68" w:rsidR="00E01A8B" w:rsidRPr="003E79DC" w:rsidRDefault="00E01A8B" w:rsidP="00D8036D">
            <w:pPr>
              <w:jc w:val="both"/>
              <w:rPr>
                <w:rFonts w:ascii="Times New Roman" w:hAnsi="Times New Roman" w:cs="Times New Roman"/>
                <w:sz w:val="20"/>
                <w:szCs w:val="20"/>
              </w:rPr>
            </w:pPr>
          </w:p>
        </w:tc>
      </w:tr>
      <w:tr w:rsidR="006D5742" w:rsidRPr="003E79DC" w14:paraId="5E6CA6C4" w14:textId="77777777" w:rsidTr="006D5742">
        <w:trPr>
          <w:trHeight w:val="960"/>
        </w:trPr>
        <w:tc>
          <w:tcPr>
            <w:tcW w:w="1384" w:type="dxa"/>
            <w:noWrap/>
            <w:hideMark/>
          </w:tcPr>
          <w:p w14:paraId="0E898AFF" w14:textId="5DBD6922"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7</w:t>
            </w:r>
            <w:r w:rsidR="0058682D">
              <w:rPr>
                <w:rFonts w:ascii="Times New Roman" w:hAnsi="Times New Roman" w:cs="Times New Roman"/>
                <w:sz w:val="20"/>
                <w:szCs w:val="20"/>
              </w:rPr>
              <w:t>.2</w:t>
            </w:r>
            <w:r>
              <w:rPr>
                <w:rFonts w:ascii="Times New Roman" w:hAnsi="Times New Roman" w:cs="Times New Roman"/>
                <w:sz w:val="20"/>
                <w:szCs w:val="20"/>
              </w:rPr>
              <w:t xml:space="preserve"> </w:t>
            </w:r>
            <w:r w:rsidR="00DC092E">
              <w:rPr>
                <w:rFonts w:ascii="Times New Roman" w:hAnsi="Times New Roman" w:cs="Times New Roman"/>
                <w:sz w:val="20"/>
                <w:szCs w:val="20"/>
              </w:rPr>
              <w:t>Number</w:t>
            </w:r>
            <w:r>
              <w:rPr>
                <w:rFonts w:ascii="Times New Roman" w:hAnsi="Times New Roman" w:cs="Times New Roman"/>
                <w:sz w:val="20"/>
                <w:szCs w:val="20"/>
              </w:rPr>
              <w:t xml:space="preserve"> of Comparator</w:t>
            </w:r>
            <w:r w:rsidRPr="003E79DC">
              <w:rPr>
                <w:rFonts w:ascii="Times New Roman" w:hAnsi="Times New Roman" w:cs="Times New Roman"/>
                <w:sz w:val="20"/>
                <w:szCs w:val="20"/>
              </w:rPr>
              <w:t>s</w:t>
            </w:r>
          </w:p>
        </w:tc>
        <w:tc>
          <w:tcPr>
            <w:tcW w:w="1843" w:type="dxa"/>
            <w:hideMark/>
          </w:tcPr>
          <w:p w14:paraId="4DA61A59"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How many comparators were provided?</w:t>
            </w:r>
          </w:p>
        </w:tc>
        <w:tc>
          <w:tcPr>
            <w:tcW w:w="1984" w:type="dxa"/>
            <w:hideMark/>
          </w:tcPr>
          <w:p w14:paraId="784DADA2" w14:textId="2CEAF3BB" w:rsidR="006D5742" w:rsidRPr="003E79DC" w:rsidRDefault="006D5742" w:rsidP="002662EC">
            <w:pPr>
              <w:rPr>
                <w:rFonts w:ascii="Times New Roman" w:hAnsi="Times New Roman" w:cs="Times New Roman"/>
                <w:sz w:val="20"/>
                <w:szCs w:val="20"/>
              </w:rPr>
            </w:pPr>
            <w:r w:rsidRPr="003E79DC">
              <w:rPr>
                <w:rFonts w:ascii="Times New Roman" w:hAnsi="Times New Roman" w:cs="Times New Roman"/>
                <w:sz w:val="20"/>
                <w:szCs w:val="20"/>
              </w:rPr>
              <w:t xml:space="preserve">1, 2, 3, More than 3, None, </w:t>
            </w:r>
            <w:r w:rsidR="002662EC">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r w:rsidR="007A4CBF">
              <w:rPr>
                <w:rFonts w:ascii="Times New Roman" w:hAnsi="Times New Roman" w:cs="Times New Roman"/>
                <w:sz w:val="20"/>
                <w:szCs w:val="20"/>
              </w:rPr>
              <w:t>, Other (describe as needed)</w:t>
            </w:r>
          </w:p>
        </w:tc>
        <w:tc>
          <w:tcPr>
            <w:tcW w:w="8109" w:type="dxa"/>
            <w:hideMark/>
          </w:tcPr>
          <w:p w14:paraId="570B0FDE" w14:textId="77777777" w:rsidR="006D5742" w:rsidRPr="003E79DC" w:rsidRDefault="006D5742" w:rsidP="00D8036D">
            <w:pPr>
              <w:jc w:val="both"/>
              <w:rPr>
                <w:rFonts w:ascii="Times New Roman" w:hAnsi="Times New Roman" w:cs="Times New Roman"/>
                <w:sz w:val="20"/>
                <w:szCs w:val="20"/>
              </w:rPr>
            </w:pP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A comparator may be a target, benchmark, peer performance or self-comparator if there is a direct comparison to self at different time points.</w:t>
            </w:r>
          </w:p>
        </w:tc>
      </w:tr>
      <w:tr w:rsidR="006D5742" w:rsidRPr="003E79DC" w14:paraId="741EAB3B" w14:textId="77777777" w:rsidTr="006D5742">
        <w:trPr>
          <w:trHeight w:val="2110"/>
        </w:trPr>
        <w:tc>
          <w:tcPr>
            <w:tcW w:w="1384" w:type="dxa"/>
            <w:noWrap/>
            <w:hideMark/>
          </w:tcPr>
          <w:p w14:paraId="0946955B" w14:textId="1395F66F"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7</w:t>
            </w:r>
            <w:r w:rsidR="0058682D">
              <w:rPr>
                <w:rFonts w:ascii="Times New Roman" w:hAnsi="Times New Roman" w:cs="Times New Roman"/>
                <w:sz w:val="20"/>
                <w:szCs w:val="20"/>
              </w:rPr>
              <w:t>.3</w:t>
            </w:r>
            <w:r>
              <w:rPr>
                <w:rFonts w:ascii="Times New Roman" w:hAnsi="Times New Roman" w:cs="Times New Roman"/>
                <w:sz w:val="20"/>
                <w:szCs w:val="20"/>
              </w:rPr>
              <w:t xml:space="preserve"> </w:t>
            </w:r>
            <w:r w:rsidRPr="003E79DC">
              <w:rPr>
                <w:rFonts w:ascii="Times New Roman" w:hAnsi="Times New Roman" w:cs="Times New Roman"/>
                <w:sz w:val="20"/>
                <w:szCs w:val="20"/>
              </w:rPr>
              <w:t>Describe</w:t>
            </w:r>
          </w:p>
        </w:tc>
        <w:tc>
          <w:tcPr>
            <w:tcW w:w="1843" w:type="dxa"/>
            <w:hideMark/>
          </w:tcPr>
          <w:p w14:paraId="73DC89F7"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Describe all that apply.</w:t>
            </w:r>
          </w:p>
        </w:tc>
        <w:tc>
          <w:tcPr>
            <w:tcW w:w="1984" w:type="dxa"/>
            <w:hideMark/>
          </w:tcPr>
          <w:p w14:paraId="6EA5B4A0" w14:textId="138F916C" w:rsidR="006D5742" w:rsidRPr="003E79DC" w:rsidRDefault="006D5742" w:rsidP="008C5C52">
            <w:pPr>
              <w:rPr>
                <w:rFonts w:ascii="Times New Roman" w:hAnsi="Times New Roman" w:cs="Times New Roman"/>
                <w:sz w:val="20"/>
                <w:szCs w:val="20"/>
              </w:rPr>
            </w:pPr>
            <w:r w:rsidRPr="003E79DC">
              <w:rPr>
                <w:rFonts w:ascii="Times New Roman" w:hAnsi="Times New Roman" w:cs="Times New Roman"/>
                <w:sz w:val="20"/>
                <w:szCs w:val="20"/>
              </w:rPr>
              <w:t>Own previous performance, Other's performance, Benchmark/</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Standardized Guideline/Target, Other, </w:t>
            </w:r>
            <w:r w:rsidR="008C5C52">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660F4D8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If 'Other', describe.</w:t>
            </w:r>
          </w:p>
        </w:tc>
      </w:tr>
      <w:tr w:rsidR="006D5742" w:rsidRPr="003E79DC" w14:paraId="6FEDF669" w14:textId="77777777" w:rsidTr="006D5742">
        <w:trPr>
          <w:trHeight w:val="960"/>
        </w:trPr>
        <w:tc>
          <w:tcPr>
            <w:tcW w:w="1384" w:type="dxa"/>
            <w:noWrap/>
            <w:hideMark/>
          </w:tcPr>
          <w:p w14:paraId="579BD930" w14:textId="3B17B0E9"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7</w:t>
            </w:r>
            <w:r w:rsidR="0058682D">
              <w:rPr>
                <w:rFonts w:ascii="Times New Roman" w:hAnsi="Times New Roman" w:cs="Times New Roman"/>
                <w:sz w:val="20"/>
                <w:szCs w:val="20"/>
              </w:rPr>
              <w:t>.4</w:t>
            </w:r>
          </w:p>
          <w:p w14:paraId="10E7EFDD"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Aspirational Comparator</w:t>
            </w:r>
          </w:p>
        </w:tc>
        <w:tc>
          <w:tcPr>
            <w:tcW w:w="1843" w:type="dxa"/>
            <w:hideMark/>
          </w:tcPr>
          <w:p w14:paraId="2CE9BA91"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Does feedback include one or more aspirational comparators (as opposed to average performance comparators)? </w:t>
            </w:r>
          </w:p>
        </w:tc>
        <w:tc>
          <w:tcPr>
            <w:tcW w:w="1984" w:type="dxa"/>
            <w:hideMark/>
          </w:tcPr>
          <w:p w14:paraId="1DA718E1" w14:textId="14046F0E" w:rsidR="006D5742" w:rsidRPr="003E79DC" w:rsidRDefault="006D5742" w:rsidP="008C5C52">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8C5C52">
              <w:rPr>
                <w:rFonts w:ascii="Times New Roman" w:hAnsi="Times New Roman" w:cs="Times New Roman"/>
                <w:sz w:val="20"/>
                <w:szCs w:val="20"/>
              </w:rPr>
              <w:t>Not Reported, Unclear</w:t>
            </w:r>
            <w:r w:rsidR="005646D6">
              <w:rPr>
                <w:rFonts w:ascii="Times New Roman" w:hAnsi="Times New Roman" w:cs="Times New Roman"/>
                <w:sz w:val="20"/>
                <w:szCs w:val="20"/>
              </w:rPr>
              <w:t>, Other</w:t>
            </w:r>
          </w:p>
        </w:tc>
        <w:tc>
          <w:tcPr>
            <w:tcW w:w="8109" w:type="dxa"/>
            <w:hideMark/>
          </w:tcPr>
          <w:p w14:paraId="53F65C76" w14:textId="2994E33C" w:rsidR="00737AF3" w:rsidRDefault="006D5742" w:rsidP="008C5C52">
            <w:pPr>
              <w:jc w:val="both"/>
              <w:rPr>
                <w:rFonts w:ascii="Times New Roman" w:hAnsi="Times New Roman" w:cs="Times New Roman"/>
                <w:b/>
                <w:bCs/>
                <w:sz w:val="20"/>
                <w:szCs w:val="20"/>
              </w:rPr>
            </w:pPr>
            <w:r w:rsidRPr="003E79DC">
              <w:rPr>
                <w:rFonts w:ascii="Times New Roman" w:hAnsi="Times New Roman" w:cs="Times New Roman"/>
                <w:b/>
                <w:bCs/>
                <w:sz w:val="20"/>
                <w:szCs w:val="20"/>
              </w:rPr>
              <w:t xml:space="preserve">Note: Mean/average level comparators do not qualify. </w:t>
            </w:r>
            <w:r w:rsidR="00210254">
              <w:rPr>
                <w:rFonts w:ascii="Times New Roman" w:hAnsi="Times New Roman" w:cs="Times New Roman"/>
                <w:b/>
                <w:bCs/>
                <w:sz w:val="20"/>
                <w:szCs w:val="20"/>
              </w:rPr>
              <w:t>Thresholds to define appropriateness (e.g. a transfusion trigger of 8</w:t>
            </w:r>
            <w:r w:rsidR="00045C2B">
              <w:rPr>
                <w:rFonts w:ascii="Times New Roman" w:hAnsi="Times New Roman" w:cs="Times New Roman"/>
                <w:b/>
                <w:bCs/>
                <w:sz w:val="20"/>
                <w:szCs w:val="20"/>
              </w:rPr>
              <w:t xml:space="preserve"> g/dL</w:t>
            </w:r>
            <w:r w:rsidR="00210254">
              <w:rPr>
                <w:rFonts w:ascii="Times New Roman" w:hAnsi="Times New Roman" w:cs="Times New Roman"/>
                <w:b/>
                <w:bCs/>
                <w:sz w:val="20"/>
                <w:szCs w:val="20"/>
              </w:rPr>
              <w:t xml:space="preserve">) do not qualify as comparators. </w:t>
            </w:r>
          </w:p>
          <w:p w14:paraId="72DD31FD" w14:textId="77777777" w:rsidR="00737AF3" w:rsidRDefault="00737AF3" w:rsidP="008C5C52">
            <w:pPr>
              <w:jc w:val="both"/>
              <w:rPr>
                <w:rFonts w:ascii="Times New Roman" w:hAnsi="Times New Roman" w:cs="Times New Roman"/>
                <w:b/>
                <w:bCs/>
                <w:sz w:val="20"/>
                <w:szCs w:val="20"/>
              </w:rPr>
            </w:pPr>
          </w:p>
          <w:p w14:paraId="2AD3A608" w14:textId="6ED1A9E6" w:rsidR="00737AF3" w:rsidRDefault="006D5742" w:rsidP="008C5C52">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'Yes' </w:t>
            </w:r>
            <w:r w:rsidRPr="003E79DC">
              <w:rPr>
                <w:rFonts w:ascii="Times New Roman" w:hAnsi="Times New Roman" w:cs="Times New Roman"/>
                <w:sz w:val="20"/>
                <w:szCs w:val="20"/>
              </w:rPr>
              <w:t xml:space="preserve">if the </w:t>
            </w:r>
            <w:r w:rsidR="00045C2B">
              <w:rPr>
                <w:rFonts w:ascii="Times New Roman" w:hAnsi="Times New Roman" w:cs="Times New Roman"/>
                <w:sz w:val="20"/>
                <w:szCs w:val="20"/>
              </w:rPr>
              <w:t>feedback</w:t>
            </w:r>
            <w:r w:rsidRPr="003E79DC">
              <w:rPr>
                <w:rFonts w:ascii="Times New Roman" w:hAnsi="Times New Roman" w:cs="Times New Roman"/>
                <w:sz w:val="20"/>
                <w:szCs w:val="20"/>
              </w:rPr>
              <w:t xml:space="preserve"> provided a comparator or target based on a high percentile (i.e. the performance of the top 10%) or a standard. </w:t>
            </w:r>
          </w:p>
          <w:p w14:paraId="3D2F4C71" w14:textId="77777777" w:rsidR="00737AF3" w:rsidRDefault="00737AF3" w:rsidP="008C5C52">
            <w:pPr>
              <w:jc w:val="both"/>
              <w:rPr>
                <w:rFonts w:ascii="Times New Roman" w:hAnsi="Times New Roman" w:cs="Times New Roman"/>
                <w:sz w:val="20"/>
                <w:szCs w:val="20"/>
              </w:rPr>
            </w:pPr>
          </w:p>
          <w:p w14:paraId="5A9472D3" w14:textId="6598284B" w:rsidR="00737AF3" w:rsidRDefault="006D5742" w:rsidP="008C5C52">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'No' </w:t>
            </w:r>
            <w:r w:rsidRPr="003E79DC">
              <w:rPr>
                <w:rFonts w:ascii="Times New Roman" w:hAnsi="Times New Roman" w:cs="Times New Roman"/>
                <w:sz w:val="20"/>
                <w:szCs w:val="20"/>
              </w:rPr>
              <w:t xml:space="preserve">if the </w:t>
            </w:r>
            <w:r w:rsidR="00045C2B">
              <w:rPr>
                <w:rFonts w:ascii="Times New Roman" w:hAnsi="Times New Roman" w:cs="Times New Roman"/>
                <w:sz w:val="20"/>
                <w:szCs w:val="20"/>
              </w:rPr>
              <w:t>feedback</w:t>
            </w:r>
            <w:r w:rsidRPr="003E79DC">
              <w:rPr>
                <w:rFonts w:ascii="Times New Roman" w:hAnsi="Times New Roman" w:cs="Times New Roman"/>
                <w:sz w:val="20"/>
                <w:szCs w:val="20"/>
              </w:rPr>
              <w:t xml:space="preserve"> did not provide a comparator, or if the </w:t>
            </w:r>
            <w:r w:rsidR="00045C2B">
              <w:rPr>
                <w:rFonts w:ascii="Times New Roman" w:hAnsi="Times New Roman" w:cs="Times New Roman"/>
                <w:sz w:val="20"/>
                <w:szCs w:val="20"/>
              </w:rPr>
              <w:t>feedback</w:t>
            </w:r>
            <w:r w:rsidRPr="003E79DC">
              <w:rPr>
                <w:rFonts w:ascii="Times New Roman" w:hAnsi="Times New Roman" w:cs="Times New Roman"/>
                <w:sz w:val="20"/>
                <w:szCs w:val="20"/>
              </w:rPr>
              <w:t xml:space="preserve"> provided a mean/average level target. </w:t>
            </w:r>
          </w:p>
          <w:p w14:paraId="25D25545" w14:textId="77777777" w:rsidR="00C81EF7" w:rsidRDefault="00C81EF7" w:rsidP="008C5C52">
            <w:pPr>
              <w:jc w:val="both"/>
              <w:rPr>
                <w:rFonts w:ascii="Times New Roman" w:hAnsi="Times New Roman" w:cs="Times New Roman"/>
                <w:sz w:val="20"/>
                <w:szCs w:val="20"/>
              </w:rPr>
            </w:pPr>
          </w:p>
          <w:p w14:paraId="5C19078D" w14:textId="77777777" w:rsidR="00737AF3" w:rsidRDefault="008C5C52" w:rsidP="008C5C52">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076EE37A" w14:textId="77777777" w:rsidR="00737AF3" w:rsidRDefault="00737AF3" w:rsidP="008C5C52">
            <w:pPr>
              <w:jc w:val="both"/>
              <w:rPr>
                <w:rFonts w:ascii="Times New Roman" w:hAnsi="Times New Roman" w:cs="Times New Roman"/>
                <w:sz w:val="20"/>
                <w:szCs w:val="20"/>
              </w:rPr>
            </w:pPr>
          </w:p>
          <w:p w14:paraId="40768439" w14:textId="77777777" w:rsidR="006D5742" w:rsidRDefault="008C5C52" w:rsidP="008C5C52">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if the </w:t>
            </w:r>
            <w:r w:rsidR="00C81EF7">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provided a comparator/target and it is unclear whether it is based on </w:t>
            </w:r>
            <w:r>
              <w:rPr>
                <w:rFonts w:ascii="Times New Roman" w:hAnsi="Times New Roman" w:cs="Times New Roman"/>
                <w:sz w:val="20"/>
                <w:szCs w:val="20"/>
              </w:rPr>
              <w:t>a high percentile.</w:t>
            </w:r>
          </w:p>
          <w:p w14:paraId="2E723F2A" w14:textId="61DB9881" w:rsidR="007D625A" w:rsidRPr="003E79DC" w:rsidRDefault="007D625A" w:rsidP="008C5C52">
            <w:pPr>
              <w:jc w:val="both"/>
              <w:rPr>
                <w:rFonts w:ascii="Times New Roman" w:hAnsi="Times New Roman" w:cs="Times New Roman"/>
                <w:sz w:val="20"/>
                <w:szCs w:val="20"/>
              </w:rPr>
            </w:pPr>
          </w:p>
        </w:tc>
      </w:tr>
      <w:tr w:rsidR="006D5742" w:rsidRPr="003E79DC" w14:paraId="37C3ACF9" w14:textId="77777777" w:rsidTr="006D5742">
        <w:trPr>
          <w:trHeight w:val="1780"/>
        </w:trPr>
        <w:tc>
          <w:tcPr>
            <w:tcW w:w="1384" w:type="dxa"/>
            <w:noWrap/>
            <w:hideMark/>
          </w:tcPr>
          <w:p w14:paraId="17131747" w14:textId="47914AA0"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7</w:t>
            </w:r>
            <w:r w:rsidR="0058682D">
              <w:rPr>
                <w:rFonts w:ascii="Times New Roman" w:hAnsi="Times New Roman" w:cs="Times New Roman"/>
                <w:sz w:val="20"/>
                <w:szCs w:val="20"/>
              </w:rPr>
              <w:t>.5</w:t>
            </w:r>
          </w:p>
          <w:p w14:paraId="5270BF75"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Justification- Comparators</w:t>
            </w:r>
          </w:p>
        </w:tc>
        <w:tc>
          <w:tcPr>
            <w:tcW w:w="1843" w:type="dxa"/>
            <w:hideMark/>
          </w:tcPr>
          <w:p w14:paraId="4A6DBBFA"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 the authors provide a justification for which comparators were used? </w:t>
            </w:r>
          </w:p>
        </w:tc>
        <w:tc>
          <w:tcPr>
            <w:tcW w:w="1984" w:type="dxa"/>
            <w:hideMark/>
          </w:tcPr>
          <w:p w14:paraId="6ED142CE"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Yes, No, Unclear, N/A</w:t>
            </w:r>
          </w:p>
        </w:tc>
        <w:tc>
          <w:tcPr>
            <w:tcW w:w="8109" w:type="dxa"/>
            <w:hideMark/>
          </w:tcPr>
          <w:p w14:paraId="7A604724" w14:textId="29A86C04" w:rsidR="00AD0A06" w:rsidRDefault="006D5742" w:rsidP="00E92866">
            <w:pPr>
              <w:jc w:val="both"/>
              <w:rPr>
                <w:rFonts w:ascii="Times New Roman" w:hAnsi="Times New Roman" w:cs="Times New Roman"/>
                <w:sz w:val="20"/>
                <w:szCs w:val="20"/>
              </w:rPr>
            </w:pPr>
            <w:r w:rsidRPr="003E79DC">
              <w:rPr>
                <w:rFonts w:ascii="Times New Roman" w:hAnsi="Times New Roman" w:cs="Times New Roman"/>
                <w:b/>
                <w:bCs/>
                <w:sz w:val="20"/>
                <w:szCs w:val="20"/>
              </w:rPr>
              <w:t>Note: This is a reporting issue.</w:t>
            </w:r>
            <w:r w:rsidRPr="003E79DC">
              <w:rPr>
                <w:rFonts w:ascii="Times New Roman" w:hAnsi="Times New Roman" w:cs="Times New Roman"/>
                <w:sz w:val="20"/>
                <w:szCs w:val="20"/>
              </w:rPr>
              <w:t xml:space="preserve"> 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authors provide a reason for choosing a certain comparator. This may include a statement in the introduction noting the effectiveness of a comparator.</w:t>
            </w:r>
            <w:r w:rsidRPr="003E79DC">
              <w:rPr>
                <w:rFonts w:ascii="Times New Roman" w:hAnsi="Times New Roman" w:cs="Times New Roman"/>
                <w:b/>
                <w:bCs/>
                <w:sz w:val="20"/>
                <w:szCs w:val="20"/>
              </w:rPr>
              <w:t xml:space="preserve"> Example:</w:t>
            </w:r>
            <w:r w:rsidRPr="003E79DC">
              <w:rPr>
                <w:rFonts w:ascii="Times New Roman" w:hAnsi="Times New Roman" w:cs="Times New Roman"/>
                <w:sz w:val="20"/>
                <w:szCs w:val="20"/>
              </w:rPr>
              <w:t xml:space="preserve"> "Performance feedback, especially with </w:t>
            </w:r>
            <w:r w:rsidRPr="003E79DC">
              <w:rPr>
                <w:rFonts w:ascii="Times New Roman" w:hAnsi="Times New Roman" w:cs="Times New Roman"/>
                <w:i/>
                <w:iCs/>
                <w:sz w:val="20"/>
                <w:szCs w:val="20"/>
              </w:rPr>
              <w:t>comparison to peers</w:t>
            </w:r>
            <w:r w:rsidRPr="003E79DC">
              <w:rPr>
                <w:rFonts w:ascii="Times New Roman" w:hAnsi="Times New Roman" w:cs="Times New Roman"/>
                <w:sz w:val="20"/>
                <w:szCs w:val="20"/>
              </w:rPr>
              <w:t xml:space="preserve">, is another effective method of improving compliance with clinical practice guidelines. Although not enough is known about the optimal characteristics of feedback, </w:t>
            </w:r>
            <w:r w:rsidRPr="003E79DC">
              <w:rPr>
                <w:rFonts w:ascii="Times New Roman" w:hAnsi="Times New Roman" w:cs="Times New Roman"/>
                <w:i/>
                <w:iCs/>
                <w:sz w:val="20"/>
                <w:szCs w:val="20"/>
              </w:rPr>
              <w:t xml:space="preserve">comparison with an 'achievable benchmark of care' </w:t>
            </w:r>
            <w:r w:rsidRPr="003E79DC">
              <w:rPr>
                <w:rFonts w:ascii="Times New Roman" w:hAnsi="Times New Roman" w:cs="Times New Roman"/>
                <w:sz w:val="20"/>
                <w:szCs w:val="20"/>
              </w:rPr>
              <w:t>appears promising</w:t>
            </w:r>
            <w:r>
              <w:rPr>
                <w:rFonts w:ascii="Times New Roman" w:hAnsi="Times New Roman" w:cs="Times New Roman"/>
                <w:sz w:val="20"/>
                <w:szCs w:val="20"/>
              </w:rPr>
              <w:t>.</w:t>
            </w:r>
            <w:r w:rsidRPr="003E79DC">
              <w:rPr>
                <w:rFonts w:ascii="Times New Roman" w:hAnsi="Times New Roman" w:cs="Times New Roman"/>
                <w:sz w:val="20"/>
                <w:szCs w:val="20"/>
              </w:rPr>
              <w: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{"citationItems":[{"id":"ITEM-1","itemData":{"DOI":"10.1080/14622200701188828","ISBN":"1462-2203","ISSN":"1462-2203","PMID":"17365766","abstract":"The electronic health record (EHR) may be an effective tool to help clinicians address tobacco use more consistently. To evaluate the impact of EHR-generated practice feedback on rates of referral to a state-level tobacco quitline, we conducted a cluster randomized clinical trial (feedback versus no feedback) within 19 primary care clinics in Oregon. Intervention clinics received provider-specific monthly feedback reports generated from EHR data. The reports rated provider performance in asking, advising, assessing, and assisting with tobacco cessation compared with a clinic average and an achievable benchmark of care. During 12 months of follow-up, EHR-documented rates of advising, assessing, and assisting were significantly improved in the intervention clinics compared with the control clinics (p&lt;.001). A higher case-mix index and presence of a clinic champion were associated with higher rates of referral to a state-level quitline. EHR-generated provider feedback improved documentation of assistance with tobacco cessation. Connecting physician offices to a state-level quitline was feasible and well accepted.","author":[{"dropping-particle":"","family":"Bentz","given":"Charles J","non-dropping-particle":"","parse-names":false,"suffix":""},{"dropping-particle":"","family":"Bayley","given":"K Bruce","non-dropping-particle":"","parse-names":false,"suffix":""},{"dropping-particle":"","family":"Bonin","given":"Kerry E","non-dropping-particle":"","parse-names":false,"suffix":""},{"dropping-particle":"","family":"Fleming","given":"Lori","non-dropping-particle":"","parse-names":false,"suffix":""},{"dropping-particle":"","family":"Hollis","given":"Jack F","non-dropping-particle":"","parse-names":false,"suffix":""},{"dropping-particle":"","family":"Hunt","given":"Jacquelyn S","non-dropping-particle":"","parse-names":false,"suffix":""},{"dropping-particle":"","family":"LeBlanc","given":"Benjamin","non-dropping-particle":"","parse-names":false,"suffix":""},{"dropping-particle":"","family":"McAfee","given":"Tim","non-dropping-particle":"","parse-names":false,"suffix":""},{"dropping-particle":"","family":"Payne","given":"Nicola","non-dropping-particle":"","parse-names":false,"suffix":""},{"dropping-particle":"","family":"Siemienczuk","given":"Joseph","non-dropping-particle":"","parse-names":false,"suffix":""}],"container-title":"Nicotine &amp; Tobacco Research","id":"ITEM-1","issue":"3","issued":{"date-parts":[["2007"]]},"page":"341-9","title":"Provider feedback to improve 5A's tobacco cessation in primary care: A cluster randomized clinical trial.","type":"article-journal","volume":"9"},"uris":["http://www.mendeley.com/documents/?uuid=ff9f1090-7e94-4b17-bc57-85bd1d713a16"]}],"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4B37D4F9" w14:textId="77777777" w:rsidR="00AD0A06" w:rsidRDefault="00AD0A06" w:rsidP="00E92866">
            <w:pPr>
              <w:jc w:val="both"/>
              <w:rPr>
                <w:rFonts w:ascii="Times New Roman" w:hAnsi="Times New Roman" w:cs="Times New Roman"/>
                <w:sz w:val="20"/>
                <w:szCs w:val="20"/>
              </w:rPr>
            </w:pPr>
          </w:p>
          <w:p w14:paraId="37F23DCF" w14:textId="77777777" w:rsidR="00AD0A06" w:rsidRDefault="006D5742" w:rsidP="00E92866">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no clear reason is given for choosing a comparator. </w:t>
            </w:r>
          </w:p>
          <w:p w14:paraId="293AD421" w14:textId="77777777" w:rsidR="00AD0A06" w:rsidRDefault="00AD0A06" w:rsidP="00E92866">
            <w:pPr>
              <w:jc w:val="both"/>
              <w:rPr>
                <w:rFonts w:ascii="Times New Roman" w:hAnsi="Times New Roman" w:cs="Times New Roman"/>
                <w:sz w:val="20"/>
                <w:szCs w:val="20"/>
              </w:rPr>
            </w:pPr>
          </w:p>
          <w:p w14:paraId="40CCA1EA" w14:textId="77777777" w:rsidR="00AD0A06" w:rsidRDefault="006D5742" w:rsidP="00E92866">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'Unclear'</w:t>
            </w:r>
            <w:r w:rsidRPr="003E79DC">
              <w:rPr>
                <w:rFonts w:ascii="Times New Roman" w:hAnsi="Times New Roman" w:cs="Times New Roman"/>
                <w:sz w:val="20"/>
                <w:szCs w:val="20"/>
              </w:rPr>
              <w:t xml:space="preserve"> if it is unclear whether the authors provided a reason or not. </w:t>
            </w:r>
          </w:p>
          <w:p w14:paraId="50E8BAFF" w14:textId="77777777" w:rsidR="00AD0A06" w:rsidRDefault="00AD0A06" w:rsidP="00E92866">
            <w:pPr>
              <w:jc w:val="both"/>
              <w:rPr>
                <w:rFonts w:ascii="Times New Roman" w:hAnsi="Times New Roman" w:cs="Times New Roman"/>
                <w:sz w:val="20"/>
                <w:szCs w:val="20"/>
              </w:rPr>
            </w:pPr>
          </w:p>
          <w:p w14:paraId="4DE72757" w14:textId="77777777" w:rsidR="006D5742" w:rsidRDefault="006D5742" w:rsidP="00E92866">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'N/A'</w:t>
            </w:r>
            <w:r w:rsidRPr="003E79DC">
              <w:rPr>
                <w:rFonts w:ascii="Times New Roman" w:hAnsi="Times New Roman" w:cs="Times New Roman"/>
                <w:sz w:val="20"/>
                <w:szCs w:val="20"/>
              </w:rPr>
              <w:t xml:space="preserve"> if no comparator is provided.</w:t>
            </w:r>
          </w:p>
          <w:p w14:paraId="371E15F9" w14:textId="77777777" w:rsidR="002826A2" w:rsidRDefault="002826A2" w:rsidP="00E92866">
            <w:pPr>
              <w:jc w:val="both"/>
              <w:rPr>
                <w:rFonts w:ascii="Times New Roman" w:hAnsi="Times New Roman" w:cs="Times New Roman"/>
                <w:sz w:val="20"/>
                <w:szCs w:val="20"/>
              </w:rPr>
            </w:pPr>
          </w:p>
          <w:p w14:paraId="1622CEFB" w14:textId="77777777" w:rsidR="002826A2" w:rsidRDefault="002826A2" w:rsidP="00E92866">
            <w:pPr>
              <w:jc w:val="both"/>
              <w:rPr>
                <w:rFonts w:ascii="Times New Roman" w:hAnsi="Times New Roman" w:cs="Times New Roman"/>
                <w:sz w:val="20"/>
                <w:szCs w:val="20"/>
              </w:rPr>
            </w:pPr>
          </w:p>
          <w:p w14:paraId="6CFCC2A2" w14:textId="183DCE5F" w:rsidR="002826A2" w:rsidRPr="003E79DC" w:rsidRDefault="002826A2" w:rsidP="00E92866">
            <w:pPr>
              <w:jc w:val="both"/>
              <w:rPr>
                <w:rFonts w:ascii="Times New Roman" w:hAnsi="Times New Roman" w:cs="Times New Roman"/>
                <w:sz w:val="20"/>
                <w:szCs w:val="20"/>
              </w:rPr>
            </w:pPr>
          </w:p>
        </w:tc>
      </w:tr>
      <w:tr w:rsidR="006D5742" w:rsidRPr="003E79DC" w14:paraId="01CC7C0B" w14:textId="77777777" w:rsidTr="006D5742">
        <w:trPr>
          <w:trHeight w:val="315"/>
        </w:trPr>
        <w:tc>
          <w:tcPr>
            <w:tcW w:w="13320" w:type="dxa"/>
            <w:gridSpan w:val="4"/>
            <w:shd w:val="clear" w:color="auto" w:fill="4BACC6" w:themeFill="accent5"/>
            <w:noWrap/>
            <w:hideMark/>
          </w:tcPr>
          <w:p w14:paraId="68CFAA7D" w14:textId="77777777" w:rsidR="006D5742" w:rsidRPr="00571F61"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lastRenderedPageBreak/>
              <w:t>Suggestion #8: Closely link the vis</w:t>
            </w:r>
            <w:r>
              <w:rPr>
                <w:rFonts w:ascii="Times New Roman" w:hAnsi="Times New Roman" w:cs="Times New Roman"/>
                <w:b/>
                <w:bCs/>
                <w:sz w:val="20"/>
                <w:szCs w:val="20"/>
              </w:rPr>
              <w:t>ual display and summary message</w:t>
            </w:r>
            <w:r w:rsidRPr="003E79DC">
              <w:rPr>
                <w:rFonts w:ascii="Times New Roman" w:hAnsi="Times New Roman" w:cs="Times New Roman"/>
                <w:b/>
                <w:bCs/>
                <w:sz w:val="20"/>
                <w:szCs w:val="20"/>
              </w:rPr>
              <w:t xml:space="preserve"> </w:t>
            </w:r>
          </w:p>
        </w:tc>
      </w:tr>
      <w:tr w:rsidR="006D5742" w:rsidRPr="003E79DC" w14:paraId="3FB4CA7E" w14:textId="77777777" w:rsidTr="0013534B">
        <w:trPr>
          <w:trHeight w:val="843"/>
        </w:trPr>
        <w:tc>
          <w:tcPr>
            <w:tcW w:w="1384" w:type="dxa"/>
            <w:noWrap/>
            <w:hideMark/>
          </w:tcPr>
          <w:p w14:paraId="1CBF646D" w14:textId="16ACFA0C"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8</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Linking of </w:t>
            </w:r>
            <w:r w:rsidR="001216FE">
              <w:rPr>
                <w:rFonts w:ascii="Times New Roman" w:hAnsi="Times New Roman" w:cs="Times New Roman"/>
                <w:sz w:val="20"/>
                <w:szCs w:val="20"/>
              </w:rPr>
              <w:t>feedback</w:t>
            </w:r>
            <w:r w:rsidRPr="003E79DC">
              <w:rPr>
                <w:rFonts w:ascii="Times New Roman" w:hAnsi="Times New Roman" w:cs="Times New Roman"/>
                <w:sz w:val="20"/>
                <w:szCs w:val="20"/>
              </w:rPr>
              <w:t xml:space="preserve"> elements</w:t>
            </w:r>
          </w:p>
        </w:tc>
        <w:tc>
          <w:tcPr>
            <w:tcW w:w="1843" w:type="dxa"/>
            <w:hideMark/>
          </w:tcPr>
          <w:p w14:paraId="757C6670"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Are the visual display and the summary message presented in visual proximity </w:t>
            </w:r>
            <w:r>
              <w:rPr>
                <w:rFonts w:ascii="Times New Roman" w:hAnsi="Times New Roman" w:cs="Times New Roman"/>
                <w:sz w:val="20"/>
                <w:szCs w:val="20"/>
              </w:rPr>
              <w:t>of</w:t>
            </w:r>
            <w:r w:rsidRPr="003E79DC">
              <w:rPr>
                <w:rFonts w:ascii="Times New Roman" w:hAnsi="Times New Roman" w:cs="Times New Roman"/>
                <w:sz w:val="20"/>
                <w:szCs w:val="20"/>
              </w:rPr>
              <w:t xml:space="preserve"> each other?</w:t>
            </w:r>
          </w:p>
        </w:tc>
        <w:tc>
          <w:tcPr>
            <w:tcW w:w="1984" w:type="dxa"/>
            <w:hideMark/>
          </w:tcPr>
          <w:p w14:paraId="4072DA69" w14:textId="176C4FEB" w:rsidR="006D5742" w:rsidRPr="003E79DC" w:rsidRDefault="006D5742" w:rsidP="007042C3">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7042C3">
              <w:rPr>
                <w:rFonts w:ascii="Times New Roman" w:hAnsi="Times New Roman" w:cs="Times New Roman"/>
                <w:sz w:val="20"/>
                <w:szCs w:val="20"/>
              </w:rPr>
              <w:t>Not Reported, Unclear</w:t>
            </w:r>
            <w:r w:rsidRPr="003E79DC">
              <w:rPr>
                <w:rFonts w:ascii="Times New Roman" w:hAnsi="Times New Roman" w:cs="Times New Roman"/>
                <w:sz w:val="20"/>
                <w:szCs w:val="20"/>
              </w:rPr>
              <w:t>, N/A</w:t>
            </w:r>
          </w:p>
        </w:tc>
        <w:tc>
          <w:tcPr>
            <w:tcW w:w="8109" w:type="dxa"/>
            <w:hideMark/>
          </w:tcPr>
          <w:p w14:paraId="7CAE62ED" w14:textId="4BF61654" w:rsidR="00737E9A" w:rsidRPr="00737E9A" w:rsidRDefault="006D5742" w:rsidP="00187745">
            <w:pPr>
              <w:jc w:val="both"/>
              <w:rPr>
                <w:rFonts w:ascii="Times New Roman" w:hAnsi="Times New Roman" w:cs="Times New Roman"/>
                <w:sz w:val="20"/>
                <w:szCs w:val="20"/>
              </w:rPr>
            </w:pPr>
            <w:r w:rsidRPr="00737E9A">
              <w:rPr>
                <w:rFonts w:ascii="Times New Roman" w:hAnsi="Times New Roman" w:cs="Times New Roman"/>
                <w:sz w:val="20"/>
                <w:szCs w:val="20"/>
              </w:rPr>
              <w:t xml:space="preserve">Code as </w:t>
            </w:r>
            <w:r w:rsidRPr="00737E9A">
              <w:rPr>
                <w:rFonts w:ascii="Times New Roman" w:hAnsi="Times New Roman" w:cs="Times New Roman"/>
                <w:b/>
                <w:bCs/>
                <w:sz w:val="20"/>
                <w:szCs w:val="20"/>
              </w:rPr>
              <w:t>'Yes'</w:t>
            </w:r>
            <w:r w:rsidRPr="00737E9A">
              <w:rPr>
                <w:rFonts w:ascii="Times New Roman" w:hAnsi="Times New Roman" w:cs="Times New Roman"/>
                <w:sz w:val="20"/>
                <w:szCs w:val="20"/>
              </w:rPr>
              <w:t xml:space="preserve"> if there are </w:t>
            </w:r>
            <w:r w:rsidR="00737E9A" w:rsidRPr="00737E9A">
              <w:rPr>
                <w:rFonts w:ascii="Times New Roman" w:hAnsi="Times New Roman" w:cs="Times New Roman"/>
                <w:sz w:val="20"/>
                <w:szCs w:val="20"/>
              </w:rPr>
              <w:t>no</w:t>
            </w:r>
            <w:r w:rsidRPr="00737E9A">
              <w:rPr>
                <w:rFonts w:ascii="Times New Roman" w:hAnsi="Times New Roman" w:cs="Times New Roman"/>
                <w:sz w:val="20"/>
                <w:szCs w:val="20"/>
              </w:rPr>
              <w:t xml:space="preserve"> obvious issues with how the </w:t>
            </w:r>
            <w:r w:rsidR="00BD3B92" w:rsidRPr="00737E9A">
              <w:rPr>
                <w:rFonts w:ascii="Times New Roman" w:hAnsi="Times New Roman" w:cs="Times New Roman"/>
                <w:sz w:val="20"/>
                <w:szCs w:val="20"/>
              </w:rPr>
              <w:t>feedback</w:t>
            </w:r>
            <w:r w:rsidRPr="00737E9A">
              <w:rPr>
                <w:rFonts w:ascii="Times New Roman" w:hAnsi="Times New Roman" w:cs="Times New Roman"/>
                <w:sz w:val="20"/>
                <w:szCs w:val="20"/>
              </w:rPr>
              <w:t xml:space="preserve"> elements are linked. </w:t>
            </w:r>
          </w:p>
          <w:p w14:paraId="716FB7E3" w14:textId="77777777" w:rsidR="00737E9A" w:rsidRDefault="00737E9A" w:rsidP="00187745">
            <w:pPr>
              <w:jc w:val="both"/>
              <w:rPr>
                <w:rFonts w:ascii="Times New Roman" w:hAnsi="Times New Roman" w:cs="Times New Roman"/>
                <w:sz w:val="20"/>
                <w:szCs w:val="20"/>
                <w:highlight w:val="yellow"/>
              </w:rPr>
            </w:pPr>
          </w:p>
          <w:p w14:paraId="65EE7FE4" w14:textId="3B7021F4" w:rsidR="00737E9A" w:rsidRPr="00737E9A" w:rsidRDefault="00737E9A" w:rsidP="00737E9A">
            <w:pPr>
              <w:jc w:val="both"/>
              <w:rPr>
                <w:rFonts w:ascii="Times New Roman" w:hAnsi="Times New Roman" w:cs="Times New Roman"/>
                <w:sz w:val="20"/>
                <w:szCs w:val="20"/>
              </w:rPr>
            </w:pPr>
            <w:r w:rsidRPr="00737E9A">
              <w:rPr>
                <w:rFonts w:ascii="Times New Roman" w:hAnsi="Times New Roman" w:cs="Times New Roman"/>
                <w:sz w:val="20"/>
                <w:szCs w:val="20"/>
              </w:rPr>
              <w:t xml:space="preserve">Code as </w:t>
            </w:r>
            <w:r w:rsidRPr="00737E9A">
              <w:rPr>
                <w:rFonts w:ascii="Times New Roman" w:hAnsi="Times New Roman" w:cs="Times New Roman"/>
                <w:b/>
                <w:bCs/>
                <w:sz w:val="20"/>
                <w:szCs w:val="20"/>
              </w:rPr>
              <w:t>'No'</w:t>
            </w:r>
            <w:r w:rsidRPr="00737E9A">
              <w:rPr>
                <w:rFonts w:ascii="Times New Roman" w:hAnsi="Times New Roman" w:cs="Times New Roman"/>
                <w:sz w:val="20"/>
                <w:szCs w:val="20"/>
              </w:rPr>
              <w:t xml:space="preserve"> if there are any obvious issues with how the feedback elements are linked. </w:t>
            </w:r>
          </w:p>
          <w:p w14:paraId="0B5AADA5" w14:textId="491623FF" w:rsidR="00AD0A06" w:rsidRPr="00737E9A" w:rsidRDefault="006D5742" w:rsidP="00187745">
            <w:pPr>
              <w:jc w:val="both"/>
              <w:rPr>
                <w:rFonts w:ascii="Times New Roman" w:hAnsi="Times New Roman" w:cs="Times New Roman"/>
                <w:sz w:val="20"/>
                <w:szCs w:val="20"/>
              </w:rPr>
            </w:pPr>
            <w:r w:rsidRPr="00737E9A">
              <w:rPr>
                <w:rFonts w:ascii="Times New Roman" w:hAnsi="Times New Roman" w:cs="Times New Roman"/>
                <w:b/>
                <w:bCs/>
                <w:sz w:val="20"/>
                <w:szCs w:val="20"/>
              </w:rPr>
              <w:t>Example:</w:t>
            </w:r>
            <w:r w:rsidRPr="00737E9A">
              <w:rPr>
                <w:rFonts w:ascii="Times New Roman" w:hAnsi="Times New Roman" w:cs="Times New Roman"/>
                <w:sz w:val="20"/>
                <w:szCs w:val="20"/>
              </w:rPr>
              <w:t xml:space="preserve"> 1) The summary message for a graph is shown on a different page than the graph.</w:t>
            </w:r>
            <w:r w:rsidRPr="00737E9A">
              <w:rPr>
                <w:rFonts w:ascii="Times New Roman" w:hAnsi="Times New Roman" w:cs="Times New Roman"/>
                <w:sz w:val="20"/>
                <w:szCs w:val="20"/>
              </w:rPr>
              <w:fldChar w:fldCharType="begin" w:fldLock="1"/>
            </w:r>
            <w:r w:rsidR="00E92866" w:rsidRPr="00737E9A">
              <w:rPr>
                <w:rFonts w:ascii="Times New Roman" w:hAnsi="Times New Roman" w:cs="Times New Roman"/>
                <w:sz w:val="20"/>
                <w:szCs w:val="20"/>
              </w:rPr>
              <w:instrText>ADDIN CSL_CITATION {"citationItems":[{"id":"ITEM-1","itemData":{"DOI":"10.7326/M15-2248","ISBN":"00034819 (ISSN)","ISSN":"15393704","PMID":"26903136","abstract":"Electronic practice data are increasingly being used to provide feedback to encourage practice improvement. However, evidence suggests that despite decades of experience, the effects of such interventions vary greatly and are not improving over time. Guidance on providing more effective feedback does exist, but it is distributed across a wide range of disciplines and theoretical perspectives. Through expert interviews; systematic reviews; and experience with providing, evaluating, and receiving practice feedback, 15 suggestions that are believed to be associated with effective feedback interventions have been identified. These suggestions are intended to provide practical guidance to quality improvement professionals, information technology developers, educators, administrators, and practitioners who receive such interventions. Designing interventions with these suggestions in mind should improve their effect, and studying the mechanisms underlying these suggestions will advance a stagnant literature.","author":[{"dropping-particle":"","family":"Brehaut","given":"Jamie C.","non-dropping-particle":"","parse-names":false,"suffix":""},{"dropping-particle":"","family":"Colquhoun","given":"Heather L.","non-dropping-particle":"","parse-names":false,"suffix":""},{"dropping-particle":"","family":"Eva","given":"Kevin W.","non-dropping-particle":"","parse-names":false,"suffix":""},{"dropping-particle":"","family":"Carroll","given":"Kelly","non-dropping-particle":"","parse-names":false,"suffix":""},{"dropping-particle":"","family":"Sales","given":"Anne","non-dropping-particle":"","parse-names":false,"suffix":""},{"dropping-particle":"","family":"Michie","given":"Susan","non-dropping-particle":"","parse-names":false,"suffix":""},{"dropping-particle":"","family":"Ivers","given":"Noah","non-dropping-particle":"","parse-names":false,"suffix":""},{"dropping-particle":"","family":"Grimshaw","given":"Jeremy M.","non-dropping-particle":"","parse-names":false,"suffix":""}],"container-title":"Annals of Internal Medicine","id":"ITEM-1","issue":"6","issued":{"date-parts":[["2016"]]},"page":"435-441","title":"Practice Feedback Interventions: 15 Suggestions for Optimizing Effectiveness","type":"article-journal","volume":"164"},"uris":["http://www.mendeley.com/documents/?uuid=ae48a54c-0aa0-40ae-85cb-d92f44e3ef05"]}],"mendeley":{"formattedCitation":"&lt;sup&gt;1&lt;/sup&gt;","plainTextFormattedCitation":"1","previouslyFormattedCitation":"&lt;sup&gt;1&lt;/sup&gt;"},"properties":{"noteIndex":0},"schema":"https://github.com/citation-style-language/schema/raw/master/csl-citation.json"}</w:instrText>
            </w:r>
            <w:r w:rsidRPr="00737E9A">
              <w:rPr>
                <w:rFonts w:ascii="Times New Roman" w:hAnsi="Times New Roman" w:cs="Times New Roman"/>
                <w:sz w:val="20"/>
                <w:szCs w:val="20"/>
              </w:rPr>
              <w:fldChar w:fldCharType="separate"/>
            </w:r>
            <w:r w:rsidRPr="00737E9A">
              <w:rPr>
                <w:rFonts w:ascii="Times New Roman" w:hAnsi="Times New Roman" w:cs="Times New Roman"/>
                <w:noProof/>
                <w:sz w:val="20"/>
                <w:szCs w:val="20"/>
                <w:vertAlign w:val="superscript"/>
              </w:rPr>
              <w:t>1</w:t>
            </w:r>
            <w:r w:rsidRPr="00737E9A">
              <w:rPr>
                <w:rFonts w:ascii="Times New Roman" w:hAnsi="Times New Roman" w:cs="Times New Roman"/>
                <w:sz w:val="20"/>
                <w:szCs w:val="20"/>
              </w:rPr>
              <w:fldChar w:fldCharType="end"/>
            </w:r>
            <w:r w:rsidRPr="00737E9A">
              <w:rPr>
                <w:rFonts w:ascii="Times New Roman" w:hAnsi="Times New Roman" w:cs="Times New Roman"/>
                <w:b/>
                <w:bCs/>
                <w:sz w:val="20"/>
                <w:szCs w:val="20"/>
              </w:rPr>
              <w:t xml:space="preserve"> 2)</w:t>
            </w:r>
            <w:r w:rsidRPr="00737E9A">
              <w:rPr>
                <w:rFonts w:ascii="Times New Roman" w:hAnsi="Times New Roman" w:cs="Times New Roman"/>
                <w:sz w:val="20"/>
                <w:szCs w:val="20"/>
              </w:rPr>
              <w:t xml:space="preserve"> The summary message and visual display give conflicting information i.e. the summary message indicates the physician needs to increase their number of referrals, but the visual display shows that they have more referrals than the top 10% benchmark.</w:t>
            </w:r>
            <w:r w:rsidRPr="00737E9A">
              <w:rPr>
                <w:rFonts w:ascii="Times New Roman" w:hAnsi="Times New Roman" w:cs="Times New Roman"/>
                <w:sz w:val="20"/>
                <w:szCs w:val="20"/>
              </w:rPr>
              <w:fldChar w:fldCharType="begin" w:fldLock="1"/>
            </w:r>
            <w:r w:rsidR="00E92866" w:rsidRPr="00737E9A">
              <w:rPr>
                <w:rFonts w:ascii="Times New Roman" w:hAnsi="Times New Roman" w:cs="Times New Roman"/>
                <w:sz w:val="20"/>
                <w:szCs w:val="20"/>
              </w:rPr>
              <w:instrText>ADDIN CSL_CITATION {"citationItems":[{"id":"ITEM-1","itemData":{"DOI":"10.7326/M15-2248","ISBN":"00034819 (ISSN)","ISSN":"15393704","PMID":"26903136","abstract":"Electronic practice data are increasingly being used to provide feedback to encourage practice improvement. However, evidence suggests that despite decades of experience, the effects of such interventions vary greatly and are not improving over time. Guidance on providing more effective feedback does exist, but it is distributed across a wide range of disciplines and theoretical perspectives. Through expert interviews; systematic reviews; and experience with providing, evaluating, and receiving practice feedback, 15 suggestions that are believed to be associated with effective feedback interventions have been identified. These suggestions are intended to provide practical guidance to quality improvement professionals, information technology developers, educators, administrators, and practitioners who receive such interventions. Designing interventions with these suggestions in mind should improve their effect, and studying the mechanisms underlying these suggestions will advance a stagnant literature.","author":[{"dropping-particle":"","family":"Brehaut","given":"Jamie C.","non-dropping-particle":"","parse-names":false,"suffix":""},{"dropping-particle":"","family":"Colquhoun","given":"Heather L.","non-dropping-particle":"","parse-names":false,"suffix":""},{"dropping-particle":"","family":"Eva","given":"Kevin W.","non-dropping-particle":"","parse-names":false,"suffix":""},{"dropping-particle":"","family":"Carroll","given":"Kelly","non-dropping-particle":"","parse-names":false,"suffix":""},{"dropping-particle":"","family":"Sales","given":"Anne","non-dropping-particle":"","parse-names":false,"suffix":""},{"dropping-particle":"","family":"Michie","given":"Susan","non-dropping-particle":"","parse-names":false,"suffix":""},{"dropping-particle":"","family":"Ivers","given":"Noah","non-dropping-particle":"","parse-names":false,"suffix":""},{"dropping-particle":"","family":"Grimshaw","given":"Jeremy M.","non-dropping-particle":"","parse-names":false,"suffix":""}],"container-title":"Annals of Internal Medicine","id":"ITEM-1","issue":"6","issued":{"date-parts":[["2016"]]},"page":"435-441","title":"Practice Feedback Interventions: 15 Suggestions for Optimizing Effectiveness","type":"article-journal","volume":"164"},"uris":["http://www.mendeley.com/documents/?uuid=ae48a54c-0aa0-40ae-85cb-d92f44e3ef05"]}],"mendeley":{"formattedCitation":"&lt;sup&gt;1&lt;/sup&gt;","plainTextFormattedCitation":"1","previouslyFormattedCitation":"&lt;sup&gt;1&lt;/sup&gt;"},"properties":{"noteIndex":0},"schema":"https://github.com/citation-style-language/schema/raw/master/csl-citation.json"}</w:instrText>
            </w:r>
            <w:r w:rsidRPr="00737E9A">
              <w:rPr>
                <w:rFonts w:ascii="Times New Roman" w:hAnsi="Times New Roman" w:cs="Times New Roman"/>
                <w:sz w:val="20"/>
                <w:szCs w:val="20"/>
              </w:rPr>
              <w:fldChar w:fldCharType="separate"/>
            </w:r>
            <w:r w:rsidRPr="00737E9A">
              <w:rPr>
                <w:rFonts w:ascii="Times New Roman" w:hAnsi="Times New Roman" w:cs="Times New Roman"/>
                <w:noProof/>
                <w:sz w:val="20"/>
                <w:szCs w:val="20"/>
                <w:vertAlign w:val="superscript"/>
              </w:rPr>
              <w:t>1</w:t>
            </w:r>
            <w:r w:rsidRPr="00737E9A">
              <w:rPr>
                <w:rFonts w:ascii="Times New Roman" w:hAnsi="Times New Roman" w:cs="Times New Roman"/>
                <w:sz w:val="20"/>
                <w:szCs w:val="20"/>
              </w:rPr>
              <w:fldChar w:fldCharType="end"/>
            </w:r>
            <w:r w:rsidRPr="00737E9A">
              <w:rPr>
                <w:rFonts w:ascii="Times New Roman" w:hAnsi="Times New Roman" w:cs="Times New Roman"/>
                <w:sz w:val="20"/>
                <w:szCs w:val="20"/>
              </w:rPr>
              <w:t xml:space="preserve"> </w:t>
            </w:r>
          </w:p>
          <w:p w14:paraId="7C09C8F4" w14:textId="77777777" w:rsidR="00AD0A06" w:rsidRPr="00866215" w:rsidRDefault="00AD0A06" w:rsidP="00187745">
            <w:pPr>
              <w:jc w:val="both"/>
              <w:rPr>
                <w:rFonts w:ascii="Times New Roman" w:hAnsi="Times New Roman" w:cs="Times New Roman"/>
                <w:sz w:val="20"/>
                <w:szCs w:val="20"/>
                <w:highlight w:val="yellow"/>
              </w:rPr>
            </w:pPr>
          </w:p>
          <w:p w14:paraId="1E6F26F0" w14:textId="77777777" w:rsidR="00AD0A06" w:rsidRPr="000F30A2" w:rsidRDefault="007042C3" w:rsidP="00187745">
            <w:pPr>
              <w:jc w:val="both"/>
              <w:rPr>
                <w:rFonts w:ascii="Times New Roman" w:hAnsi="Times New Roman" w:cs="Times New Roman"/>
                <w:sz w:val="20"/>
                <w:szCs w:val="20"/>
              </w:rPr>
            </w:pPr>
            <w:r w:rsidRPr="000F30A2">
              <w:rPr>
                <w:rFonts w:ascii="Times New Roman" w:hAnsi="Times New Roman" w:cs="Times New Roman"/>
                <w:sz w:val="20"/>
                <w:szCs w:val="20"/>
              </w:rPr>
              <w:t xml:space="preserve">Code as </w:t>
            </w:r>
            <w:r w:rsidRPr="000F30A2">
              <w:rPr>
                <w:rFonts w:ascii="Times New Roman" w:hAnsi="Times New Roman" w:cs="Times New Roman"/>
                <w:b/>
                <w:bCs/>
                <w:sz w:val="20"/>
                <w:szCs w:val="20"/>
              </w:rPr>
              <w:t>'Not reported'</w:t>
            </w:r>
            <w:r w:rsidRPr="000F30A2">
              <w:rPr>
                <w:rFonts w:ascii="Times New Roman" w:hAnsi="Times New Roman" w:cs="Times New Roman"/>
                <w:sz w:val="20"/>
                <w:szCs w:val="20"/>
              </w:rPr>
              <w:t xml:space="preserve"> if there are no details in the text and the feedback form/additional details are not available. </w:t>
            </w:r>
          </w:p>
          <w:p w14:paraId="058ACA9A" w14:textId="77777777" w:rsidR="00AD0A06" w:rsidRPr="00866215" w:rsidRDefault="00AD0A06" w:rsidP="00187745">
            <w:pPr>
              <w:jc w:val="both"/>
              <w:rPr>
                <w:rFonts w:ascii="Times New Roman" w:hAnsi="Times New Roman" w:cs="Times New Roman"/>
                <w:sz w:val="20"/>
                <w:szCs w:val="20"/>
                <w:highlight w:val="yellow"/>
              </w:rPr>
            </w:pPr>
          </w:p>
          <w:p w14:paraId="3F2BA2F6" w14:textId="77777777" w:rsidR="00BD3B92" w:rsidRPr="000F30A2" w:rsidRDefault="007042C3" w:rsidP="00187745">
            <w:pPr>
              <w:jc w:val="both"/>
              <w:rPr>
                <w:rFonts w:ascii="Times New Roman" w:hAnsi="Times New Roman" w:cs="Times New Roman"/>
                <w:sz w:val="20"/>
                <w:szCs w:val="20"/>
              </w:rPr>
            </w:pPr>
            <w:r w:rsidRPr="000F30A2">
              <w:rPr>
                <w:rFonts w:ascii="Times New Roman" w:hAnsi="Times New Roman" w:cs="Times New Roman"/>
                <w:sz w:val="20"/>
                <w:szCs w:val="20"/>
              </w:rPr>
              <w:t xml:space="preserve">Code as </w:t>
            </w:r>
            <w:r w:rsidRPr="000F30A2">
              <w:rPr>
                <w:rFonts w:ascii="Times New Roman" w:hAnsi="Times New Roman" w:cs="Times New Roman"/>
                <w:b/>
                <w:sz w:val="20"/>
                <w:szCs w:val="20"/>
              </w:rPr>
              <w:t>‘Unclear’</w:t>
            </w:r>
            <w:r w:rsidRPr="000F30A2">
              <w:rPr>
                <w:rFonts w:ascii="Times New Roman" w:hAnsi="Times New Roman" w:cs="Times New Roman"/>
                <w:sz w:val="20"/>
                <w:szCs w:val="20"/>
              </w:rPr>
              <w:t xml:space="preserve"> if the text contains an ambiguous statement and the feedback form/additional details are not available to confirm</w:t>
            </w:r>
            <w:r w:rsidR="00187745" w:rsidRPr="000F30A2">
              <w:rPr>
                <w:rFonts w:ascii="Times New Roman" w:hAnsi="Times New Roman" w:cs="Times New Roman"/>
                <w:sz w:val="20"/>
                <w:szCs w:val="20"/>
              </w:rPr>
              <w:t>.</w:t>
            </w:r>
            <w:r w:rsidRPr="000F30A2">
              <w:rPr>
                <w:rFonts w:ascii="Times New Roman" w:hAnsi="Times New Roman" w:cs="Times New Roman"/>
                <w:sz w:val="20"/>
                <w:szCs w:val="20"/>
              </w:rPr>
              <w:t xml:space="preserve"> </w:t>
            </w:r>
          </w:p>
          <w:p w14:paraId="0C91BFC3" w14:textId="77777777" w:rsidR="00BD3B92" w:rsidRPr="00866215" w:rsidRDefault="00BD3B92" w:rsidP="00187745">
            <w:pPr>
              <w:jc w:val="both"/>
              <w:rPr>
                <w:rFonts w:ascii="Times New Roman" w:hAnsi="Times New Roman" w:cs="Times New Roman"/>
                <w:sz w:val="20"/>
                <w:szCs w:val="20"/>
                <w:highlight w:val="yellow"/>
              </w:rPr>
            </w:pPr>
          </w:p>
          <w:p w14:paraId="1E96A115" w14:textId="77777777" w:rsidR="006D5742" w:rsidRDefault="006D5742" w:rsidP="00187745">
            <w:pPr>
              <w:jc w:val="both"/>
              <w:rPr>
                <w:rFonts w:ascii="Times New Roman" w:hAnsi="Times New Roman" w:cs="Times New Roman"/>
                <w:sz w:val="20"/>
                <w:szCs w:val="20"/>
              </w:rPr>
            </w:pPr>
            <w:r w:rsidRPr="00DF1F0E">
              <w:rPr>
                <w:rFonts w:ascii="Times New Roman" w:hAnsi="Times New Roman" w:cs="Times New Roman"/>
                <w:sz w:val="20"/>
                <w:szCs w:val="20"/>
              </w:rPr>
              <w:t xml:space="preserve">Code as </w:t>
            </w:r>
            <w:r w:rsidR="00BD3B92" w:rsidRPr="00DF1F0E">
              <w:rPr>
                <w:rFonts w:ascii="Times New Roman" w:hAnsi="Times New Roman" w:cs="Times New Roman"/>
                <w:b/>
                <w:sz w:val="20"/>
                <w:szCs w:val="20"/>
              </w:rPr>
              <w:t>‘</w:t>
            </w:r>
            <w:r w:rsidRPr="00DF1F0E">
              <w:rPr>
                <w:rFonts w:ascii="Times New Roman" w:hAnsi="Times New Roman" w:cs="Times New Roman"/>
                <w:b/>
                <w:sz w:val="20"/>
                <w:szCs w:val="20"/>
              </w:rPr>
              <w:t>N/A</w:t>
            </w:r>
            <w:r w:rsidR="00BD3B92" w:rsidRPr="00DF1F0E">
              <w:rPr>
                <w:rFonts w:ascii="Times New Roman" w:hAnsi="Times New Roman" w:cs="Times New Roman"/>
                <w:b/>
                <w:sz w:val="20"/>
                <w:szCs w:val="20"/>
              </w:rPr>
              <w:t>’</w:t>
            </w:r>
            <w:r w:rsidRPr="00DF1F0E">
              <w:rPr>
                <w:rFonts w:ascii="Times New Roman" w:hAnsi="Times New Roman" w:cs="Times New Roman"/>
                <w:sz w:val="20"/>
                <w:szCs w:val="20"/>
              </w:rPr>
              <w:t xml:space="preserve"> if either the summary message or visual display is missing.</w:t>
            </w:r>
            <w:r w:rsidRPr="003E79DC">
              <w:rPr>
                <w:rFonts w:ascii="Times New Roman" w:hAnsi="Times New Roman" w:cs="Times New Roman"/>
                <w:sz w:val="20"/>
                <w:szCs w:val="20"/>
              </w:rPr>
              <w:t xml:space="preserve"> </w:t>
            </w:r>
          </w:p>
          <w:p w14:paraId="1131D493" w14:textId="07D5E125" w:rsidR="00762FF6" w:rsidRPr="003E79DC" w:rsidRDefault="00762FF6" w:rsidP="00187745">
            <w:pPr>
              <w:jc w:val="both"/>
              <w:rPr>
                <w:rFonts w:ascii="Times New Roman" w:hAnsi="Times New Roman" w:cs="Times New Roman"/>
                <w:sz w:val="20"/>
                <w:szCs w:val="20"/>
              </w:rPr>
            </w:pPr>
          </w:p>
        </w:tc>
      </w:tr>
      <w:tr w:rsidR="006D5742" w:rsidRPr="003E79DC" w14:paraId="5F2BA596" w14:textId="77777777" w:rsidTr="006D5742">
        <w:trPr>
          <w:trHeight w:val="315"/>
        </w:trPr>
        <w:tc>
          <w:tcPr>
            <w:tcW w:w="13320" w:type="dxa"/>
            <w:gridSpan w:val="4"/>
            <w:shd w:val="clear" w:color="auto" w:fill="4BACC6" w:themeFill="accent5"/>
            <w:noWrap/>
            <w:hideMark/>
          </w:tcPr>
          <w:p w14:paraId="15C91B5E"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#9: Provid</w:t>
            </w:r>
            <w:r>
              <w:rPr>
                <w:rFonts w:ascii="Times New Roman" w:hAnsi="Times New Roman" w:cs="Times New Roman"/>
                <w:b/>
                <w:bCs/>
                <w:sz w:val="20"/>
                <w:szCs w:val="20"/>
              </w:rPr>
              <w:t>e feedback in more than one way</w:t>
            </w:r>
          </w:p>
        </w:tc>
      </w:tr>
      <w:tr w:rsidR="007042C3" w:rsidRPr="003E79DC" w14:paraId="6600047E" w14:textId="77777777" w:rsidTr="006D5742">
        <w:trPr>
          <w:trHeight w:val="281"/>
        </w:trPr>
        <w:tc>
          <w:tcPr>
            <w:tcW w:w="1384" w:type="dxa"/>
            <w:noWrap/>
          </w:tcPr>
          <w:p w14:paraId="6ADE69CB" w14:textId="2CCB2FF0" w:rsidR="007042C3" w:rsidRDefault="007042C3" w:rsidP="00187745">
            <w:pPr>
              <w:rPr>
                <w:rFonts w:ascii="Times New Roman" w:hAnsi="Times New Roman" w:cs="Times New Roman"/>
                <w:sz w:val="20"/>
                <w:szCs w:val="20"/>
              </w:rPr>
            </w:pPr>
            <w:r>
              <w:rPr>
                <w:rFonts w:ascii="Times New Roman" w:hAnsi="Times New Roman" w:cs="Times New Roman"/>
                <w:sz w:val="20"/>
                <w:szCs w:val="20"/>
              </w:rPr>
              <w:t>9</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00187745">
              <w:rPr>
                <w:rFonts w:ascii="Times New Roman" w:hAnsi="Times New Roman" w:cs="Times New Roman"/>
                <w:sz w:val="20"/>
                <w:szCs w:val="20"/>
              </w:rPr>
              <w:t>&gt;1</w:t>
            </w:r>
            <w:r>
              <w:rPr>
                <w:rFonts w:ascii="Times New Roman" w:hAnsi="Times New Roman" w:cs="Times New Roman"/>
                <w:sz w:val="20"/>
                <w:szCs w:val="20"/>
              </w:rPr>
              <w:t xml:space="preserve"> way?</w:t>
            </w:r>
          </w:p>
        </w:tc>
        <w:tc>
          <w:tcPr>
            <w:tcW w:w="1843" w:type="dxa"/>
          </w:tcPr>
          <w:p w14:paraId="41648956" w14:textId="77777777" w:rsidR="007042C3" w:rsidRDefault="007042C3" w:rsidP="00D8036D">
            <w:pPr>
              <w:rPr>
                <w:rFonts w:ascii="Times New Roman" w:hAnsi="Times New Roman" w:cs="Times New Roman"/>
                <w:sz w:val="20"/>
                <w:szCs w:val="20"/>
              </w:rPr>
            </w:pPr>
            <w:r>
              <w:rPr>
                <w:rFonts w:ascii="Times New Roman" w:hAnsi="Times New Roman" w:cs="Times New Roman"/>
                <w:sz w:val="20"/>
                <w:szCs w:val="20"/>
              </w:rPr>
              <w:t>Was feedback provided in more than one way?</w:t>
            </w:r>
          </w:p>
          <w:p w14:paraId="718D8E2C" w14:textId="77777777" w:rsidR="007042C3" w:rsidRPr="003E79DC" w:rsidRDefault="007042C3" w:rsidP="00D8036D">
            <w:pPr>
              <w:rPr>
                <w:rFonts w:ascii="Times New Roman" w:hAnsi="Times New Roman" w:cs="Times New Roman"/>
                <w:sz w:val="20"/>
                <w:szCs w:val="20"/>
              </w:rPr>
            </w:pPr>
          </w:p>
        </w:tc>
        <w:tc>
          <w:tcPr>
            <w:tcW w:w="1984" w:type="dxa"/>
          </w:tcPr>
          <w:p w14:paraId="5E9430E2" w14:textId="420838EF" w:rsidR="007042C3" w:rsidRPr="003E79DC" w:rsidRDefault="00187745" w:rsidP="00D8036D">
            <w:pPr>
              <w:rPr>
                <w:rFonts w:ascii="Times New Roman" w:hAnsi="Times New Roman" w:cs="Times New Roman"/>
                <w:sz w:val="20"/>
                <w:szCs w:val="20"/>
              </w:rPr>
            </w:pPr>
            <w:r>
              <w:rPr>
                <w:rFonts w:ascii="Times New Roman" w:hAnsi="Times New Roman" w:cs="Times New Roman"/>
                <w:sz w:val="20"/>
                <w:szCs w:val="20"/>
              </w:rPr>
              <w:t>Yes, No, Not Reported, Unclear</w:t>
            </w:r>
          </w:p>
        </w:tc>
        <w:tc>
          <w:tcPr>
            <w:tcW w:w="8109" w:type="dxa"/>
          </w:tcPr>
          <w:p w14:paraId="76243487" w14:textId="507CFB18" w:rsidR="007042C3" w:rsidRPr="00187745" w:rsidRDefault="00187745" w:rsidP="00D8036D">
            <w:pPr>
              <w:rPr>
                <w:rFonts w:ascii="Times New Roman" w:hAnsi="Times New Roman" w:cs="Times New Roman"/>
                <w:bCs/>
                <w:sz w:val="20"/>
                <w:szCs w:val="20"/>
              </w:rPr>
            </w:pPr>
            <w:r w:rsidRPr="00187745">
              <w:rPr>
                <w:rFonts w:ascii="Times New Roman" w:hAnsi="Times New Roman" w:cs="Times New Roman"/>
                <w:bCs/>
                <w:sz w:val="20"/>
                <w:szCs w:val="20"/>
              </w:rPr>
              <w:t>Based on factors assessed in the next item (9b) was feedback provided in more than one way?</w:t>
            </w:r>
          </w:p>
        </w:tc>
      </w:tr>
      <w:tr w:rsidR="006D5742" w:rsidRPr="003E79DC" w14:paraId="4634EE3A" w14:textId="77777777" w:rsidTr="0013534B">
        <w:trPr>
          <w:trHeight w:val="2701"/>
        </w:trPr>
        <w:tc>
          <w:tcPr>
            <w:tcW w:w="1384" w:type="dxa"/>
            <w:noWrap/>
            <w:hideMark/>
          </w:tcPr>
          <w:p w14:paraId="287C4D6D" w14:textId="1F7E1056" w:rsidR="006D5742" w:rsidRPr="003E79DC" w:rsidRDefault="007042C3" w:rsidP="00D8036D">
            <w:pPr>
              <w:rPr>
                <w:rFonts w:ascii="Times New Roman" w:hAnsi="Times New Roman" w:cs="Times New Roman"/>
                <w:sz w:val="20"/>
                <w:szCs w:val="20"/>
              </w:rPr>
            </w:pPr>
            <w:r>
              <w:rPr>
                <w:rFonts w:ascii="Times New Roman" w:hAnsi="Times New Roman" w:cs="Times New Roman"/>
                <w:sz w:val="20"/>
                <w:szCs w:val="20"/>
              </w:rPr>
              <w:t>9</w:t>
            </w:r>
            <w:r w:rsidR="0058682D">
              <w:rPr>
                <w:rFonts w:ascii="Times New Roman" w:hAnsi="Times New Roman" w:cs="Times New Roman"/>
                <w:sz w:val="20"/>
                <w:szCs w:val="20"/>
              </w:rPr>
              <w:t>.2</w:t>
            </w:r>
            <w:r w:rsidR="006D5742">
              <w:rPr>
                <w:rFonts w:ascii="Times New Roman" w:hAnsi="Times New Roman" w:cs="Times New Roman"/>
                <w:sz w:val="20"/>
                <w:szCs w:val="20"/>
              </w:rPr>
              <w:t xml:space="preserve"> </w:t>
            </w:r>
            <w:r w:rsidR="006D5742" w:rsidRPr="003E79DC">
              <w:rPr>
                <w:rFonts w:ascii="Times New Roman" w:hAnsi="Times New Roman" w:cs="Times New Roman"/>
                <w:sz w:val="20"/>
                <w:szCs w:val="20"/>
              </w:rPr>
              <w:t>Format</w:t>
            </w:r>
          </w:p>
        </w:tc>
        <w:tc>
          <w:tcPr>
            <w:tcW w:w="1843" w:type="dxa"/>
            <w:hideMark/>
          </w:tcPr>
          <w:p w14:paraId="43B31195" w14:textId="77777777"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Does the feedback intervention include: 1) Verbal interaction; 2) Text; 3) Numerical information; 4) Graphs or tables; 5) A summary message; 6) Other important elements (please specify)?</w:t>
            </w:r>
          </w:p>
          <w:p w14:paraId="3C05D429" w14:textId="77777777" w:rsidR="006D5742" w:rsidRPr="003E79DC" w:rsidRDefault="006D5742" w:rsidP="00D8036D">
            <w:pPr>
              <w:rPr>
                <w:rFonts w:ascii="Times New Roman" w:hAnsi="Times New Roman" w:cs="Times New Roman"/>
                <w:sz w:val="20"/>
                <w:szCs w:val="20"/>
              </w:rPr>
            </w:pPr>
          </w:p>
        </w:tc>
        <w:tc>
          <w:tcPr>
            <w:tcW w:w="1984" w:type="dxa"/>
            <w:hideMark/>
          </w:tcPr>
          <w:p w14:paraId="46A8F7F2" w14:textId="73F4D829" w:rsidR="006D5742" w:rsidRPr="003E79DC" w:rsidRDefault="00187745" w:rsidP="00187745">
            <w:pPr>
              <w:rPr>
                <w:rFonts w:ascii="Times New Roman" w:hAnsi="Times New Roman" w:cs="Times New Roman"/>
                <w:sz w:val="20"/>
                <w:szCs w:val="20"/>
              </w:rPr>
            </w:pPr>
            <w:r>
              <w:rPr>
                <w:rFonts w:ascii="Times New Roman" w:hAnsi="Times New Roman" w:cs="Times New Roman"/>
                <w:sz w:val="20"/>
                <w:szCs w:val="20"/>
              </w:rPr>
              <w:t xml:space="preserve">Provide an answer for each item: Yes, No, Not Reported, Unclear </w:t>
            </w:r>
          </w:p>
        </w:tc>
        <w:tc>
          <w:tcPr>
            <w:tcW w:w="8109" w:type="dxa"/>
            <w:hideMark/>
          </w:tcPr>
          <w:p w14:paraId="388B375C" w14:textId="77777777" w:rsidR="00AD0A06" w:rsidRDefault="00187745" w:rsidP="00187745">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DA0734">
              <w:rPr>
                <w:rFonts w:ascii="Times New Roman" w:hAnsi="Times New Roman" w:cs="Times New Roman"/>
                <w:b/>
                <w:sz w:val="20"/>
                <w:szCs w:val="20"/>
              </w:rPr>
              <w:t>‘Yes’</w:t>
            </w:r>
            <w:r>
              <w:rPr>
                <w:rFonts w:ascii="Times New Roman" w:hAnsi="Times New Roman" w:cs="Times New Roman"/>
                <w:sz w:val="20"/>
                <w:szCs w:val="20"/>
              </w:rPr>
              <w:t xml:space="preserve"> if clearly present. </w:t>
            </w:r>
          </w:p>
          <w:p w14:paraId="1B69BE56" w14:textId="77777777" w:rsidR="00AD0A06" w:rsidRDefault="00AD0A06" w:rsidP="00187745">
            <w:pPr>
              <w:jc w:val="both"/>
              <w:rPr>
                <w:rFonts w:ascii="Times New Roman" w:hAnsi="Times New Roman" w:cs="Times New Roman"/>
                <w:sz w:val="20"/>
                <w:szCs w:val="20"/>
              </w:rPr>
            </w:pPr>
          </w:p>
          <w:p w14:paraId="42B7B06D" w14:textId="77777777" w:rsidR="00AD0A06" w:rsidRDefault="00187745" w:rsidP="00187745">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DA0734">
              <w:rPr>
                <w:rFonts w:ascii="Times New Roman" w:hAnsi="Times New Roman" w:cs="Times New Roman"/>
                <w:b/>
                <w:sz w:val="20"/>
                <w:szCs w:val="20"/>
              </w:rPr>
              <w:t>‘No’</w:t>
            </w:r>
            <w:r>
              <w:rPr>
                <w:rFonts w:ascii="Times New Roman" w:hAnsi="Times New Roman" w:cs="Times New Roman"/>
                <w:sz w:val="20"/>
                <w:szCs w:val="20"/>
              </w:rPr>
              <w:t xml:space="preserve"> if clearly absent. </w:t>
            </w:r>
          </w:p>
          <w:p w14:paraId="16513A97" w14:textId="77777777" w:rsidR="00AD0A06" w:rsidRDefault="00AD0A06" w:rsidP="00187745">
            <w:pPr>
              <w:jc w:val="both"/>
              <w:rPr>
                <w:rFonts w:ascii="Times New Roman" w:hAnsi="Times New Roman" w:cs="Times New Roman"/>
                <w:sz w:val="20"/>
                <w:szCs w:val="20"/>
              </w:rPr>
            </w:pPr>
          </w:p>
          <w:p w14:paraId="45417085" w14:textId="77777777" w:rsidR="00AD0A06" w:rsidRDefault="00187745" w:rsidP="00187745">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168DE7BF" w14:textId="77777777" w:rsidR="00AD0A06" w:rsidRDefault="00AD0A06" w:rsidP="00187745">
            <w:pPr>
              <w:jc w:val="both"/>
              <w:rPr>
                <w:rFonts w:ascii="Times New Roman" w:hAnsi="Times New Roman" w:cs="Times New Roman"/>
                <w:sz w:val="20"/>
                <w:szCs w:val="20"/>
              </w:rPr>
            </w:pPr>
          </w:p>
          <w:p w14:paraId="2FA1E776" w14:textId="7A868AF6" w:rsidR="00187745" w:rsidRDefault="00187745" w:rsidP="00187745">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p>
          <w:p w14:paraId="3D126C66" w14:textId="77777777" w:rsidR="00AD0A06" w:rsidRDefault="00AD0A06" w:rsidP="00D8036D">
            <w:pPr>
              <w:rPr>
                <w:rFonts w:ascii="Times New Roman" w:hAnsi="Times New Roman" w:cs="Times New Roman"/>
                <w:sz w:val="20"/>
                <w:szCs w:val="20"/>
              </w:rPr>
            </w:pPr>
          </w:p>
          <w:p w14:paraId="41E5B187" w14:textId="77777777" w:rsidR="002826A2" w:rsidRDefault="002826A2" w:rsidP="00D8036D">
            <w:pPr>
              <w:rPr>
                <w:rFonts w:ascii="Times New Roman" w:hAnsi="Times New Roman" w:cs="Times New Roman"/>
                <w:sz w:val="20"/>
                <w:szCs w:val="20"/>
              </w:rPr>
            </w:pPr>
          </w:p>
          <w:p w14:paraId="4041007D" w14:textId="77777777" w:rsidR="002826A2" w:rsidRDefault="002826A2" w:rsidP="00D8036D">
            <w:pPr>
              <w:rPr>
                <w:rFonts w:ascii="Times New Roman" w:hAnsi="Times New Roman" w:cs="Times New Roman"/>
                <w:sz w:val="20"/>
                <w:szCs w:val="20"/>
              </w:rPr>
            </w:pPr>
          </w:p>
          <w:p w14:paraId="14777848" w14:textId="77777777" w:rsidR="002826A2" w:rsidRDefault="002826A2" w:rsidP="00D8036D">
            <w:pPr>
              <w:rPr>
                <w:rFonts w:ascii="Times New Roman" w:hAnsi="Times New Roman" w:cs="Times New Roman"/>
                <w:sz w:val="20"/>
                <w:szCs w:val="20"/>
              </w:rPr>
            </w:pPr>
          </w:p>
          <w:p w14:paraId="3C1F5F58" w14:textId="77777777" w:rsidR="002826A2" w:rsidRDefault="002826A2" w:rsidP="00D8036D">
            <w:pPr>
              <w:rPr>
                <w:rFonts w:ascii="Times New Roman" w:hAnsi="Times New Roman" w:cs="Times New Roman"/>
                <w:sz w:val="20"/>
                <w:szCs w:val="20"/>
              </w:rPr>
            </w:pPr>
          </w:p>
          <w:p w14:paraId="0EB61EA5" w14:textId="77777777" w:rsidR="002826A2" w:rsidRDefault="002826A2" w:rsidP="00D8036D">
            <w:pPr>
              <w:rPr>
                <w:rFonts w:ascii="Times New Roman" w:hAnsi="Times New Roman" w:cs="Times New Roman"/>
                <w:sz w:val="20"/>
                <w:szCs w:val="20"/>
              </w:rPr>
            </w:pPr>
          </w:p>
          <w:p w14:paraId="67AB3130" w14:textId="77777777" w:rsidR="002826A2" w:rsidRDefault="002826A2" w:rsidP="00D8036D">
            <w:pPr>
              <w:rPr>
                <w:rFonts w:ascii="Times New Roman" w:hAnsi="Times New Roman" w:cs="Times New Roman"/>
                <w:sz w:val="20"/>
                <w:szCs w:val="20"/>
              </w:rPr>
            </w:pPr>
          </w:p>
          <w:p w14:paraId="5B3CCA97" w14:textId="7BC24A59" w:rsidR="002826A2" w:rsidRPr="003E79DC" w:rsidRDefault="002826A2" w:rsidP="00D8036D">
            <w:pPr>
              <w:rPr>
                <w:rFonts w:ascii="Times New Roman" w:hAnsi="Times New Roman" w:cs="Times New Roman"/>
                <w:sz w:val="20"/>
                <w:szCs w:val="20"/>
              </w:rPr>
            </w:pPr>
          </w:p>
        </w:tc>
      </w:tr>
      <w:tr w:rsidR="006D5742" w:rsidRPr="003E79DC" w14:paraId="6B70090B" w14:textId="77777777" w:rsidTr="006D5742">
        <w:trPr>
          <w:trHeight w:val="315"/>
        </w:trPr>
        <w:tc>
          <w:tcPr>
            <w:tcW w:w="13320" w:type="dxa"/>
            <w:gridSpan w:val="4"/>
            <w:shd w:val="clear" w:color="auto" w:fill="4BACC6" w:themeFill="accent5"/>
            <w:noWrap/>
            <w:hideMark/>
          </w:tcPr>
          <w:p w14:paraId="77A40C12"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lastRenderedPageBreak/>
              <w:t>Suggestion #10:  Minimize extraneous cogniti</w:t>
            </w:r>
            <w:r>
              <w:rPr>
                <w:rFonts w:ascii="Times New Roman" w:hAnsi="Times New Roman" w:cs="Times New Roman"/>
                <w:b/>
                <w:bCs/>
                <w:sz w:val="20"/>
                <w:szCs w:val="20"/>
              </w:rPr>
              <w:t>ve load for feedback recipients</w:t>
            </w:r>
          </w:p>
        </w:tc>
      </w:tr>
      <w:tr w:rsidR="006D5742" w:rsidRPr="003E79DC" w14:paraId="6DA26DA8" w14:textId="77777777" w:rsidTr="006D5742">
        <w:trPr>
          <w:trHeight w:val="1225"/>
        </w:trPr>
        <w:tc>
          <w:tcPr>
            <w:tcW w:w="1384" w:type="dxa"/>
            <w:noWrap/>
            <w:hideMark/>
          </w:tcPr>
          <w:p w14:paraId="4417EA99" w14:textId="088190AC"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10</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Pilot</w:t>
            </w:r>
          </w:p>
        </w:tc>
        <w:tc>
          <w:tcPr>
            <w:tcW w:w="1843" w:type="dxa"/>
            <w:noWrap/>
            <w:hideMark/>
          </w:tcPr>
          <w:p w14:paraId="648FD64F"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Was the feedback intervention pilot-tested?</w:t>
            </w:r>
          </w:p>
        </w:tc>
        <w:tc>
          <w:tcPr>
            <w:tcW w:w="1984" w:type="dxa"/>
            <w:hideMark/>
          </w:tcPr>
          <w:p w14:paraId="7D1D6FA9" w14:textId="2088F606" w:rsidR="006D5742" w:rsidRPr="003E79DC" w:rsidRDefault="00187745" w:rsidP="00D8036D">
            <w:pPr>
              <w:rPr>
                <w:rFonts w:ascii="Times New Roman" w:hAnsi="Times New Roman" w:cs="Times New Roman"/>
                <w:sz w:val="20"/>
                <w:szCs w:val="20"/>
              </w:rPr>
            </w:pPr>
            <w:r>
              <w:rPr>
                <w:rFonts w:ascii="Times New Roman" w:hAnsi="Times New Roman" w:cs="Times New Roman"/>
                <w:sz w:val="20"/>
                <w:szCs w:val="20"/>
              </w:rPr>
              <w:t>Yes</w:t>
            </w:r>
            <w:r w:rsidR="006D5742" w:rsidRPr="003E79DC">
              <w:rPr>
                <w:rFonts w:ascii="Times New Roman" w:hAnsi="Times New Roman" w:cs="Times New Roman"/>
                <w:sz w:val="20"/>
                <w:szCs w:val="20"/>
              </w:rPr>
              <w:t xml:space="preserve"> </w:t>
            </w:r>
            <w:r>
              <w:rPr>
                <w:rFonts w:ascii="Times New Roman" w:hAnsi="Times New Roman" w:cs="Times New Roman"/>
                <w:sz w:val="20"/>
                <w:szCs w:val="20"/>
              </w:rPr>
              <w:t>(</w:t>
            </w:r>
            <w:r w:rsidR="006D5742" w:rsidRPr="003E79DC">
              <w:rPr>
                <w:rFonts w:ascii="Times New Roman" w:hAnsi="Times New Roman" w:cs="Times New Roman"/>
                <w:sz w:val="20"/>
                <w:szCs w:val="20"/>
              </w:rPr>
              <w:t>With target population</w:t>
            </w:r>
            <w:r>
              <w:rPr>
                <w:rFonts w:ascii="Times New Roman" w:hAnsi="Times New Roman" w:cs="Times New Roman"/>
                <w:sz w:val="20"/>
                <w:szCs w:val="20"/>
              </w:rPr>
              <w:t>), Yes (</w:t>
            </w:r>
            <w:r w:rsidR="006D5742" w:rsidRPr="003E79DC">
              <w:rPr>
                <w:rFonts w:ascii="Times New Roman" w:hAnsi="Times New Roman" w:cs="Times New Roman"/>
                <w:sz w:val="20"/>
                <w:szCs w:val="20"/>
              </w:rPr>
              <w:t>With non-target population</w:t>
            </w:r>
            <w:r>
              <w:rPr>
                <w:rFonts w:ascii="Times New Roman" w:hAnsi="Times New Roman" w:cs="Times New Roman"/>
                <w:sz w:val="20"/>
                <w:szCs w:val="20"/>
              </w:rPr>
              <w:t>)</w:t>
            </w:r>
            <w:r w:rsidR="006D5742" w:rsidRPr="003E79DC">
              <w:rPr>
                <w:rFonts w:ascii="Times New Roman" w:hAnsi="Times New Roman" w:cs="Times New Roman"/>
                <w:sz w:val="20"/>
                <w:szCs w:val="20"/>
              </w:rPr>
              <w:t>, No,</w:t>
            </w:r>
            <w:r>
              <w:rPr>
                <w:rFonts w:ascii="Times New Roman" w:hAnsi="Times New Roman" w:cs="Times New Roman"/>
                <w:sz w:val="20"/>
                <w:szCs w:val="20"/>
              </w:rPr>
              <w:t xml:space="preserve"> Not Reported,</w:t>
            </w:r>
            <w:r w:rsidR="006D5742" w:rsidRPr="003E79DC">
              <w:rPr>
                <w:rFonts w:ascii="Times New Roman" w:hAnsi="Times New Roman" w:cs="Times New Roman"/>
                <w:sz w:val="20"/>
                <w:szCs w:val="20"/>
              </w:rPr>
              <w:t xml:space="preserve"> Unclear</w:t>
            </w:r>
          </w:p>
        </w:tc>
        <w:tc>
          <w:tcPr>
            <w:tcW w:w="8109" w:type="dxa"/>
            <w:hideMark/>
          </w:tcPr>
          <w:p w14:paraId="70539044" w14:textId="6673890E" w:rsidR="00AD0A06" w:rsidRDefault="006D5742" w:rsidP="0010162A">
            <w:pPr>
              <w:jc w:val="both"/>
              <w:rPr>
                <w:rFonts w:ascii="Times New Roman" w:hAnsi="Times New Roman" w:cs="Times New Roman"/>
                <w:sz w:val="20"/>
                <w:szCs w:val="20"/>
              </w:rPr>
            </w:pPr>
            <w:r w:rsidRPr="003E79DC">
              <w:rPr>
                <w:rFonts w:ascii="Times New Roman" w:hAnsi="Times New Roman" w:cs="Times New Roman"/>
                <w:b/>
                <w:bCs/>
                <w:sz w:val="20"/>
                <w:szCs w:val="20"/>
              </w:rPr>
              <w:t xml:space="preserve">Note: This is a reporting issue. </w:t>
            </w: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article indicates that the </w:t>
            </w:r>
            <w:r w:rsidR="00554B00">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210254">
              <w:rPr>
                <w:rFonts w:ascii="Times New Roman" w:hAnsi="Times New Roman" w:cs="Times New Roman"/>
                <w:sz w:val="20"/>
                <w:szCs w:val="20"/>
              </w:rPr>
              <w:t xml:space="preserve">component of the </w:t>
            </w:r>
            <w:r w:rsidRPr="003E79DC">
              <w:rPr>
                <w:rFonts w:ascii="Times New Roman" w:hAnsi="Times New Roman" w:cs="Times New Roman"/>
                <w:sz w:val="20"/>
                <w:szCs w:val="20"/>
              </w:rPr>
              <w:t>intervention was pilot-tested</w:t>
            </w:r>
            <w:r w:rsidR="00C73392">
              <w:rPr>
                <w:rFonts w:ascii="Times New Roman" w:hAnsi="Times New Roman" w:cs="Times New Roman"/>
                <w:sz w:val="20"/>
                <w:szCs w:val="20"/>
              </w:rPr>
              <w:t xml:space="preserve">; indicate </w:t>
            </w:r>
            <w:proofErr w:type="gramStart"/>
            <w:r w:rsidR="00C73392">
              <w:rPr>
                <w:rFonts w:ascii="Times New Roman" w:hAnsi="Times New Roman" w:cs="Times New Roman"/>
                <w:sz w:val="20"/>
                <w:szCs w:val="20"/>
              </w:rPr>
              <w:t>whether or not</w:t>
            </w:r>
            <w:proofErr w:type="gramEnd"/>
            <w:r w:rsidR="00C73392">
              <w:rPr>
                <w:rFonts w:ascii="Times New Roman" w:hAnsi="Times New Roman" w:cs="Times New Roman"/>
                <w:sz w:val="20"/>
                <w:szCs w:val="20"/>
              </w:rPr>
              <w:t xml:space="preserve"> the pilot took place with the target population.</w:t>
            </w:r>
            <w:r w:rsidRPr="003E79DC">
              <w:rPr>
                <w:rFonts w:ascii="Times New Roman" w:hAnsi="Times New Roman" w:cs="Times New Roman"/>
                <w:sz w:val="20"/>
                <w:szCs w:val="20"/>
              </w:rPr>
              <w:t xml:space="preserve"> </w:t>
            </w:r>
          </w:p>
          <w:p w14:paraId="3620CE2D" w14:textId="77777777" w:rsidR="00AD0A06" w:rsidRDefault="00AD0A06" w:rsidP="0010162A">
            <w:pPr>
              <w:jc w:val="both"/>
              <w:rPr>
                <w:rFonts w:ascii="Times New Roman" w:hAnsi="Times New Roman" w:cs="Times New Roman"/>
                <w:sz w:val="20"/>
                <w:szCs w:val="20"/>
              </w:rPr>
            </w:pPr>
          </w:p>
          <w:p w14:paraId="23926952" w14:textId="5E69B757" w:rsidR="00AD0A06" w:rsidRDefault="006D5742" w:rsidP="0010162A">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'No' </w:t>
            </w:r>
            <w:r w:rsidRPr="003E79DC">
              <w:rPr>
                <w:rFonts w:ascii="Times New Roman" w:hAnsi="Times New Roman" w:cs="Times New Roman"/>
                <w:sz w:val="20"/>
                <w:szCs w:val="20"/>
              </w:rPr>
              <w:t>if the</w:t>
            </w:r>
            <w:r w:rsidR="00B06B7F">
              <w:rPr>
                <w:rFonts w:ascii="Times New Roman" w:hAnsi="Times New Roman" w:cs="Times New Roman"/>
                <w:sz w:val="20"/>
                <w:szCs w:val="20"/>
              </w:rPr>
              <w:t>re is no indication</w:t>
            </w:r>
            <w:r w:rsidRPr="003E79DC">
              <w:rPr>
                <w:rFonts w:ascii="Times New Roman" w:hAnsi="Times New Roman" w:cs="Times New Roman"/>
                <w:sz w:val="20"/>
                <w:szCs w:val="20"/>
              </w:rPr>
              <w:t xml:space="preserve"> that the </w:t>
            </w:r>
            <w:r w:rsidR="00C73392">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210254">
              <w:rPr>
                <w:rFonts w:ascii="Times New Roman" w:hAnsi="Times New Roman" w:cs="Times New Roman"/>
                <w:sz w:val="20"/>
                <w:szCs w:val="20"/>
              </w:rPr>
              <w:t xml:space="preserve">component of the </w:t>
            </w:r>
            <w:r w:rsidRPr="003E79DC">
              <w:rPr>
                <w:rFonts w:ascii="Times New Roman" w:hAnsi="Times New Roman" w:cs="Times New Roman"/>
                <w:sz w:val="20"/>
                <w:szCs w:val="20"/>
              </w:rPr>
              <w:t xml:space="preserve">intervention was pilot-tested. </w:t>
            </w:r>
          </w:p>
          <w:p w14:paraId="05159DAC" w14:textId="77777777" w:rsidR="00AD0A06" w:rsidRDefault="00AD0A06" w:rsidP="0010162A">
            <w:pPr>
              <w:jc w:val="both"/>
              <w:rPr>
                <w:rFonts w:ascii="Times New Roman" w:hAnsi="Times New Roman" w:cs="Times New Roman"/>
                <w:sz w:val="20"/>
                <w:szCs w:val="20"/>
              </w:rPr>
            </w:pPr>
          </w:p>
          <w:p w14:paraId="294E855C" w14:textId="5A0F0763" w:rsidR="00AD0A06" w:rsidRDefault="00187745" w:rsidP="0010162A">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there are</w:t>
            </w:r>
            <w:r w:rsidR="0010162A">
              <w:rPr>
                <w:rFonts w:ascii="Times New Roman" w:hAnsi="Times New Roman" w:cs="Times New Roman"/>
                <w:sz w:val="20"/>
                <w:szCs w:val="20"/>
              </w:rPr>
              <w:t xml:space="preserve"> no details in the text and </w:t>
            </w:r>
            <w:r>
              <w:rPr>
                <w:rFonts w:ascii="Times New Roman" w:hAnsi="Times New Roman" w:cs="Times New Roman"/>
                <w:sz w:val="20"/>
                <w:szCs w:val="20"/>
              </w:rPr>
              <w:t xml:space="preserve">additional details </w:t>
            </w:r>
            <w:r w:rsidR="0010162A">
              <w:rPr>
                <w:rFonts w:ascii="Times New Roman" w:hAnsi="Times New Roman" w:cs="Times New Roman"/>
                <w:sz w:val="20"/>
                <w:szCs w:val="20"/>
              </w:rPr>
              <w:t xml:space="preserve">from the author </w:t>
            </w:r>
            <w:r w:rsidR="00B06B7F">
              <w:rPr>
                <w:rFonts w:ascii="Times New Roman" w:hAnsi="Times New Roman" w:cs="Times New Roman"/>
                <w:sz w:val="20"/>
                <w:szCs w:val="20"/>
              </w:rPr>
              <w:t xml:space="preserve">are </w:t>
            </w:r>
            <w:r>
              <w:rPr>
                <w:rFonts w:ascii="Times New Roman" w:hAnsi="Times New Roman" w:cs="Times New Roman"/>
                <w:sz w:val="20"/>
                <w:szCs w:val="20"/>
              </w:rPr>
              <w:t xml:space="preserve">not available. </w:t>
            </w:r>
          </w:p>
          <w:p w14:paraId="07803A87" w14:textId="77777777" w:rsidR="00AD0A06" w:rsidRDefault="00AD0A06" w:rsidP="0010162A">
            <w:pPr>
              <w:jc w:val="both"/>
              <w:rPr>
                <w:rFonts w:ascii="Times New Roman" w:hAnsi="Times New Roman" w:cs="Times New Roman"/>
                <w:sz w:val="20"/>
                <w:szCs w:val="20"/>
              </w:rPr>
            </w:pPr>
          </w:p>
          <w:p w14:paraId="39490D20" w14:textId="77777777" w:rsidR="006D5742" w:rsidRDefault="00187745" w:rsidP="0010162A">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it is unclear </w:t>
            </w:r>
            <w:r w:rsidR="006D5742" w:rsidRPr="003E79DC">
              <w:rPr>
                <w:rFonts w:ascii="Times New Roman" w:hAnsi="Times New Roman" w:cs="Times New Roman"/>
                <w:sz w:val="20"/>
                <w:szCs w:val="20"/>
              </w:rPr>
              <w:t xml:space="preserve">whether the </w:t>
            </w:r>
            <w:r w:rsidR="00C73392">
              <w:rPr>
                <w:rFonts w:ascii="Times New Roman" w:hAnsi="Times New Roman" w:cs="Times New Roman"/>
                <w:sz w:val="20"/>
                <w:szCs w:val="20"/>
              </w:rPr>
              <w:t>feedback</w:t>
            </w:r>
            <w:r w:rsidR="007B00D9">
              <w:rPr>
                <w:rFonts w:ascii="Times New Roman" w:hAnsi="Times New Roman" w:cs="Times New Roman"/>
                <w:sz w:val="20"/>
                <w:szCs w:val="20"/>
              </w:rPr>
              <w:t xml:space="preserve"> component of the</w:t>
            </w:r>
            <w:r w:rsidR="006D5742" w:rsidRPr="003E79DC">
              <w:rPr>
                <w:rFonts w:ascii="Times New Roman" w:hAnsi="Times New Roman" w:cs="Times New Roman"/>
                <w:sz w:val="20"/>
                <w:szCs w:val="20"/>
              </w:rPr>
              <w:t xml:space="preserve"> intervention was pilot-tested.</w:t>
            </w:r>
          </w:p>
          <w:p w14:paraId="6D5193DD" w14:textId="1DBB661C" w:rsidR="007D625A" w:rsidRPr="003E79DC" w:rsidRDefault="007D625A" w:rsidP="0010162A">
            <w:pPr>
              <w:jc w:val="both"/>
              <w:rPr>
                <w:rFonts w:ascii="Times New Roman" w:hAnsi="Times New Roman" w:cs="Times New Roman"/>
                <w:sz w:val="20"/>
                <w:szCs w:val="20"/>
              </w:rPr>
            </w:pPr>
          </w:p>
        </w:tc>
      </w:tr>
      <w:tr w:rsidR="006D5742" w:rsidRPr="003E79DC" w14:paraId="49B5610D" w14:textId="77777777" w:rsidTr="006D5742">
        <w:trPr>
          <w:trHeight w:val="983"/>
        </w:trPr>
        <w:tc>
          <w:tcPr>
            <w:tcW w:w="1384" w:type="dxa"/>
            <w:noWrap/>
            <w:hideMark/>
          </w:tcPr>
          <w:p w14:paraId="0B55C749" w14:textId="111ACA17"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10</w:t>
            </w:r>
            <w:r w:rsidR="0058682D">
              <w:rPr>
                <w:rFonts w:ascii="Times New Roman" w:hAnsi="Times New Roman" w:cs="Times New Roman"/>
                <w:sz w:val="20"/>
                <w:szCs w:val="20"/>
              </w:rPr>
              <w:t>.2</w:t>
            </w:r>
            <w:r>
              <w:rPr>
                <w:rFonts w:ascii="Times New Roman" w:hAnsi="Times New Roman" w:cs="Times New Roman"/>
                <w:sz w:val="20"/>
                <w:szCs w:val="20"/>
              </w:rPr>
              <w:t xml:space="preserve"> </w:t>
            </w:r>
            <w:r w:rsidR="00B06B7F">
              <w:rPr>
                <w:rFonts w:ascii="Times New Roman" w:hAnsi="Times New Roman" w:cs="Times New Roman"/>
                <w:sz w:val="20"/>
                <w:szCs w:val="20"/>
              </w:rPr>
              <w:t>Number</w:t>
            </w:r>
            <w:r>
              <w:rPr>
                <w:rFonts w:ascii="Times New Roman" w:hAnsi="Times New Roman" w:cs="Times New Roman"/>
                <w:sz w:val="20"/>
                <w:szCs w:val="20"/>
              </w:rPr>
              <w:t xml:space="preserve"> of</w:t>
            </w:r>
            <w:r w:rsidRPr="003E79DC">
              <w:rPr>
                <w:rFonts w:ascii="Times New Roman" w:hAnsi="Times New Roman" w:cs="Times New Roman"/>
                <w:sz w:val="20"/>
                <w:szCs w:val="20"/>
              </w:rPr>
              <w:t xml:space="preserve"> Pages</w:t>
            </w:r>
          </w:p>
        </w:tc>
        <w:tc>
          <w:tcPr>
            <w:tcW w:w="1843" w:type="dxa"/>
            <w:hideMark/>
          </w:tcPr>
          <w:p w14:paraId="74CAFBB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How long is the feedback report? </w:t>
            </w:r>
          </w:p>
        </w:tc>
        <w:tc>
          <w:tcPr>
            <w:tcW w:w="1984" w:type="dxa"/>
            <w:hideMark/>
          </w:tcPr>
          <w:p w14:paraId="2A282853" w14:textId="795E5C9C" w:rsidR="006D5742" w:rsidRPr="003E79DC" w:rsidRDefault="006D5742" w:rsidP="0015486B">
            <w:pPr>
              <w:rPr>
                <w:rFonts w:ascii="Times New Roman" w:hAnsi="Times New Roman" w:cs="Times New Roman"/>
                <w:sz w:val="20"/>
                <w:szCs w:val="20"/>
              </w:rPr>
            </w:pPr>
            <w:r w:rsidRPr="003E79DC">
              <w:rPr>
                <w:rFonts w:ascii="Times New Roman" w:hAnsi="Times New Roman" w:cs="Times New Roman"/>
                <w:sz w:val="20"/>
                <w:szCs w:val="20"/>
              </w:rPr>
              <w:t xml:space="preserve">Describe. </w:t>
            </w:r>
          </w:p>
        </w:tc>
        <w:tc>
          <w:tcPr>
            <w:tcW w:w="8109" w:type="dxa"/>
            <w:hideMark/>
          </w:tcPr>
          <w:p w14:paraId="5D5200E4" w14:textId="77777777" w:rsidR="00AD0A06" w:rsidRDefault="006D5742" w:rsidP="0015486B">
            <w:pPr>
              <w:rPr>
                <w:rFonts w:ascii="Times New Roman" w:hAnsi="Times New Roman" w:cs="Times New Roman"/>
                <w:sz w:val="20"/>
                <w:szCs w:val="20"/>
              </w:rPr>
            </w:pPr>
            <w:r w:rsidRPr="003E79DC">
              <w:rPr>
                <w:rFonts w:ascii="Times New Roman" w:hAnsi="Times New Roman" w:cs="Times New Roman"/>
                <w:b/>
                <w:bCs/>
                <w:sz w:val="20"/>
                <w:szCs w:val="20"/>
              </w:rPr>
              <w:t>Note:</w:t>
            </w:r>
            <w:r w:rsidRPr="003E79DC">
              <w:rPr>
                <w:rFonts w:ascii="Times New Roman" w:hAnsi="Times New Roman" w:cs="Times New Roman"/>
                <w:sz w:val="20"/>
                <w:szCs w:val="20"/>
              </w:rPr>
              <w:t xml:space="preserve"> Extract the number of pages for reports</w:t>
            </w:r>
            <w:r w:rsidR="0015486B">
              <w:rPr>
                <w:rFonts w:ascii="Times New Roman" w:hAnsi="Times New Roman" w:cs="Times New Roman"/>
                <w:sz w:val="20"/>
                <w:szCs w:val="20"/>
              </w:rPr>
              <w:t xml:space="preserve">. </w:t>
            </w:r>
            <w:r w:rsidRPr="003E79DC">
              <w:rPr>
                <w:rFonts w:ascii="Times New Roman" w:hAnsi="Times New Roman" w:cs="Times New Roman"/>
                <w:sz w:val="20"/>
                <w:szCs w:val="20"/>
              </w:rPr>
              <w:t xml:space="preserve">Note whether pages are single-sided or double-sided (if able). </w:t>
            </w:r>
            <w:r w:rsidR="0015486B" w:rsidRPr="003E79DC">
              <w:rPr>
                <w:rFonts w:ascii="Times New Roman" w:hAnsi="Times New Roman" w:cs="Times New Roman"/>
                <w:sz w:val="20"/>
                <w:szCs w:val="20"/>
              </w:rPr>
              <w:t>If the length is not given</w:t>
            </w:r>
            <w:r w:rsidR="0015486B">
              <w:rPr>
                <w:rFonts w:ascii="Times New Roman" w:hAnsi="Times New Roman" w:cs="Times New Roman"/>
                <w:sz w:val="20"/>
                <w:szCs w:val="20"/>
              </w:rPr>
              <w:t xml:space="preserve"> (and the form is not available)</w:t>
            </w:r>
            <w:r w:rsidR="0015486B" w:rsidRPr="003E79DC">
              <w:rPr>
                <w:rFonts w:ascii="Times New Roman" w:hAnsi="Times New Roman" w:cs="Times New Roman"/>
                <w:sz w:val="20"/>
                <w:szCs w:val="20"/>
              </w:rPr>
              <w:t xml:space="preserve">, code as </w:t>
            </w:r>
            <w:r w:rsidR="0015486B" w:rsidRPr="0015486B">
              <w:rPr>
                <w:rFonts w:ascii="Times New Roman" w:hAnsi="Times New Roman" w:cs="Times New Roman"/>
                <w:b/>
                <w:sz w:val="20"/>
                <w:szCs w:val="20"/>
              </w:rPr>
              <w:t>‘Not Reported’</w:t>
            </w:r>
            <w:r w:rsidR="0015486B" w:rsidRPr="003E79DC">
              <w:rPr>
                <w:rFonts w:ascii="Times New Roman" w:hAnsi="Times New Roman" w:cs="Times New Roman"/>
                <w:sz w:val="20"/>
                <w:szCs w:val="20"/>
              </w:rPr>
              <w:t>.</w:t>
            </w:r>
            <w:r w:rsidR="0015486B">
              <w:rPr>
                <w:rFonts w:ascii="Times New Roman" w:hAnsi="Times New Roman" w:cs="Times New Roman"/>
                <w:sz w:val="20"/>
                <w:szCs w:val="20"/>
              </w:rPr>
              <w:t xml:space="preserve"> </w:t>
            </w:r>
          </w:p>
          <w:p w14:paraId="493437C1" w14:textId="77777777" w:rsidR="00AD0A06" w:rsidRDefault="00AD0A06" w:rsidP="0015486B">
            <w:pPr>
              <w:rPr>
                <w:rFonts w:ascii="Times New Roman" w:hAnsi="Times New Roman" w:cs="Times New Roman"/>
                <w:sz w:val="20"/>
                <w:szCs w:val="20"/>
              </w:rPr>
            </w:pPr>
          </w:p>
          <w:p w14:paraId="285C0B09" w14:textId="77777777" w:rsidR="006D5742" w:rsidRDefault="0015486B" w:rsidP="0015486B">
            <w:pPr>
              <w:rPr>
                <w:rFonts w:ascii="Times New Roman" w:hAnsi="Times New Roman" w:cs="Times New Roman"/>
                <w:sz w:val="20"/>
                <w:szCs w:val="20"/>
              </w:rPr>
            </w:pPr>
            <w:r>
              <w:rPr>
                <w:rFonts w:ascii="Times New Roman" w:hAnsi="Times New Roman" w:cs="Times New Roman"/>
                <w:sz w:val="20"/>
                <w:szCs w:val="20"/>
              </w:rPr>
              <w:t xml:space="preserve">Code as </w:t>
            </w:r>
            <w:r w:rsidRPr="0013534B">
              <w:rPr>
                <w:rFonts w:ascii="Times New Roman" w:hAnsi="Times New Roman" w:cs="Times New Roman"/>
                <w:b/>
                <w:sz w:val="20"/>
                <w:szCs w:val="20"/>
              </w:rPr>
              <w:t>‘N/A’</w:t>
            </w:r>
            <w:r>
              <w:rPr>
                <w:rFonts w:ascii="Times New Roman" w:hAnsi="Times New Roman" w:cs="Times New Roman"/>
                <w:sz w:val="20"/>
                <w:szCs w:val="20"/>
              </w:rPr>
              <w:t xml:space="preserve"> if the feedback was provided verbally, involved an e-mail or poster, etc.</w:t>
            </w:r>
          </w:p>
          <w:p w14:paraId="619FC780" w14:textId="42894D02" w:rsidR="007D625A" w:rsidRPr="003E79DC" w:rsidRDefault="007D625A" w:rsidP="0015486B">
            <w:pPr>
              <w:rPr>
                <w:rFonts w:ascii="Times New Roman" w:hAnsi="Times New Roman" w:cs="Times New Roman"/>
                <w:sz w:val="20"/>
                <w:szCs w:val="20"/>
              </w:rPr>
            </w:pPr>
          </w:p>
        </w:tc>
      </w:tr>
      <w:tr w:rsidR="00187745" w:rsidRPr="003E79DC" w14:paraId="660C15AA" w14:textId="77777777" w:rsidTr="006D5742">
        <w:trPr>
          <w:trHeight w:val="983"/>
        </w:trPr>
        <w:tc>
          <w:tcPr>
            <w:tcW w:w="1384" w:type="dxa"/>
            <w:noWrap/>
          </w:tcPr>
          <w:p w14:paraId="002BEF3D" w14:textId="2720EE93" w:rsidR="00187745" w:rsidRDefault="00187745" w:rsidP="00D8036D">
            <w:pPr>
              <w:rPr>
                <w:rFonts w:ascii="Times New Roman" w:hAnsi="Times New Roman" w:cs="Times New Roman"/>
                <w:sz w:val="20"/>
                <w:szCs w:val="20"/>
              </w:rPr>
            </w:pPr>
            <w:r>
              <w:rPr>
                <w:rFonts w:ascii="Times New Roman" w:hAnsi="Times New Roman" w:cs="Times New Roman"/>
                <w:sz w:val="20"/>
                <w:szCs w:val="20"/>
              </w:rPr>
              <w:t>10</w:t>
            </w:r>
            <w:r w:rsidR="0058682D">
              <w:rPr>
                <w:rFonts w:ascii="Times New Roman" w:hAnsi="Times New Roman" w:cs="Times New Roman"/>
                <w:sz w:val="20"/>
                <w:szCs w:val="20"/>
              </w:rPr>
              <w:t>.3</w:t>
            </w:r>
            <w:r>
              <w:rPr>
                <w:rFonts w:ascii="Times New Roman" w:hAnsi="Times New Roman" w:cs="Times New Roman"/>
                <w:sz w:val="20"/>
                <w:szCs w:val="20"/>
              </w:rPr>
              <w:t xml:space="preserve"> </w:t>
            </w:r>
            <w:r w:rsidR="00B06B7F">
              <w:rPr>
                <w:rFonts w:ascii="Times New Roman" w:hAnsi="Times New Roman" w:cs="Times New Roman"/>
                <w:sz w:val="20"/>
                <w:szCs w:val="20"/>
              </w:rPr>
              <w:t>Number</w:t>
            </w:r>
            <w:r>
              <w:rPr>
                <w:rFonts w:ascii="Times New Roman" w:hAnsi="Times New Roman" w:cs="Times New Roman"/>
                <w:sz w:val="20"/>
                <w:szCs w:val="20"/>
              </w:rPr>
              <w:t xml:space="preserve"> of</w:t>
            </w:r>
            <w:r w:rsidRPr="003E79DC">
              <w:rPr>
                <w:rFonts w:ascii="Times New Roman" w:hAnsi="Times New Roman" w:cs="Times New Roman"/>
                <w:sz w:val="20"/>
                <w:szCs w:val="20"/>
              </w:rPr>
              <w:t xml:space="preserve"> Behaviours</w:t>
            </w:r>
          </w:p>
        </w:tc>
        <w:tc>
          <w:tcPr>
            <w:tcW w:w="1843" w:type="dxa"/>
          </w:tcPr>
          <w:p w14:paraId="3085B893" w14:textId="306E6FAC" w:rsidR="00187745" w:rsidRPr="003E79DC" w:rsidRDefault="00187745" w:rsidP="00D8036D">
            <w:pPr>
              <w:rPr>
                <w:rFonts w:ascii="Times New Roman" w:hAnsi="Times New Roman" w:cs="Times New Roman"/>
                <w:sz w:val="20"/>
                <w:szCs w:val="20"/>
              </w:rPr>
            </w:pPr>
            <w:r>
              <w:rPr>
                <w:rFonts w:ascii="Times New Roman" w:hAnsi="Times New Roman" w:cs="Times New Roman"/>
                <w:sz w:val="20"/>
                <w:szCs w:val="20"/>
              </w:rPr>
              <w:t xml:space="preserve">How many </w:t>
            </w:r>
            <w:r w:rsidRPr="003E79DC">
              <w:rPr>
                <w:rFonts w:ascii="Times New Roman" w:hAnsi="Times New Roman" w:cs="Times New Roman"/>
                <w:sz w:val="20"/>
                <w:szCs w:val="20"/>
              </w:rPr>
              <w:t>behaviours does the feedback address?</w:t>
            </w:r>
          </w:p>
        </w:tc>
        <w:tc>
          <w:tcPr>
            <w:tcW w:w="1984" w:type="dxa"/>
          </w:tcPr>
          <w:p w14:paraId="1506A8D6" w14:textId="1944A0A1" w:rsidR="00187745" w:rsidRPr="003E79DC" w:rsidRDefault="00187745" w:rsidP="0015486B">
            <w:pPr>
              <w:rPr>
                <w:rFonts w:ascii="Times New Roman" w:hAnsi="Times New Roman" w:cs="Times New Roman"/>
                <w:sz w:val="20"/>
                <w:szCs w:val="20"/>
              </w:rPr>
            </w:pPr>
            <w:r w:rsidRPr="003E79DC">
              <w:rPr>
                <w:rFonts w:ascii="Times New Roman" w:hAnsi="Times New Roman" w:cs="Times New Roman"/>
                <w:sz w:val="20"/>
                <w:szCs w:val="20"/>
              </w:rPr>
              <w:t xml:space="preserve">1, 2, 3, 4, 5-9, more than 9, </w:t>
            </w:r>
            <w:r w:rsidR="0015486B">
              <w:rPr>
                <w:rFonts w:ascii="Times New Roman" w:hAnsi="Times New Roman" w:cs="Times New Roman"/>
                <w:sz w:val="20"/>
                <w:szCs w:val="20"/>
              </w:rPr>
              <w:t xml:space="preserve">Not Reported, </w:t>
            </w:r>
            <w:r w:rsidRPr="003E79DC">
              <w:rPr>
                <w:rFonts w:ascii="Times New Roman" w:hAnsi="Times New Roman" w:cs="Times New Roman"/>
                <w:sz w:val="20"/>
                <w:szCs w:val="20"/>
              </w:rPr>
              <w:t>Unclear, N/A</w:t>
            </w:r>
            <w:r w:rsidR="00B90B9D">
              <w:rPr>
                <w:rFonts w:ascii="Times New Roman" w:hAnsi="Times New Roman" w:cs="Times New Roman"/>
                <w:sz w:val="20"/>
                <w:szCs w:val="20"/>
              </w:rPr>
              <w:t>, Other (describe as needed)</w:t>
            </w:r>
          </w:p>
        </w:tc>
        <w:tc>
          <w:tcPr>
            <w:tcW w:w="8109" w:type="dxa"/>
          </w:tcPr>
          <w:p w14:paraId="6283A182" w14:textId="65E65AF6" w:rsidR="00187745" w:rsidRDefault="00187745" w:rsidP="00187745">
            <w:pPr>
              <w:spacing w:after="200"/>
              <w:rPr>
                <w:rFonts w:ascii="Times New Roman" w:hAnsi="Times New Roman" w:cs="Times New Roman"/>
                <w:b/>
                <w:bCs/>
                <w:sz w:val="20"/>
                <w:szCs w:val="20"/>
                <w:u w:val="single"/>
              </w:rPr>
            </w:pPr>
            <w:r w:rsidRPr="003E79DC">
              <w:rPr>
                <w:rFonts w:ascii="Times New Roman" w:hAnsi="Times New Roman" w:cs="Times New Roman"/>
                <w:b/>
                <w:bCs/>
                <w:sz w:val="20"/>
                <w:szCs w:val="20"/>
                <w:u w:val="single"/>
              </w:rPr>
              <w:t>Note:</w:t>
            </w:r>
            <w:r w:rsidRPr="003E79DC">
              <w:rPr>
                <w:rFonts w:ascii="Times New Roman" w:hAnsi="Times New Roman" w:cs="Times New Roman"/>
                <w:sz w:val="20"/>
                <w:szCs w:val="20"/>
              </w:rPr>
              <w:t xml:space="preserve"> Must be a provider behaviour (a behaviour the provider is expected to change). </w:t>
            </w:r>
            <w:r w:rsidRPr="0013534B">
              <w:rPr>
                <w:rFonts w:ascii="Times New Roman" w:hAnsi="Times New Roman" w:cs="Times New Roman"/>
                <w:b/>
                <w:sz w:val="20"/>
                <w:szCs w:val="20"/>
              </w:rPr>
              <w:t>'N/A'</w:t>
            </w:r>
            <w:r w:rsidRPr="003E79DC">
              <w:rPr>
                <w:rFonts w:ascii="Times New Roman" w:hAnsi="Times New Roman" w:cs="Times New Roman"/>
                <w:sz w:val="20"/>
                <w:szCs w:val="20"/>
              </w:rPr>
              <w:t xml:space="preserve"> applies to non-provider behaviours.  </w:t>
            </w:r>
            <w:r w:rsidRPr="003E79DC">
              <w:rPr>
                <w:rFonts w:ascii="Times New Roman" w:hAnsi="Times New Roman" w:cs="Times New Roman"/>
                <w:sz w:val="20"/>
                <w:szCs w:val="20"/>
              </w:rPr>
              <w:br/>
            </w:r>
            <w:r w:rsidRPr="003E79DC">
              <w:rPr>
                <w:rFonts w:ascii="Times New Roman" w:hAnsi="Times New Roman" w:cs="Times New Roman"/>
                <w:b/>
                <w:bCs/>
                <w:sz w:val="20"/>
                <w:szCs w:val="20"/>
              </w:rPr>
              <w:t>For the purpose of this question ‘behaviour’ refers to:</w:t>
            </w:r>
            <w:r w:rsidRPr="003E79DC">
              <w:rPr>
                <w:rFonts w:ascii="Times New Roman" w:hAnsi="Times New Roman" w:cs="Times New Roman"/>
                <w:sz w:val="20"/>
                <w:szCs w:val="20"/>
              </w:rPr>
              <w:br/>
              <w:t>-A task, procedure or action completed by the provider to address a specific concern, condition or clinical issue.</w:t>
            </w:r>
            <w:r w:rsidRPr="003E79DC">
              <w:rPr>
                <w:rFonts w:ascii="Times New Roman" w:hAnsi="Times New Roman" w:cs="Times New Roman"/>
                <w:sz w:val="20"/>
                <w:szCs w:val="20"/>
              </w:rPr>
              <w:br/>
              <w:t>- If multiple tasks, procedures or actions are considered (i.e. ordering of multiple tests) and the specifics are provided (i.e. the names of the specific tests) this should be coded as multiple behaviours.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{"citationItems":[{"id":"ITEM-1","itemData":{"DOI":"10.1016/S0140-6736(06)68888-0","ISBN":"1474-547X (Electronic)\\r0140-6736 (Linking)","ISSN":"01406736","PMID":"16782489","abstract":"Background: Laboratory services play an important part in screening, diagnosis, and management of patients within primary care. However, unnecessary use of laboratory tests is increasing. Our aim was to assess the effect of two interventions on the number of laboratory tests requested by primary-care physicians. Methods: We did a cluster randomised controlled trial using a 2??2 factorial design, involving 85 primary-care practices (370 family practitioners) that request all laboratory tests from one regional centre. The interventions were quarterly feedback of practice requesting rates for nine laboratory tests, enhanced with educational messages, and brief educational reminder messages added to the test result reports for nine laboratory tests. The primary outcome was the number of targeted tests requested by primary-care practices during the 12 months of the intervention. This study is registered as an International Standard Randomised Controlled Trial, number ISRCTN06490422. Findings: Practices that received either or both the enhanced feedback and the reminder messages were significantly less likely than the control group to request the targeted tests in total (enhanced feedback odds ratio 0??87, 95% CI 0??81-0??94; reminder messages 0??89, 0??83-0??93). The effect of the interventions varied across the targeted tests individually, although the number of tests requested for both interventions was generally reduced. Neither intervention was consistently better than the other. Interpretation: Enhanced feedback of requesting rates and brief educational reminder messages, alone and in combination, are effective strategies for reducing test requesting in primary care. Both strategies are feasible within most laboratory settings. ?? 2006 Elsevier Ltd. All rights reserved.","author":[{"dropping-particle":"","family":"Thomas","given":"Ruth E.","non-dropping-particle":"","parse-names":false,"suffix":""},{"dropping-particle":"","family":"Croal","given":"Bernard Lewis","non-dropping-particle":"","parse-names":false,"suffix":""},{"dropping-particle":"","family":"Ramsay","given":"Craig","non-dropping-particle":"","parse-names":false,"suffix":""},{"dropping-particle":"","family":"Eccles","given":"Martin","non-dropping-particle":"","parse-names":false,"suffix":""},{"dropping-particle":"","family":"Grimshaw","given":"Jeremy","non-dropping-particle":"","parse-names":false,"suffix":""}],"container-title":"Lancet","id":"ITEM-1","issue":"9527","issued":{"date-parts":[["2006"]]},"page":"1990-1996","title":"Effect of enhanced feedback and brief educational reminder messages on laboratory test requesting in primary care: a cluster randomised trial","type":"article-journal","volume":"367"},"uris":["http://www.mendeley.com/documents/?uuid=91e9af75-15ea-4e27-b8d3-c259f665a5d2"]}],"mendeley":{"formattedCitation":"&lt;sup&gt;5&lt;/sup&gt;","plainTextFormattedCitation":"5","previouslyFormattedCitation":"&lt;sup&gt;5&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5</w:t>
            </w:r>
            <w:r>
              <w:rPr>
                <w:rFonts w:ascii="Times New Roman" w:hAnsi="Times New Roman" w:cs="Times New Roman"/>
                <w:sz w:val="20"/>
                <w:szCs w:val="20"/>
              </w:rPr>
              <w:fldChar w:fldCharType="end"/>
            </w:r>
            <w:r w:rsidRPr="003E79DC">
              <w:rPr>
                <w:rFonts w:ascii="Times New Roman" w:hAnsi="Times New Roman" w:cs="Times New Roman"/>
                <w:sz w:val="20"/>
                <w:szCs w:val="20"/>
              </w:rPr>
              <w:br/>
              <w:t>- If multiple tasks, procedures or actions are considered (i.e. prescribing of different antibiotics)</w:t>
            </w:r>
            <w:r>
              <w:rPr>
                <w:rFonts w:ascii="Times New Roman" w:hAnsi="Times New Roman" w:cs="Times New Roman"/>
                <w:sz w:val="20"/>
                <w:szCs w:val="20"/>
              </w:rPr>
              <w:t>,</w:t>
            </w:r>
            <w:r w:rsidRPr="003E79DC">
              <w:rPr>
                <w:rFonts w:ascii="Times New Roman" w:hAnsi="Times New Roman" w:cs="Times New Roman"/>
                <w:sz w:val="20"/>
                <w:szCs w:val="20"/>
              </w:rPr>
              <w:t xml:space="preserve"> however the specifics are not provided (i.e. the article focuses generally on prescription of antibiotics) this should be coded as one behaviour</w:t>
            </w:r>
            <w:r>
              <w:rPr>
                <w:rFonts w:ascii="Times New Roman" w:hAnsi="Times New Roman" w:cs="Times New Roman"/>
                <w:sz w:val="20"/>
                <w:szCs w:val="20"/>
              </w:rPr>
              <w:t xml:space="preserve"> (for another example see Herbert et al.</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{"citationItems":[{"id":"ITEM-1","itemData":{"DOI":"10.1093/fampra/cmh515","ISBN":"0263-2136 (Print)\\r0263-2136 (Linking)","ISSN":"02632136","PMID":"15367481","abstract":"OBJECTIVE: The purpose of this study was to assess the impacts of individualized prescribing feedback and interactive small group education aimed at encouraging evidence-based prescribing in family/general practice.\\n\\nMETHODS: A two-by-two factorial randomized controlled trial was carried out involving 200 family physicians in British Columbia, Canada. The physicians met monthly in 28 peer learning groups within the Practice-Based Small Group (PBSG) learning programme. Personalized prescribing feedback related to hypertension was provided through 'prescribing portraits' which graphically displayed comparative rates of individual and peer group prescribing, together with a concise guide for evidence-based prescribing. A case-based educational module, containing the same evidence-based message, was discussed in small groups. Groups were matched and randomized into four arms of seven groups each: control (n = 56), prescribing portrait only (n = 48), educational module only (n = 47), both portrait and module (n = 49). The main outcome measure was changes in 'prescribing preferences' to new patients among those medications used to treat hypertension (i.e. probability that a patient would receive the evidence-based medication as first-line therapy).\\n\\nRESULTS: Using data from the provincial pharmacy registry (PharmaNet), prescribing preferences for antihypertensive agents were determined for all groups for a 6 month period before and after the interventions, based on 4394 patients receiving a first-line antihypertensive. Significant absolute increases in prescribing preference for thiazides were documented for both the module +0.068 (confidence interval [CI] 0.022-0.115) and the portrait +0.065 (CI 0.018-0.111). Preference in the group receiving both module and portrait increased by +0.115 (CI 0.040-0.189).\\n\\nCONCLUSIONS: Evidence-based educational interventions combining personalized prescribing feedback with interactive group discussion can lead to modest but meaningful changes in physician prescribing. Clear messages, proper trial design and sensitive outcomes are necessary to demonstrate these changes.","author":[{"dropping-particle":"","family":"Herbert","given":"Carol P.","non-dropping-particle":"","parse-names":false,"suffix":""},{"dropping-particle":"","family":"Wright","given":"James M.","non-dropping-particle":"","parse-names":false,"suffix":""},{"dropping-particle":"","family":"Maclure","given":"Malcolm","non-dropping-particle":"","parse-names":false,"suffix":""},{"dropping-particle":"","family":"Wakefield","given":"Jacqueline","non-dropping-particle":"","parse-names":false,"suffix":""},{"dropping-particle":"","family":"Dormuth","given":"Colin","non-dropping-particle":"","parse-names":false,"suffix":""},{"dropping-particle":"","family":"Brett-MacLean","given":"Pamela","non-dropping-particle":"","parse-names":false,"suffix":""},{"dropping-particle":"","family":"Legare","given":"Jeanne","non-dropping-particle":"","parse-names":false,"suffix":""},{"dropping-particle":"","family":"Premi","given":"John","non-dropping-particle":"","parse-names":false,"suffix":""}],"container-title":"Family Practice","id":"ITEM-1","issue":"5","issued":{"date-parts":[["2004"]]},"page":"575-581","title":"Better Prescribing Project: a randomized controlled trial of the impact of case-based educational modules and personal prescribing feedback on prescribing for hypertension in primary care","type":"article-journal","volume":"21"},"uris":["http://www.mendeley.com/documents/?uuid=fc3ebde4-7bb2-4845-8982-31acd5446d0b"]}],"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6</w:t>
            </w:r>
            <w:r>
              <w:rPr>
                <w:rFonts w:ascii="Times New Roman" w:hAnsi="Times New Roman" w:cs="Times New Roman"/>
                <w:sz w:val="20"/>
                <w:szCs w:val="20"/>
              </w:rPr>
              <w:fldChar w:fldCharType="end"/>
            </w:r>
            <w:r>
              <w:rPr>
                <w:rFonts w:ascii="Times New Roman" w:hAnsi="Times New Roman" w:cs="Times New Roman"/>
                <w:sz w:val="20"/>
                <w:szCs w:val="20"/>
              </w:rPr>
              <w:t>)</w:t>
            </w:r>
            <w:r w:rsidRPr="003E79DC">
              <w:rPr>
                <w:rFonts w:ascii="Times New Roman" w:hAnsi="Times New Roman" w:cs="Times New Roman"/>
                <w:sz w:val="20"/>
                <w:szCs w:val="20"/>
              </w:rPr>
              <w:t>.</w:t>
            </w:r>
            <w:r w:rsidRPr="003E79DC">
              <w:rPr>
                <w:rFonts w:ascii="Times New Roman" w:hAnsi="Times New Roman" w:cs="Times New Roman"/>
                <w:sz w:val="20"/>
                <w:szCs w:val="20"/>
              </w:rPr>
              <w:br/>
              <w:t xml:space="preserve">- If a single task, procedure or action is considered (i.e. ordering of benzodiazepines) in multiple contexts (i.e. in combination with other pharmaceuticals, </w:t>
            </w:r>
            <w:r>
              <w:rPr>
                <w:rFonts w:ascii="Times New Roman" w:hAnsi="Times New Roman" w:cs="Times New Roman"/>
                <w:sz w:val="20"/>
                <w:szCs w:val="20"/>
              </w:rPr>
              <w:t>length</w:t>
            </w:r>
            <w:r w:rsidRPr="003E79DC">
              <w:rPr>
                <w:rFonts w:ascii="Times New Roman" w:hAnsi="Times New Roman" w:cs="Times New Roman"/>
                <w:sz w:val="20"/>
                <w:szCs w:val="20"/>
              </w:rPr>
              <w:t xml:space="preserve"> of the prescription, and whether the benzodiazepine is long-acting),</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{"citationItems":[{"id":"ITEM-1","itemData":{"ISBN":"0820-3946\\r0820-3946 (Linking)","ISSN":"0820-3946","PMID":"12668540","abstract":"BACKGROUND: Benzodiazepine use by elderly patients is associated with adverse outcomes including increased risk of falls and fractures, motor vehicle accidents and cognitive impairment. Recent studies suggest that individualized feedback and education to physicians may improve drug prescribing. In this study, we evaluated an intervention to address the inappropriate prescribing of benzodiazepines for elderly patients. METHODS: We identified 1624 primary care physicians who wrote at least 10 prescriptions for the target drugs in a 2-month period and randomly assigned these physicians to the intervention group or the control group. We obtained data from the Ontario Drug Benefit claims database, which covers all Ontario residents aged 65 years and over for drugs selected from a minimally restrictive formulary. Every 2 months for 6 months, confidential profiles of benzodiazepine prescription use coupled with evidence-based educational bulletins were mailed to the intervention group. The control group received feedback and educational bulletins about first-line antihypertension drug prescribing for elderly patients. Our main outcome measures were reductions in the proportion of each physician's total benzodiazepine prescriptions for long-acting agents, combinations of benzodiazepines with other psychoactive medications (including other benzodiazepines) and long-term benzodiazepine therapy. RESULTS: After randomization, 168 physicians agreed to be in the intervention group and 206 in the control group. Their demographic and prescribing characteristics were similar. Although the proportion of long-acting benzodiazepine prescriptions decreased by 0.7% in the intervention group between the baseline period and the end of the intervention period (from 20.3%, or a mean of 29.5 prescriptions, to 19.6%, or a mean of 27.7 prescriptions) and increased by 1.1% in the control group (from 19.8%, or a mean of 26.4 prescriptions, to 20.9%, or a mean of 27.7 prescriptions) (p = 0.036), this difference was not clinically significant. There was no significant difference over the study period in either combination prescribing of benzodiazepines or in prescriptions for long-term benzodiazepine therapy. INTERPRETATION: We did not find that a program of confidential feedback and educational material offered to Ontario primary care physicians had a clinically significant impact on their benzodiazepine prescribing.","author":[{"dropping-particle":"","family":"Pimlott","given":"N J G","non-dropping-particle":"","parse-names":false,"suffix":""},{"dropping-particle":"","family":"Hux","given":"J E","non-dropping-particle":"","parse-names":false,"suffix":""},{"dropping-particle":"","family":"Wilson","given":"L M","non-dropping-particle":"","parse-names":false,"suffix":""},{"dropping-particle":"","family":"Kahan","given":"M","non-dropping-particle":"","parse-names":false,"suffix":""},{"dropping-particle":"","family":"Li","given":"C","non-dropping-particle":"","parse-names":false,"suffix":""},{"dropping-particle":"","family":"Rosser","given":"W W","non-dropping-particle":"","parse-names":false,"suffix":""}],"container-title":"CMAJ","id":"ITEM-1","issue":"7","issued":{"date-parts":[["2003"]]},"page":"835-839","title":"Educating Physicians to Reduce Benzodiazepine Use by Elderly Patients: A Randomized Controlled Trial","type":"article-journal","volume":"168"},"uris":["http://www.mendeley.com/documents/?uuid=9de24a7c-1b0f-4a3f-96e9-fbff01adedb8"]}],"mendeley":{"formattedCitation":"&lt;sup&gt;7&lt;/sup&gt;","plainTextFormattedCitation":"7","previouslyFormattedCitation":"&lt;sup&gt;7&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7</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still code as ONE behaviour.</w:t>
            </w:r>
            <w:r w:rsidRPr="003E79DC">
              <w:rPr>
                <w:rFonts w:ascii="Times New Roman" w:hAnsi="Times New Roman" w:cs="Times New Roman"/>
                <w:sz w:val="20"/>
                <w:szCs w:val="20"/>
              </w:rPr>
              <w:br/>
              <w:t xml:space="preserve">- If the feedback addresses a guideline which involves multiple tasks, procedures or actions, follow the guidance outlined above. </w:t>
            </w:r>
            <w:r w:rsidRPr="003E79DC">
              <w:rPr>
                <w:rFonts w:ascii="Times New Roman" w:hAnsi="Times New Roman" w:cs="Times New Roman"/>
                <w:sz w:val="20"/>
                <w:szCs w:val="20"/>
              </w:rPr>
              <w:br/>
              <w:t xml:space="preserve">Note: If &gt;9 behaviours are addressed, please specify whether they are of the same general behaviour (i.e. test ordering), or a variety of different behaviours (i.e. different guidelines). </w:t>
            </w:r>
          </w:p>
          <w:p w14:paraId="734BB735" w14:textId="77777777" w:rsidR="00AD0A06" w:rsidRDefault="007D3397" w:rsidP="007D3397">
            <w:pPr>
              <w:jc w:val="both"/>
              <w:rPr>
                <w:rFonts w:ascii="Times New Roman" w:hAnsi="Times New Roman" w:cs="Times New Roman"/>
                <w:sz w:val="20"/>
                <w:szCs w:val="20"/>
              </w:rPr>
            </w:pPr>
            <w:r w:rsidRPr="007D3397">
              <w:rPr>
                <w:rFonts w:ascii="Times New Roman" w:hAnsi="Times New Roman" w:cs="Times New Roman"/>
                <w:bCs/>
                <w:sz w:val="20"/>
                <w:szCs w:val="20"/>
              </w:rPr>
              <w:t>Code as</w:t>
            </w:r>
            <w:r>
              <w:rPr>
                <w:rFonts w:ascii="Times New Roman" w:hAnsi="Times New Roman" w:cs="Times New Roman"/>
                <w:b/>
                <w:bCs/>
                <w:sz w:val="20"/>
                <w:szCs w:val="20"/>
              </w:rPr>
              <w:t xml:space="preserve"> 'Not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6A6721A6" w14:textId="3AC07320" w:rsidR="007D3397" w:rsidRDefault="007D3397" w:rsidP="007D3397">
            <w:pPr>
              <w:jc w:val="both"/>
              <w:rPr>
                <w:rFonts w:ascii="Times New Roman" w:hAnsi="Times New Roman" w:cs="Times New Roman"/>
                <w:sz w:val="20"/>
                <w:szCs w:val="20"/>
              </w:rPr>
            </w:pPr>
            <w:r>
              <w:rPr>
                <w:rFonts w:ascii="Times New Roman" w:hAnsi="Times New Roman" w:cs="Times New Roman"/>
                <w:sz w:val="20"/>
                <w:szCs w:val="20"/>
              </w:rPr>
              <w:lastRenderedPageBreak/>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p>
          <w:p w14:paraId="506CFE5E" w14:textId="77777777" w:rsidR="00D1064E" w:rsidRDefault="00D1064E" w:rsidP="00187745">
            <w:pPr>
              <w:spacing w:after="200"/>
              <w:rPr>
                <w:rFonts w:ascii="Times New Roman" w:hAnsi="Times New Roman" w:cs="Times New Roman"/>
                <w:b/>
                <w:bCs/>
                <w:sz w:val="20"/>
                <w:szCs w:val="20"/>
                <w:u w:val="single"/>
              </w:rPr>
            </w:pPr>
          </w:p>
          <w:p w14:paraId="65C686F2" w14:textId="2FB7E2CC" w:rsidR="00187745" w:rsidRDefault="00187745" w:rsidP="00187745">
            <w:pPr>
              <w:spacing w:after="200"/>
              <w:rPr>
                <w:rFonts w:ascii="Times New Roman" w:hAnsi="Times New Roman" w:cs="Times New Roman"/>
                <w:b/>
                <w:sz w:val="20"/>
                <w:szCs w:val="20"/>
              </w:rPr>
            </w:pPr>
            <w:r w:rsidRPr="003E79DC">
              <w:rPr>
                <w:rFonts w:ascii="Times New Roman" w:hAnsi="Times New Roman" w:cs="Times New Roman"/>
                <w:b/>
                <w:bCs/>
                <w:sz w:val="20"/>
                <w:szCs w:val="20"/>
                <w:u w:val="single"/>
              </w:rPr>
              <w:t xml:space="preserve">Examples: </w:t>
            </w:r>
            <w:r w:rsidRPr="003E79DC">
              <w:rPr>
                <w:rFonts w:ascii="Times New Roman" w:hAnsi="Times New Roman" w:cs="Times New Roman"/>
                <w:sz w:val="20"/>
                <w:szCs w:val="20"/>
              </w:rPr>
              <w:br/>
              <w:t>1) Referral of smoking patients to a quit line</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would count as 1 behaviour. </w:t>
            </w:r>
            <w:r w:rsidRPr="003E79DC">
              <w:rPr>
                <w:rFonts w:ascii="Times New Roman" w:hAnsi="Times New Roman" w:cs="Times New Roman"/>
                <w:sz w:val="20"/>
                <w:szCs w:val="20"/>
              </w:rPr>
              <w:br/>
              <w:t>2) Assessing whether physicians ‘ask, ‘advise’, ‘assess’ and ‘assist’ their smoking patients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{"citationItems":[{"id":"ITEM-1","itemData":{"DOI":"10.1080/14622200701188828","ISBN":"1462-2203","ISSN":"1462-2203","PMID":"17365766","abstract":"The electronic health record (EHR) may be an effective tool to help clinicians address tobacco use more consistently. To evaluate the impact of EHR-generated practice feedback on rates of referral to a state-level tobacco quitline, we conducted a cluster randomized clinical trial (feedback versus no feedback) within 19 primary care clinics in Oregon. Intervention clinics received provider-specific monthly feedback reports generated from EHR data. The reports rated provider performance in asking, advising, assessing, and assisting with tobacco cessation compared with a clinic average and an achievable benchmark of care. During 12 months of follow-up, EHR-documented rates of advising, assessing, and assisting were significantly improved in the intervention clinics compared with the control clinics (p&lt;.001). A higher case-mix index and presence of a clinic champion were associated with higher rates of referral to a state-level quitline. EHR-generated provider feedback improved documentation of assistance with tobacco cessation. Connecting physician offices to a state-level quitline was feasible and well accepted.","author":[{"dropping-particle":"","family":"Bentz","given":"Charles J","non-dropping-particle":"","parse-names":false,"suffix":""},{"dropping-particle":"","family":"Bayley","given":"K Bruce","non-dropping-particle":"","parse-names":false,"suffix":""},{"dropping-particle":"","family":"Bonin","given":"Kerry E","non-dropping-particle":"","parse-names":false,"suffix":""},{"dropping-particle":"","family":"Fleming","given":"Lori","non-dropping-particle":"","parse-names":false,"suffix":""},{"dropping-particle":"","family":"Hollis","given":"Jack F","non-dropping-particle":"","parse-names":false,"suffix":""},{"dropping-particle":"","family":"Hunt","given":"Jacquelyn S","non-dropping-particle":"","parse-names":false,"suffix":""},{"dropping-particle":"","family":"LeBlanc","given":"Benjamin","non-dropping-particle":"","parse-names":false,"suffix":""},{"dropping-particle":"","family":"McAfee","given":"Tim","non-dropping-particle":"","parse-names":false,"suffix":""},{"dropping-particle":"","family":"Payne","given":"Nicola","non-dropping-particle":"","parse-names":false,"suffix":""},{"dropping-particle":"","family":"Siemienczuk","given":"Joseph","non-dropping-particle":"","parse-names":false,"suffix":""}],"container-title":"Nicotine &amp; Tobacco Research","id":"ITEM-1","issue":"3","issued":{"date-parts":[["2007"]]},"page":"341-9","title":"Provider feedback to improve 5A's tobacco cessation in primary care: A cluster randomized clinical trial.","type":"article-journal","volume":"9"},"uris":["http://www.mendeley.com/documents/?uuid=ff9f1090-7e94-4b17-bc57-85bd1d713a16"]}],"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4</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would count as 4 behaviours. </w:t>
            </w:r>
            <w:r w:rsidRPr="003E79DC">
              <w:rPr>
                <w:rFonts w:ascii="Times New Roman" w:hAnsi="Times New Roman" w:cs="Times New Roman"/>
                <w:sz w:val="20"/>
                <w:szCs w:val="20"/>
              </w:rPr>
              <w:br/>
              <w:t>3) Prescription of antibiotics for pediatric Upper Respiratory Infections, acute bronchitis and purulent rhinitis would count as 3 behaviours.</w:t>
            </w:r>
            <w:r w:rsidRPr="003E79DC">
              <w:rPr>
                <w:rFonts w:ascii="Times New Roman" w:hAnsi="Times New Roman" w:cs="Times New Roman"/>
                <w:sz w:val="20"/>
                <w:szCs w:val="20"/>
              </w:rPr>
              <w:br/>
              <w:t xml:space="preserve">4) The ordering of </w:t>
            </w:r>
            <w:proofErr w:type="spellStart"/>
            <w:r w:rsidRPr="003E79DC">
              <w:rPr>
                <w:rFonts w:ascii="Times New Roman" w:hAnsi="Times New Roman" w:cs="Times New Roman"/>
                <w:sz w:val="20"/>
                <w:szCs w:val="20"/>
              </w:rPr>
              <w:t>Carcino</w:t>
            </w:r>
            <w:proofErr w:type="spellEnd"/>
            <w:r w:rsidRPr="003E79DC">
              <w:rPr>
                <w:rFonts w:ascii="Times New Roman" w:hAnsi="Times New Roman" w:cs="Times New Roman"/>
                <w:sz w:val="20"/>
                <w:szCs w:val="20"/>
              </w:rPr>
              <w:t>-embryonic antigen, CA-125 and Follicle Stimulating Hormone tests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{"citationItems":[{"id":"ITEM-1","itemData":{"DOI":"10.1016/S0140-6736(06)68888-0","ISBN":"1474-547X (Electronic)\\r0140-6736 (Linking)","ISSN":"01406736","PMID":"16782489","abstract":"Background: Laboratory services play an important part in screening, diagnosis, and management of patients within primary care. However, unnecessary use of laboratory tests is increasing. Our aim was to assess the effect of two interventions on the number of laboratory tests requested by primary-care physicians. Methods: We did a cluster randomised controlled trial using a 2??2 factorial design, involving 85 primary-care practices (370 family practitioners) that request all laboratory tests from one regional centre. The interventions were quarterly feedback of practice requesting rates for nine laboratory tests, enhanced with educational messages, and brief educational reminder messages added to the test result reports for nine laboratory tests. The primary outcome was the number of targeted tests requested by primary-care practices during the 12 months of the intervention. This study is registered as an International Standard Randomised Controlled Trial, number ISRCTN06490422. Findings: Practices that received either or both the enhanced feedback and the reminder messages were significantly less likely than the control group to request the targeted tests in total (enhanced feedback odds ratio 0??87, 95% CI 0??81-0??94; reminder messages 0??89, 0??83-0??93). The effect of the interventions varied across the targeted tests individually, although the number of tests requested for both interventions was generally reduced. Neither intervention was consistently better than the other. Interpretation: Enhanced feedback of requesting rates and brief educational reminder messages, alone and in combination, are effective strategies for reducing test requesting in primary care. Both strategies are feasible within most laboratory settings. ?? 2006 Elsevier Ltd. All rights reserved.","author":[{"dropping-particle":"","family":"Thomas","given":"Ruth E.","non-dropping-particle":"","parse-names":false,"suffix":""},{"dropping-particle":"","family":"Croal","given":"Bernard Lewis","non-dropping-particle":"","parse-names":false,"suffix":""},{"dropping-particle":"","family":"Ramsay","given":"Craig","non-dropping-particle":"","parse-names":false,"suffix":""},{"dropping-particle":"","family":"Eccles","given":"Martin","non-dropping-particle":"","parse-names":false,"suffix":""},{"dropping-particle":"","family":"Grimshaw","given":"Jeremy","non-dropping-particle":"","parse-names":false,"suffix":""}],"container-title":"Lancet","id":"ITEM-1","issue":"9527","issued":{"date-parts":[["2006"]]},"page":"1990-1996","title":"Effect of enhanced feedback and brief educational reminder messages on laboratory test requesting in primary care: a cluster randomised trial","type":"article-journal","volume":"367"},"uris":["http://www.mendeley.com/documents/?uuid=91e9af75-15ea-4e27-b8d3-c259f665a5d2"]}],"mendeley":{"formattedCitation":"&lt;sup&gt;5&lt;/sup&gt;","plainTextFormattedCitation":"5","previouslyFormattedCitation":"&lt;sup&gt;5&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5</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would count as 3 behaviours.</w:t>
            </w:r>
            <w:r w:rsidRPr="003E79DC">
              <w:rPr>
                <w:rFonts w:ascii="Times New Roman" w:hAnsi="Times New Roman" w:cs="Times New Roman"/>
                <w:sz w:val="20"/>
                <w:szCs w:val="20"/>
              </w:rPr>
              <w:br/>
              <w:t xml:space="preserve">5) Ordering 2 laboratory tests per clinical issue, for 3 clinical issues would </w:t>
            </w:r>
            <w:r>
              <w:rPr>
                <w:rFonts w:ascii="Times New Roman" w:hAnsi="Times New Roman" w:cs="Times New Roman"/>
                <w:sz w:val="20"/>
                <w:szCs w:val="20"/>
              </w:rPr>
              <w:t>count as 6 behaviours in total (example adapted from Verstappen et al).</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{"citationItems":[{"id":"ITEM-1","itemData":{"DOI":"10.1370/afm.244","ISBN":"1544-1717","ISSN":"15441709","PMID":"15576543","abstract":"PURPOSE We wanted to evaluate the added value of small peer-group quality improvement meetings compared with simple feedback as a strategy to improve test-ordering behavior. Numbers of tests ordered by primary care physicians are increasing, and many of these tests seem to be unnecessary according to established, evidence-based guidelines. METHODS We enrolled 194 primary care physicians from 27 local primary care practice groups in 5 health care regions (5 diagnostic centers). The study was a cluster randomized trial with randomization at the local physician group level. We evaluated an innovative, multifaceted strategy, combining written comparative feedback, group education on national guidelines, and social influence by peers in quality improvement sessions in small groups. The strategy was aimed at 3 specific clinical topics: cardiovascular issues, upper abdominal complaints, and lower abdominal complaints. The mean number of tests per physician per 6 months at baseline and the physicians' region were used as independent variables, and the mean number of tests per physician per 6 months was the dependent variable. RESULTS The new strategy was executed in 13 primary care groups, whereas 14 groups received feedback only. For all 3 clinical topics, the decrease in mean total number of tests ordered by physicians in the intervention arm was far more substantial (on average 51 fewer tests per physician per half-year) than the decrease in mean number of tests ordered by physicians in the feedback arm (P = .005). Five tests considered to be inappropriate for the clinical problem of upper abdominal complaints decreased in the intervention arm, with physicians in the feedback arm ordering 13 more tests per 6 months (P = .002). Interdoctor variation in test ordering decreased more in the intervention arm. CONCLUSION Compared with only disseminating comparative feedback reports to primary care physicians, the new strategy,of involving peer interaction and social influence improved the physicians' test-ordering behavior. To be effective, feedback needs to be integrated in an interactive, educational environment.","author":[{"dropping-particle":"","family":"Verstappen","given":"Wim H.J.M.","non-dropping-particle":"","parse-names":false,"suffix":""},{"dropping-particle":"","family":"Weijden","given":"Trudy","non-dropping-particle":"Van Der","parse-names":false,"suffix":""},{"dropping-particle":"","family":"Dubois","given":"Willy I.","non-dropping-particle":"","parse-names":false,"suffix":""},{"dropping-particle":"","family":"Smeele","given":"Ivo","non-dropping-particle":"","parse-names":false,"suffix":""},{"dropping-particle":"","family":"Hermsen","given":"Jan","non-dropping-particle":"","parse-names":false,"suffix":""},{"dropping-particle":"","family":"Tan","given":"Frans E.S.","non-dropping-particle":"","parse-names":false,"suffix":""},{"dropping-particle":"","family":"Grol","given":"Richard P.T.M.","non-dropping-particle":"","parse-names":false,"suffix":""}],"container-title":"Annals of Family Medicine","id":"ITEM-1","issue":"6","issued":{"date-parts":[["2004"]]},"page":"569-575","title":"Improving Test Ordering in Primary Care: The Added Value of a Small-Group Quality Improvement Strategy Compared With Classic Feedback Only","type":"article-journal","volume":"2"},"uris":["http://www.mendeley.com/documents/?uuid=cbe3ec93-8fee-4ece-905b-357a19bda5bb"]}],"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3</w:t>
            </w:r>
            <w:r>
              <w:rPr>
                <w:rFonts w:ascii="Times New Roman" w:hAnsi="Times New Roman" w:cs="Times New Roman"/>
                <w:sz w:val="20"/>
                <w:szCs w:val="20"/>
              </w:rPr>
              <w:fldChar w:fldCharType="end"/>
            </w:r>
          </w:p>
          <w:p w14:paraId="3B87DBE8" w14:textId="1051FA99" w:rsidR="00187745" w:rsidRPr="003E79DC" w:rsidRDefault="00187745" w:rsidP="0013534B">
            <w:pPr>
              <w:spacing w:after="200"/>
              <w:rPr>
                <w:rFonts w:ascii="Times New Roman" w:hAnsi="Times New Roman" w:cs="Times New Roman"/>
                <w:b/>
                <w:bCs/>
                <w:sz w:val="20"/>
                <w:szCs w:val="20"/>
              </w:rPr>
            </w:pPr>
            <w:r w:rsidRPr="00472353">
              <w:rPr>
                <w:rFonts w:ascii="Times New Roman" w:hAnsi="Times New Roman" w:cs="Times New Roman"/>
                <w:b/>
                <w:sz w:val="20"/>
                <w:szCs w:val="20"/>
              </w:rPr>
              <w:t>Note:</w:t>
            </w:r>
            <w:r w:rsidRPr="003E79DC">
              <w:rPr>
                <w:rFonts w:ascii="Times New Roman" w:hAnsi="Times New Roman" w:cs="Times New Roman"/>
                <w:sz w:val="20"/>
                <w:szCs w:val="20"/>
              </w:rPr>
              <w:t xml:space="preserve"> In some </w:t>
            </w:r>
            <w:proofErr w:type="gramStart"/>
            <w:r w:rsidRPr="003E79DC">
              <w:rPr>
                <w:rFonts w:ascii="Times New Roman" w:hAnsi="Times New Roman" w:cs="Times New Roman"/>
                <w:sz w:val="20"/>
                <w:szCs w:val="20"/>
              </w:rPr>
              <w:t>cases</w:t>
            </w:r>
            <w:proofErr w:type="gramEnd"/>
            <w:r w:rsidRPr="003E79DC">
              <w:rPr>
                <w:rFonts w:ascii="Times New Roman" w:hAnsi="Times New Roman" w:cs="Times New Roman"/>
                <w:sz w:val="20"/>
                <w:szCs w:val="20"/>
              </w:rPr>
              <w:t xml:space="preserve"> a proxy for behaviour may be used. For instance the number of prescriptions filled (or cost of prescriptions)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{"citationItems":[{"id":"ITEM-1","itemData":{"author":[{"dropping-particle":"","family":"Hershey","given":"Charles O.","non-dropping-particle":"","parse-names":false,"suffix":""},{"dropping-particle":"","family":"Goldberg","given":"Harold I.","non-dropping-particle":"","parse-names":false,"suffix":""},{"dropping-particle":"","family":"Cohen","given":"David I.","non-dropping-particle":"","parse-names":false,"suffix":""}],"container-title":"Medical Care","id":"ITEM-1","issue":"1","issued":{"date-parts":[["1988"]]},"page":"88-94","title":"The Effect of Computerized Feedback Coupled with a Newsletter upon Outpatient Prescribing Charges: A Randomized Controlled Trial","type":"article-journal","volume":"26"},"uris":["http://www.mendeley.com/documents/?uuid=06c78d4b-f203-4e8f-b881-80b36bbd1489"]}],"mendeley":{"formattedCitation":"&lt;sup&gt;9&lt;/sup&gt;","plainTextFormattedCitation":"9","previouslyFormattedCitation":"&lt;sup&gt;9&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9</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may be used as a proxy for prescription behaviour.  Try to only code </w:t>
            </w:r>
            <w:r w:rsidR="00125F07">
              <w:rPr>
                <w:rFonts w:ascii="Times New Roman" w:hAnsi="Times New Roman" w:cs="Times New Roman"/>
                <w:sz w:val="20"/>
                <w:szCs w:val="20"/>
              </w:rPr>
              <w:t>provider</w:t>
            </w:r>
            <w:r w:rsidRPr="003E79DC">
              <w:rPr>
                <w:rFonts w:ascii="Times New Roman" w:hAnsi="Times New Roman" w:cs="Times New Roman"/>
                <w:sz w:val="20"/>
                <w:szCs w:val="20"/>
              </w:rPr>
              <w:t xml:space="preserve"> behaviours. However, if you include a proxy as a ‘behaviour’ ensure that it is clearly associated with </w:t>
            </w:r>
            <w:r w:rsidR="00125F07">
              <w:rPr>
                <w:rFonts w:ascii="Times New Roman" w:hAnsi="Times New Roman" w:cs="Times New Roman"/>
                <w:sz w:val="20"/>
                <w:szCs w:val="20"/>
              </w:rPr>
              <w:t>provider</w:t>
            </w:r>
            <w:r w:rsidRPr="003E79DC">
              <w:rPr>
                <w:rFonts w:ascii="Times New Roman" w:hAnsi="Times New Roman" w:cs="Times New Roman"/>
                <w:sz w:val="20"/>
                <w:szCs w:val="20"/>
              </w:rPr>
              <w:t xml:space="preserve"> behaviour.</w:t>
            </w:r>
          </w:p>
        </w:tc>
      </w:tr>
      <w:tr w:rsidR="006D5742" w:rsidRPr="003E79DC" w14:paraId="429284D0" w14:textId="77777777" w:rsidTr="006D5742">
        <w:trPr>
          <w:trHeight w:val="900"/>
        </w:trPr>
        <w:tc>
          <w:tcPr>
            <w:tcW w:w="1384" w:type="dxa"/>
            <w:noWrap/>
            <w:hideMark/>
          </w:tcPr>
          <w:p w14:paraId="7C4B5F9A" w14:textId="7778C59C"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10</w:t>
            </w:r>
            <w:r w:rsidR="0058682D">
              <w:rPr>
                <w:rFonts w:ascii="Times New Roman" w:hAnsi="Times New Roman" w:cs="Times New Roman"/>
                <w:sz w:val="20"/>
                <w:szCs w:val="20"/>
              </w:rPr>
              <w:t>.4</w:t>
            </w:r>
          </w:p>
          <w:p w14:paraId="729F8B3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Clinical Variables</w:t>
            </w:r>
          </w:p>
        </w:tc>
        <w:tc>
          <w:tcPr>
            <w:tcW w:w="1843" w:type="dxa"/>
            <w:hideMark/>
          </w:tcPr>
          <w:p w14:paraId="6DAD5309"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How many clinical variables were fed back to the recipients?</w:t>
            </w:r>
          </w:p>
        </w:tc>
        <w:tc>
          <w:tcPr>
            <w:tcW w:w="1984" w:type="dxa"/>
            <w:hideMark/>
          </w:tcPr>
          <w:p w14:paraId="2D57832C" w14:textId="4DDE13C4" w:rsidR="006D5742" w:rsidRPr="003E79DC" w:rsidRDefault="006D5742" w:rsidP="00540D75">
            <w:pPr>
              <w:rPr>
                <w:rFonts w:ascii="Times New Roman" w:hAnsi="Times New Roman" w:cs="Times New Roman"/>
                <w:sz w:val="20"/>
                <w:szCs w:val="20"/>
              </w:rPr>
            </w:pPr>
            <w:r w:rsidRPr="003E79DC">
              <w:rPr>
                <w:rFonts w:ascii="Times New Roman" w:hAnsi="Times New Roman" w:cs="Times New Roman"/>
                <w:sz w:val="20"/>
                <w:szCs w:val="20"/>
              </w:rPr>
              <w:t xml:space="preserve">Describe, </w:t>
            </w:r>
            <w:r w:rsidR="00540D75">
              <w:rPr>
                <w:rFonts w:ascii="Times New Roman" w:hAnsi="Times New Roman" w:cs="Times New Roman"/>
                <w:sz w:val="20"/>
                <w:szCs w:val="20"/>
              </w:rPr>
              <w:t>Not Reported, Unclear</w:t>
            </w:r>
          </w:p>
        </w:tc>
        <w:tc>
          <w:tcPr>
            <w:tcW w:w="8109" w:type="dxa"/>
            <w:hideMark/>
          </w:tcPr>
          <w:p w14:paraId="5BA9200A" w14:textId="7C8F4D54"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Includes variables descriptive of the patient (i.e. </w:t>
            </w:r>
            <w:r w:rsidR="00125F07">
              <w:rPr>
                <w:rFonts w:ascii="Times New Roman" w:hAnsi="Times New Roman" w:cs="Times New Roman"/>
                <w:sz w:val="20"/>
                <w:szCs w:val="20"/>
              </w:rPr>
              <w:t>length of stay</w:t>
            </w:r>
            <w:r w:rsidRPr="003E79DC">
              <w:rPr>
                <w:rFonts w:ascii="Times New Roman" w:hAnsi="Times New Roman" w:cs="Times New Roman"/>
                <w:sz w:val="20"/>
                <w:szCs w:val="20"/>
              </w:rPr>
              <w:t>, mortality). Does not include behaviours.</w:t>
            </w:r>
          </w:p>
          <w:p w14:paraId="023F17AC" w14:textId="77777777" w:rsidR="00540D75" w:rsidRDefault="00540D75" w:rsidP="00D8036D">
            <w:pPr>
              <w:rPr>
                <w:rFonts w:ascii="Times New Roman" w:hAnsi="Times New Roman" w:cs="Times New Roman"/>
                <w:sz w:val="20"/>
                <w:szCs w:val="20"/>
              </w:rPr>
            </w:pPr>
          </w:p>
          <w:p w14:paraId="29398BFF" w14:textId="77777777" w:rsidR="00AD0A06" w:rsidRDefault="00540D75" w:rsidP="00540D75">
            <w:pPr>
              <w:jc w:val="both"/>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1D244C2A" w14:textId="77777777" w:rsidR="00AD0A06" w:rsidRDefault="00AD0A06" w:rsidP="00540D75">
            <w:pPr>
              <w:jc w:val="both"/>
              <w:rPr>
                <w:rFonts w:ascii="Times New Roman" w:hAnsi="Times New Roman" w:cs="Times New Roman"/>
                <w:sz w:val="20"/>
                <w:szCs w:val="20"/>
              </w:rPr>
            </w:pPr>
          </w:p>
          <w:p w14:paraId="23A9D81E" w14:textId="227F2AC6" w:rsidR="00AD0A06" w:rsidRDefault="00540D75" w:rsidP="00540D75">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p>
          <w:p w14:paraId="114FEF0D" w14:textId="77777777" w:rsidR="00540D75" w:rsidRPr="003E79DC" w:rsidRDefault="00540D75" w:rsidP="0013534B">
            <w:pPr>
              <w:jc w:val="both"/>
              <w:rPr>
                <w:rFonts w:ascii="Times New Roman" w:hAnsi="Times New Roman" w:cs="Times New Roman"/>
                <w:sz w:val="20"/>
                <w:szCs w:val="20"/>
              </w:rPr>
            </w:pPr>
          </w:p>
        </w:tc>
      </w:tr>
      <w:tr w:rsidR="006D5742" w:rsidRPr="003E79DC" w14:paraId="3DF01035" w14:textId="77777777" w:rsidTr="006D5742">
        <w:trPr>
          <w:trHeight w:val="630"/>
        </w:trPr>
        <w:tc>
          <w:tcPr>
            <w:tcW w:w="1384" w:type="dxa"/>
            <w:noWrap/>
            <w:hideMark/>
          </w:tcPr>
          <w:p w14:paraId="09FDF728" w14:textId="66E97C84"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10</w:t>
            </w:r>
            <w:r w:rsidR="0058682D">
              <w:rPr>
                <w:rFonts w:ascii="Times New Roman" w:hAnsi="Times New Roman" w:cs="Times New Roman"/>
                <w:sz w:val="20"/>
                <w:szCs w:val="20"/>
              </w:rPr>
              <w:t>.5</w:t>
            </w:r>
            <w:r>
              <w:rPr>
                <w:rFonts w:ascii="Times New Roman" w:hAnsi="Times New Roman" w:cs="Times New Roman"/>
                <w:sz w:val="20"/>
                <w:szCs w:val="20"/>
              </w:rPr>
              <w:t xml:space="preserve"> </w:t>
            </w:r>
            <w:r w:rsidR="00563AA5">
              <w:rPr>
                <w:rFonts w:ascii="Times New Roman" w:hAnsi="Times New Roman" w:cs="Times New Roman"/>
                <w:sz w:val="20"/>
                <w:szCs w:val="20"/>
              </w:rPr>
              <w:t>Number</w:t>
            </w:r>
            <w:r>
              <w:rPr>
                <w:rFonts w:ascii="Times New Roman" w:hAnsi="Times New Roman" w:cs="Times New Roman"/>
                <w:sz w:val="20"/>
                <w:szCs w:val="20"/>
              </w:rPr>
              <w:t xml:space="preserve"> of</w:t>
            </w:r>
            <w:r w:rsidRPr="003E79DC">
              <w:rPr>
                <w:rFonts w:ascii="Times New Roman" w:hAnsi="Times New Roman" w:cs="Times New Roman"/>
                <w:sz w:val="20"/>
                <w:szCs w:val="20"/>
              </w:rPr>
              <w:t xml:space="preserve"> Graphs</w:t>
            </w:r>
            <w:r w:rsidR="00540D75">
              <w:rPr>
                <w:rFonts w:ascii="Times New Roman" w:hAnsi="Times New Roman" w:cs="Times New Roman"/>
                <w:sz w:val="20"/>
                <w:szCs w:val="20"/>
              </w:rPr>
              <w:t xml:space="preserve"> or Tables</w:t>
            </w:r>
          </w:p>
        </w:tc>
        <w:tc>
          <w:tcPr>
            <w:tcW w:w="1843" w:type="dxa"/>
            <w:hideMark/>
          </w:tcPr>
          <w:p w14:paraId="6EFF79F8" w14:textId="4EF2873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How many graphs </w:t>
            </w:r>
            <w:r w:rsidR="00540D75">
              <w:rPr>
                <w:rFonts w:ascii="Times New Roman" w:hAnsi="Times New Roman" w:cs="Times New Roman"/>
                <w:sz w:val="20"/>
                <w:szCs w:val="20"/>
              </w:rPr>
              <w:t xml:space="preserve">or tables </w:t>
            </w:r>
            <w:r w:rsidRPr="003E79DC">
              <w:rPr>
                <w:rFonts w:ascii="Times New Roman" w:hAnsi="Times New Roman" w:cs="Times New Roman"/>
                <w:sz w:val="20"/>
                <w:szCs w:val="20"/>
              </w:rPr>
              <w:t>are used?</w:t>
            </w:r>
          </w:p>
        </w:tc>
        <w:tc>
          <w:tcPr>
            <w:tcW w:w="1984" w:type="dxa"/>
            <w:hideMark/>
          </w:tcPr>
          <w:p w14:paraId="02632B7D" w14:textId="5C432395"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Describe, </w:t>
            </w:r>
            <w:r w:rsidR="00540D75">
              <w:rPr>
                <w:rFonts w:ascii="Times New Roman" w:hAnsi="Times New Roman" w:cs="Times New Roman"/>
                <w:sz w:val="20"/>
                <w:szCs w:val="20"/>
              </w:rPr>
              <w:t>Not Reported, Unclear</w:t>
            </w:r>
          </w:p>
          <w:p w14:paraId="318815C1" w14:textId="77777777" w:rsidR="00540D75" w:rsidRDefault="00540D75" w:rsidP="00D8036D">
            <w:pPr>
              <w:rPr>
                <w:rFonts w:ascii="Times New Roman" w:hAnsi="Times New Roman" w:cs="Times New Roman"/>
                <w:sz w:val="20"/>
                <w:szCs w:val="20"/>
              </w:rPr>
            </w:pPr>
          </w:p>
          <w:p w14:paraId="4CB7618F" w14:textId="77777777" w:rsidR="00540D75" w:rsidRDefault="00540D75" w:rsidP="00D8036D">
            <w:pPr>
              <w:rPr>
                <w:rFonts w:ascii="Times New Roman" w:hAnsi="Times New Roman" w:cs="Times New Roman"/>
                <w:sz w:val="20"/>
                <w:szCs w:val="20"/>
              </w:rPr>
            </w:pPr>
          </w:p>
          <w:p w14:paraId="59F70106" w14:textId="77777777" w:rsidR="00540D75" w:rsidRPr="003E79DC" w:rsidRDefault="00540D75" w:rsidP="00D8036D">
            <w:pPr>
              <w:rPr>
                <w:rFonts w:ascii="Times New Roman" w:hAnsi="Times New Roman" w:cs="Times New Roman"/>
                <w:sz w:val="20"/>
                <w:szCs w:val="20"/>
              </w:rPr>
            </w:pPr>
          </w:p>
        </w:tc>
        <w:tc>
          <w:tcPr>
            <w:tcW w:w="8109" w:type="dxa"/>
            <w:hideMark/>
          </w:tcPr>
          <w:p w14:paraId="5E75147B" w14:textId="14660293" w:rsidR="00540D75" w:rsidRDefault="00540D75" w:rsidP="00540D75">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Can also code </w:t>
            </w:r>
            <w:r w:rsidRPr="003E79DC">
              <w:rPr>
                <w:rFonts w:ascii="Times New Roman" w:hAnsi="Times New Roman" w:cs="Times New Roman"/>
                <w:sz w:val="20"/>
                <w:szCs w:val="20"/>
              </w:rPr>
              <w:t xml:space="preserve">if only a partial example of a </w:t>
            </w:r>
            <w:r w:rsidR="00983786">
              <w:rPr>
                <w:rFonts w:ascii="Times New Roman" w:hAnsi="Times New Roman" w:cs="Times New Roman"/>
                <w:sz w:val="20"/>
                <w:szCs w:val="20"/>
              </w:rPr>
              <w:t>feedback</w:t>
            </w:r>
            <w:r w:rsidRPr="003E79DC">
              <w:rPr>
                <w:rFonts w:ascii="Times New Roman" w:hAnsi="Times New Roman" w:cs="Times New Roman"/>
                <w:sz w:val="20"/>
                <w:szCs w:val="20"/>
              </w:rPr>
              <w:t xml:space="preserve"> form is given.</w:t>
            </w:r>
          </w:p>
          <w:p w14:paraId="148A9604" w14:textId="77777777" w:rsidR="00AD0A06" w:rsidRDefault="00AD0A06" w:rsidP="00540D75">
            <w:pPr>
              <w:rPr>
                <w:rFonts w:ascii="Times New Roman" w:hAnsi="Times New Roman" w:cs="Times New Roman"/>
                <w:sz w:val="20"/>
                <w:szCs w:val="20"/>
              </w:rPr>
            </w:pPr>
          </w:p>
          <w:p w14:paraId="7EAFCE9A" w14:textId="77777777" w:rsidR="00540D75" w:rsidRDefault="00540D75" w:rsidP="00540D75">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Pr="003E79DC">
              <w:rPr>
                <w:rFonts w:ascii="Times New Roman" w:hAnsi="Times New Roman" w:cs="Times New Roman"/>
                <w:sz w:val="20"/>
                <w:szCs w:val="20"/>
              </w:rPr>
              <w:t xml:space="preserve"> </w:t>
            </w:r>
          </w:p>
          <w:p w14:paraId="3049C687" w14:textId="77777777" w:rsidR="002826A2" w:rsidRDefault="002826A2" w:rsidP="00540D75">
            <w:pPr>
              <w:rPr>
                <w:rFonts w:ascii="Times New Roman" w:hAnsi="Times New Roman" w:cs="Times New Roman"/>
                <w:sz w:val="20"/>
                <w:szCs w:val="20"/>
              </w:rPr>
            </w:pPr>
          </w:p>
          <w:p w14:paraId="398EFF97" w14:textId="461F0D30" w:rsidR="002826A2" w:rsidRPr="003E79DC" w:rsidRDefault="002826A2" w:rsidP="00540D75">
            <w:pPr>
              <w:rPr>
                <w:rFonts w:ascii="Times New Roman" w:hAnsi="Times New Roman" w:cs="Times New Roman"/>
                <w:sz w:val="20"/>
                <w:szCs w:val="20"/>
              </w:rPr>
            </w:pPr>
          </w:p>
        </w:tc>
      </w:tr>
      <w:tr w:rsidR="006D5742" w:rsidRPr="003E79DC" w14:paraId="0B4972D4" w14:textId="77777777" w:rsidTr="002826A2">
        <w:trPr>
          <w:trHeight w:val="1340"/>
        </w:trPr>
        <w:tc>
          <w:tcPr>
            <w:tcW w:w="1384" w:type="dxa"/>
            <w:noWrap/>
            <w:hideMark/>
          </w:tcPr>
          <w:p w14:paraId="3DAA9E9D" w14:textId="59B55C1E"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10</w:t>
            </w:r>
            <w:r w:rsidR="0058682D">
              <w:rPr>
                <w:rFonts w:ascii="Times New Roman" w:hAnsi="Times New Roman" w:cs="Times New Roman"/>
                <w:sz w:val="20"/>
                <w:szCs w:val="20"/>
              </w:rPr>
              <w:t>.6</w:t>
            </w:r>
          </w:p>
          <w:p w14:paraId="5593D350"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Graphical elements</w:t>
            </w:r>
          </w:p>
        </w:tc>
        <w:tc>
          <w:tcPr>
            <w:tcW w:w="1843" w:type="dxa"/>
            <w:hideMark/>
          </w:tcPr>
          <w:p w14:paraId="16B8E9EB" w14:textId="287D6EE3" w:rsidR="006D5742"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Did the </w:t>
            </w:r>
            <w:r w:rsidR="00957261">
              <w:rPr>
                <w:rFonts w:ascii="Times New Roman" w:hAnsi="Times New Roman" w:cs="Times New Roman"/>
                <w:sz w:val="20"/>
                <w:szCs w:val="20"/>
              </w:rPr>
              <w:t>feedback</w:t>
            </w:r>
            <w:r w:rsidRPr="003E79DC">
              <w:rPr>
                <w:rFonts w:ascii="Times New Roman" w:hAnsi="Times New Roman" w:cs="Times New Roman"/>
                <w:sz w:val="20"/>
                <w:szCs w:val="20"/>
              </w:rPr>
              <w:t xml:space="preserve"> include any graphical elements that lend themselves to misinterpretation? (</w:t>
            </w:r>
            <w:r>
              <w:rPr>
                <w:rFonts w:ascii="Times New Roman" w:hAnsi="Times New Roman" w:cs="Times New Roman"/>
                <w:sz w:val="20"/>
                <w:szCs w:val="20"/>
              </w:rPr>
              <w:t>E</w:t>
            </w:r>
            <w:r w:rsidRPr="003E79DC">
              <w:rPr>
                <w:rFonts w:ascii="Times New Roman" w:hAnsi="Times New Roman" w:cs="Times New Roman"/>
                <w:sz w:val="20"/>
                <w:szCs w:val="20"/>
              </w:rPr>
              <w:t>x. Pie charts, 3D graphs, etc.)</w:t>
            </w:r>
          </w:p>
          <w:p w14:paraId="2F47F3EF" w14:textId="77777777" w:rsidR="00540D75" w:rsidRDefault="00540D75" w:rsidP="00D8036D">
            <w:pPr>
              <w:rPr>
                <w:rFonts w:ascii="Times New Roman" w:hAnsi="Times New Roman" w:cs="Times New Roman"/>
                <w:sz w:val="20"/>
                <w:szCs w:val="20"/>
              </w:rPr>
            </w:pPr>
          </w:p>
          <w:p w14:paraId="231E7B95" w14:textId="77777777" w:rsidR="00540D75" w:rsidRPr="003E79DC" w:rsidRDefault="00540D75" w:rsidP="00D8036D">
            <w:pPr>
              <w:rPr>
                <w:rFonts w:ascii="Times New Roman" w:hAnsi="Times New Roman" w:cs="Times New Roman"/>
                <w:sz w:val="20"/>
                <w:szCs w:val="20"/>
              </w:rPr>
            </w:pPr>
          </w:p>
        </w:tc>
        <w:tc>
          <w:tcPr>
            <w:tcW w:w="1984" w:type="dxa"/>
            <w:hideMark/>
          </w:tcPr>
          <w:p w14:paraId="6377BC99" w14:textId="0180FDA8" w:rsidR="006D5742" w:rsidRPr="003E79DC" w:rsidRDefault="006D5742" w:rsidP="00540D75">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540D75">
              <w:rPr>
                <w:rFonts w:ascii="Times New Roman" w:hAnsi="Times New Roman" w:cs="Times New Roman"/>
                <w:sz w:val="20"/>
                <w:szCs w:val="20"/>
              </w:rPr>
              <w:t>Not Reported, Unclear</w:t>
            </w:r>
            <w:r w:rsidRPr="003E79DC">
              <w:rPr>
                <w:rFonts w:ascii="Times New Roman" w:hAnsi="Times New Roman" w:cs="Times New Roman"/>
                <w:sz w:val="20"/>
                <w:szCs w:val="20"/>
              </w:rPr>
              <w:t>, N/A</w:t>
            </w:r>
          </w:p>
        </w:tc>
        <w:tc>
          <w:tcPr>
            <w:tcW w:w="8109" w:type="dxa"/>
            <w:hideMark/>
          </w:tcPr>
          <w:p w14:paraId="41ECCDF2" w14:textId="77777777" w:rsidR="00AD0A06" w:rsidRDefault="006D5742" w:rsidP="00540D75">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pie charts, 3D graphs, shadow effects etc. are used. </w:t>
            </w:r>
          </w:p>
          <w:p w14:paraId="503354AC" w14:textId="77777777" w:rsidR="00AD0A06" w:rsidRDefault="00AD0A06" w:rsidP="00540D75">
            <w:pPr>
              <w:rPr>
                <w:rFonts w:ascii="Times New Roman" w:hAnsi="Times New Roman" w:cs="Times New Roman"/>
                <w:sz w:val="20"/>
                <w:szCs w:val="20"/>
              </w:rPr>
            </w:pPr>
          </w:p>
          <w:p w14:paraId="5C442765" w14:textId="77777777" w:rsidR="00AD0A06" w:rsidRDefault="006D5742" w:rsidP="00540D75">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there are no obvious issues with the presentation of the graphs. </w:t>
            </w:r>
          </w:p>
          <w:p w14:paraId="785A4E8E" w14:textId="77777777" w:rsidR="00AD0A06" w:rsidRDefault="00AD0A06" w:rsidP="00540D75">
            <w:pPr>
              <w:rPr>
                <w:rFonts w:ascii="Times New Roman" w:hAnsi="Times New Roman" w:cs="Times New Roman"/>
                <w:sz w:val="20"/>
                <w:szCs w:val="20"/>
              </w:rPr>
            </w:pPr>
          </w:p>
          <w:p w14:paraId="3B84A189" w14:textId="77777777" w:rsidR="00AD0A06" w:rsidRDefault="00540D75" w:rsidP="00540D75">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r w:rsidRPr="003E79DC">
              <w:rPr>
                <w:rFonts w:ascii="Times New Roman" w:hAnsi="Times New Roman" w:cs="Times New Roman"/>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sz w:val="20"/>
                <w:szCs w:val="20"/>
              </w:rPr>
              <w:t xml:space="preserve"> if the description of the intervention indicates/suggests graphs were used, but no example is provided. </w:t>
            </w:r>
            <w:r>
              <w:rPr>
                <w:rFonts w:ascii="Times New Roman" w:hAnsi="Times New Roman" w:cs="Times New Roman"/>
                <w:sz w:val="20"/>
                <w:szCs w:val="20"/>
              </w:rPr>
              <w:t xml:space="preserve"> </w:t>
            </w:r>
          </w:p>
          <w:p w14:paraId="2EEC20E1" w14:textId="77777777" w:rsidR="00AD0A06" w:rsidRDefault="00AD0A06" w:rsidP="00540D75">
            <w:pPr>
              <w:rPr>
                <w:rFonts w:ascii="Times New Roman" w:hAnsi="Times New Roman" w:cs="Times New Roman"/>
                <w:sz w:val="20"/>
                <w:szCs w:val="20"/>
              </w:rPr>
            </w:pPr>
          </w:p>
          <w:p w14:paraId="33B63493" w14:textId="77777777" w:rsidR="00AD0A06" w:rsidRDefault="00540D75" w:rsidP="00540D75">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p>
          <w:p w14:paraId="0EE849B5" w14:textId="77777777" w:rsidR="00AD0A06" w:rsidRDefault="00AD0A06" w:rsidP="00540D75">
            <w:pPr>
              <w:rPr>
                <w:rFonts w:ascii="Times New Roman" w:hAnsi="Times New Roman" w:cs="Times New Roman"/>
                <w:sz w:val="20"/>
                <w:szCs w:val="20"/>
              </w:rPr>
            </w:pPr>
          </w:p>
          <w:p w14:paraId="038B1FA3" w14:textId="617849F3" w:rsidR="007D625A" w:rsidRPr="003E79DC" w:rsidRDefault="006D5742" w:rsidP="00540D75">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'N/A'</w:t>
            </w:r>
            <w:r w:rsidRPr="003E79DC">
              <w:rPr>
                <w:rFonts w:ascii="Times New Roman" w:hAnsi="Times New Roman" w:cs="Times New Roman"/>
                <w:sz w:val="20"/>
                <w:szCs w:val="20"/>
              </w:rPr>
              <w:t xml:space="preserve"> if graphs were not used.</w:t>
            </w:r>
          </w:p>
        </w:tc>
      </w:tr>
      <w:tr w:rsidR="006D5742" w:rsidRPr="003E79DC" w14:paraId="3AAC0DC3" w14:textId="77777777" w:rsidTr="006D5742">
        <w:trPr>
          <w:trHeight w:val="315"/>
        </w:trPr>
        <w:tc>
          <w:tcPr>
            <w:tcW w:w="13320" w:type="dxa"/>
            <w:gridSpan w:val="4"/>
            <w:shd w:val="clear" w:color="auto" w:fill="4BACC6" w:themeFill="accent5"/>
            <w:noWrap/>
            <w:hideMark/>
          </w:tcPr>
          <w:p w14:paraId="1BC6F4DA"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#11:  Address barriers to feedback use</w:t>
            </w:r>
          </w:p>
        </w:tc>
      </w:tr>
      <w:tr w:rsidR="006D5742" w:rsidRPr="003E79DC" w14:paraId="35B8DBFF" w14:textId="77777777" w:rsidTr="006D5742">
        <w:trPr>
          <w:trHeight w:val="1422"/>
        </w:trPr>
        <w:tc>
          <w:tcPr>
            <w:tcW w:w="1384" w:type="dxa"/>
            <w:noWrap/>
            <w:hideMark/>
          </w:tcPr>
          <w:p w14:paraId="7598BF03" w14:textId="717466A9"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11</w:t>
            </w:r>
            <w:r w:rsidR="0058682D">
              <w:rPr>
                <w:rFonts w:ascii="Times New Roman" w:hAnsi="Times New Roman" w:cs="Times New Roman"/>
                <w:sz w:val="20"/>
                <w:szCs w:val="20"/>
              </w:rPr>
              <w:t>.1</w:t>
            </w:r>
          </w:p>
          <w:p w14:paraId="7FE4D9BC"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Barriers assessment</w:t>
            </w:r>
          </w:p>
        </w:tc>
        <w:tc>
          <w:tcPr>
            <w:tcW w:w="1843" w:type="dxa"/>
            <w:hideMark/>
          </w:tcPr>
          <w:p w14:paraId="0982070C" w14:textId="627BFE85"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Were potential drivers and barriers to</w:t>
            </w:r>
            <w:r w:rsidR="00A57902">
              <w:rPr>
                <w:rFonts w:ascii="Times New Roman" w:hAnsi="Times New Roman" w:cs="Times New Roman"/>
                <w:sz w:val="20"/>
                <w:szCs w:val="20"/>
              </w:rPr>
              <w:t xml:space="preserve"> recipients engaging with the feedback</w:t>
            </w:r>
            <w:r w:rsidRPr="003E79DC">
              <w:rPr>
                <w:rFonts w:ascii="Times New Roman" w:hAnsi="Times New Roman" w:cs="Times New Roman"/>
                <w:sz w:val="20"/>
                <w:szCs w:val="20"/>
              </w:rPr>
              <w:t xml:space="preserve"> </w:t>
            </w:r>
            <w:r w:rsidR="0029297D">
              <w:rPr>
                <w:rFonts w:ascii="Times New Roman" w:hAnsi="Times New Roman" w:cs="Times New Roman"/>
                <w:sz w:val="20"/>
                <w:szCs w:val="20"/>
              </w:rPr>
              <w:t xml:space="preserve">component of the </w:t>
            </w:r>
            <w:r w:rsidRPr="003E79DC">
              <w:rPr>
                <w:rFonts w:ascii="Times New Roman" w:hAnsi="Times New Roman" w:cs="Times New Roman"/>
                <w:sz w:val="20"/>
                <w:szCs w:val="20"/>
              </w:rPr>
              <w:t>intervention assessed?</w:t>
            </w:r>
          </w:p>
        </w:tc>
        <w:tc>
          <w:tcPr>
            <w:tcW w:w="1984" w:type="dxa"/>
            <w:hideMark/>
          </w:tcPr>
          <w:p w14:paraId="5C5513AD" w14:textId="0D8AB785"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540D75">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00605BAE" w14:textId="77777777" w:rsidR="00AD0A06"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authors explicitly state that they completed an assessment of potential drivers and barriers.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The authors report that they completed an </w:t>
            </w:r>
            <w:r w:rsidRPr="003E79DC">
              <w:rPr>
                <w:rFonts w:ascii="Times New Roman" w:hAnsi="Times New Roman" w:cs="Times New Roman"/>
                <w:i/>
                <w:iCs/>
                <w:sz w:val="20"/>
                <w:szCs w:val="20"/>
              </w:rPr>
              <w:t xml:space="preserve">a priori </w:t>
            </w:r>
            <w:r w:rsidRPr="003E79DC">
              <w:rPr>
                <w:rFonts w:ascii="Times New Roman" w:hAnsi="Times New Roman" w:cs="Times New Roman"/>
                <w:sz w:val="20"/>
                <w:szCs w:val="20"/>
              </w:rPr>
              <w:t xml:space="preserve">focus group with physicians to identify potential barriers to the recipients engaging with the feedback. </w:t>
            </w:r>
          </w:p>
          <w:p w14:paraId="0E49692C" w14:textId="77777777" w:rsidR="00AD0A06" w:rsidRDefault="00AD0A06" w:rsidP="00D8036D">
            <w:pPr>
              <w:rPr>
                <w:rFonts w:ascii="Times New Roman" w:hAnsi="Times New Roman" w:cs="Times New Roman"/>
                <w:sz w:val="20"/>
                <w:szCs w:val="20"/>
              </w:rPr>
            </w:pPr>
          </w:p>
          <w:p w14:paraId="31548475" w14:textId="4D66BA67" w:rsidR="00AD0A06"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w:t>
            </w:r>
            <w:r w:rsidR="0040363E">
              <w:rPr>
                <w:rFonts w:ascii="Times New Roman" w:hAnsi="Times New Roman" w:cs="Times New Roman"/>
                <w:sz w:val="20"/>
                <w:szCs w:val="20"/>
              </w:rPr>
              <w:t>there is no indication that the</w:t>
            </w:r>
            <w:r w:rsidR="0040363E" w:rsidRPr="003E79DC">
              <w:rPr>
                <w:rFonts w:ascii="Times New Roman" w:hAnsi="Times New Roman" w:cs="Times New Roman"/>
                <w:sz w:val="20"/>
                <w:szCs w:val="20"/>
              </w:rPr>
              <w:t xml:space="preserve"> </w:t>
            </w:r>
            <w:r w:rsidRPr="003E79DC">
              <w:rPr>
                <w:rFonts w:ascii="Times New Roman" w:hAnsi="Times New Roman" w:cs="Times New Roman"/>
                <w:sz w:val="20"/>
                <w:szCs w:val="20"/>
              </w:rPr>
              <w:t xml:space="preserve">authors </w:t>
            </w:r>
            <w:r w:rsidR="0040363E">
              <w:rPr>
                <w:rFonts w:ascii="Times New Roman" w:hAnsi="Times New Roman" w:cs="Times New Roman"/>
                <w:sz w:val="20"/>
                <w:szCs w:val="20"/>
              </w:rPr>
              <w:t>completed</w:t>
            </w:r>
            <w:r w:rsidRPr="003E79DC">
              <w:rPr>
                <w:rFonts w:ascii="Times New Roman" w:hAnsi="Times New Roman" w:cs="Times New Roman"/>
                <w:sz w:val="20"/>
                <w:szCs w:val="20"/>
              </w:rPr>
              <w:t xml:space="preserve"> an assessment of potential drivers and barriers. </w:t>
            </w:r>
          </w:p>
          <w:p w14:paraId="13D9F714" w14:textId="77777777" w:rsidR="00AD0A06" w:rsidRDefault="00AD0A06" w:rsidP="00D8036D">
            <w:pPr>
              <w:rPr>
                <w:rFonts w:ascii="Times New Roman" w:hAnsi="Times New Roman" w:cs="Times New Roman"/>
                <w:sz w:val="20"/>
                <w:szCs w:val="20"/>
              </w:rPr>
            </w:pPr>
          </w:p>
          <w:p w14:paraId="2BE88742" w14:textId="77777777" w:rsidR="00AD0A06" w:rsidRDefault="00540D75" w:rsidP="00D8036D">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2BC1D4D3" w14:textId="77777777" w:rsidR="00AD0A06" w:rsidRDefault="00AD0A06" w:rsidP="00D8036D">
            <w:pPr>
              <w:rPr>
                <w:rFonts w:ascii="Times New Roman" w:hAnsi="Times New Roman" w:cs="Times New Roman"/>
                <w:sz w:val="20"/>
                <w:szCs w:val="20"/>
              </w:rPr>
            </w:pPr>
          </w:p>
          <w:p w14:paraId="3673EE15" w14:textId="6F13B7C1" w:rsidR="006D5742" w:rsidRDefault="00540D75" w:rsidP="00D8036D">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whether the authors completed a dri</w:t>
            </w:r>
            <w:r w:rsidR="006D5742">
              <w:rPr>
                <w:rFonts w:ascii="Times New Roman" w:hAnsi="Times New Roman" w:cs="Times New Roman"/>
                <w:sz w:val="20"/>
                <w:szCs w:val="20"/>
              </w:rPr>
              <w:t>vers/barriers assessment (i.e. t</w:t>
            </w:r>
            <w:r w:rsidR="006D5742" w:rsidRPr="003E79DC">
              <w:rPr>
                <w:rFonts w:ascii="Times New Roman" w:hAnsi="Times New Roman" w:cs="Times New Roman"/>
                <w:sz w:val="20"/>
                <w:szCs w:val="20"/>
              </w:rPr>
              <w:t xml:space="preserve">he authors discuss barriers identified, but it is unclear whether these barriers were identified before or after </w:t>
            </w:r>
            <w:r w:rsidR="0040363E">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was given). </w:t>
            </w:r>
          </w:p>
          <w:p w14:paraId="46E0B627" w14:textId="1DCAC203" w:rsidR="00540D75" w:rsidRPr="003E79DC" w:rsidRDefault="00540D75" w:rsidP="00D8036D">
            <w:pPr>
              <w:rPr>
                <w:rFonts w:ascii="Times New Roman" w:hAnsi="Times New Roman" w:cs="Times New Roman"/>
                <w:sz w:val="20"/>
                <w:szCs w:val="20"/>
              </w:rPr>
            </w:pPr>
          </w:p>
        </w:tc>
      </w:tr>
      <w:tr w:rsidR="006D5742" w:rsidRPr="003E79DC" w14:paraId="29E31128" w14:textId="77777777" w:rsidTr="006D5742">
        <w:trPr>
          <w:trHeight w:val="1003"/>
        </w:trPr>
        <w:tc>
          <w:tcPr>
            <w:tcW w:w="1384" w:type="dxa"/>
            <w:noWrap/>
            <w:hideMark/>
          </w:tcPr>
          <w:p w14:paraId="0FDC99B6" w14:textId="43CC04B0"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11</w:t>
            </w:r>
            <w:r w:rsidR="0058682D">
              <w:rPr>
                <w:rFonts w:ascii="Times New Roman" w:hAnsi="Times New Roman" w:cs="Times New Roman"/>
                <w:sz w:val="20"/>
                <w:szCs w:val="20"/>
              </w:rPr>
              <w:t>.2</w:t>
            </w:r>
          </w:p>
          <w:p w14:paraId="1D0186F4"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Barriers assessment- Theory</w:t>
            </w:r>
          </w:p>
        </w:tc>
        <w:tc>
          <w:tcPr>
            <w:tcW w:w="1843" w:type="dxa"/>
            <w:hideMark/>
          </w:tcPr>
          <w:p w14:paraId="5EA2FC15"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Was the assessment informed by theory?</w:t>
            </w:r>
          </w:p>
        </w:tc>
        <w:tc>
          <w:tcPr>
            <w:tcW w:w="1984" w:type="dxa"/>
            <w:hideMark/>
          </w:tcPr>
          <w:p w14:paraId="2DAD895F" w14:textId="1E607281" w:rsidR="006D5742" w:rsidRPr="003E79DC" w:rsidRDefault="006D5742" w:rsidP="00D8036D">
            <w:pPr>
              <w:rPr>
                <w:rFonts w:ascii="Times New Roman" w:hAnsi="Times New Roman" w:cs="Times New Roman"/>
                <w:sz w:val="20"/>
                <w:szCs w:val="20"/>
              </w:rPr>
            </w:pPr>
            <w:r w:rsidRPr="00FD62B0">
              <w:rPr>
                <w:rFonts w:ascii="Times New Roman" w:hAnsi="Times New Roman" w:cs="Times New Roman"/>
                <w:sz w:val="20"/>
                <w:szCs w:val="20"/>
              </w:rPr>
              <w:t xml:space="preserve">Yes, No, </w:t>
            </w:r>
            <w:r w:rsidR="00540D75" w:rsidRPr="00FD62B0">
              <w:rPr>
                <w:rFonts w:ascii="Times New Roman" w:hAnsi="Times New Roman" w:cs="Times New Roman"/>
                <w:sz w:val="20"/>
                <w:szCs w:val="20"/>
              </w:rPr>
              <w:t xml:space="preserve">Not Reported, </w:t>
            </w:r>
            <w:r w:rsidRPr="00FD62B0">
              <w:rPr>
                <w:rFonts w:ascii="Times New Roman" w:hAnsi="Times New Roman" w:cs="Times New Roman"/>
                <w:sz w:val="20"/>
                <w:szCs w:val="20"/>
              </w:rPr>
              <w:t>Unclear, N/A</w:t>
            </w:r>
          </w:p>
        </w:tc>
        <w:tc>
          <w:tcPr>
            <w:tcW w:w="8109" w:type="dxa"/>
            <w:hideMark/>
          </w:tcPr>
          <w:p w14:paraId="460E7D5A" w14:textId="77777777" w:rsidR="00AD0A06" w:rsidRDefault="006D5742" w:rsidP="00FD62B0">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 xml:space="preserve">'Yes' </w:t>
            </w:r>
            <w:r w:rsidRPr="003E79DC">
              <w:rPr>
                <w:rFonts w:ascii="Times New Roman" w:hAnsi="Times New Roman" w:cs="Times New Roman"/>
                <w:sz w:val="20"/>
                <w:szCs w:val="20"/>
              </w:rPr>
              <w:t xml:space="preserve">if the authors explicitly mention that the assessment was informed by theory. </w:t>
            </w:r>
          </w:p>
          <w:p w14:paraId="55491382" w14:textId="77777777" w:rsidR="00AD0A06" w:rsidRDefault="00AD0A06" w:rsidP="00FD62B0">
            <w:pPr>
              <w:rPr>
                <w:rFonts w:ascii="Times New Roman" w:hAnsi="Times New Roman" w:cs="Times New Roman"/>
                <w:sz w:val="20"/>
                <w:szCs w:val="20"/>
              </w:rPr>
            </w:pPr>
          </w:p>
          <w:p w14:paraId="6F7E4474" w14:textId="0C31A452" w:rsidR="00AD0A06" w:rsidRDefault="006D5742" w:rsidP="00FD62B0">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authors indicate that the assessment was </w:t>
            </w:r>
            <w:r w:rsidR="00FD62B0">
              <w:rPr>
                <w:rFonts w:ascii="Times New Roman" w:hAnsi="Times New Roman" w:cs="Times New Roman"/>
                <w:sz w:val="20"/>
                <w:szCs w:val="20"/>
              </w:rPr>
              <w:t xml:space="preserve">not </w:t>
            </w:r>
            <w:r w:rsidRPr="003E79DC">
              <w:rPr>
                <w:rFonts w:ascii="Times New Roman" w:hAnsi="Times New Roman" w:cs="Times New Roman"/>
                <w:sz w:val="20"/>
                <w:szCs w:val="20"/>
              </w:rPr>
              <w:t>informed by theory</w:t>
            </w:r>
            <w:r w:rsidR="004E4501">
              <w:rPr>
                <w:rFonts w:ascii="Times New Roman" w:hAnsi="Times New Roman" w:cs="Times New Roman"/>
                <w:sz w:val="20"/>
                <w:szCs w:val="20"/>
              </w:rPr>
              <w:t xml:space="preserve"> (e.g. it was informed by other means)</w:t>
            </w:r>
            <w:r w:rsidRPr="003E79DC">
              <w:rPr>
                <w:rFonts w:ascii="Times New Roman" w:hAnsi="Times New Roman" w:cs="Times New Roman"/>
                <w:sz w:val="20"/>
                <w:szCs w:val="20"/>
              </w:rPr>
              <w:t xml:space="preserve">. </w:t>
            </w:r>
          </w:p>
          <w:p w14:paraId="76C7971F" w14:textId="77777777" w:rsidR="00AD0A06" w:rsidRDefault="00AD0A06" w:rsidP="00FD62B0">
            <w:pPr>
              <w:rPr>
                <w:rFonts w:ascii="Times New Roman" w:hAnsi="Times New Roman" w:cs="Times New Roman"/>
                <w:sz w:val="20"/>
                <w:szCs w:val="20"/>
              </w:rPr>
            </w:pPr>
          </w:p>
          <w:p w14:paraId="61FD8662" w14:textId="77777777" w:rsidR="00AD0A06" w:rsidRDefault="00540D75" w:rsidP="00FD62B0">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213FB26A" w14:textId="77777777" w:rsidR="00AD0A06" w:rsidRDefault="00AD0A06" w:rsidP="00FD62B0">
            <w:pPr>
              <w:rPr>
                <w:rFonts w:ascii="Times New Roman" w:hAnsi="Times New Roman" w:cs="Times New Roman"/>
                <w:sz w:val="20"/>
                <w:szCs w:val="20"/>
              </w:rPr>
            </w:pPr>
          </w:p>
          <w:p w14:paraId="23AC49BA" w14:textId="77777777" w:rsidR="00AD0A06" w:rsidRDefault="00540D75" w:rsidP="00FD62B0">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00FD62B0">
              <w:rPr>
                <w:rFonts w:ascii="Times New Roman" w:hAnsi="Times New Roman" w:cs="Times New Roman"/>
                <w:sz w:val="20"/>
                <w:szCs w:val="20"/>
              </w:rPr>
              <w:t xml:space="preserve"> </w:t>
            </w:r>
            <w:r w:rsidR="006D5742" w:rsidRPr="003E79DC">
              <w:rPr>
                <w:rFonts w:ascii="Times New Roman" w:hAnsi="Times New Roman" w:cs="Times New Roman"/>
                <w:sz w:val="20"/>
                <w:szCs w:val="20"/>
              </w:rPr>
              <w:t xml:space="preserve">whether the assessment was informed by theory. </w:t>
            </w:r>
          </w:p>
          <w:p w14:paraId="2C159B85" w14:textId="77777777" w:rsidR="00AD0A06" w:rsidRDefault="00AD0A06" w:rsidP="00FD62B0">
            <w:pPr>
              <w:rPr>
                <w:rFonts w:ascii="Times New Roman" w:hAnsi="Times New Roman" w:cs="Times New Roman"/>
                <w:sz w:val="20"/>
                <w:szCs w:val="20"/>
              </w:rPr>
            </w:pPr>
          </w:p>
          <w:p w14:paraId="757BCFE2" w14:textId="23952769" w:rsidR="006D5742" w:rsidRPr="003E79DC" w:rsidRDefault="006D5742" w:rsidP="00FD62B0">
            <w:pPr>
              <w:rPr>
                <w:rFonts w:ascii="Times New Roman" w:hAnsi="Times New Roman" w:cs="Times New Roman"/>
                <w:sz w:val="20"/>
                <w:szCs w:val="20"/>
              </w:rPr>
            </w:pPr>
            <w:r w:rsidRPr="003E79DC">
              <w:rPr>
                <w:rFonts w:ascii="Times New Roman" w:hAnsi="Times New Roman" w:cs="Times New Roman"/>
                <w:sz w:val="20"/>
                <w:szCs w:val="20"/>
              </w:rPr>
              <w:t>Code as</w:t>
            </w:r>
            <w:r w:rsidRPr="003E79DC">
              <w:rPr>
                <w:rFonts w:ascii="Times New Roman" w:hAnsi="Times New Roman" w:cs="Times New Roman"/>
                <w:b/>
                <w:bCs/>
                <w:sz w:val="20"/>
                <w:szCs w:val="20"/>
              </w:rPr>
              <w:t xml:space="preserve"> 'N/A'</w:t>
            </w:r>
            <w:r w:rsidRPr="003E79DC">
              <w:rPr>
                <w:rFonts w:ascii="Times New Roman" w:hAnsi="Times New Roman" w:cs="Times New Roman"/>
                <w:sz w:val="20"/>
                <w:szCs w:val="20"/>
              </w:rPr>
              <w:t xml:space="preserve"> if there was no drivers/barriers assessment.</w:t>
            </w:r>
          </w:p>
        </w:tc>
      </w:tr>
      <w:tr w:rsidR="006D5742" w:rsidRPr="003E79DC" w14:paraId="2718455A" w14:textId="77777777" w:rsidTr="00CB5CD4">
        <w:trPr>
          <w:trHeight w:val="689"/>
        </w:trPr>
        <w:tc>
          <w:tcPr>
            <w:tcW w:w="1384" w:type="dxa"/>
            <w:noWrap/>
            <w:hideMark/>
          </w:tcPr>
          <w:p w14:paraId="0715EF58" w14:textId="69F33FA7"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11</w:t>
            </w:r>
            <w:r w:rsidR="0058682D">
              <w:rPr>
                <w:rFonts w:ascii="Times New Roman" w:hAnsi="Times New Roman" w:cs="Times New Roman"/>
                <w:sz w:val="20"/>
                <w:szCs w:val="20"/>
              </w:rPr>
              <w:t>.3</w:t>
            </w:r>
          </w:p>
          <w:p w14:paraId="6F8BC534"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Engagement assessment</w:t>
            </w:r>
          </w:p>
        </w:tc>
        <w:tc>
          <w:tcPr>
            <w:tcW w:w="1843" w:type="dxa"/>
            <w:hideMark/>
          </w:tcPr>
          <w:p w14:paraId="60194B9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Was there an assessment of whether the recipients engaged with the feedback? </w:t>
            </w:r>
          </w:p>
        </w:tc>
        <w:tc>
          <w:tcPr>
            <w:tcW w:w="1984" w:type="dxa"/>
            <w:hideMark/>
          </w:tcPr>
          <w:p w14:paraId="457672EB" w14:textId="2374C32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FD62B0">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r w:rsidR="005646D6">
              <w:rPr>
                <w:rFonts w:ascii="Times New Roman" w:hAnsi="Times New Roman" w:cs="Times New Roman"/>
                <w:sz w:val="20"/>
                <w:szCs w:val="20"/>
              </w:rPr>
              <w:t>, Other</w:t>
            </w:r>
          </w:p>
        </w:tc>
        <w:tc>
          <w:tcPr>
            <w:tcW w:w="8109" w:type="dxa"/>
            <w:hideMark/>
          </w:tcPr>
          <w:p w14:paraId="340E005A" w14:textId="26C1489F" w:rsidR="00FD62B0" w:rsidRDefault="006D5742" w:rsidP="00415525">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1E1E2B">
              <w:rPr>
                <w:rFonts w:ascii="Times New Roman" w:hAnsi="Times New Roman" w:cs="Times New Roman"/>
                <w:b/>
                <w:sz w:val="20"/>
                <w:szCs w:val="20"/>
              </w:rPr>
              <w:t>'Yes'</w:t>
            </w:r>
            <w:r w:rsidRPr="003E79DC">
              <w:rPr>
                <w:rFonts w:ascii="Times New Roman" w:hAnsi="Times New Roman" w:cs="Times New Roman"/>
                <w:sz w:val="20"/>
                <w:szCs w:val="20"/>
              </w:rPr>
              <w:t xml:space="preserve"> if:</w:t>
            </w:r>
            <w:r w:rsidRPr="003E79DC">
              <w:rPr>
                <w:rFonts w:ascii="Times New Roman" w:hAnsi="Times New Roman" w:cs="Times New Roman"/>
                <w:sz w:val="20"/>
                <w:szCs w:val="20"/>
              </w:rPr>
              <w:br/>
              <w:t xml:space="preserve">• The authors clearly assessed whether the recipients engaged with the </w:t>
            </w:r>
            <w:r w:rsidR="004E4501">
              <w:rPr>
                <w:rFonts w:ascii="Times New Roman" w:hAnsi="Times New Roman" w:cs="Times New Roman"/>
                <w:sz w:val="20"/>
                <w:szCs w:val="20"/>
              </w:rPr>
              <w:t>feedback</w:t>
            </w:r>
            <w:r w:rsidRPr="003E79DC">
              <w:rPr>
                <w:rFonts w:ascii="Times New Roman" w:hAnsi="Times New Roman" w:cs="Times New Roman"/>
                <w:sz w:val="20"/>
                <w:szCs w:val="20"/>
              </w:rPr>
              <w:t xml:space="preserve">. For example, if the recipients were given a questionnaire asking their understanding of the </w:t>
            </w:r>
            <w:r w:rsidR="00C46912">
              <w:rPr>
                <w:rFonts w:ascii="Times New Roman" w:hAnsi="Times New Roman" w:cs="Times New Roman"/>
                <w:sz w:val="20"/>
                <w:szCs w:val="20"/>
              </w:rPr>
              <w:t>feedback</w:t>
            </w:r>
            <w:r w:rsidRPr="003E79DC">
              <w:rPr>
                <w:rFonts w:ascii="Times New Roman" w:hAnsi="Times New Roman" w:cs="Times New Roman"/>
                <w:sz w:val="20"/>
                <w:szCs w:val="20"/>
              </w:rPr>
              <w:t xml:space="preserve">, or if the authors were able to assess how many people clicked on a link to the </w:t>
            </w:r>
            <w:r w:rsidR="00C46912">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Pr="003E79DC">
              <w:rPr>
                <w:rFonts w:ascii="PMingLiU" w:eastAsia="PMingLiU" w:hAnsi="PMingLiU" w:cs="PMingLiU"/>
                <w:sz w:val="20"/>
                <w:szCs w:val="20"/>
              </w:rPr>
              <w:br/>
            </w:r>
            <w:r w:rsidRPr="003E79DC">
              <w:rPr>
                <w:rFonts w:ascii="Times New Roman" w:hAnsi="Times New Roman" w:cs="Times New Roman"/>
                <w:sz w:val="20"/>
                <w:szCs w:val="20"/>
              </w:rPr>
              <w:t xml:space="preserve">• The authors sent a survey at the same time as the feedback and calculated a response rate. </w:t>
            </w:r>
            <w:r w:rsidRPr="003E79DC">
              <w:rPr>
                <w:rFonts w:ascii="Times New Roman" w:hAnsi="Times New Roman" w:cs="Times New Roman"/>
                <w:sz w:val="20"/>
                <w:szCs w:val="20"/>
              </w:rPr>
              <w:br/>
            </w:r>
            <w:r w:rsidRPr="003E79DC">
              <w:rPr>
                <w:rFonts w:ascii="Times New Roman" w:hAnsi="Times New Roman" w:cs="Times New Roman"/>
                <w:sz w:val="20"/>
                <w:szCs w:val="20"/>
              </w:rPr>
              <w:br/>
              <w:t xml:space="preserve">Code as </w:t>
            </w:r>
            <w:r w:rsidRPr="001E1E2B">
              <w:rPr>
                <w:rFonts w:ascii="Times New Roman" w:hAnsi="Times New Roman" w:cs="Times New Roman"/>
                <w:b/>
                <w:sz w:val="20"/>
                <w:szCs w:val="20"/>
              </w:rPr>
              <w:t>'No'</w:t>
            </w:r>
            <w:r w:rsidRPr="003E79DC">
              <w:rPr>
                <w:rFonts w:ascii="Times New Roman" w:hAnsi="Times New Roman" w:cs="Times New Roman"/>
                <w:sz w:val="20"/>
                <w:szCs w:val="20"/>
              </w:rPr>
              <w:t xml:space="preserve"> if: </w:t>
            </w:r>
            <w:r w:rsidRPr="003E79DC">
              <w:rPr>
                <w:rFonts w:ascii="PMingLiU" w:eastAsia="PMingLiU" w:hAnsi="PMingLiU" w:cs="PMingLiU"/>
                <w:sz w:val="20"/>
                <w:szCs w:val="20"/>
              </w:rPr>
              <w:br/>
            </w:r>
            <w:r w:rsidRPr="003E79DC">
              <w:rPr>
                <w:rFonts w:ascii="Times New Roman" w:hAnsi="Times New Roman" w:cs="Times New Roman"/>
                <w:sz w:val="20"/>
                <w:szCs w:val="20"/>
              </w:rPr>
              <w:t xml:space="preserve">• The authors discuss assessing only a few of the recipient’s engagement with the </w:t>
            </w:r>
            <w:r w:rsidR="00C46912">
              <w:rPr>
                <w:rFonts w:ascii="Times New Roman" w:hAnsi="Times New Roman" w:cs="Times New Roman"/>
                <w:sz w:val="20"/>
                <w:szCs w:val="20"/>
              </w:rPr>
              <w:t>feedback</w:t>
            </w:r>
            <w:r w:rsidRPr="003E79DC">
              <w:rPr>
                <w:rFonts w:ascii="Times New Roman" w:hAnsi="Times New Roman" w:cs="Times New Roman"/>
                <w:sz w:val="20"/>
                <w:szCs w:val="20"/>
              </w:rPr>
              <w:t xml:space="preserve"> (i.e. only the team leaders).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{"citationItems":[{"id":"ITEM-1","itemData":{"DOI":"10.2307/3764297","ISBN":"00257079","ISSN":"0025-7079","PMID":"7078287","abstract":"Four similar teams of physicians associated with similar inpatient units and randomly assigned patients were used to study the effect of providing physicians with cost information about their use of lab tests and x-rays. Two teams received information about lab test costs, and two teams received x-ray test costs. Test usage fell during the experimental conditions and continued to fall after the experimental period ended in teams in which there was an interested leader.","author":[{"dropping-particle":"","family":"Cohen","given":"David I","non-dropping-particle":"","parse-names":false,"suffix":""},{"dropping-particle":"","family":"Jones","given":"Paul","non-dropping-particle":"","parse-names":false,"suffix":""},{"dropping-particle":"","family":"Littenberg","given":"Benjamin","non-dropping-particle":"","parse-names":false,"suffix":""},{"dropping-particle":"","family":"Neuhauser","given":"Duncan","non-dropping-particle":"","parse-names":false,"suffix":""}],"container-title":"Medical Care","id":"ITEM-1","issue":"3","issued":{"date-parts":[["1982"]]},"page":"286-292","title":"Does Cost Information Availability Reduce Physician Test Usage?: A Randomized Clinical Trial with Unexpected Findings","type":"article-journal","volume":"20"},"uris":["http://www.mendeley.com/documents/?uuid=b4fe6aa7-fb54-494f-9911-4b6ac7ab6f26"]}],"mendeley":{"formattedCitation":"&lt;sup&gt;10&lt;/sup&gt;","plainTextFormattedCitation":"10","previouslyFormattedCitation":"&lt;sup&gt;10&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10</w:t>
            </w:r>
            <w:r>
              <w:rPr>
                <w:rFonts w:ascii="Times New Roman" w:hAnsi="Times New Roman" w:cs="Times New Roman"/>
                <w:sz w:val="20"/>
                <w:szCs w:val="20"/>
              </w:rPr>
              <w:fldChar w:fldCharType="end"/>
            </w:r>
            <w:r w:rsidRPr="003E79DC">
              <w:rPr>
                <w:rFonts w:ascii="Times New Roman" w:hAnsi="Times New Roman" w:cs="Times New Roman"/>
                <w:sz w:val="20"/>
                <w:szCs w:val="20"/>
              </w:rPr>
              <w:br/>
              <w:t>• The authors report a response</w:t>
            </w:r>
            <w:r w:rsidR="00CB5CD4">
              <w:rPr>
                <w:rFonts w:ascii="Times New Roman" w:hAnsi="Times New Roman" w:cs="Times New Roman"/>
                <w:sz w:val="20"/>
                <w:szCs w:val="20"/>
              </w:rPr>
              <w:t xml:space="preserve"> rate from a survey, however </w:t>
            </w:r>
            <w:r w:rsidRPr="003E79DC">
              <w:rPr>
                <w:rFonts w:ascii="Times New Roman" w:hAnsi="Times New Roman" w:cs="Times New Roman"/>
                <w:sz w:val="20"/>
                <w:szCs w:val="20"/>
              </w:rPr>
              <w:t>the surve</w:t>
            </w:r>
            <w:r w:rsidR="00CB5CD4">
              <w:rPr>
                <w:rFonts w:ascii="Times New Roman" w:hAnsi="Times New Roman" w:cs="Times New Roman"/>
                <w:sz w:val="20"/>
                <w:szCs w:val="20"/>
              </w:rPr>
              <w:t>y was completed at a later time</w:t>
            </w:r>
            <w:r w:rsidRPr="003E79DC">
              <w:rPr>
                <w:rFonts w:ascii="Times New Roman" w:hAnsi="Times New Roman" w:cs="Times New Roman"/>
                <w:sz w:val="20"/>
                <w:szCs w:val="20"/>
              </w:rPr>
              <w: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t>
            </w:r>
            <w:r w:rsidRPr="003E79DC">
              <w:rPr>
                <w:rFonts w:ascii="Times New Roman" w:hAnsi="Times New Roman" w:cs="Times New Roman"/>
                <w:sz w:val="20"/>
                <w:szCs w:val="20"/>
              </w:rPr>
              <w:br/>
            </w:r>
          </w:p>
          <w:p w14:paraId="26E72342" w14:textId="77777777" w:rsidR="00FD62B0" w:rsidRDefault="00FD62B0" w:rsidP="00415525">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w:t>
            </w:r>
            <w:r>
              <w:rPr>
                <w:rFonts w:ascii="Times New Roman" w:hAnsi="Times New Roman" w:cs="Times New Roman"/>
                <w:sz w:val="20"/>
                <w:szCs w:val="20"/>
              </w:rPr>
              <w:t>:</w:t>
            </w:r>
            <w:r w:rsidRPr="003E79DC">
              <w:rPr>
                <w:rFonts w:ascii="Times New Roman" w:hAnsi="Times New Roman" w:cs="Times New Roman"/>
                <w:sz w:val="20"/>
                <w:szCs w:val="20"/>
              </w:rPr>
              <w:t xml:space="preserve"> </w:t>
            </w:r>
          </w:p>
          <w:p w14:paraId="0FE5096C" w14:textId="20BF8611" w:rsidR="00FD62B0" w:rsidRDefault="00FD62B0" w:rsidP="00415525">
            <w:pPr>
              <w:rPr>
                <w:rFonts w:ascii="Times New Roman" w:hAnsi="Times New Roman" w:cs="Times New Roman"/>
                <w:sz w:val="20"/>
                <w:szCs w:val="20"/>
              </w:rPr>
            </w:pPr>
            <w:r w:rsidRPr="003E79DC">
              <w:rPr>
                <w:rFonts w:ascii="Times New Roman" w:hAnsi="Times New Roman" w:cs="Times New Roman"/>
                <w:sz w:val="20"/>
                <w:szCs w:val="20"/>
              </w:rPr>
              <w:t>• The authors do not discuss assessing rec</w:t>
            </w:r>
            <w:r>
              <w:rPr>
                <w:rFonts w:ascii="Times New Roman" w:hAnsi="Times New Roman" w:cs="Times New Roman"/>
                <w:sz w:val="20"/>
                <w:szCs w:val="20"/>
              </w:rPr>
              <w:t xml:space="preserve">ipients' engagement with the </w:t>
            </w:r>
            <w:r w:rsidR="00C46912">
              <w:rPr>
                <w:rFonts w:ascii="Times New Roman" w:hAnsi="Times New Roman" w:cs="Times New Roman"/>
                <w:sz w:val="20"/>
                <w:szCs w:val="20"/>
              </w:rPr>
              <w:t>feedback</w:t>
            </w:r>
            <w:r>
              <w:rPr>
                <w:rFonts w:ascii="Times New Roman" w:hAnsi="Times New Roman" w:cs="Times New Roman"/>
                <w:sz w:val="20"/>
                <w:szCs w:val="20"/>
              </w:rPr>
              <w:t>; there are no details in the text and the feedback form/additional details are not available.</w:t>
            </w:r>
          </w:p>
          <w:p w14:paraId="0FABB6FF" w14:textId="5554BD07" w:rsidR="00F17E08" w:rsidRDefault="006D5742" w:rsidP="00415525">
            <w:pPr>
              <w:rPr>
                <w:rFonts w:ascii="Times New Roman" w:hAnsi="Times New Roman" w:cs="Times New Roman"/>
                <w:sz w:val="20"/>
                <w:szCs w:val="20"/>
              </w:rPr>
            </w:pPr>
            <w:r w:rsidRPr="003E79DC">
              <w:rPr>
                <w:rFonts w:ascii="Times New Roman" w:hAnsi="Times New Roman" w:cs="Times New Roman"/>
                <w:sz w:val="20"/>
                <w:szCs w:val="20"/>
              </w:rPr>
              <w:br/>
              <w:t xml:space="preserve">Code as </w:t>
            </w:r>
            <w:r w:rsidRPr="001E1E2B">
              <w:rPr>
                <w:rFonts w:ascii="Times New Roman" w:hAnsi="Times New Roman" w:cs="Times New Roman"/>
                <w:b/>
                <w:sz w:val="20"/>
                <w:szCs w:val="20"/>
              </w:rPr>
              <w:t>'Unclear'</w:t>
            </w:r>
            <w:r w:rsidRPr="003E79DC">
              <w:rPr>
                <w:rFonts w:ascii="Times New Roman" w:hAnsi="Times New Roman" w:cs="Times New Roman"/>
                <w:sz w:val="20"/>
                <w:szCs w:val="20"/>
              </w:rPr>
              <w:t xml:space="preserve"> if: </w:t>
            </w:r>
            <w:r w:rsidRPr="003E79DC">
              <w:rPr>
                <w:rFonts w:ascii="Times New Roman" w:hAnsi="Times New Roman" w:cs="Times New Roman"/>
                <w:sz w:val="20"/>
                <w:szCs w:val="20"/>
              </w:rPr>
              <w:br/>
              <w:t xml:space="preserve">• There is an ambiguous statement suggesting the authors assessed recipients' engagement with the </w:t>
            </w:r>
            <w:r w:rsidR="00C46912">
              <w:rPr>
                <w:rFonts w:ascii="Times New Roman" w:hAnsi="Times New Roman" w:cs="Times New Roman"/>
                <w:sz w:val="20"/>
                <w:szCs w:val="20"/>
              </w:rPr>
              <w:t>feedback</w:t>
            </w:r>
            <w:r w:rsidRPr="003E79DC">
              <w:rPr>
                <w:rFonts w:ascii="Times New Roman" w:hAnsi="Times New Roman" w:cs="Times New Roman"/>
                <w:sz w:val="20"/>
                <w:szCs w:val="20"/>
              </w:rPr>
              <w:t>, however it is not entirely clear.</w:t>
            </w:r>
          </w:p>
          <w:p w14:paraId="6C2373A4" w14:textId="5BEF81AC" w:rsidR="00FD62B0" w:rsidRPr="003E79DC" w:rsidRDefault="00FD62B0" w:rsidP="00E92866">
            <w:pPr>
              <w:rPr>
                <w:rFonts w:ascii="Times New Roman" w:hAnsi="Times New Roman" w:cs="Times New Roman"/>
                <w:sz w:val="20"/>
                <w:szCs w:val="20"/>
              </w:rPr>
            </w:pPr>
            <w:r w:rsidRPr="003E79DC">
              <w:rPr>
                <w:rFonts w:ascii="Times New Roman" w:hAnsi="Times New Roman" w:cs="Times New Roman"/>
                <w:sz w:val="20"/>
                <w:szCs w:val="20"/>
              </w:rPr>
              <w:t>• The authors report a response rate from a survey, however it is unclear whether the survey was s</w:t>
            </w:r>
            <w:r w:rsidR="00CB5CD4">
              <w:rPr>
                <w:rFonts w:ascii="Times New Roman" w:hAnsi="Times New Roman" w:cs="Times New Roman"/>
                <w:sz w:val="20"/>
                <w:szCs w:val="20"/>
              </w:rPr>
              <w:t xml:space="preserve">ent at the same time as the </w:t>
            </w:r>
            <w:r w:rsidR="00C46912">
              <w:rPr>
                <w:rFonts w:ascii="Times New Roman" w:hAnsi="Times New Roman" w:cs="Times New Roman"/>
                <w:sz w:val="20"/>
                <w:szCs w:val="20"/>
              </w:rPr>
              <w:t>feedback</w:t>
            </w:r>
            <w:r w:rsidRPr="003E79DC">
              <w:rPr>
                <w:rFonts w:ascii="Times New Roman" w:hAnsi="Times New Roman" w:cs="Times New Roman"/>
                <w:sz w:val="20"/>
                <w:szCs w:val="20"/>
              </w:rPr>
              <w: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p>
        </w:tc>
      </w:tr>
      <w:tr w:rsidR="006D5742" w:rsidRPr="003E79DC" w14:paraId="065C668E" w14:textId="77777777" w:rsidTr="006D5742">
        <w:trPr>
          <w:trHeight w:val="990"/>
        </w:trPr>
        <w:tc>
          <w:tcPr>
            <w:tcW w:w="1384" w:type="dxa"/>
            <w:noWrap/>
            <w:hideMark/>
          </w:tcPr>
          <w:p w14:paraId="69296163" w14:textId="5708FABF"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11</w:t>
            </w:r>
            <w:r w:rsidR="0058682D">
              <w:rPr>
                <w:rFonts w:ascii="Times New Roman" w:hAnsi="Times New Roman" w:cs="Times New Roman"/>
                <w:sz w:val="20"/>
                <w:szCs w:val="20"/>
              </w:rPr>
              <w:t>.4</w:t>
            </w:r>
          </w:p>
          <w:p w14:paraId="738A0F0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Engagement assessment- Theory</w:t>
            </w:r>
          </w:p>
        </w:tc>
        <w:tc>
          <w:tcPr>
            <w:tcW w:w="1843" w:type="dxa"/>
            <w:hideMark/>
          </w:tcPr>
          <w:p w14:paraId="12701169"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Was the assessment informed by theory?</w:t>
            </w:r>
          </w:p>
        </w:tc>
        <w:tc>
          <w:tcPr>
            <w:tcW w:w="1984" w:type="dxa"/>
            <w:hideMark/>
          </w:tcPr>
          <w:p w14:paraId="705898B9" w14:textId="5772A1F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Yes, No,</w:t>
            </w:r>
            <w:r w:rsidR="00FD62B0">
              <w:rPr>
                <w:rFonts w:ascii="Times New Roman" w:hAnsi="Times New Roman" w:cs="Times New Roman"/>
                <w:sz w:val="20"/>
                <w:szCs w:val="20"/>
              </w:rPr>
              <w:t xml:space="preserve"> Not Reported,</w:t>
            </w:r>
            <w:r w:rsidRPr="003E79DC">
              <w:rPr>
                <w:rFonts w:ascii="Times New Roman" w:hAnsi="Times New Roman" w:cs="Times New Roman"/>
                <w:sz w:val="20"/>
                <w:szCs w:val="20"/>
              </w:rPr>
              <w:t xml:space="preserve"> Unclear, N/A</w:t>
            </w:r>
          </w:p>
        </w:tc>
        <w:tc>
          <w:tcPr>
            <w:tcW w:w="8109" w:type="dxa"/>
            <w:hideMark/>
          </w:tcPr>
          <w:p w14:paraId="53FC15E1" w14:textId="77777777" w:rsidR="00AD0A06"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authors explicitly mention that the assessment was informed by theory. </w:t>
            </w:r>
          </w:p>
          <w:p w14:paraId="20063B24" w14:textId="77777777" w:rsidR="00AD0A06" w:rsidRDefault="00AD0A06" w:rsidP="00D8036D">
            <w:pPr>
              <w:rPr>
                <w:rFonts w:ascii="Times New Roman" w:hAnsi="Times New Roman" w:cs="Times New Roman"/>
                <w:sz w:val="20"/>
                <w:szCs w:val="20"/>
              </w:rPr>
            </w:pPr>
          </w:p>
          <w:p w14:paraId="2A179BF0" w14:textId="77777777" w:rsidR="00AD0A06"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Code as</w:t>
            </w:r>
            <w:r w:rsidRPr="003E79DC">
              <w:rPr>
                <w:rFonts w:ascii="Times New Roman" w:hAnsi="Times New Roman" w:cs="Times New Roman"/>
                <w:b/>
                <w:bCs/>
                <w:sz w:val="20"/>
                <w:szCs w:val="20"/>
              </w:rPr>
              <w:t xml:space="preserve"> 'No'</w:t>
            </w:r>
            <w:r w:rsidRPr="003E79DC">
              <w:rPr>
                <w:rFonts w:ascii="Times New Roman" w:hAnsi="Times New Roman" w:cs="Times New Roman"/>
                <w:sz w:val="20"/>
                <w:szCs w:val="20"/>
              </w:rPr>
              <w:t xml:space="preserve"> if the authors indicate that the assessment was </w:t>
            </w:r>
            <w:r w:rsidR="00FD62B0">
              <w:rPr>
                <w:rFonts w:ascii="Times New Roman" w:hAnsi="Times New Roman" w:cs="Times New Roman"/>
                <w:sz w:val="20"/>
                <w:szCs w:val="20"/>
              </w:rPr>
              <w:t xml:space="preserve">not </w:t>
            </w:r>
            <w:r w:rsidRPr="003E79DC">
              <w:rPr>
                <w:rFonts w:ascii="Times New Roman" w:hAnsi="Times New Roman" w:cs="Times New Roman"/>
                <w:sz w:val="20"/>
                <w:szCs w:val="20"/>
              </w:rPr>
              <w:t>informed by theory</w:t>
            </w:r>
            <w:r w:rsidR="00CB5CD4">
              <w:rPr>
                <w:rFonts w:ascii="Times New Roman" w:hAnsi="Times New Roman" w:cs="Times New Roman"/>
                <w:sz w:val="20"/>
                <w:szCs w:val="20"/>
              </w:rPr>
              <w:t xml:space="preserve">, or </w:t>
            </w:r>
            <w:proofErr w:type="gramStart"/>
            <w:r w:rsidR="00CB5CD4">
              <w:rPr>
                <w:rFonts w:ascii="Times New Roman" w:hAnsi="Times New Roman" w:cs="Times New Roman"/>
                <w:sz w:val="20"/>
                <w:szCs w:val="20"/>
              </w:rPr>
              <w:t>it is clear that theory</w:t>
            </w:r>
            <w:proofErr w:type="gramEnd"/>
            <w:r w:rsidR="00CB5CD4">
              <w:rPr>
                <w:rFonts w:ascii="Times New Roman" w:hAnsi="Times New Roman" w:cs="Times New Roman"/>
                <w:sz w:val="20"/>
                <w:szCs w:val="20"/>
              </w:rPr>
              <w:t xml:space="preserve"> was not applied (example: attendance was taken to assess engagement)</w:t>
            </w:r>
            <w:r w:rsidRPr="003E79DC">
              <w:rPr>
                <w:rFonts w:ascii="Times New Roman" w:hAnsi="Times New Roman" w:cs="Times New Roman"/>
                <w:sz w:val="20"/>
                <w:szCs w:val="20"/>
              </w:rPr>
              <w:t>.</w:t>
            </w:r>
            <w:r w:rsidR="00FD62B0">
              <w:rPr>
                <w:rFonts w:ascii="Times New Roman" w:hAnsi="Times New Roman" w:cs="Times New Roman"/>
                <w:sz w:val="20"/>
                <w:szCs w:val="20"/>
              </w:rPr>
              <w:t xml:space="preserve"> </w:t>
            </w:r>
          </w:p>
          <w:p w14:paraId="552453A0" w14:textId="77777777" w:rsidR="00AD0A06" w:rsidRDefault="00AD0A06" w:rsidP="00D8036D">
            <w:pPr>
              <w:rPr>
                <w:rFonts w:ascii="Times New Roman" w:hAnsi="Times New Roman" w:cs="Times New Roman"/>
                <w:sz w:val="20"/>
                <w:szCs w:val="20"/>
              </w:rPr>
            </w:pPr>
          </w:p>
          <w:p w14:paraId="6DA90886" w14:textId="77777777" w:rsidR="00AD0A06" w:rsidRDefault="00FD62B0" w:rsidP="00D8036D">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4117AEFF" w14:textId="77777777" w:rsidR="00AD0A06" w:rsidRDefault="00FD62B0" w:rsidP="00D8036D">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Pr="003E79DC">
              <w:rPr>
                <w:rFonts w:ascii="Times New Roman" w:hAnsi="Times New Roman" w:cs="Times New Roman"/>
                <w:sz w:val="20"/>
                <w:szCs w:val="20"/>
              </w:rPr>
              <w:t>whether the assessment was informed by theory</w:t>
            </w:r>
            <w:r w:rsidR="006D5742" w:rsidRPr="003E79DC">
              <w:rPr>
                <w:rFonts w:ascii="Times New Roman" w:hAnsi="Times New Roman" w:cs="Times New Roman"/>
                <w:sz w:val="20"/>
                <w:szCs w:val="20"/>
              </w:rPr>
              <w:t xml:space="preserve">. </w:t>
            </w:r>
          </w:p>
          <w:p w14:paraId="79954DF0" w14:textId="77777777" w:rsidR="00AD0A06" w:rsidRDefault="00AD0A06" w:rsidP="00D8036D">
            <w:pPr>
              <w:rPr>
                <w:rFonts w:ascii="Times New Roman" w:hAnsi="Times New Roman" w:cs="Times New Roman"/>
                <w:sz w:val="20"/>
                <w:szCs w:val="20"/>
              </w:rPr>
            </w:pPr>
          </w:p>
          <w:p w14:paraId="12AB509C" w14:textId="77777777" w:rsidR="00F17E08" w:rsidRDefault="006D5742" w:rsidP="00CB5CD4">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'N/A'</w:t>
            </w:r>
            <w:r w:rsidRPr="003E79DC">
              <w:rPr>
                <w:rFonts w:ascii="Times New Roman" w:hAnsi="Times New Roman" w:cs="Times New Roman"/>
                <w:sz w:val="20"/>
                <w:szCs w:val="20"/>
              </w:rPr>
              <w:t xml:space="preserve"> if there was no engagement assessment.</w:t>
            </w:r>
          </w:p>
          <w:p w14:paraId="11E7D829" w14:textId="457C057F" w:rsidR="00BD67E7" w:rsidRPr="003E79DC" w:rsidRDefault="00BD67E7" w:rsidP="00CB5CD4">
            <w:pPr>
              <w:rPr>
                <w:rFonts w:ascii="Times New Roman" w:hAnsi="Times New Roman" w:cs="Times New Roman"/>
                <w:sz w:val="20"/>
                <w:szCs w:val="20"/>
              </w:rPr>
            </w:pPr>
          </w:p>
        </w:tc>
      </w:tr>
      <w:tr w:rsidR="006D5742" w:rsidRPr="003E79DC" w14:paraId="4EF13A19" w14:textId="77777777" w:rsidTr="006D5742">
        <w:trPr>
          <w:trHeight w:val="315"/>
        </w:trPr>
        <w:tc>
          <w:tcPr>
            <w:tcW w:w="13320" w:type="dxa"/>
            <w:gridSpan w:val="4"/>
            <w:shd w:val="clear" w:color="auto" w:fill="4BACC6" w:themeFill="accent5"/>
            <w:noWrap/>
            <w:hideMark/>
          </w:tcPr>
          <w:p w14:paraId="21D6F7E8"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 xml:space="preserve">Suggestion #12: Provide short, actionable messages followed by optional detail </w:t>
            </w:r>
          </w:p>
        </w:tc>
      </w:tr>
      <w:tr w:rsidR="006D5742" w:rsidRPr="003E79DC" w14:paraId="6F5A37D4" w14:textId="77777777" w:rsidTr="006D5742">
        <w:trPr>
          <w:trHeight w:val="699"/>
        </w:trPr>
        <w:tc>
          <w:tcPr>
            <w:tcW w:w="1384" w:type="dxa"/>
            <w:noWrap/>
            <w:hideMark/>
          </w:tcPr>
          <w:p w14:paraId="174EC17A" w14:textId="35DAC188"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12</w:t>
            </w:r>
            <w:r w:rsidR="0058682D">
              <w:rPr>
                <w:rFonts w:ascii="Times New Roman" w:hAnsi="Times New Roman" w:cs="Times New Roman"/>
                <w:sz w:val="20"/>
                <w:szCs w:val="20"/>
              </w:rPr>
              <w:t>.1</w:t>
            </w:r>
          </w:p>
          <w:p w14:paraId="43612A7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Actionable messages</w:t>
            </w:r>
          </w:p>
        </w:tc>
        <w:tc>
          <w:tcPr>
            <w:tcW w:w="1843" w:type="dxa"/>
            <w:hideMark/>
          </w:tcPr>
          <w:p w14:paraId="01A77D44"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Are the summary messages actionable (or described as actionable)?</w:t>
            </w:r>
          </w:p>
        </w:tc>
        <w:tc>
          <w:tcPr>
            <w:tcW w:w="1984" w:type="dxa"/>
            <w:hideMark/>
          </w:tcPr>
          <w:p w14:paraId="117D3F3F" w14:textId="4DE32148" w:rsidR="006D5742" w:rsidRPr="003E79DC" w:rsidRDefault="006D5742" w:rsidP="00CB5CD4">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CB5CD4">
              <w:rPr>
                <w:rFonts w:ascii="Times New Roman" w:hAnsi="Times New Roman" w:cs="Times New Roman"/>
                <w:sz w:val="20"/>
                <w:szCs w:val="20"/>
              </w:rPr>
              <w:t xml:space="preserve">Not Reported, </w:t>
            </w:r>
            <w:r w:rsidRPr="003E79DC">
              <w:rPr>
                <w:rFonts w:ascii="Times New Roman" w:hAnsi="Times New Roman" w:cs="Times New Roman"/>
                <w:sz w:val="20"/>
                <w:szCs w:val="20"/>
              </w:rPr>
              <w:t>Unclear, N/A</w:t>
            </w:r>
          </w:p>
        </w:tc>
        <w:tc>
          <w:tcPr>
            <w:tcW w:w="8109" w:type="dxa"/>
            <w:hideMark/>
          </w:tcPr>
          <w:p w14:paraId="450B7BB0" w14:textId="77777777" w:rsidR="00BD67E7" w:rsidRDefault="006D5742" w:rsidP="00415525">
            <w:pPr>
              <w:rPr>
                <w:rFonts w:ascii="Times New Roman" w:hAnsi="Times New Roman" w:cs="Times New Roman"/>
                <w:b/>
                <w:bCs/>
                <w:sz w:val="20"/>
                <w:szCs w:val="20"/>
                <w:u w:val="single"/>
              </w:rPr>
            </w:pPr>
            <w:r w:rsidRPr="003E79DC">
              <w:rPr>
                <w:rFonts w:ascii="Times New Roman" w:hAnsi="Times New Roman" w:cs="Times New Roman"/>
                <w:b/>
                <w:bCs/>
                <w:sz w:val="20"/>
                <w:szCs w:val="20"/>
              </w:rPr>
              <w:t xml:space="preserve">Note: The summary message should be a summary of the data. </w:t>
            </w:r>
            <w:r w:rsidRPr="003E79DC">
              <w:rPr>
                <w:rFonts w:ascii="Times New Roman" w:hAnsi="Times New Roman" w:cs="Times New Roman"/>
                <w:sz w:val="20"/>
                <w:szCs w:val="20"/>
              </w:rPr>
              <w:br/>
            </w:r>
          </w:p>
          <w:p w14:paraId="41F4B1F8" w14:textId="77777777" w:rsidR="00BD67E7" w:rsidRDefault="006D5742" w:rsidP="00415525">
            <w:pPr>
              <w:rPr>
                <w:rFonts w:ascii="Times New Roman" w:hAnsi="Times New Roman" w:cs="Times New Roman"/>
                <w:b/>
                <w:sz w:val="20"/>
                <w:szCs w:val="20"/>
              </w:rPr>
            </w:pPr>
            <w:r w:rsidRPr="003E79DC">
              <w:rPr>
                <w:rFonts w:ascii="Times New Roman" w:hAnsi="Times New Roman" w:cs="Times New Roman"/>
                <w:b/>
                <w:bCs/>
                <w:sz w:val="20"/>
                <w:szCs w:val="20"/>
                <w:u w:val="single"/>
              </w:rPr>
              <w:t xml:space="preserve">Code as 'Yes' if: </w:t>
            </w:r>
            <w:r w:rsidRPr="003E79DC">
              <w:rPr>
                <w:rFonts w:ascii="Times New Roman" w:hAnsi="Times New Roman" w:cs="Times New Roman"/>
                <w:sz w:val="20"/>
                <w:szCs w:val="20"/>
              </w:rPr>
              <w:br/>
              <w:t xml:space="preserve">• The </w:t>
            </w:r>
            <w:r w:rsidR="001B2B94">
              <w:rPr>
                <w:rFonts w:ascii="Times New Roman" w:hAnsi="Times New Roman" w:cs="Times New Roman"/>
                <w:sz w:val="20"/>
                <w:szCs w:val="20"/>
              </w:rPr>
              <w:t>feedback</w:t>
            </w:r>
            <w:r w:rsidRPr="003E79DC">
              <w:rPr>
                <w:rFonts w:ascii="Times New Roman" w:hAnsi="Times New Roman" w:cs="Times New Roman"/>
                <w:sz w:val="20"/>
                <w:szCs w:val="20"/>
              </w:rPr>
              <w:t xml:space="preserve"> included a summary message(s) which directed the recipient on how to proceed (i.e.</w:t>
            </w:r>
            <w:r>
              <w:rPr>
                <w:rFonts w:ascii="Times New Roman" w:hAnsi="Times New Roman" w:cs="Times New Roman"/>
                <w:sz w:val="20"/>
                <w:szCs w:val="20"/>
              </w:rPr>
              <w:t xml:space="preserve"> the message includes a verb). </w:t>
            </w:r>
            <w:r w:rsidRPr="003E79DC">
              <w:rPr>
                <w:rFonts w:ascii="Times New Roman" w:hAnsi="Times New Roman" w:cs="Times New Roman"/>
                <w:sz w:val="20"/>
                <w:szCs w:val="20"/>
              </w:rPr>
              <w:br/>
            </w:r>
          </w:p>
          <w:p w14:paraId="2752DF0D" w14:textId="54569BAB" w:rsidR="00160613" w:rsidRDefault="006D5742" w:rsidP="00415525">
            <w:pPr>
              <w:rPr>
                <w:rFonts w:ascii="Times New Roman" w:hAnsi="Times New Roman" w:cs="Times New Roman"/>
                <w:sz w:val="20"/>
                <w:szCs w:val="20"/>
              </w:rPr>
            </w:pPr>
            <w:r w:rsidRPr="00A65C5A">
              <w:rPr>
                <w:rFonts w:ascii="Times New Roman" w:hAnsi="Times New Roman" w:cs="Times New Roman"/>
                <w:b/>
                <w:sz w:val="20"/>
                <w:szCs w:val="20"/>
              </w:rPr>
              <w:lastRenderedPageBreak/>
              <w:t>Example</w:t>
            </w:r>
            <w:r w:rsidR="005004EA">
              <w:rPr>
                <w:rFonts w:ascii="Times New Roman" w:hAnsi="Times New Roman" w:cs="Times New Roman"/>
                <w:b/>
                <w:sz w:val="20"/>
                <w:szCs w:val="20"/>
              </w:rPr>
              <w:t>s</w:t>
            </w:r>
            <w:r w:rsidRPr="00A65C5A">
              <w:rPr>
                <w:rFonts w:ascii="Times New Roman" w:hAnsi="Times New Roman" w:cs="Times New Roman"/>
                <w:b/>
                <w:sz w:val="20"/>
                <w:szCs w:val="20"/>
              </w:rPr>
              <w:t>:</w:t>
            </w:r>
            <w:r w:rsidRPr="003E79DC">
              <w:rPr>
                <w:rFonts w:ascii="Times New Roman" w:hAnsi="Times New Roman" w:cs="Times New Roman"/>
                <w:sz w:val="20"/>
                <w:szCs w:val="20"/>
              </w:rPr>
              <w:t xml:space="preserve"> 1) </w:t>
            </w:r>
            <w:r>
              <w:rPr>
                <w:rFonts w:ascii="Times New Roman" w:hAnsi="Times New Roman" w:cs="Times New Roman"/>
                <w:sz w:val="20"/>
                <w:szCs w:val="20"/>
              </w:rPr>
              <w:t xml:space="preserve">“You [need to </w:t>
            </w:r>
            <w:r w:rsidRPr="00C60CA8">
              <w:rPr>
                <w:rFonts w:ascii="Times New Roman" w:hAnsi="Times New Roman" w:cs="Times New Roman"/>
                <w:b/>
                <w:sz w:val="20"/>
                <w:szCs w:val="20"/>
              </w:rPr>
              <w:t>increase</w:t>
            </w:r>
            <w:r>
              <w:rPr>
                <w:rFonts w:ascii="Times New Roman" w:hAnsi="Times New Roman" w:cs="Times New Roman"/>
                <w:sz w:val="20"/>
                <w:szCs w:val="20"/>
              </w:rPr>
              <w:t xml:space="preserve"> your referrals by 9] to achieve the benchmark for this quarter” (adapted from </w:t>
            </w:r>
            <w:proofErr w:type="spellStart"/>
            <w:r>
              <w:rPr>
                <w:rFonts w:ascii="Times New Roman" w:hAnsi="Times New Roman" w:cs="Times New Roman"/>
                <w:sz w:val="20"/>
                <w:szCs w:val="20"/>
              </w:rPr>
              <w:t>Wadland</w:t>
            </w:r>
            <w:proofErr w:type="spellEnd"/>
            <w:r>
              <w:rPr>
                <w:rFonts w:ascii="Times New Roman" w:hAnsi="Times New Roman" w:cs="Times New Roman"/>
                <w:sz w:val="20"/>
                <w:szCs w:val="20"/>
              </w:rPr>
              <w:t xml:space="preserve"> et al.).</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rPr>
              <w:br/>
              <w:t>2)</w:t>
            </w:r>
            <w:r w:rsidRPr="003E79DC">
              <w:rPr>
                <w:rFonts w:ascii="Times New Roman" w:hAnsi="Times New Roman" w:cs="Times New Roman"/>
                <w:sz w:val="20"/>
                <w:szCs w:val="20"/>
              </w:rPr>
              <w:t xml:space="preserve"> Feedback included a manual whic</w:t>
            </w:r>
            <w:r>
              <w:rPr>
                <w:rFonts w:ascii="Times New Roman" w:hAnsi="Times New Roman" w:cs="Times New Roman"/>
                <w:sz w:val="20"/>
                <w:szCs w:val="20"/>
              </w:rPr>
              <w:t>h “</w:t>
            </w:r>
            <w:r w:rsidRPr="003E79DC">
              <w:rPr>
                <w:rFonts w:ascii="Times New Roman" w:hAnsi="Times New Roman" w:cs="Times New Roman"/>
                <w:sz w:val="20"/>
                <w:szCs w:val="20"/>
              </w:rPr>
              <w:t>described a number of ways to use the results including discussion with col</w:t>
            </w:r>
            <w:r>
              <w:rPr>
                <w:rFonts w:ascii="Times New Roman" w:hAnsi="Times New Roman" w:cs="Times New Roman"/>
                <w:sz w:val="20"/>
                <w:szCs w:val="20"/>
              </w:rPr>
              <w:t>leagues and assistants...”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{"citationItems":[{"id":"ITEM-1","itemData":{"DOI":"10.1136/qhc.0100224..","ISBN":"0963-8172","ISSN":"0963-8172","PMID":"11743151","abstract":"OBJECTIVE: To assess the effects of feedback of patients' evaluations of care to general practitioners. DESIGN: Randomised trial. SETTING: General practice in the Netherlands. SUBJECTS: 55 GPs and samples of 3691 and 3595 adult patients before and after the intervention, respectively. INTERVENTIONS: GPs in the intervention group were given an individualised structured feedback report concerning evaluations of care provided by their own patients. Reference figures referring to other GPs were added as well as suggestions for interpretation of this feedback, an evidence-based overview of factors determining patients' evaluations of care, and methods to discuss and plan improvements. MAIN OUTCOME MEASURES: Patients' evaluations of nine dimensions of general practice measured with the CEP, a previously validated questionnaire consisting of 64 questions, using a six point answering scale (1= poor, 6 = very good). RESULTS: Mean scores per CEP dimension varied from 3.88 to 4.77. Multilevel regression analysis showed that, after correction for baseline scores, patients' evaluations of continuity and medical care were less positive after the intervention in the intervention group (4.60 v 4.77, p &lt; 0.05 and 4.68 v 4.71, p &lt; 0.05, respectively). No differences were found in the remaining seven CEP dimensions. CONCLUSIONS: Providing feedback on patients' evaluations of care to GPs did not result in changes in their evaluation of the care received. This conclusion challenges the relevance of feedback on patients' evaluations of care for quality improvement.","author":[{"dropping-particle":"","family":"Vingerhoets","given":"E","non-dropping-particle":"","parse-names":false,"suffix":""},{"dropping-particle":"","family":"Wensing","given":"M","non-dropping-particle":"","parse-names":false,"suffix":""},{"dropping-particle":"","family":"Grol","given":"R","non-dropping-particle":"","parse-names":false,"suffix":""}],"container-title":"Quality in Health Care","id":"ITEM-1","issued":{"date-parts":[["2001"]]},"page":"224-228","title":"Feedback of patients' evaluations of general practice care: a randomised trial.","type":"article-journal","volume":"10"},"uris":["http://www.mendeley.com/documents/?uuid=8a3b74dc-20d3-4118-b226-059a925780e4"]}],"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11</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rPr>
              <w:br/>
              <w:t>3) “</w:t>
            </w:r>
            <w:r w:rsidRPr="003E79DC">
              <w:rPr>
                <w:rFonts w:ascii="Times New Roman" w:hAnsi="Times New Roman" w:cs="Times New Roman"/>
                <w:sz w:val="20"/>
                <w:szCs w:val="20"/>
              </w:rPr>
              <w:t>A succinct evidence-based messa</w:t>
            </w:r>
            <w:r>
              <w:rPr>
                <w:rFonts w:ascii="Times New Roman" w:hAnsi="Times New Roman" w:cs="Times New Roman"/>
                <w:sz w:val="20"/>
                <w:szCs w:val="20"/>
              </w:rPr>
              <w:t>ge to guide future prescribing.”</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{"citationItems":[{"id":"ITEM-1","itemData":{"DOI":"10.1093/fampra/cmh515","ISBN":"0263-2136 (Print)\\r0263-2136 (Linking)","ISSN":"02632136","PMID":"15367481","abstract":"OBJECTIVE: The purpose of this study was to assess the impacts of individualized prescribing feedback and interactive small group education aimed at encouraging evidence-based prescribing in family/general practice.\\n\\nMETHODS: A two-by-two factorial randomized controlled trial was carried out involving 200 family physicians in British Columbia, Canada. The physicians met monthly in 28 peer learning groups within the Practice-Based Small Group (PBSG) learning programme. Personalized prescribing feedback related to hypertension was provided through 'prescribing portraits' which graphically displayed comparative rates of individual and peer group prescribing, together with a concise guide for evidence-based prescribing. A case-based educational module, containing the same evidence-based message, was discussed in small groups. Groups were matched and randomized into four arms of seven groups each: control (n = 56), prescribing portrait only (n = 48), educational module only (n = 47), both portrait and module (n = 49). The main outcome measure was changes in 'prescribing preferences' to new patients among those medications used to treat hypertension (i.e. probability that a patient would receive the evidence-based medication as first-line therapy).\\n\\nRESULTS: Using data from the provincial pharmacy registry (PharmaNet), prescribing preferences for antihypertensive agents were determined for all groups for a 6 month period before and after the interventions, based on 4394 patients receiving a first-line antihypertensive. Significant absolute increases in prescribing preference for thiazides were documented for both the module +0.068 (confidence interval [CI] 0.022-0.115) and the portrait +0.065 (CI 0.018-0.111). Preference in the group receiving both module and portrait increased by +0.115 (CI 0.040-0.189).\\n\\nCONCLUSIONS: Evidence-based educational interventions combining personalized prescribing feedback with interactive group discussion can lead to modest but meaningful changes in physician prescribing. Clear messages, proper trial design and sensitive outcomes are necessary to demonstrate these changes.","author":[{"dropping-particle":"","family":"Herbert","given":"Carol P.","non-dropping-particle":"","parse-names":false,"suffix":""},{"dropping-particle":"","family":"Wright","given":"James M.","non-dropping-particle":"","parse-names":false,"suffix":""},{"dropping-particle":"","family":"Maclure","given":"Malcolm","non-dropping-particle":"","parse-names":false,"suffix":""},{"dropping-particle":"","family":"Wakefield","given":"Jacqueline","non-dropping-particle":"","parse-names":false,"suffix":""},{"dropping-particle":"","family":"Dormuth","given":"Colin","non-dropping-particle":"","parse-names":false,"suffix":""},{"dropping-particle":"","family":"Brett-MacLean","given":"Pamela","non-dropping-particle":"","parse-names":false,"suffix":""},{"dropping-particle":"","family":"Legare","given":"Jeanne","non-dropping-particle":"","parse-names":false,"suffix":""},{"dropping-particle":"","family":"Premi","given":"John","non-dropping-particle":"","parse-names":false,"suffix":""}],"container-title":"Family Practice","id":"ITEM-1","issue":"5","issued":{"date-parts":[["2004"]]},"page":"575-581","title":"Better Prescribing Project: a randomized controlled trial of the impact of case-based educational modules and personal prescribing feedback on prescribing for hypertension in primary care","type":"article-journal","volume":"21"},"uris":["http://www.mendeley.com/documents/?uuid=fc3ebde4-7bb2-4845-8982-31acd5446d0b"]}],"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6</w:t>
            </w:r>
            <w:r>
              <w:rPr>
                <w:rFonts w:ascii="Times New Roman" w:hAnsi="Times New Roman" w:cs="Times New Roman"/>
                <w:sz w:val="20"/>
                <w:szCs w:val="20"/>
              </w:rPr>
              <w:fldChar w:fldCharType="end"/>
            </w:r>
            <w:r>
              <w:rPr>
                <w:rFonts w:ascii="Times New Roman" w:hAnsi="Times New Roman" w:cs="Times New Roman"/>
                <w:sz w:val="20"/>
                <w:szCs w:val="20"/>
              </w:rPr>
              <w:br/>
              <w:t>4) “CA</w:t>
            </w:r>
            <w:r w:rsidRPr="003E79DC">
              <w:rPr>
                <w:rFonts w:ascii="Times New Roman" w:hAnsi="Times New Roman" w:cs="Times New Roman"/>
                <w:sz w:val="20"/>
                <w:szCs w:val="20"/>
              </w:rPr>
              <w:t>125 should not be used to screen, diagnose</w:t>
            </w:r>
            <w:r>
              <w:rPr>
                <w:rFonts w:ascii="Times New Roman" w:hAnsi="Times New Roman" w:cs="Times New Roman"/>
                <w:sz w:val="20"/>
                <w:szCs w:val="20"/>
              </w:rPr>
              <w:t>,</w:t>
            </w:r>
            <w:r w:rsidRPr="003E79DC">
              <w:rPr>
                <w:rFonts w:ascii="Times New Roman" w:hAnsi="Times New Roman" w:cs="Times New Roman"/>
                <w:sz w:val="20"/>
                <w:szCs w:val="20"/>
              </w:rPr>
              <w:t xml:space="preserve"> or exclude malignancy.”</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{"citationItems":[{"id":"ITEM-1","itemData":{"DOI":"10.1016/S0140-6736(06)68888-0","ISBN":"1474-547X (Electronic)\\r0140-6736 (Linking)","ISSN":"01406736","PMID":"16782489","abstract":"Background: Laboratory services play an important part in screening, diagnosis, and management of patients within primary care. However, unnecessary use of laboratory tests is increasing. Our aim was to assess the effect of two interventions on the number of laboratory tests requested by primary-care physicians. Methods: We did a cluster randomised controlled trial using a 2??2 factorial design, involving 85 primary-care practices (370 family practitioners) that request all laboratory tests from one regional centre. The interventions were quarterly feedback of practice requesting rates for nine laboratory tests, enhanced with educational messages, and brief educational reminder messages added to the test result reports for nine laboratory tests. The primary outcome was the number of targeted tests requested by primary-care practices during the 12 months of the intervention. This study is registered as an International Standard Randomised Controlled Trial, number ISRCTN06490422. Findings: Practices that received either or both the enhanced feedback and the reminder messages were significantly less likely than the control group to request the targeted tests in total (enhanced feedback odds ratio 0??87, 95% CI 0??81-0??94; reminder messages 0??89, 0??83-0??93). The effect of the interventions varied across the targeted tests individually, although the number of tests requested for both interventions was generally reduced. Neither intervention was consistently better than the other. Interpretation: Enhanced feedback of requesting rates and brief educational reminder messages, alone and in combination, are effective strategies for reducing test requesting in primary care. Both strategies are feasible within most laboratory settings. ?? 2006 Elsevier Ltd. All rights reserved.","author":[{"dropping-particle":"","family":"Thomas","given":"Ruth E.","non-dropping-particle":"","parse-names":false,"suffix":""},{"dropping-particle":"","family":"Croal","given":"Bernard Lewis","non-dropping-particle":"","parse-names":false,"suffix":""},{"dropping-particle":"","family":"Ramsay","given":"Craig","non-dropping-particle":"","parse-names":false,"suffix":""},{"dropping-particle":"","family":"Eccles","given":"Martin","non-dropping-particle":"","parse-names":false,"suffix":""},{"dropping-particle":"","family":"Grimshaw","given":"Jeremy","non-dropping-particle":"","parse-names":false,"suffix":""}],"container-title":"Lancet","id":"ITEM-1","issue":"9527","issued":{"date-parts":[["2006"]]},"page":"1990-1996","title":"Effect of enhanced feedback and brief educational reminder messages on laboratory test requesting in primary care: a cluster randomised trial","type":"article-journal","volume":"367"},"uris":["http://www.mendeley.com/documents/?uuid=91e9af75-15ea-4e27-b8d3-c259f665a5d2"]}],"mendeley":{"formattedCitation":"&lt;sup&gt;5&lt;/sup&gt;","plainTextFormattedCitation":"5","previouslyFormattedCitation":"&lt;sup&gt;5&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5</w:t>
            </w:r>
            <w:r>
              <w:rPr>
                <w:rFonts w:ascii="Times New Roman" w:hAnsi="Times New Roman" w:cs="Times New Roman"/>
                <w:sz w:val="20"/>
                <w:szCs w:val="20"/>
              </w:rPr>
              <w:fldChar w:fldCharType="end"/>
            </w:r>
            <w:r w:rsidRPr="003E79DC">
              <w:rPr>
                <w:rFonts w:ascii="Times New Roman" w:hAnsi="Times New Roman" w:cs="Times New Roman"/>
                <w:sz w:val="20"/>
                <w:szCs w:val="20"/>
              </w:rPr>
              <w:br/>
            </w:r>
            <w:r w:rsidRPr="003E79DC">
              <w:rPr>
                <w:rFonts w:ascii="Times New Roman" w:hAnsi="Times New Roman" w:cs="Times New Roman"/>
                <w:sz w:val="20"/>
                <w:szCs w:val="20"/>
              </w:rPr>
              <w:br/>
            </w:r>
            <w:r w:rsidRPr="003E79DC">
              <w:rPr>
                <w:rFonts w:ascii="Times New Roman" w:hAnsi="Times New Roman" w:cs="Times New Roman"/>
                <w:b/>
                <w:bCs/>
                <w:sz w:val="20"/>
                <w:szCs w:val="20"/>
                <w:u w:val="single"/>
              </w:rPr>
              <w:t xml:space="preserve">Code as 'No' if: </w:t>
            </w:r>
            <w:r w:rsidRPr="003E79DC">
              <w:rPr>
                <w:rFonts w:ascii="Times New Roman" w:hAnsi="Times New Roman" w:cs="Times New Roman"/>
                <w:sz w:val="20"/>
                <w:szCs w:val="20"/>
              </w:rPr>
              <w:br/>
              <w:t xml:space="preserve">• The summary message(s) did not direct recipients on how to proceed (i.e. the message did not contain a verb). </w:t>
            </w:r>
            <w:r w:rsidRPr="003E79DC">
              <w:rPr>
                <w:rFonts w:ascii="PMingLiU" w:eastAsia="PMingLiU" w:hAnsi="PMingLiU" w:cs="PMingLiU"/>
                <w:sz w:val="20"/>
                <w:szCs w:val="20"/>
              </w:rPr>
              <w:br/>
            </w:r>
            <w:r w:rsidRPr="003E79DC">
              <w:rPr>
                <w:rFonts w:ascii="Times New Roman" w:hAnsi="Times New Roman" w:cs="Times New Roman"/>
                <w:b/>
                <w:bCs/>
                <w:sz w:val="20"/>
                <w:szCs w:val="20"/>
              </w:rPr>
              <w:t>Example</w:t>
            </w:r>
            <w:r w:rsidR="005004EA">
              <w:rPr>
                <w:rFonts w:ascii="Times New Roman" w:hAnsi="Times New Roman" w:cs="Times New Roman"/>
                <w:b/>
                <w:bCs/>
                <w:sz w:val="20"/>
                <w:szCs w:val="20"/>
              </w:rPr>
              <w:t>s</w:t>
            </w:r>
            <w:r w:rsidRPr="003E79DC">
              <w:rPr>
                <w:rFonts w:ascii="Times New Roman" w:hAnsi="Times New Roman" w:cs="Times New Roman"/>
                <w:b/>
                <w:bCs/>
                <w:sz w:val="20"/>
                <w:szCs w:val="20"/>
              </w:rPr>
              <w:t>:</w:t>
            </w:r>
            <w:r>
              <w:rPr>
                <w:rFonts w:ascii="Times New Roman" w:hAnsi="Times New Roman" w:cs="Times New Roman"/>
                <w:sz w:val="20"/>
                <w:szCs w:val="20"/>
              </w:rPr>
              <w:t xml:space="preserve"> 1) “You had 3</w:t>
            </w:r>
            <w:r w:rsidRPr="003E79DC">
              <w:rPr>
                <w:rFonts w:ascii="Times New Roman" w:hAnsi="Times New Roman" w:cs="Times New Roman"/>
                <w:sz w:val="20"/>
                <w:szCs w:val="20"/>
              </w:rPr>
              <w:t xml:space="preserve"> referral</w:t>
            </w:r>
            <w:r>
              <w:rPr>
                <w:rFonts w:ascii="Times New Roman" w:hAnsi="Times New Roman" w:cs="Times New Roman"/>
                <w:sz w:val="20"/>
                <w:szCs w:val="20"/>
              </w:rPr>
              <w:t>s for the quarter</w:t>
            </w:r>
            <w:r w:rsidRPr="003E79DC">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The b</w:t>
            </w:r>
            <w:r>
              <w:rPr>
                <w:rFonts w:ascii="Times New Roman" w:hAnsi="Times New Roman" w:cs="Times New Roman"/>
                <w:sz w:val="20"/>
                <w:szCs w:val="20"/>
              </w:rPr>
              <w:t xml:space="preserve">enchmark is 9 referrals (adapted from </w:t>
            </w:r>
            <w:proofErr w:type="spellStart"/>
            <w:r>
              <w:rPr>
                <w:rFonts w:ascii="Times New Roman" w:hAnsi="Times New Roman" w:cs="Times New Roman"/>
                <w:sz w:val="20"/>
                <w:szCs w:val="20"/>
              </w:rPr>
              <w:t>Wadland</w:t>
            </w:r>
            <w:proofErr w:type="spellEnd"/>
            <w:r>
              <w:rPr>
                <w:rFonts w:ascii="Times New Roman" w:hAnsi="Times New Roman" w:cs="Times New Roman"/>
                <w:sz w:val="20"/>
                <w:szCs w:val="20"/>
              </w:rPr>
              <w:t xml:space="preserve"> et al.).</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rPr>
              <w:br/>
              <w:t xml:space="preserve">2) </w:t>
            </w:r>
            <w:r w:rsidRPr="003E79DC">
              <w:rPr>
                <w:rFonts w:ascii="Times New Roman" w:hAnsi="Times New Roman" w:cs="Times New Roman"/>
                <w:sz w:val="20"/>
                <w:szCs w:val="20"/>
              </w:rPr>
              <w:t xml:space="preserve">The </w:t>
            </w:r>
            <w:r w:rsidR="003252CF">
              <w:rPr>
                <w:rFonts w:ascii="Times New Roman" w:hAnsi="Times New Roman" w:cs="Times New Roman"/>
                <w:sz w:val="20"/>
                <w:szCs w:val="20"/>
              </w:rPr>
              <w:t>feedback</w:t>
            </w:r>
            <w:r w:rsidRPr="003E79DC">
              <w:rPr>
                <w:rFonts w:ascii="Times New Roman" w:hAnsi="Times New Roman" w:cs="Times New Roman"/>
                <w:sz w:val="20"/>
                <w:szCs w:val="20"/>
              </w:rPr>
              <w:t xml:space="preserve"> included a letter explaining that "these conditions were being evaluated because little evidence supported antibiotics for their treatment".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{"citationItems":[{"id":"ITEM-1","itemData":{"ISBN":"0742-3225","ISSN":"07423225","PMID":"10645510","abstract":"BACKGROUND: The rapid increase of antibiotic resistance poses a significant threat to human health. Overuse of antibiotics has been linked to rates of antibiotic resistance. This study assessed the utility of two common interventions--1) practice profiling and feedback and 2) patient education materials--implemented to decrease antibiotic prescribing for pediatric upper respiratory infections (URIs). METHODS: Based on Medicaid regions in Kentucky, primary care physicians managing pediatric respiratory infections in Medicaid were randomized into four groups. Groups received either 1) performance feedback only, 2) patient education materials only, 3) both feedback and education materials, or 4) no intervention. Participating physicians had their antibiotic prescribing assessed for the period of July 1, 1996, to November 30, 1997, with an intervention in June 1997. The study included 216 physicians and 124,092 episodes of care. RESULTS: All groups increased in proportion of episodes with antibiotics between the pre-intervention and post-intervention periods. Prescribing in the patient education group and the patient education and feedback group increased at a significantly lower rate than in the control group. Physicians did not change their coding of illness to justify antibiotics after the intervention, and there was no significant generalization of effect of the pediatric intervention on prescribing for adult URIs. CONCLUSIONS: These interventions demonstrate little if any impact on promoting appropriate antibiotic prescribing. Antibiotic prescribing for viral respiratory infections continues to increase, suggesting concomitant increases in antibiotic resistance.","author":[{"dropping-particle":"","family":"Mainous","given":"Arch G.","non-dropping-particle":"","parse-names":false,"suffix":""},{"dropping-particle":"","family":"Hueston","given":"William J.","non-dropping-particle":"","parse-names":false,"suffix":""},{"dropping-particle":"","family":"Love","given":"Margaret M.","non-dropping-particle":"","parse-names":false,"suffix":""},{"dropping-particle":"","family":"Evans","given":"Martin E.","non-dropping-particle":"","parse-names":false,"suffix":""},{"dropping-particle":"","family":"Finger","given":"Reginald","non-dropping-particle":"","parse-names":false,"suffix":""}],"container-title":"Family Medicine","id":"ITEM-1","issue":"1","issued":{"date-parts":[["2000"]]},"page":"22-29","title":"An Evaluation of Statewide Strategies to Reduce Antibiotic Overuse","type":"article-journal","volume":"32"},"uris":["http://www.mendeley.com/documents/?uuid=9ddf5cf8-13bb-411a-abff-a6361dfd2b36"]}],"mendeley":{"formattedCitation":"&lt;sup&gt;12&lt;/sup&gt;","plainTextFormattedCitation":"12","previouslyFormattedCitation":"&lt;sup&gt;12&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12</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t>
            </w:r>
            <w:r w:rsidRPr="003E79DC">
              <w:rPr>
                <w:rFonts w:ascii="Times New Roman" w:hAnsi="Times New Roman" w:cs="Times New Roman"/>
                <w:sz w:val="20"/>
                <w:szCs w:val="20"/>
              </w:rPr>
              <w:br/>
            </w:r>
          </w:p>
          <w:p w14:paraId="7A6A8193" w14:textId="77777777" w:rsidR="00160613" w:rsidRPr="00160613" w:rsidRDefault="00160613" w:rsidP="00415525">
            <w:pPr>
              <w:rPr>
                <w:rFonts w:ascii="Times New Roman" w:hAnsi="Times New Roman" w:cs="Times New Roman"/>
                <w:b/>
                <w:sz w:val="20"/>
                <w:szCs w:val="20"/>
                <w:u w:val="single"/>
              </w:rPr>
            </w:pPr>
            <w:r w:rsidRPr="00160613">
              <w:rPr>
                <w:rFonts w:ascii="Times New Roman" w:hAnsi="Times New Roman" w:cs="Times New Roman"/>
                <w:b/>
                <w:bCs/>
                <w:sz w:val="20"/>
                <w:szCs w:val="20"/>
                <w:u w:val="single"/>
              </w:rPr>
              <w:t>Code as 'Not reported'</w:t>
            </w:r>
            <w:r w:rsidRPr="00160613">
              <w:rPr>
                <w:rFonts w:ascii="Times New Roman" w:hAnsi="Times New Roman" w:cs="Times New Roman"/>
                <w:b/>
                <w:sz w:val="20"/>
                <w:szCs w:val="20"/>
                <w:u w:val="single"/>
              </w:rPr>
              <w:t xml:space="preserve"> if:</w:t>
            </w:r>
          </w:p>
          <w:p w14:paraId="0C2EA425" w14:textId="34252E08" w:rsidR="00160613" w:rsidRDefault="00160613" w:rsidP="00415525">
            <w:pPr>
              <w:rPr>
                <w:rFonts w:ascii="Times New Roman" w:hAnsi="Times New Roman" w:cs="Times New Roman"/>
                <w:sz w:val="20"/>
                <w:szCs w:val="20"/>
              </w:rPr>
            </w:pPr>
            <w:r>
              <w:rPr>
                <w:rFonts w:ascii="Times New Roman" w:hAnsi="Times New Roman" w:cs="Times New Roman"/>
                <w:sz w:val="20"/>
                <w:szCs w:val="20"/>
              </w:rPr>
              <w:t>•</w:t>
            </w:r>
            <w:r w:rsidRPr="003E79DC">
              <w:rPr>
                <w:rFonts w:ascii="Times New Roman" w:hAnsi="Times New Roman" w:cs="Times New Roman"/>
                <w:sz w:val="20"/>
                <w:szCs w:val="20"/>
              </w:rPr>
              <w:t xml:space="preserve"> </w:t>
            </w:r>
            <w:r>
              <w:rPr>
                <w:rFonts w:ascii="Times New Roman" w:hAnsi="Times New Roman" w:cs="Times New Roman"/>
                <w:sz w:val="20"/>
                <w:szCs w:val="20"/>
              </w:rPr>
              <w:t xml:space="preserve">There are no details in the text and the feedback form/additional details are not available. </w:t>
            </w:r>
          </w:p>
          <w:p w14:paraId="7C8DDD9A" w14:textId="7C314FCB" w:rsidR="00160613" w:rsidRDefault="00160613" w:rsidP="00415525">
            <w:pPr>
              <w:rPr>
                <w:rFonts w:ascii="Times New Roman" w:hAnsi="Times New Roman" w:cs="Times New Roman"/>
                <w:sz w:val="20"/>
                <w:szCs w:val="20"/>
              </w:rPr>
            </w:pP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The article describes that the </w:t>
            </w:r>
            <w:r w:rsidR="003252CF">
              <w:rPr>
                <w:rFonts w:ascii="Times New Roman" w:hAnsi="Times New Roman" w:cs="Times New Roman"/>
                <w:sz w:val="20"/>
                <w:szCs w:val="20"/>
              </w:rPr>
              <w:t>feedback</w:t>
            </w:r>
            <w:r w:rsidRPr="003E79DC">
              <w:rPr>
                <w:rFonts w:ascii="Times New Roman" w:hAnsi="Times New Roman" w:cs="Times New Roman"/>
                <w:sz w:val="20"/>
                <w:szCs w:val="20"/>
              </w:rPr>
              <w:t xml:space="preserve"> included a cover letter and it is unclear whether actionable summary messages were given.</w:t>
            </w:r>
          </w:p>
          <w:p w14:paraId="23411004" w14:textId="77777777" w:rsidR="00F17E08" w:rsidRDefault="006D5742" w:rsidP="00415525">
            <w:pPr>
              <w:rPr>
                <w:rFonts w:ascii="Times New Roman" w:hAnsi="Times New Roman" w:cs="Times New Roman"/>
                <w:sz w:val="20"/>
                <w:szCs w:val="20"/>
              </w:rPr>
            </w:pPr>
            <w:r w:rsidRPr="003E79DC">
              <w:rPr>
                <w:rFonts w:ascii="Times New Roman" w:hAnsi="Times New Roman" w:cs="Times New Roman"/>
                <w:sz w:val="20"/>
                <w:szCs w:val="20"/>
              </w:rPr>
              <w:br/>
            </w:r>
            <w:r w:rsidRPr="003E79DC">
              <w:rPr>
                <w:rFonts w:ascii="Times New Roman" w:hAnsi="Times New Roman" w:cs="Times New Roman"/>
                <w:b/>
                <w:bCs/>
                <w:sz w:val="20"/>
                <w:szCs w:val="20"/>
                <w:u w:val="single"/>
              </w:rPr>
              <w:t xml:space="preserve">Code as 'Unclear' if: </w:t>
            </w:r>
            <w:r w:rsidRPr="003E79DC">
              <w:rPr>
                <w:rFonts w:ascii="Times New Roman" w:hAnsi="Times New Roman" w:cs="Times New Roman"/>
                <w:sz w:val="20"/>
                <w:szCs w:val="20"/>
              </w:rPr>
              <w:br/>
              <w:t xml:space="preserve">• </w:t>
            </w:r>
            <w:r w:rsidR="00160613">
              <w:rPr>
                <w:rFonts w:ascii="Times New Roman" w:hAnsi="Times New Roman" w:cs="Times New Roman"/>
                <w:sz w:val="20"/>
                <w:szCs w:val="20"/>
              </w:rPr>
              <w:t>The text contains an ambiguous statement and the feedback form/additional details are not available to confirm</w:t>
            </w:r>
            <w:r w:rsidR="00160613" w:rsidRPr="003E79DC">
              <w:rPr>
                <w:rFonts w:ascii="Times New Roman" w:hAnsi="Times New Roman" w:cs="Times New Roman"/>
                <w:sz w:val="20"/>
                <w:szCs w:val="20"/>
              </w:rPr>
              <w:t xml:space="preserve"> </w:t>
            </w:r>
            <w:r w:rsidRPr="003E79DC">
              <w:rPr>
                <w:rFonts w:ascii="Times New Roman" w:hAnsi="Times New Roman" w:cs="Times New Roman"/>
                <w:sz w:val="20"/>
                <w:szCs w:val="20"/>
              </w:rPr>
              <w:t xml:space="preserve">whether the summary message(s) directed the recipient on how to proceed. </w:t>
            </w:r>
          </w:p>
          <w:p w14:paraId="0CF00771" w14:textId="3E54F9AC" w:rsidR="00AD0A06" w:rsidRPr="003E79DC" w:rsidRDefault="00AD0A06" w:rsidP="00415525">
            <w:pPr>
              <w:rPr>
                <w:rFonts w:ascii="Times New Roman" w:hAnsi="Times New Roman" w:cs="Times New Roman"/>
                <w:sz w:val="20"/>
                <w:szCs w:val="20"/>
              </w:rPr>
            </w:pPr>
          </w:p>
        </w:tc>
      </w:tr>
      <w:tr w:rsidR="006D5742" w:rsidRPr="003E79DC" w14:paraId="2E041B8E" w14:textId="77777777" w:rsidTr="0013534B">
        <w:trPr>
          <w:trHeight w:val="689"/>
        </w:trPr>
        <w:tc>
          <w:tcPr>
            <w:tcW w:w="1384" w:type="dxa"/>
            <w:noWrap/>
            <w:hideMark/>
          </w:tcPr>
          <w:p w14:paraId="731CA3EE" w14:textId="0FA399F7"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12</w:t>
            </w:r>
            <w:r w:rsidR="0058682D">
              <w:rPr>
                <w:rFonts w:ascii="Times New Roman" w:hAnsi="Times New Roman" w:cs="Times New Roman"/>
                <w:sz w:val="20"/>
                <w:szCs w:val="20"/>
              </w:rPr>
              <w:t>.2</w:t>
            </w:r>
          </w:p>
          <w:p w14:paraId="2CC9D6E0"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Additional information</w:t>
            </w:r>
          </w:p>
        </w:tc>
        <w:tc>
          <w:tcPr>
            <w:tcW w:w="1843" w:type="dxa"/>
            <w:hideMark/>
          </w:tcPr>
          <w:p w14:paraId="56451B20"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Is there additional, more detailed feedback provided alongside the summary message? </w:t>
            </w:r>
          </w:p>
        </w:tc>
        <w:tc>
          <w:tcPr>
            <w:tcW w:w="1984" w:type="dxa"/>
            <w:hideMark/>
          </w:tcPr>
          <w:p w14:paraId="342E8CF7" w14:textId="734CC8C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160613">
              <w:rPr>
                <w:rFonts w:ascii="Times New Roman" w:hAnsi="Times New Roman" w:cs="Times New Roman"/>
                <w:sz w:val="20"/>
                <w:szCs w:val="20"/>
              </w:rPr>
              <w:t>Not Reported, Unclear</w:t>
            </w:r>
          </w:p>
        </w:tc>
        <w:tc>
          <w:tcPr>
            <w:tcW w:w="8109" w:type="dxa"/>
            <w:hideMark/>
          </w:tcPr>
          <w:p w14:paraId="63C018E4" w14:textId="74BFB449" w:rsidR="00160613" w:rsidRDefault="006D5742" w:rsidP="00415525">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E46D98">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A80062">
              <w:rPr>
                <w:rFonts w:ascii="Times New Roman" w:hAnsi="Times New Roman" w:cs="Times New Roman"/>
                <w:sz w:val="20"/>
                <w:szCs w:val="20"/>
              </w:rPr>
              <w:t xml:space="preserve">component of the </w:t>
            </w:r>
            <w:r w:rsidRPr="003E79DC">
              <w:rPr>
                <w:rFonts w:ascii="Times New Roman" w:hAnsi="Times New Roman" w:cs="Times New Roman"/>
                <w:sz w:val="20"/>
                <w:szCs w:val="20"/>
              </w:rPr>
              <w:t xml:space="preserve">intervention provided additional information that was easy to navigate.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The feedback e-mail contains a hyperlink to additional information. Or, the key message of a feedback report contains the appendix page number where additional information can be found. </w:t>
            </w:r>
          </w:p>
          <w:p w14:paraId="05D5CA53" w14:textId="77777777" w:rsidR="00160613" w:rsidRDefault="00160613" w:rsidP="00415525">
            <w:pPr>
              <w:jc w:val="both"/>
              <w:rPr>
                <w:rFonts w:ascii="Times New Roman" w:hAnsi="Times New Roman" w:cs="Times New Roman"/>
                <w:sz w:val="20"/>
                <w:szCs w:val="20"/>
              </w:rPr>
            </w:pPr>
          </w:p>
          <w:p w14:paraId="75BF8E9E" w14:textId="79743AA5" w:rsidR="00160613" w:rsidRDefault="006D5742" w:rsidP="00415525">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w:t>
            </w:r>
            <w:r w:rsidR="00E46D98">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A80062">
              <w:rPr>
                <w:rFonts w:ascii="Times New Roman" w:hAnsi="Times New Roman" w:cs="Times New Roman"/>
                <w:sz w:val="20"/>
                <w:szCs w:val="20"/>
              </w:rPr>
              <w:t xml:space="preserve">component of the </w:t>
            </w:r>
            <w:r w:rsidRPr="003E79DC">
              <w:rPr>
                <w:rFonts w:ascii="Times New Roman" w:hAnsi="Times New Roman" w:cs="Times New Roman"/>
                <w:sz w:val="20"/>
                <w:szCs w:val="20"/>
              </w:rPr>
              <w:t xml:space="preserve">intervention </w:t>
            </w:r>
            <w:r>
              <w:rPr>
                <w:rFonts w:ascii="Times New Roman" w:hAnsi="Times New Roman" w:cs="Times New Roman"/>
                <w:sz w:val="20"/>
                <w:szCs w:val="20"/>
              </w:rPr>
              <w:t>did</w:t>
            </w:r>
            <w:r w:rsidRPr="003E79DC">
              <w:rPr>
                <w:rFonts w:ascii="Times New Roman" w:hAnsi="Times New Roman" w:cs="Times New Roman"/>
                <w:sz w:val="20"/>
                <w:szCs w:val="20"/>
              </w:rPr>
              <w:t xml:space="preserve"> not provide additional information, or if the additional information is not easy to navigate.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An intervention which provides 15 pages of additional information on guidelines. </w:t>
            </w:r>
          </w:p>
          <w:p w14:paraId="37FCF850" w14:textId="77777777" w:rsidR="00160613" w:rsidRDefault="00160613" w:rsidP="00415525">
            <w:pPr>
              <w:jc w:val="both"/>
              <w:rPr>
                <w:rFonts w:ascii="Times New Roman" w:hAnsi="Times New Roman" w:cs="Times New Roman"/>
                <w:sz w:val="20"/>
                <w:szCs w:val="20"/>
              </w:rPr>
            </w:pPr>
          </w:p>
          <w:p w14:paraId="3FF1154D" w14:textId="77777777" w:rsidR="00A80062" w:rsidRDefault="00160613" w:rsidP="00415525">
            <w:pPr>
              <w:jc w:val="both"/>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532E2BC6" w14:textId="77777777" w:rsidR="00323CB2" w:rsidRDefault="00323CB2" w:rsidP="00715843">
            <w:pPr>
              <w:jc w:val="both"/>
              <w:rPr>
                <w:rFonts w:ascii="Times New Roman" w:hAnsi="Times New Roman" w:cs="Times New Roman"/>
                <w:sz w:val="20"/>
                <w:szCs w:val="20"/>
              </w:rPr>
            </w:pPr>
          </w:p>
          <w:p w14:paraId="6CB6216D" w14:textId="2D523CE6" w:rsidR="00BD67E7" w:rsidRDefault="00160613" w:rsidP="00715843">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whether additional information was provided, or if it is unclear whether the additional information was easy to navigate. </w:t>
            </w:r>
          </w:p>
          <w:p w14:paraId="78E2C09C" w14:textId="00378356" w:rsidR="00BD67E7" w:rsidRPr="003E79DC" w:rsidRDefault="00BD67E7" w:rsidP="00715843">
            <w:pPr>
              <w:jc w:val="both"/>
              <w:rPr>
                <w:rFonts w:ascii="Times New Roman" w:hAnsi="Times New Roman" w:cs="Times New Roman"/>
                <w:sz w:val="20"/>
                <w:szCs w:val="20"/>
              </w:rPr>
            </w:pPr>
          </w:p>
        </w:tc>
      </w:tr>
      <w:tr w:rsidR="006D5742" w:rsidRPr="003E79DC" w14:paraId="54F05E83" w14:textId="77777777" w:rsidTr="006D5742">
        <w:trPr>
          <w:trHeight w:val="315"/>
        </w:trPr>
        <w:tc>
          <w:tcPr>
            <w:tcW w:w="13320" w:type="dxa"/>
            <w:gridSpan w:val="4"/>
            <w:shd w:val="clear" w:color="auto" w:fill="4BACC6" w:themeFill="accent5"/>
            <w:noWrap/>
            <w:hideMark/>
          </w:tcPr>
          <w:p w14:paraId="6EA1EC3A"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lastRenderedPageBreak/>
              <w:t>Suggestion #13: Address credibility of the information</w:t>
            </w:r>
          </w:p>
        </w:tc>
      </w:tr>
      <w:tr w:rsidR="006D5742" w:rsidRPr="003E79DC" w14:paraId="7254B8FA" w14:textId="77777777" w:rsidTr="00F17E08">
        <w:trPr>
          <w:trHeight w:val="591"/>
        </w:trPr>
        <w:tc>
          <w:tcPr>
            <w:tcW w:w="1384" w:type="dxa"/>
            <w:noWrap/>
            <w:hideMark/>
          </w:tcPr>
          <w:p w14:paraId="2466A1BB" w14:textId="0D050D59"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13</w:t>
            </w:r>
            <w:r w:rsidR="0058682D">
              <w:rPr>
                <w:rFonts w:ascii="Times New Roman" w:hAnsi="Times New Roman" w:cs="Times New Roman"/>
                <w:sz w:val="20"/>
                <w:szCs w:val="20"/>
              </w:rPr>
              <w:t>.</w:t>
            </w:r>
            <w:r w:rsidR="00323CB2">
              <w:rPr>
                <w:rFonts w:ascii="Times New Roman" w:hAnsi="Times New Roman" w:cs="Times New Roman"/>
                <w:sz w:val="20"/>
                <w:szCs w:val="20"/>
              </w:rPr>
              <w:t>1</w:t>
            </w:r>
            <w:r>
              <w:rPr>
                <w:rFonts w:ascii="Times New Roman" w:hAnsi="Times New Roman" w:cs="Times New Roman"/>
                <w:sz w:val="20"/>
                <w:szCs w:val="20"/>
              </w:rPr>
              <w:t xml:space="preserve"> </w:t>
            </w:r>
            <w:r w:rsidR="00715843">
              <w:rPr>
                <w:rFonts w:ascii="Times New Roman" w:hAnsi="Times New Roman" w:cs="Times New Roman"/>
                <w:sz w:val="20"/>
                <w:szCs w:val="20"/>
              </w:rPr>
              <w:t>Feedback</w:t>
            </w:r>
            <w:r w:rsidRPr="003E79DC">
              <w:rPr>
                <w:rFonts w:ascii="Times New Roman" w:hAnsi="Times New Roman" w:cs="Times New Roman"/>
                <w:sz w:val="20"/>
                <w:szCs w:val="20"/>
              </w:rPr>
              <w:t xml:space="preserve"> data source</w:t>
            </w:r>
          </w:p>
        </w:tc>
        <w:tc>
          <w:tcPr>
            <w:tcW w:w="1843" w:type="dxa"/>
            <w:hideMark/>
          </w:tcPr>
          <w:p w14:paraId="10574A1E" w14:textId="5834EBF3"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Does the feedback (or the description of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indicate who is providing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data?</w:t>
            </w:r>
          </w:p>
        </w:tc>
        <w:tc>
          <w:tcPr>
            <w:tcW w:w="1984" w:type="dxa"/>
            <w:hideMark/>
          </w:tcPr>
          <w:p w14:paraId="7FC329CD" w14:textId="767D6AEB" w:rsidR="006D5742" w:rsidRPr="003E79DC" w:rsidRDefault="006D5742" w:rsidP="006116B9">
            <w:pPr>
              <w:rPr>
                <w:rFonts w:ascii="Times New Roman" w:hAnsi="Times New Roman" w:cs="Times New Roman"/>
                <w:sz w:val="20"/>
                <w:szCs w:val="20"/>
              </w:rPr>
            </w:pPr>
            <w:r w:rsidRPr="003E79DC">
              <w:rPr>
                <w:rFonts w:ascii="Times New Roman" w:hAnsi="Times New Roman" w:cs="Times New Roman"/>
                <w:sz w:val="20"/>
                <w:szCs w:val="20"/>
              </w:rPr>
              <w:t>Yes, No,</w:t>
            </w:r>
            <w:r w:rsidR="006116B9">
              <w:rPr>
                <w:rFonts w:ascii="Times New Roman" w:hAnsi="Times New Roman" w:cs="Times New Roman"/>
                <w:sz w:val="20"/>
                <w:szCs w:val="20"/>
              </w:rPr>
              <w:t xml:space="preserve"> Not Reported, Unclear</w:t>
            </w:r>
          </w:p>
        </w:tc>
        <w:tc>
          <w:tcPr>
            <w:tcW w:w="8109" w:type="dxa"/>
            <w:hideMark/>
          </w:tcPr>
          <w:p w14:paraId="699E9A59" w14:textId="7824E245" w:rsidR="00020FC2" w:rsidRDefault="006D5742" w:rsidP="00020FC2">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D11B49">
              <w:rPr>
                <w:rFonts w:ascii="Times New Roman" w:hAnsi="Times New Roman" w:cs="Times New Roman"/>
                <w:b/>
                <w:sz w:val="20"/>
                <w:szCs w:val="20"/>
              </w:rPr>
              <w:t>'Yes'</w:t>
            </w:r>
            <w:r w:rsidRPr="003E79DC">
              <w:rPr>
                <w:rFonts w:ascii="Times New Roman" w:hAnsi="Times New Roman" w:cs="Times New Roman"/>
                <w:sz w:val="20"/>
                <w:szCs w:val="20"/>
              </w:rPr>
              <w:t xml:space="preserve"> if: </w:t>
            </w:r>
            <w:r w:rsidRPr="003E79DC">
              <w:rPr>
                <w:rFonts w:ascii="Times New Roman" w:hAnsi="Times New Roman" w:cs="Times New Roman"/>
                <w:sz w:val="20"/>
                <w:szCs w:val="20"/>
              </w:rPr>
              <w:br/>
              <w:t xml:space="preserve">•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form clearly indicates who is </w:t>
            </w:r>
            <w:r>
              <w:rPr>
                <w:rFonts w:ascii="Times New Roman" w:hAnsi="Times New Roman" w:cs="Times New Roman"/>
                <w:sz w:val="20"/>
                <w:szCs w:val="20"/>
              </w:rPr>
              <w:t xml:space="preserve">providing the data. </w:t>
            </w:r>
            <w:r>
              <w:rPr>
                <w:rFonts w:ascii="Times New Roman" w:hAnsi="Times New Roman" w:cs="Times New Roman"/>
                <w:sz w:val="20"/>
                <w:szCs w:val="20"/>
              </w:rPr>
              <w:br/>
              <w:t>• T</w:t>
            </w:r>
            <w:r w:rsidRPr="003E79DC">
              <w:rPr>
                <w:rFonts w:ascii="Times New Roman" w:hAnsi="Times New Roman" w:cs="Times New Roman"/>
                <w:sz w:val="20"/>
                <w:szCs w:val="20"/>
              </w:rPr>
              <w:t xml:space="preserve">he article explicitly states that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recipients gave informed con</w:t>
            </w:r>
            <w:r>
              <w:rPr>
                <w:rFonts w:ascii="Times New Roman" w:hAnsi="Times New Roman" w:cs="Times New Roman"/>
                <w:sz w:val="20"/>
                <w:szCs w:val="20"/>
              </w:rPr>
              <w:t xml:space="preserve">sent for data retrieval. </w:t>
            </w:r>
            <w:r>
              <w:rPr>
                <w:rFonts w:ascii="Times New Roman" w:hAnsi="Times New Roman" w:cs="Times New Roman"/>
                <w:sz w:val="20"/>
                <w:szCs w:val="20"/>
              </w:rPr>
              <w:br/>
              <w:t>• T</w:t>
            </w:r>
            <w:r w:rsidRPr="003E79DC">
              <w:rPr>
                <w:rFonts w:ascii="Times New Roman" w:hAnsi="Times New Roman" w:cs="Times New Roman"/>
                <w:sz w:val="20"/>
                <w:szCs w:val="20"/>
              </w:rPr>
              <w:t xml:space="preserve">he data utilized came from the hospital pharmacy or hospital computer system and it is highly likely that the </w:t>
            </w:r>
            <w:r w:rsidR="000678BA">
              <w:rPr>
                <w:rFonts w:ascii="Times New Roman" w:hAnsi="Times New Roman" w:cs="Times New Roman"/>
                <w:sz w:val="20"/>
                <w:szCs w:val="20"/>
              </w:rPr>
              <w:t>providers</w:t>
            </w:r>
            <w:r w:rsidRPr="003E79DC">
              <w:rPr>
                <w:rFonts w:ascii="Times New Roman" w:hAnsi="Times New Roman" w:cs="Times New Roman"/>
                <w:sz w:val="20"/>
                <w:szCs w:val="20"/>
              </w:rPr>
              <w:t xml:space="preserve"> were aware this is where the data came from (i.e. they received print outs fr</w:t>
            </w:r>
            <w:r>
              <w:rPr>
                <w:rFonts w:ascii="Times New Roman" w:hAnsi="Times New Roman" w:cs="Times New Roman"/>
                <w:sz w:val="20"/>
                <w:szCs w:val="20"/>
              </w:rPr>
              <w:t>om the computer system).</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{"citationItems":[{"id":"ITEM-1","itemData":{"author":[{"dropping-particle":"","family":"Tierney","given":"William M","non-dropping-particle":"","parse-names":false,"suffix":""},{"dropping-particle":"","family":"Hui","given":"Siu L","non-dropping-particle":"","parse-names":false,"suffix":""},{"dropping-particle":"","family":"McDonald","given":"Clement J","non-dropping-particle":"","parse-names":false,"suffix":""}],"container-title":"Medical Care","id":"ITEM-1","issue":"8","issued":{"date-parts":[["1986"]]},"page":"659-666","title":"Delayed Feedback of Physician Performance Versus Immediate Reminders to Perform Preventative Care: Effects on Physician Compliance","type":"article-journal","volume":"24"},"uris":["http://www.mendeley.com/documents/?uuid=7ab64d3c-4a7f-4924-a336-82d79913151f"]},{"id":"ITEM-2","itemData":{"author":[{"dropping-particle":"","family":"Hershey","given":"Charles O.","non-dropping-particle":"","parse-names":false,"suffix":""},{"dropping-particle":"","family":"Goldberg","given":"Harold I.","non-dropping-particle":"","parse-names":false,"suffix":""},{"dropping-particle":"","family":"Cohen","given":"David I.","non-dropping-particle":"","parse-names":false,"suffix":""}],"container-title":"Medical Care","id":"ITEM-2","issue":"1","issued":{"date-parts":[["1988"]]},"page":"88-94","title":"The Effect of Computerized Feedback Coupled with a Newsletter upon Outpatient Prescribing Charges: A Randomized Controlled Trial","type":"article-journal","volume":"26"},"uris":["http://www.mendeley.com/documents/?uuid=06c78d4b-f203-4e8f-b881-80b36bbd1489"]}],"mendeley":{"formattedCitation":"&lt;sup&gt;2,9&lt;/sup&gt;","plainTextFormattedCitation":"2,9","previouslyFormattedCitation":"&lt;sup&gt;2,9&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2,9</w:t>
            </w:r>
            <w:r>
              <w:rPr>
                <w:rFonts w:ascii="Times New Roman" w:hAnsi="Times New Roman" w:cs="Times New Roman"/>
                <w:sz w:val="20"/>
                <w:szCs w:val="20"/>
              </w:rPr>
              <w:fldChar w:fldCharType="end"/>
            </w:r>
            <w:r w:rsidR="00020FC2">
              <w:rPr>
                <w:rFonts w:ascii="Times New Roman" w:hAnsi="Times New Roman" w:cs="Times New Roman"/>
                <w:sz w:val="20"/>
                <w:szCs w:val="20"/>
              </w:rPr>
              <w:t xml:space="preserve"> </w:t>
            </w:r>
            <w:r>
              <w:rPr>
                <w:rFonts w:ascii="Times New Roman" w:hAnsi="Times New Roman" w:cs="Times New Roman"/>
                <w:sz w:val="20"/>
                <w:szCs w:val="20"/>
              </w:rPr>
              <w:br/>
              <w:t xml:space="preserve">• </w:t>
            </w:r>
            <w:r w:rsidR="00BD67E7">
              <w:rPr>
                <w:rFonts w:ascii="Times New Roman" w:hAnsi="Times New Roman" w:cs="Times New Roman"/>
                <w:sz w:val="20"/>
                <w:szCs w:val="20"/>
              </w:rPr>
              <w:t>F</w:t>
            </w:r>
            <w:r w:rsidR="00267834">
              <w:rPr>
                <w:rFonts w:ascii="Times New Roman" w:hAnsi="Times New Roman" w:cs="Times New Roman"/>
                <w:sz w:val="20"/>
                <w:szCs w:val="20"/>
              </w:rPr>
              <w:t>eedback</w:t>
            </w:r>
            <w:r w:rsidRPr="003E79DC">
              <w:rPr>
                <w:rFonts w:ascii="Times New Roman" w:hAnsi="Times New Roman" w:cs="Times New Roman"/>
                <w:sz w:val="20"/>
                <w:szCs w:val="20"/>
              </w:rPr>
              <w:t xml:space="preserve"> was mailed and the authors state that </w:t>
            </w:r>
            <w:r w:rsidR="00BD67E7">
              <w:rPr>
                <w:rFonts w:ascii="Times New Roman" w:hAnsi="Times New Roman" w:cs="Times New Roman"/>
                <w:sz w:val="20"/>
                <w:szCs w:val="20"/>
              </w:rPr>
              <w:t xml:space="preserve">it </w:t>
            </w:r>
            <w:r w:rsidRPr="003E79DC">
              <w:rPr>
                <w:rFonts w:ascii="Times New Roman" w:hAnsi="Times New Roman" w:cs="Times New Roman"/>
                <w:sz w:val="20"/>
                <w:szCs w:val="20"/>
              </w:rPr>
              <w:t>showed who was providing the data.</w:t>
            </w:r>
          </w:p>
          <w:p w14:paraId="5C814DD6" w14:textId="3ED20884" w:rsidR="00020FC2" w:rsidRDefault="00020FC2" w:rsidP="00020FC2">
            <w:pPr>
              <w:rPr>
                <w:rFonts w:ascii="Times New Roman" w:hAnsi="Times New Roman" w:cs="Times New Roman"/>
                <w:sz w:val="20"/>
                <w:szCs w:val="20"/>
              </w:rPr>
            </w:pPr>
            <w:r>
              <w:rPr>
                <w:rFonts w:ascii="Times New Roman" w:hAnsi="Times New Roman" w:cs="Times New Roman"/>
                <w:sz w:val="20"/>
                <w:szCs w:val="20"/>
              </w:rPr>
              <w:t>• Feedback was provided verbally or was e-mailed.</w:t>
            </w:r>
            <w:r w:rsidR="006D5742" w:rsidRPr="003E79DC">
              <w:rPr>
                <w:rFonts w:ascii="Times New Roman" w:hAnsi="Times New Roman" w:cs="Times New Roman"/>
                <w:sz w:val="20"/>
                <w:szCs w:val="20"/>
              </w:rPr>
              <w:br/>
            </w:r>
            <w:r w:rsidR="006D5742" w:rsidRPr="003E79DC">
              <w:rPr>
                <w:rFonts w:ascii="Times New Roman" w:hAnsi="Times New Roman" w:cs="Times New Roman"/>
                <w:sz w:val="20"/>
                <w:szCs w:val="20"/>
              </w:rPr>
              <w:br/>
              <w:t xml:space="preserve">Code as </w:t>
            </w:r>
            <w:r w:rsidR="006D5742" w:rsidRPr="00D11B49">
              <w:rPr>
                <w:rFonts w:ascii="Times New Roman" w:hAnsi="Times New Roman" w:cs="Times New Roman"/>
                <w:b/>
                <w:sz w:val="20"/>
                <w:szCs w:val="20"/>
              </w:rPr>
              <w:t>'No'</w:t>
            </w:r>
            <w:r w:rsidR="00070A39">
              <w:rPr>
                <w:rFonts w:ascii="Times New Roman" w:hAnsi="Times New Roman" w:cs="Times New Roman"/>
                <w:sz w:val="20"/>
                <w:szCs w:val="20"/>
              </w:rPr>
              <w:t xml:space="preserve"> if: </w:t>
            </w:r>
            <w:r w:rsidR="00070A39">
              <w:rPr>
                <w:rFonts w:ascii="Times New Roman" w:hAnsi="Times New Roman" w:cs="Times New Roman"/>
                <w:sz w:val="20"/>
                <w:szCs w:val="20"/>
              </w:rPr>
              <w:br/>
              <w:t>• The feedback</w:t>
            </w:r>
            <w:r w:rsidR="006D5742" w:rsidRPr="003E79DC">
              <w:rPr>
                <w:rFonts w:ascii="Times New Roman" w:hAnsi="Times New Roman" w:cs="Times New Roman"/>
                <w:sz w:val="20"/>
                <w:szCs w:val="20"/>
              </w:rPr>
              <w:t xml:space="preserve"> form does not indicate who is providing the data.</w:t>
            </w:r>
          </w:p>
          <w:p w14:paraId="2F9DFAD6" w14:textId="77777777" w:rsidR="00020FC2" w:rsidRDefault="00020FC2" w:rsidP="00020FC2">
            <w:pPr>
              <w:rPr>
                <w:rFonts w:ascii="Times New Roman" w:hAnsi="Times New Roman" w:cs="Times New Roman"/>
                <w:sz w:val="20"/>
                <w:szCs w:val="20"/>
              </w:rPr>
            </w:pPr>
          </w:p>
          <w:p w14:paraId="615605A0" w14:textId="6542EC3B" w:rsidR="00020FC2" w:rsidRDefault="00020FC2" w:rsidP="00020FC2">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D11B49">
              <w:rPr>
                <w:rFonts w:ascii="Times New Roman" w:hAnsi="Times New Roman" w:cs="Times New Roman"/>
                <w:b/>
                <w:sz w:val="20"/>
                <w:szCs w:val="20"/>
              </w:rPr>
              <w:t>'No</w:t>
            </w:r>
            <w:r>
              <w:rPr>
                <w:rFonts w:ascii="Times New Roman" w:hAnsi="Times New Roman" w:cs="Times New Roman"/>
                <w:b/>
                <w:sz w:val="20"/>
                <w:szCs w:val="20"/>
              </w:rPr>
              <w:t>t reported</w:t>
            </w:r>
            <w:r w:rsidRPr="00D11B49">
              <w:rPr>
                <w:rFonts w:ascii="Times New Roman" w:hAnsi="Times New Roman" w:cs="Times New Roman"/>
                <w:b/>
                <w:sz w:val="20"/>
                <w:szCs w:val="20"/>
              </w:rPr>
              <w:t>'</w:t>
            </w:r>
            <w:r w:rsidRPr="003E79DC">
              <w:rPr>
                <w:rFonts w:ascii="Times New Roman" w:hAnsi="Times New Roman" w:cs="Times New Roman"/>
                <w:sz w:val="20"/>
                <w:szCs w:val="20"/>
              </w:rPr>
              <w:t xml:space="preserve"> if:</w:t>
            </w:r>
            <w:r w:rsidR="006D5742" w:rsidRPr="003E79DC">
              <w:rPr>
                <w:rFonts w:ascii="PMingLiU" w:eastAsia="PMingLiU" w:hAnsi="PMingLiU" w:cs="PMingLiU"/>
                <w:sz w:val="20"/>
                <w:szCs w:val="20"/>
              </w:rPr>
              <w:br/>
            </w:r>
            <w:r w:rsidR="00B32707">
              <w:rPr>
                <w:rFonts w:ascii="Times New Roman" w:hAnsi="Times New Roman" w:cs="Times New Roman"/>
                <w:sz w:val="20"/>
                <w:szCs w:val="20"/>
              </w:rPr>
              <w:t>• T</w:t>
            </w:r>
            <w:r w:rsidR="006D5742" w:rsidRPr="003E79DC">
              <w:rPr>
                <w:rFonts w:ascii="Times New Roman" w:hAnsi="Times New Roman" w:cs="Times New Roman"/>
                <w:sz w:val="20"/>
                <w:szCs w:val="20"/>
              </w:rPr>
              <w:t>here is no example of the feedback form</w:t>
            </w:r>
            <w:r>
              <w:rPr>
                <w:rFonts w:ascii="Times New Roman" w:hAnsi="Times New Roman" w:cs="Times New Roman"/>
                <w:sz w:val="20"/>
                <w:szCs w:val="20"/>
              </w:rPr>
              <w:t xml:space="preserve"> available</w:t>
            </w:r>
            <w:r w:rsidR="006D5742" w:rsidRPr="003E79DC">
              <w:rPr>
                <w:rFonts w:ascii="Times New Roman" w:hAnsi="Times New Roman" w:cs="Times New Roman"/>
                <w:sz w:val="20"/>
                <w:szCs w:val="20"/>
              </w:rPr>
              <w:t xml:space="preserve">, and the article does not explain who provided the data. </w:t>
            </w:r>
          </w:p>
          <w:p w14:paraId="69EE3825" w14:textId="4134166F" w:rsidR="00B32707" w:rsidRDefault="00020FC2" w:rsidP="00B32707">
            <w:pPr>
              <w:rPr>
                <w:rFonts w:ascii="Times New Roman" w:hAnsi="Times New Roman" w:cs="Times New Roman"/>
                <w:sz w:val="20"/>
                <w:szCs w:val="20"/>
              </w:rPr>
            </w:pPr>
            <w:r w:rsidRPr="003E79DC">
              <w:rPr>
                <w:rFonts w:ascii="Times New Roman" w:hAnsi="Times New Roman" w:cs="Times New Roman"/>
                <w:sz w:val="20"/>
                <w:szCs w:val="20"/>
              </w:rPr>
              <w:t xml:space="preserve">• No example of the feedback form is </w:t>
            </w:r>
            <w:proofErr w:type="gramStart"/>
            <w:r w:rsidRPr="003E79DC">
              <w:rPr>
                <w:rFonts w:ascii="Times New Roman" w:hAnsi="Times New Roman" w:cs="Times New Roman"/>
                <w:sz w:val="20"/>
                <w:szCs w:val="20"/>
              </w:rPr>
              <w:t>provided</w:t>
            </w:r>
            <w:proofErr w:type="gramEnd"/>
            <w:r w:rsidRPr="003E79DC">
              <w:rPr>
                <w:rFonts w:ascii="Times New Roman" w:hAnsi="Times New Roman" w:cs="Times New Roman"/>
                <w:sz w:val="20"/>
                <w:szCs w:val="20"/>
              </w:rPr>
              <w:t xml:space="preserve"> and it is unclear if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form relaye</w:t>
            </w:r>
            <w:r>
              <w:rPr>
                <w:rFonts w:ascii="Times New Roman" w:hAnsi="Times New Roman" w:cs="Times New Roman"/>
                <w:sz w:val="20"/>
                <w:szCs w:val="20"/>
              </w:rPr>
              <w:t>d who provided the data.</w:t>
            </w:r>
          </w:p>
          <w:p w14:paraId="7D27938E" w14:textId="674E582B" w:rsidR="006D5742" w:rsidRPr="003E79DC" w:rsidRDefault="00B32707" w:rsidP="00B32707">
            <w:pPr>
              <w:rPr>
                <w:rFonts w:ascii="Times New Roman" w:hAnsi="Times New Roman" w:cs="Times New Roman"/>
                <w:sz w:val="20"/>
                <w:szCs w:val="20"/>
              </w:rPr>
            </w:pPr>
            <w:r>
              <w:rPr>
                <w:rFonts w:ascii="Times New Roman" w:hAnsi="Times New Roman" w:cs="Times New Roman"/>
                <w:sz w:val="20"/>
                <w:szCs w:val="20"/>
              </w:rPr>
              <w:t>• T</w:t>
            </w:r>
            <w:r w:rsidRPr="003E79DC">
              <w:rPr>
                <w:rFonts w:ascii="Times New Roman" w:hAnsi="Times New Roman" w:cs="Times New Roman"/>
                <w:sz w:val="20"/>
                <w:szCs w:val="20"/>
              </w:rPr>
              <w:t xml:space="preserve">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was mailed and it is unclear whether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form relayed who provided the data.</w:t>
            </w:r>
            <w:r w:rsidR="006D5742" w:rsidRPr="003E79DC">
              <w:rPr>
                <w:rFonts w:ascii="PMingLiU" w:eastAsia="PMingLiU" w:hAnsi="PMingLiU" w:cs="PMingLiU"/>
                <w:sz w:val="20"/>
                <w:szCs w:val="20"/>
              </w:rPr>
              <w:br/>
            </w:r>
            <w:r w:rsidR="006D5742" w:rsidRPr="003E79DC">
              <w:rPr>
                <w:rFonts w:ascii="PMingLiU" w:eastAsia="PMingLiU" w:hAnsi="PMingLiU" w:cs="PMingLiU"/>
                <w:sz w:val="20"/>
                <w:szCs w:val="20"/>
              </w:rPr>
              <w:br/>
            </w:r>
            <w:r w:rsidR="006D5742" w:rsidRPr="003E79DC">
              <w:rPr>
                <w:rFonts w:ascii="Times New Roman" w:hAnsi="Times New Roman" w:cs="Times New Roman"/>
                <w:sz w:val="20"/>
                <w:szCs w:val="20"/>
              </w:rPr>
              <w:t xml:space="preserve">Code as </w:t>
            </w:r>
            <w:r w:rsidR="006D5742" w:rsidRPr="00D11B49">
              <w:rPr>
                <w:rFonts w:ascii="Times New Roman" w:hAnsi="Times New Roman" w:cs="Times New Roman"/>
                <w:b/>
                <w:sz w:val="20"/>
                <w:szCs w:val="20"/>
              </w:rPr>
              <w:t>'Unclear'</w:t>
            </w:r>
            <w:r w:rsidR="006D5742" w:rsidRPr="003E79DC">
              <w:rPr>
                <w:rFonts w:ascii="Times New Roman" w:hAnsi="Times New Roman" w:cs="Times New Roman"/>
                <w:sz w:val="20"/>
                <w:szCs w:val="20"/>
              </w:rPr>
              <w:t xml:space="preserve"> if: </w:t>
            </w:r>
            <w:r w:rsidR="006D5742" w:rsidRPr="003E79DC">
              <w:rPr>
                <w:rFonts w:ascii="Times New Roman" w:hAnsi="Times New Roman" w:cs="Times New Roman"/>
                <w:sz w:val="20"/>
                <w:szCs w:val="20"/>
              </w:rPr>
              <w:br/>
            </w:r>
            <w:r w:rsidR="00020FC2">
              <w:rPr>
                <w:rFonts w:ascii="Times New Roman" w:hAnsi="Times New Roman" w:cs="Times New Roman"/>
                <w:sz w:val="20"/>
                <w:szCs w:val="20"/>
              </w:rPr>
              <w:t xml:space="preserve">• </w:t>
            </w:r>
            <w:r>
              <w:rPr>
                <w:rFonts w:ascii="Times New Roman" w:hAnsi="Times New Roman" w:cs="Times New Roman"/>
                <w:sz w:val="20"/>
                <w:szCs w:val="20"/>
              </w:rPr>
              <w:t>T</w:t>
            </w:r>
            <w:r w:rsidR="00020FC2">
              <w:rPr>
                <w:rFonts w:ascii="Times New Roman" w:hAnsi="Times New Roman" w:cs="Times New Roman"/>
                <w:sz w:val="20"/>
                <w:szCs w:val="20"/>
              </w:rPr>
              <w:t>he text contains an ambiguous statement and the feedback form/additional details are not available to confirm</w:t>
            </w:r>
            <w:r>
              <w:rPr>
                <w:rFonts w:ascii="Times New Roman" w:hAnsi="Times New Roman" w:cs="Times New Roman"/>
                <w:sz w:val="20"/>
                <w:szCs w:val="20"/>
              </w:rPr>
              <w:t>.</w:t>
            </w:r>
            <w:r w:rsidR="006D5742">
              <w:rPr>
                <w:rFonts w:ascii="Times New Roman" w:hAnsi="Times New Roman" w:cs="Times New Roman"/>
                <w:sz w:val="20"/>
                <w:szCs w:val="20"/>
              </w:rPr>
              <w:br/>
            </w:r>
            <w:r w:rsidR="006D5742" w:rsidRPr="003E79DC">
              <w:rPr>
                <w:rFonts w:ascii="Times New Roman" w:hAnsi="Times New Roman" w:cs="Times New Roman"/>
                <w:sz w:val="20"/>
                <w:szCs w:val="20"/>
              </w:rPr>
              <w:br/>
            </w:r>
            <w:r w:rsidR="006D5742" w:rsidRPr="00D11B49">
              <w:rPr>
                <w:rFonts w:ascii="Times New Roman" w:hAnsi="Times New Roman" w:cs="Times New Roman"/>
                <w:b/>
                <w:sz w:val="20"/>
                <w:szCs w:val="20"/>
              </w:rPr>
              <w:t>Note:</w:t>
            </w:r>
            <w:r w:rsidR="006D5742" w:rsidRPr="003E79DC">
              <w:rPr>
                <w:rFonts w:ascii="Times New Roman" w:hAnsi="Times New Roman" w:cs="Times New Roman"/>
                <w:sz w:val="20"/>
                <w:szCs w:val="20"/>
              </w:rPr>
              <w:t xml:space="preserve"> For studies utilizing data from the hospital computer system, you may assume that it was clear to recipients where the data was coming from.</w:t>
            </w:r>
          </w:p>
        </w:tc>
      </w:tr>
      <w:tr w:rsidR="006D5742" w:rsidRPr="003E79DC" w14:paraId="1D1E4920" w14:textId="77777777" w:rsidTr="006D5742">
        <w:trPr>
          <w:trHeight w:val="558"/>
        </w:trPr>
        <w:tc>
          <w:tcPr>
            <w:tcW w:w="1384" w:type="dxa"/>
            <w:noWrap/>
            <w:hideMark/>
          </w:tcPr>
          <w:p w14:paraId="37493B8B" w14:textId="769E7B58"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13</w:t>
            </w:r>
            <w:r w:rsidR="0058682D">
              <w:rPr>
                <w:rFonts w:ascii="Times New Roman" w:hAnsi="Times New Roman" w:cs="Times New Roman"/>
                <w:sz w:val="20"/>
                <w:szCs w:val="20"/>
              </w:rPr>
              <w:t>.</w:t>
            </w:r>
            <w:r w:rsidR="00323CB2">
              <w:rPr>
                <w:rFonts w:ascii="Times New Roman" w:hAnsi="Times New Roman" w:cs="Times New Roman"/>
                <w:sz w:val="20"/>
                <w:szCs w:val="20"/>
              </w:rPr>
              <w:t>2</w:t>
            </w:r>
          </w:p>
          <w:p w14:paraId="0F7E0C8E" w14:textId="47911B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Comparator source</w:t>
            </w:r>
          </w:p>
        </w:tc>
        <w:tc>
          <w:tcPr>
            <w:tcW w:w="1843" w:type="dxa"/>
            <w:hideMark/>
          </w:tcPr>
          <w:p w14:paraId="71B45AE1" w14:textId="4399469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Does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indicate the source of comparators?</w:t>
            </w:r>
          </w:p>
        </w:tc>
        <w:tc>
          <w:tcPr>
            <w:tcW w:w="1984" w:type="dxa"/>
            <w:hideMark/>
          </w:tcPr>
          <w:p w14:paraId="2F0F6BE4" w14:textId="51700FA7" w:rsidR="006D5742" w:rsidRPr="003E79DC" w:rsidRDefault="006D5742" w:rsidP="00B32707">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B32707">
              <w:rPr>
                <w:rFonts w:ascii="Times New Roman" w:hAnsi="Times New Roman" w:cs="Times New Roman"/>
                <w:sz w:val="20"/>
                <w:szCs w:val="20"/>
              </w:rPr>
              <w:t>Not Reported, Unclear</w:t>
            </w:r>
            <w:r w:rsidR="005646D6">
              <w:rPr>
                <w:rFonts w:ascii="Times New Roman" w:hAnsi="Times New Roman" w:cs="Times New Roman"/>
                <w:sz w:val="20"/>
                <w:szCs w:val="20"/>
              </w:rPr>
              <w:t>, Other</w:t>
            </w:r>
          </w:p>
        </w:tc>
        <w:tc>
          <w:tcPr>
            <w:tcW w:w="8109" w:type="dxa"/>
            <w:hideMark/>
          </w:tcPr>
          <w:p w14:paraId="644EFBD1" w14:textId="7BEFDEB3" w:rsidR="000E413C" w:rsidRDefault="006D5742" w:rsidP="00415525">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267834">
              <w:rPr>
                <w:rFonts w:ascii="Times New Roman" w:hAnsi="Times New Roman" w:cs="Times New Roman"/>
                <w:sz w:val="20"/>
                <w:szCs w:val="20"/>
              </w:rPr>
              <w:t>feedback</w:t>
            </w:r>
            <w:r w:rsidRPr="003E79DC">
              <w:rPr>
                <w:rFonts w:ascii="Times New Roman" w:hAnsi="Times New Roman" w:cs="Times New Roman"/>
                <w:sz w:val="20"/>
                <w:szCs w:val="20"/>
              </w:rPr>
              <w:t xml:space="preserve"> form (or the description of the </w:t>
            </w:r>
            <w:r w:rsidR="001F36E5">
              <w:rPr>
                <w:rFonts w:ascii="Times New Roman" w:hAnsi="Times New Roman" w:cs="Times New Roman"/>
                <w:sz w:val="20"/>
                <w:szCs w:val="20"/>
              </w:rPr>
              <w:t xml:space="preserve">feedback </w:t>
            </w:r>
            <w:r w:rsidRPr="003E79DC">
              <w:rPr>
                <w:rFonts w:ascii="Times New Roman" w:hAnsi="Times New Roman" w:cs="Times New Roman"/>
                <w:sz w:val="20"/>
                <w:szCs w:val="20"/>
              </w:rPr>
              <w:t xml:space="preserve">intervention) indicates all sources of comparators.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w:t>
            </w:r>
            <w:r>
              <w:rPr>
                <w:rFonts w:ascii="Times New Roman" w:hAnsi="Times New Roman" w:cs="Times New Roman"/>
                <w:sz w:val="20"/>
                <w:szCs w:val="20"/>
              </w:rPr>
              <w:t>The feedback form displays “Benchmark is based on the top 10% of practices referring patients to Quit the Nic and is recalculated for each quarter.”</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t>
            </w:r>
          </w:p>
          <w:p w14:paraId="60C42D89" w14:textId="77777777" w:rsidR="000E413C" w:rsidRDefault="000E413C" w:rsidP="00415525">
            <w:pPr>
              <w:jc w:val="both"/>
              <w:rPr>
                <w:rFonts w:ascii="Times New Roman" w:hAnsi="Times New Roman" w:cs="Times New Roman"/>
                <w:sz w:val="20"/>
                <w:szCs w:val="20"/>
              </w:rPr>
            </w:pPr>
          </w:p>
          <w:p w14:paraId="6113C4B9" w14:textId="02F8DE40" w:rsidR="000E413C" w:rsidRDefault="006D5742" w:rsidP="00415525">
            <w:pPr>
              <w:jc w:val="both"/>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source for one or more of the comparators is missing. For example, if the </w:t>
            </w:r>
            <w:r w:rsidR="001F36E5">
              <w:rPr>
                <w:rFonts w:ascii="Times New Roman" w:hAnsi="Times New Roman" w:cs="Times New Roman"/>
                <w:sz w:val="20"/>
                <w:szCs w:val="20"/>
              </w:rPr>
              <w:t>feedback</w:t>
            </w:r>
            <w:r w:rsidRPr="003E79DC">
              <w:rPr>
                <w:rFonts w:ascii="Times New Roman" w:hAnsi="Times New Roman" w:cs="Times New Roman"/>
                <w:sz w:val="20"/>
                <w:szCs w:val="20"/>
              </w:rPr>
              <w:t xml:space="preserve"> form shows a peer comparison, but there is no definition of who</w:t>
            </w:r>
            <w:r w:rsidR="000B3835">
              <w:rPr>
                <w:rFonts w:ascii="Times New Roman" w:hAnsi="Times New Roman" w:cs="Times New Roman"/>
                <w:sz w:val="20"/>
                <w:szCs w:val="20"/>
              </w:rPr>
              <w:t xml:space="preserve"> the</w:t>
            </w:r>
            <w:r w:rsidRPr="003E79DC">
              <w:rPr>
                <w:rFonts w:ascii="Times New Roman" w:hAnsi="Times New Roman" w:cs="Times New Roman"/>
                <w:sz w:val="20"/>
                <w:szCs w:val="20"/>
              </w:rPr>
              <w:t xml:space="preserve"> 'peer' is (i.e. practice, region, all participants in the study). </w:t>
            </w:r>
          </w:p>
          <w:p w14:paraId="0C9D149A" w14:textId="77777777" w:rsidR="000E413C" w:rsidRDefault="000E413C" w:rsidP="00415525">
            <w:pPr>
              <w:jc w:val="both"/>
              <w:rPr>
                <w:rFonts w:ascii="Times New Roman" w:hAnsi="Times New Roman" w:cs="Times New Roman"/>
                <w:sz w:val="20"/>
                <w:szCs w:val="20"/>
              </w:rPr>
            </w:pPr>
          </w:p>
          <w:p w14:paraId="012C0C06" w14:textId="77777777" w:rsidR="000E413C" w:rsidRDefault="00490B71" w:rsidP="00415525">
            <w:pPr>
              <w:jc w:val="both"/>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5AEB031E" w14:textId="77777777" w:rsidR="001F36E5" w:rsidRDefault="001F36E5" w:rsidP="00415525">
            <w:pPr>
              <w:jc w:val="both"/>
              <w:rPr>
                <w:rFonts w:ascii="Times New Roman" w:hAnsi="Times New Roman" w:cs="Times New Roman"/>
                <w:sz w:val="20"/>
                <w:szCs w:val="20"/>
              </w:rPr>
            </w:pPr>
          </w:p>
          <w:p w14:paraId="7DAAD0EE" w14:textId="027F884B" w:rsidR="00415525" w:rsidRPr="003E79DC" w:rsidRDefault="00490B71" w:rsidP="00415525">
            <w:pPr>
              <w:jc w:val="both"/>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Pr="003E79DC">
              <w:rPr>
                <w:rFonts w:ascii="Times New Roman" w:hAnsi="Times New Roman" w:cs="Times New Roman"/>
                <w:sz w:val="20"/>
                <w:szCs w:val="20"/>
              </w:rPr>
              <w:t xml:space="preserve"> </w:t>
            </w:r>
            <w:r w:rsidR="006D5742" w:rsidRPr="003E79DC">
              <w:rPr>
                <w:rFonts w:ascii="Times New Roman" w:hAnsi="Times New Roman" w:cs="Times New Roman"/>
                <w:sz w:val="20"/>
                <w:szCs w:val="20"/>
              </w:rPr>
              <w:t xml:space="preserve">whether the source for </w:t>
            </w:r>
            <w:r w:rsidR="00172A25">
              <w:rPr>
                <w:rFonts w:ascii="Times New Roman" w:hAnsi="Times New Roman" w:cs="Times New Roman"/>
                <w:sz w:val="20"/>
                <w:szCs w:val="20"/>
              </w:rPr>
              <w:t xml:space="preserve">the </w:t>
            </w:r>
            <w:r w:rsidR="006D5742" w:rsidRPr="003E79DC">
              <w:rPr>
                <w:rFonts w:ascii="Times New Roman" w:hAnsi="Times New Roman" w:cs="Times New Roman"/>
                <w:sz w:val="20"/>
                <w:szCs w:val="20"/>
              </w:rPr>
              <w:t>comparator</w:t>
            </w:r>
            <w:r w:rsidR="00172A25">
              <w:rPr>
                <w:rFonts w:ascii="Times New Roman" w:hAnsi="Times New Roman" w:cs="Times New Roman"/>
                <w:sz w:val="20"/>
                <w:szCs w:val="20"/>
              </w:rPr>
              <w:t>(s)</w:t>
            </w:r>
            <w:r w:rsidR="006D5742" w:rsidRPr="003E79DC">
              <w:rPr>
                <w:rFonts w:ascii="Times New Roman" w:hAnsi="Times New Roman" w:cs="Times New Roman"/>
                <w:sz w:val="20"/>
                <w:szCs w:val="20"/>
              </w:rPr>
              <w:t xml:space="preserve"> was provided. </w:t>
            </w:r>
          </w:p>
        </w:tc>
      </w:tr>
      <w:tr w:rsidR="006D5742" w:rsidRPr="003E79DC" w14:paraId="24118D55" w14:textId="77777777" w:rsidTr="00F90009">
        <w:trPr>
          <w:trHeight w:val="885"/>
        </w:trPr>
        <w:tc>
          <w:tcPr>
            <w:tcW w:w="1384" w:type="dxa"/>
            <w:noWrap/>
            <w:hideMark/>
          </w:tcPr>
          <w:p w14:paraId="2DE82479" w14:textId="740E46CD"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13</w:t>
            </w:r>
            <w:r w:rsidR="0058682D">
              <w:rPr>
                <w:rFonts w:ascii="Times New Roman" w:hAnsi="Times New Roman" w:cs="Times New Roman"/>
                <w:sz w:val="20"/>
                <w:szCs w:val="20"/>
              </w:rPr>
              <w:t>.</w:t>
            </w:r>
            <w:r w:rsidR="000B3835">
              <w:rPr>
                <w:rFonts w:ascii="Times New Roman" w:hAnsi="Times New Roman" w:cs="Times New Roman"/>
                <w:sz w:val="20"/>
                <w:szCs w:val="20"/>
              </w:rPr>
              <w:t>3</w:t>
            </w:r>
            <w:r>
              <w:rPr>
                <w:rFonts w:ascii="Times New Roman" w:hAnsi="Times New Roman" w:cs="Times New Roman"/>
                <w:sz w:val="20"/>
                <w:szCs w:val="20"/>
              </w:rPr>
              <w:t xml:space="preserve"> </w:t>
            </w:r>
            <w:r w:rsidRPr="003E79DC">
              <w:rPr>
                <w:rFonts w:ascii="Times New Roman" w:hAnsi="Times New Roman" w:cs="Times New Roman"/>
                <w:sz w:val="20"/>
                <w:szCs w:val="20"/>
              </w:rPr>
              <w:t>F</w:t>
            </w:r>
            <w:r w:rsidR="001F36E5">
              <w:rPr>
                <w:rFonts w:ascii="Times New Roman" w:hAnsi="Times New Roman" w:cs="Times New Roman"/>
                <w:sz w:val="20"/>
                <w:szCs w:val="20"/>
              </w:rPr>
              <w:t>eedback</w:t>
            </w:r>
            <w:r w:rsidRPr="003E79DC">
              <w:rPr>
                <w:rFonts w:ascii="Times New Roman" w:hAnsi="Times New Roman" w:cs="Times New Roman"/>
                <w:sz w:val="20"/>
                <w:szCs w:val="20"/>
              </w:rPr>
              <w:t xml:space="preserve"> Delivery- Supervisor</w:t>
            </w:r>
          </w:p>
        </w:tc>
        <w:tc>
          <w:tcPr>
            <w:tcW w:w="1843" w:type="dxa"/>
            <w:hideMark/>
          </w:tcPr>
          <w:p w14:paraId="3DCBF340" w14:textId="1C233341"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Was the </w:t>
            </w:r>
            <w:r w:rsidR="001F36E5">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delivered by a supervisor or close colleague?</w:t>
            </w:r>
          </w:p>
        </w:tc>
        <w:tc>
          <w:tcPr>
            <w:tcW w:w="1984" w:type="dxa"/>
            <w:hideMark/>
          </w:tcPr>
          <w:p w14:paraId="543FA80E" w14:textId="416DE19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BD2F46">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599F8FCC" w14:textId="0D7201FC" w:rsidR="000E413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1F36E5">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was delivered by a supervisor or close colleague.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An intervention delivered to interns by their respective chief residents. </w:t>
            </w:r>
          </w:p>
          <w:p w14:paraId="48220CEF" w14:textId="77777777" w:rsidR="000E413C" w:rsidRDefault="000E413C" w:rsidP="00D8036D">
            <w:pPr>
              <w:rPr>
                <w:rFonts w:ascii="Times New Roman" w:hAnsi="Times New Roman" w:cs="Times New Roman"/>
                <w:sz w:val="20"/>
                <w:szCs w:val="20"/>
              </w:rPr>
            </w:pPr>
          </w:p>
          <w:p w14:paraId="5D56FD85" w14:textId="70F0EB7F" w:rsidR="000E413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w:t>
            </w:r>
            <w:r w:rsidR="001F36E5">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was not delivered by a supervisor or close colleague.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w:t>
            </w:r>
            <w:r w:rsidR="00915568">
              <w:rPr>
                <w:rFonts w:ascii="Times New Roman" w:hAnsi="Times New Roman" w:cs="Times New Roman"/>
                <w:sz w:val="20"/>
                <w:szCs w:val="20"/>
              </w:rPr>
              <w:t>Feedback</w:t>
            </w:r>
            <w:r w:rsidRPr="003E79DC">
              <w:rPr>
                <w:rFonts w:ascii="Times New Roman" w:hAnsi="Times New Roman" w:cs="Times New Roman"/>
                <w:sz w:val="20"/>
                <w:szCs w:val="20"/>
              </w:rPr>
              <w:t xml:space="preserve"> is delivered by investigators, or by an out</w:t>
            </w:r>
            <w:r w:rsidR="007B3817">
              <w:rPr>
                <w:rFonts w:ascii="Times New Roman" w:hAnsi="Times New Roman" w:cs="Times New Roman"/>
                <w:sz w:val="20"/>
                <w:szCs w:val="20"/>
              </w:rPr>
              <w:t>side professional organization</w:t>
            </w:r>
            <w:r w:rsidR="00BD2F46" w:rsidRPr="003E79DC">
              <w:rPr>
                <w:rFonts w:ascii="Times New Roman" w:hAnsi="Times New Roman" w:cs="Times New Roman"/>
                <w:sz w:val="20"/>
                <w:szCs w:val="20"/>
              </w:rPr>
              <w:t xml:space="preserve">. </w:t>
            </w:r>
          </w:p>
          <w:p w14:paraId="1C5BD3B1" w14:textId="77777777" w:rsidR="000E413C" w:rsidRDefault="000E413C" w:rsidP="00D8036D">
            <w:pPr>
              <w:rPr>
                <w:rFonts w:ascii="Times New Roman" w:hAnsi="Times New Roman" w:cs="Times New Roman"/>
                <w:sz w:val="20"/>
                <w:szCs w:val="20"/>
              </w:rPr>
            </w:pPr>
          </w:p>
          <w:p w14:paraId="09D4F443" w14:textId="77777777" w:rsidR="000E413C" w:rsidRDefault="00BD2F46" w:rsidP="00D8036D">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4EE87FB1" w14:textId="77777777" w:rsidR="000E413C" w:rsidRDefault="000E413C" w:rsidP="00D8036D">
            <w:pPr>
              <w:rPr>
                <w:rFonts w:ascii="Times New Roman" w:hAnsi="Times New Roman" w:cs="Times New Roman"/>
                <w:sz w:val="20"/>
                <w:szCs w:val="20"/>
              </w:rPr>
            </w:pPr>
          </w:p>
          <w:p w14:paraId="291EF7B4" w14:textId="658766D0" w:rsidR="00415525" w:rsidRPr="003E79DC" w:rsidRDefault="00BD2F46" w:rsidP="00D8036D">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Pr="003E79DC">
              <w:rPr>
                <w:rFonts w:ascii="Times New Roman" w:hAnsi="Times New Roman" w:cs="Times New Roman"/>
                <w:sz w:val="20"/>
                <w:szCs w:val="20"/>
              </w:rPr>
              <w:t xml:space="preserve"> </w:t>
            </w:r>
            <w:r w:rsidR="006D5742" w:rsidRPr="003E79DC">
              <w:rPr>
                <w:rFonts w:ascii="Times New Roman" w:hAnsi="Times New Roman" w:cs="Times New Roman"/>
                <w:sz w:val="20"/>
                <w:szCs w:val="20"/>
              </w:rPr>
              <w:t>whether the intervention was delivered by a supervisor or close colleague.</w:t>
            </w:r>
          </w:p>
        </w:tc>
      </w:tr>
      <w:tr w:rsidR="006D5742" w:rsidRPr="003E79DC" w14:paraId="685ED2BF" w14:textId="77777777" w:rsidTr="006D5742">
        <w:trPr>
          <w:trHeight w:val="274"/>
        </w:trPr>
        <w:tc>
          <w:tcPr>
            <w:tcW w:w="1384" w:type="dxa"/>
            <w:noWrap/>
            <w:hideMark/>
          </w:tcPr>
          <w:p w14:paraId="5067C0A8" w14:textId="165ABF01"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13</w:t>
            </w:r>
            <w:r w:rsidR="0058682D">
              <w:rPr>
                <w:rFonts w:ascii="Times New Roman" w:hAnsi="Times New Roman" w:cs="Times New Roman"/>
                <w:sz w:val="20"/>
                <w:szCs w:val="20"/>
              </w:rPr>
              <w:t>.</w:t>
            </w:r>
            <w:r w:rsidR="00172A25">
              <w:rPr>
                <w:rFonts w:ascii="Times New Roman" w:hAnsi="Times New Roman" w:cs="Times New Roman"/>
                <w:sz w:val="20"/>
                <w:szCs w:val="20"/>
              </w:rPr>
              <w:t>4</w:t>
            </w:r>
            <w:r w:rsidR="0058682D">
              <w:rPr>
                <w:rFonts w:ascii="Times New Roman" w:hAnsi="Times New Roman" w:cs="Times New Roman"/>
                <w:sz w:val="20"/>
                <w:szCs w:val="20"/>
              </w:rPr>
              <w:t xml:space="preserve"> </w:t>
            </w:r>
            <w:r w:rsidRPr="003E79DC">
              <w:rPr>
                <w:rFonts w:ascii="Times New Roman" w:hAnsi="Times New Roman" w:cs="Times New Roman"/>
                <w:sz w:val="20"/>
                <w:szCs w:val="20"/>
              </w:rPr>
              <w:t>F</w:t>
            </w:r>
            <w:r w:rsidR="00915568">
              <w:rPr>
                <w:rFonts w:ascii="Times New Roman" w:hAnsi="Times New Roman" w:cs="Times New Roman"/>
                <w:sz w:val="20"/>
                <w:szCs w:val="20"/>
              </w:rPr>
              <w:t>eedback</w:t>
            </w:r>
            <w:r w:rsidRPr="003E79DC">
              <w:rPr>
                <w:rFonts w:ascii="Times New Roman" w:hAnsi="Times New Roman" w:cs="Times New Roman"/>
                <w:sz w:val="20"/>
                <w:szCs w:val="20"/>
              </w:rPr>
              <w:t xml:space="preserve"> Delivery- Organization</w:t>
            </w:r>
          </w:p>
        </w:tc>
        <w:tc>
          <w:tcPr>
            <w:tcW w:w="1843" w:type="dxa"/>
            <w:hideMark/>
          </w:tcPr>
          <w:p w14:paraId="3756D183" w14:textId="0401C616"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Was the </w:t>
            </w:r>
            <w:r w:rsidR="00915568">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supported by a relevant professional organization?</w:t>
            </w:r>
          </w:p>
        </w:tc>
        <w:tc>
          <w:tcPr>
            <w:tcW w:w="1984" w:type="dxa"/>
            <w:hideMark/>
          </w:tcPr>
          <w:p w14:paraId="18B05852" w14:textId="4F1CCE90" w:rsidR="006D5742" w:rsidRPr="003E79DC" w:rsidRDefault="006D5742" w:rsidP="00BD2F46">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BD2F46">
              <w:rPr>
                <w:rFonts w:ascii="Times New Roman" w:hAnsi="Times New Roman" w:cs="Times New Roman"/>
                <w:sz w:val="20"/>
                <w:szCs w:val="20"/>
              </w:rPr>
              <w:t>Not Reported, Unclear</w:t>
            </w:r>
          </w:p>
        </w:tc>
        <w:tc>
          <w:tcPr>
            <w:tcW w:w="8109" w:type="dxa"/>
            <w:hideMark/>
          </w:tcPr>
          <w:p w14:paraId="1F2D5949" w14:textId="7932D6E3" w:rsidR="00BD2F46" w:rsidRDefault="006D5742" w:rsidP="00415525">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915568">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was supported by a relevant professional organization (i.e. The </w:t>
            </w:r>
            <w:r w:rsidR="00915568">
              <w:rPr>
                <w:rFonts w:ascii="Times New Roman" w:hAnsi="Times New Roman" w:cs="Times New Roman"/>
                <w:sz w:val="20"/>
                <w:szCs w:val="20"/>
              </w:rPr>
              <w:t>feedback</w:t>
            </w:r>
            <w:r w:rsidRPr="003E79DC">
              <w:rPr>
                <w:rFonts w:ascii="Times New Roman" w:hAnsi="Times New Roman" w:cs="Times New Roman"/>
                <w:sz w:val="20"/>
                <w:szCs w:val="20"/>
              </w:rPr>
              <w:t xml:space="preserve"> form identifies the organization's logo,</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or if no example of the </w:t>
            </w:r>
            <w:r w:rsidR="00915568">
              <w:rPr>
                <w:rFonts w:ascii="Times New Roman" w:hAnsi="Times New Roman" w:cs="Times New Roman"/>
                <w:sz w:val="20"/>
                <w:szCs w:val="20"/>
              </w:rPr>
              <w:t>feedback</w:t>
            </w:r>
            <w:r w:rsidRPr="003E79DC">
              <w:rPr>
                <w:rFonts w:ascii="Times New Roman" w:hAnsi="Times New Roman" w:cs="Times New Roman"/>
                <w:sz w:val="20"/>
                <w:szCs w:val="20"/>
              </w:rPr>
              <w:t xml:space="preserve"> form is given, the organization's support is clearly discussed in the article). </w:t>
            </w:r>
            <w:r w:rsidRPr="003E79DC">
              <w:rPr>
                <w:rFonts w:ascii="Times New Roman" w:hAnsi="Times New Roman" w:cs="Times New Roman"/>
                <w:b/>
                <w:bCs/>
                <w:sz w:val="20"/>
                <w:szCs w:val="20"/>
              </w:rPr>
              <w:t>Examples:</w:t>
            </w:r>
            <w:r w:rsidRPr="003E79DC">
              <w:rPr>
                <w:rFonts w:ascii="Times New Roman" w:hAnsi="Times New Roman" w:cs="Times New Roman"/>
                <w:sz w:val="20"/>
                <w:szCs w:val="20"/>
              </w:rPr>
              <w:t xml:space="preserve"> The Department of Family Medicine - Michigan State University, Blue Cross Blue Shield of Michigan (</w:t>
            </w:r>
            <w:r>
              <w:rPr>
                <w:rFonts w:ascii="Times New Roman" w:hAnsi="Times New Roman" w:cs="Times New Roman"/>
                <w:sz w:val="20"/>
                <w:szCs w:val="20"/>
              </w:rPr>
              <w:t xml:space="preserve">Quit </w:t>
            </w:r>
            <w:r w:rsidRPr="003E79DC">
              <w:rPr>
                <w:rFonts w:ascii="Times New Roman" w:hAnsi="Times New Roman" w:cs="Times New Roman"/>
                <w:sz w:val="20"/>
                <w:szCs w:val="20"/>
              </w:rPr>
              <w:t>the Nic Quit Line), etc.</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{"citationItems":[{"id":"ITEM-1","itemData":{"DOI":"10.1370/afm.650","ISBN":"1544-1717 (Electronic)\\r1544-1709 (Linking)","ISSN":"15441709","PMID":"17389537","abstract":"PURPOSE We undertook a study to assess the impact of comparative feedback vs general reminders on practice-based referrals to a tobacco cessation quit line and estimated costs for projected quit responses. METHODS We conducted a group-randomized clinical trial comparing the impact of 6 quarterly (18 months) feedback reports (intervention) with that of general reminders (control) on practice-based clinician referrals to a quit-line service. Feedback reports were based on an Achievable Benchmark of Care approach using baseline practice, clinician, and patient survey responses, and referrals per quarter. Comparable quit responses and costs were estimated. RESULTS Three hundred eight clinicians participated (171 family medicine, 88 internal medicine, 49 obstetrics-gynecology) from 87 primary care practices in Michigan. After 18 months, there were more referrals from the intervention than from the control practices (484 vs 220; P &lt;.001). Practice facsimile (fax) referrals (84%, n = 595) exceeded telephone referrals (16%, n = 109), but telephone referrals resulted in greater likelihood of enrollment (77% telephone vs 44% fax, P &lt;.001). The estimated number of smokers who quit based on the level of services utilized by referred smokers was 66 in the feedback and 36 in the gentle reminder practices. CONCLUSION Providing comparative feedback on clinician referrals to a quit-line service had a modest impact with limited increased costs.","author":[{"dropping-particle":"","family":"Wadland","given":"William C.","non-dropping-particle":"","parse-names":false,"suffix":""},{"dropping-particle":"","family":"Holtrop","given":"Jodi Summers","non-dropping-particle":"","parse-names":false,"suffix":""},{"dropping-particle":"","family":"Weismantel","given":"David","non-dropping-particle":"","parse-names":false,"suffix":""},{"dropping-particle":"","family":"Pathak","given":"Pramod K.","non-dropping-particle":"","parse-names":false,"suffix":""},{"dropping-particle":"","family":"Fadel","given":"Huda","non-dropping-particle":"","parse-names":false,"suffix":""},{"dropping-particle":"","family":"Powell","given":"Jeff","non-dropping-particle":"","parse-names":false,"suffix":""}],"container-title":"Annals of Family Medicine","id":"ITEM-1","issue":"2","issued":{"date-parts":[["2007"]]},"page":"135-142","title":"Practice-Based Referrals to a Tobacco Cessation Quit Line: Assessing the Impact of Comparative Feedback vs General Reminders","type":"article-journal","volume":"5"},"uris":["http://www.mendeley.com/documents/?uuid=d37a6d5f-2b55-4beb-9b66-f59646e4df0b"]}],"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8</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t>
            </w:r>
            <w:r w:rsidR="005D1C95" w:rsidRPr="00476A2A">
              <w:rPr>
                <w:rFonts w:ascii="Times New Roman" w:hAnsi="Times New Roman" w:cs="Times New Roman"/>
                <w:b/>
                <w:sz w:val="20"/>
                <w:szCs w:val="20"/>
              </w:rPr>
              <w:t>Note:</w:t>
            </w:r>
            <w:r w:rsidR="005D1C95">
              <w:rPr>
                <w:rFonts w:ascii="Times New Roman" w:hAnsi="Times New Roman" w:cs="Times New Roman"/>
                <w:sz w:val="20"/>
                <w:szCs w:val="20"/>
              </w:rPr>
              <w:t xml:space="preserve"> </w:t>
            </w:r>
            <w:r w:rsidR="00476A2A">
              <w:rPr>
                <w:rFonts w:ascii="Times New Roman" w:hAnsi="Times New Roman" w:cs="Times New Roman"/>
                <w:sz w:val="20"/>
                <w:szCs w:val="20"/>
              </w:rPr>
              <w:t>Institutional logos used within slideshow presentations were not counted.</w:t>
            </w:r>
            <w:r w:rsidRPr="003E79DC">
              <w:rPr>
                <w:rFonts w:ascii="Times New Roman" w:hAnsi="Times New Roman" w:cs="Times New Roman"/>
                <w:sz w:val="20"/>
                <w:szCs w:val="20"/>
              </w:rPr>
              <w:br/>
            </w:r>
            <w:r w:rsidRPr="003E79DC">
              <w:rPr>
                <w:rFonts w:ascii="Times New Roman" w:hAnsi="Times New Roman" w:cs="Times New Roman"/>
                <w:sz w:val="20"/>
                <w:szCs w:val="20"/>
              </w:rPr>
              <w:b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w:t>
            </w:r>
            <w:r>
              <w:rPr>
                <w:rFonts w:ascii="Times New Roman" w:hAnsi="Times New Roman" w:cs="Times New Roman"/>
                <w:sz w:val="20"/>
                <w:szCs w:val="20"/>
              </w:rPr>
              <w:t>f no professional organizations</w:t>
            </w:r>
            <w:r w:rsidR="00BD2F46">
              <w:rPr>
                <w:rFonts w:ascii="Times New Roman" w:hAnsi="Times New Roman" w:cs="Times New Roman"/>
                <w:sz w:val="20"/>
                <w:szCs w:val="20"/>
              </w:rPr>
              <w:t xml:space="preserve"> are indicated on the </w:t>
            </w:r>
            <w:r w:rsidR="00915568">
              <w:rPr>
                <w:rFonts w:ascii="Times New Roman" w:hAnsi="Times New Roman" w:cs="Times New Roman"/>
                <w:sz w:val="20"/>
                <w:szCs w:val="20"/>
              </w:rPr>
              <w:t>feedback</w:t>
            </w:r>
            <w:r w:rsidR="00BD2F46">
              <w:rPr>
                <w:rFonts w:ascii="Times New Roman" w:hAnsi="Times New Roman" w:cs="Times New Roman"/>
                <w:sz w:val="20"/>
                <w:szCs w:val="20"/>
              </w:rPr>
              <w:t xml:space="preserve"> form.</w:t>
            </w:r>
            <w:r w:rsidRPr="003E79DC">
              <w:rPr>
                <w:rFonts w:ascii="Times New Roman" w:hAnsi="Times New Roman" w:cs="Times New Roman"/>
                <w:sz w:val="20"/>
                <w:szCs w:val="20"/>
              </w:rPr>
              <w:t xml:space="preserve"> </w:t>
            </w:r>
            <w:r w:rsidRPr="004C083B">
              <w:rPr>
                <w:rFonts w:ascii="Times New Roman" w:hAnsi="Times New Roman" w:cs="Times New Roman"/>
                <w:b/>
                <w:sz w:val="20"/>
                <w:szCs w:val="20"/>
              </w:rPr>
              <w:t>Example:</w:t>
            </w:r>
            <w:r w:rsidRPr="003E79DC">
              <w:rPr>
                <w:rFonts w:ascii="Times New Roman" w:hAnsi="Times New Roman" w:cs="Times New Roman"/>
                <w:sz w:val="20"/>
                <w:szCs w:val="20"/>
              </w:rPr>
              <w:t xml:space="preserve"> The diagnostic center which provided the data facil</w:t>
            </w:r>
            <w:r>
              <w:rPr>
                <w:rFonts w:ascii="Times New Roman" w:hAnsi="Times New Roman" w:cs="Times New Roman"/>
                <w:sz w:val="20"/>
                <w:szCs w:val="20"/>
              </w:rPr>
              <w:t>itated the social discussions.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{"citationItems":[{"id":"ITEM-1","itemData":{"DOI":"10.1370/afm.244","ISBN":"1544-1717","ISSN":"15441709","PMID":"15576543","abstract":"PURPOSE We wanted to evaluate the added value of small peer-group quality improvement meetings compared with simple feedback as a strategy to improve test-ordering behavior. Numbers of tests ordered by primary care physicians are increasing, and many of these tests seem to be unnecessary according to established, evidence-based guidelines. METHODS We enrolled 194 primary care physicians from 27 local primary care practice groups in 5 health care regions (5 diagnostic centers). The study was a cluster randomized trial with randomization at the local physician group level. We evaluated an innovative, multifaceted strategy, combining written comparative feedback, group education on national guidelines, and social influence by peers in quality improvement sessions in small groups. The strategy was aimed at 3 specific clinical topics: cardiovascular issues, upper abdominal complaints, and lower abdominal complaints. The mean number of tests per physician per 6 months at baseline and the physicians' region were used as independent variables, and the mean number of tests per physician per 6 months was the dependent variable. RESULTS The new strategy was executed in 13 primary care groups, whereas 14 groups received feedback only. For all 3 clinical topics, the decrease in mean total number of tests ordered by physicians in the intervention arm was far more substantial (on average 51 fewer tests per physician per half-year) than the decrease in mean number of tests ordered by physicians in the feedback arm (P = .005). Five tests considered to be inappropriate for the clinical problem of upper abdominal complaints decreased in the intervention arm, with physicians in the feedback arm ordering 13 more tests per 6 months (P = .002). Interdoctor variation in test ordering decreased more in the intervention arm. CONCLUSION Compared with only disseminating comparative feedback reports to primary care physicians, the new strategy,of involving peer interaction and social influence improved the physicians' test-ordering behavior. To be effective, feedback needs to be integrated in an interactive, educational environment.","author":[{"dropping-particle":"","family":"Verstappen","given":"Wim H.J.M.","non-dropping-particle":"","parse-names":false,"suffix":""},{"dropping-particle":"","family":"Weijden","given":"Trudy","non-dropping-particle":"Van Der","parse-names":false,"suffix":""},{"dropping-particle":"","family":"Dubois","given":"Willy I.","non-dropping-particle":"","parse-names":false,"suffix":""},{"dropping-particle":"","family":"Smeele","given":"Ivo","non-dropping-particle":"","parse-names":false,"suffix":""},{"dropping-particle":"","family":"Hermsen","given":"Jan","non-dropping-particle":"","parse-names":false,"suffix":""},{"dropping-particle":"","family":"Tan","given":"Frans E.S.","non-dropping-particle":"","parse-names":false,"suffix":""},{"dropping-particle":"","family":"Grol","given":"Richard P.T.M.","non-dropping-particle":"","parse-names":false,"suffix":""}],"container-title":"Annals of Family Medicine","id":"ITEM-1","issue":"6","issued":{"date-parts":[["2004"]]},"page":"569-575","title":"Improving Test Ordering in Primary Care: The Added Value of a Small-Group Quality Improvement Strategy Compared With Classic Feedback Only","type":"article-journal","volume":"2"},"uris":["http://www.mendeley.com/documents/?uuid=cbe3ec93-8fee-4ece-905b-357a19bda5bb"]}],"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3</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170D71">
              <w:rPr>
                <w:rFonts w:ascii="Times New Roman" w:hAnsi="Times New Roman" w:cs="Times New Roman"/>
                <w:b/>
                <w:sz w:val="20"/>
                <w:szCs w:val="20"/>
              </w:rPr>
              <w:t>Note:</w:t>
            </w:r>
            <w:r>
              <w:rPr>
                <w:rFonts w:ascii="Times New Roman" w:hAnsi="Times New Roman" w:cs="Times New Roman"/>
                <w:sz w:val="20"/>
                <w:szCs w:val="20"/>
              </w:rPr>
              <w:t xml:space="preserve"> </w:t>
            </w:r>
            <w:r w:rsidRPr="003E79DC">
              <w:rPr>
                <w:rFonts w:ascii="Times New Roman" w:hAnsi="Times New Roman" w:cs="Times New Roman"/>
                <w:sz w:val="20"/>
                <w:szCs w:val="20"/>
              </w:rPr>
              <w:t xml:space="preserve">The organization should be pinned to a recommendation. </w:t>
            </w:r>
            <w:r w:rsidRPr="003E79DC">
              <w:rPr>
                <w:rFonts w:ascii="Times New Roman" w:hAnsi="Times New Roman" w:cs="Times New Roman"/>
                <w:sz w:val="20"/>
                <w:szCs w:val="20"/>
              </w:rPr>
              <w:br/>
            </w:r>
          </w:p>
          <w:p w14:paraId="48778C35" w14:textId="77777777" w:rsidR="000E413C" w:rsidRDefault="00BD2F46" w:rsidP="00415525">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22A024E9" w14:textId="77777777" w:rsidR="000E413C" w:rsidRDefault="000E413C" w:rsidP="00415525">
            <w:pPr>
              <w:rPr>
                <w:rFonts w:ascii="Times New Roman" w:hAnsi="Times New Roman" w:cs="Times New Roman"/>
                <w:sz w:val="20"/>
                <w:szCs w:val="20"/>
              </w:rPr>
            </w:pPr>
          </w:p>
          <w:p w14:paraId="40391170" w14:textId="3BEA5FE3" w:rsidR="00BD67E7" w:rsidRPr="003E79DC" w:rsidRDefault="00BD2F46" w:rsidP="00415525">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whether the</w:t>
            </w:r>
            <w:r w:rsidR="006D5742">
              <w:rPr>
                <w:rFonts w:ascii="Times New Roman" w:hAnsi="Times New Roman" w:cs="Times New Roman"/>
                <w:sz w:val="20"/>
                <w:szCs w:val="20"/>
              </w:rPr>
              <w:t xml:space="preserve"> </w:t>
            </w:r>
            <w:r w:rsidR="00915568">
              <w:rPr>
                <w:rFonts w:ascii="Times New Roman" w:hAnsi="Times New Roman" w:cs="Times New Roman"/>
                <w:sz w:val="20"/>
                <w:szCs w:val="20"/>
              </w:rPr>
              <w:t>feedback</w:t>
            </w:r>
            <w:r w:rsidR="006D5742">
              <w:rPr>
                <w:rFonts w:ascii="Times New Roman" w:hAnsi="Times New Roman" w:cs="Times New Roman"/>
                <w:sz w:val="20"/>
                <w:szCs w:val="20"/>
              </w:rPr>
              <w:t xml:space="preserve"> intervention was supported</w:t>
            </w:r>
            <w:r w:rsidR="006D5742" w:rsidRPr="003E79DC">
              <w:rPr>
                <w:rFonts w:ascii="Times New Roman" w:hAnsi="Times New Roman" w:cs="Times New Roman"/>
                <w:sz w:val="20"/>
                <w:szCs w:val="20"/>
              </w:rPr>
              <w:t xml:space="preserve"> by a professional organization. </w:t>
            </w:r>
            <w:r w:rsidR="006D5742" w:rsidRPr="003E79DC">
              <w:rPr>
                <w:rFonts w:ascii="Times New Roman" w:hAnsi="Times New Roman" w:cs="Times New Roman"/>
                <w:b/>
                <w:bCs/>
                <w:sz w:val="20"/>
                <w:szCs w:val="20"/>
              </w:rPr>
              <w:t>Example:</w:t>
            </w:r>
            <w:r w:rsidR="006D5742" w:rsidRPr="003E79DC">
              <w:rPr>
                <w:rFonts w:ascii="Times New Roman" w:hAnsi="Times New Roman" w:cs="Times New Roman"/>
                <w:sz w:val="20"/>
                <w:szCs w:val="20"/>
              </w:rPr>
              <w:t xml:space="preserve"> If the intervention included an educational component which clearly involved support from a professional organization (i.e. a brochure produced by the organization), however it is unclear whether they also provided support for the </w:t>
            </w:r>
            <w:r w:rsidR="00915568">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w:t>
            </w:r>
            <w:r w:rsidR="00F81758">
              <w:rPr>
                <w:rFonts w:ascii="Times New Roman" w:hAnsi="Times New Roman" w:cs="Times New Roman"/>
                <w:sz w:val="20"/>
                <w:szCs w:val="20"/>
              </w:rPr>
              <w:t>component</w:t>
            </w:r>
            <w:r w:rsidR="00F81758" w:rsidRPr="003E79DC">
              <w:rPr>
                <w:rFonts w:ascii="Times New Roman" w:hAnsi="Times New Roman" w:cs="Times New Roman"/>
                <w:sz w:val="20"/>
                <w:szCs w:val="20"/>
              </w:rPr>
              <w:t xml:space="preserve"> </w:t>
            </w:r>
            <w:r w:rsidR="006D5742" w:rsidRPr="003E79DC">
              <w:rPr>
                <w:rFonts w:ascii="Times New Roman" w:hAnsi="Times New Roman" w:cs="Times New Roman"/>
                <w:sz w:val="20"/>
                <w:szCs w:val="20"/>
              </w:rPr>
              <w:t>of the intervention.</w:t>
            </w:r>
            <w:r w:rsidR="006D5742">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{"citationItems":[{"id":"ITEM-1","itemData":{"ISBN":"0742-3225","ISSN":"07423225","PMID":"10645510","abstract":"BACKGROUND: The rapid increase of antibiotic resistance poses a significant threat to human health. Overuse of antibiotics has been linked to rates of antibiotic resistance. This study assessed the utility of two common interventions--1) practice profiling and feedback and 2) patient education materials--implemented to decrease antibiotic prescribing for pediatric upper respiratory infections (URIs). METHODS: Based on Medicaid regions in Kentucky, primary care physicians managing pediatric respiratory infections in Medicaid were randomized into four groups. Groups received either 1) performance feedback only, 2) patient education materials only, 3) both feedback and education materials, or 4) no intervention. Participating physicians had their antibiotic prescribing assessed for the period of July 1, 1996, to November 30, 1997, with an intervention in June 1997. The study included 216 physicians and 124,092 episodes of care. RESULTS: All groups increased in proportion of episodes with antibiotics between the pre-intervention and post-intervention periods. Prescribing in the patient education group and the patient education and feedback group increased at a significantly lower rate than in the control group. Physicians did not change their coding of illness to justify antibiotics after the intervention, and there was no significant generalization of effect of the pediatric intervention on prescribing for adult URIs. CONCLUSIONS: These interventions demonstrate little if any impact on promoting appropriate antibiotic prescribing. Antibiotic prescribing for viral respiratory infections continues to increase, suggesting concomitant increases in antibiotic resistance.","author":[{"dropping-particle":"","family":"Mainous","given":"Arch G.","non-dropping-particle":"","parse-names":false,"suffix":""},{"dropping-particle":"","family":"Hueston","given":"William J.","non-dropping-particle":"","parse-names":false,"suffix":""},{"dropping-particle":"","family":"Love","given":"Margaret M.","non-dropping-particle":"","parse-names":false,"suffix":""},{"dropping-particle":"","family":"Evans","given":"Martin E.","non-dropping-particle":"","parse-names":false,"suffix":""},{"dropping-particle":"","family":"Finger","given":"Reginald","non-dropping-particle":"","parse-names":false,"suffix":""}],"container-title":"Family Medicine","id":"ITEM-1","issue":"1","issued":{"date-parts":[["2000"]]},"page":"22-29","title":"An Evaluation of Statewide Strategies to Reduce Antibiotic Overuse","type":"article-journal","volume":"32"},"uris":["http://www.mendeley.com/documents/?uuid=9ddf5cf8-13bb-411a-abff-a6361dfd2b36"]}],"mendeley":{"formattedCitation":"&lt;sup&gt;12&lt;/sup&gt;","plainTextFormattedCitation":"12","previouslyFormattedCitation":"&lt;sup&gt;12&lt;/sup&gt;"},"properties":{"noteIndex":0},"schema":"https://github.com/citation-style-language/schema/raw/master/csl-citation.json"}</w:instrText>
            </w:r>
            <w:r w:rsidR="006D5742">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12</w:t>
            </w:r>
            <w:r w:rsidR="006D5742">
              <w:rPr>
                <w:rFonts w:ascii="Times New Roman" w:hAnsi="Times New Roman" w:cs="Times New Roman"/>
                <w:sz w:val="20"/>
                <w:szCs w:val="20"/>
              </w:rPr>
              <w:fldChar w:fldCharType="end"/>
            </w:r>
          </w:p>
        </w:tc>
      </w:tr>
      <w:tr w:rsidR="006D5742" w:rsidRPr="003E79DC" w14:paraId="4608F22B" w14:textId="77777777" w:rsidTr="006D5742">
        <w:trPr>
          <w:trHeight w:val="315"/>
        </w:trPr>
        <w:tc>
          <w:tcPr>
            <w:tcW w:w="13320" w:type="dxa"/>
            <w:gridSpan w:val="4"/>
            <w:shd w:val="clear" w:color="auto" w:fill="4BACC6" w:themeFill="accent5"/>
            <w:noWrap/>
            <w:hideMark/>
          </w:tcPr>
          <w:p w14:paraId="18C7DA28"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t>Suggestion #14:  Prevent defensive reactions to feedback</w:t>
            </w:r>
          </w:p>
        </w:tc>
      </w:tr>
      <w:tr w:rsidR="006D5742" w:rsidRPr="003E79DC" w14:paraId="15953387" w14:textId="77777777" w:rsidTr="00BD67E7">
        <w:trPr>
          <w:trHeight w:val="620"/>
        </w:trPr>
        <w:tc>
          <w:tcPr>
            <w:tcW w:w="1384" w:type="dxa"/>
            <w:noWrap/>
            <w:hideMark/>
          </w:tcPr>
          <w:p w14:paraId="603F39F4" w14:textId="0BA31071"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14</w:t>
            </w:r>
            <w:r w:rsidR="0058682D">
              <w:rPr>
                <w:rFonts w:ascii="Times New Roman" w:hAnsi="Times New Roman" w:cs="Times New Roman"/>
                <w:sz w:val="20"/>
                <w:szCs w:val="20"/>
              </w:rPr>
              <w:t>.1</w:t>
            </w:r>
          </w:p>
          <w:p w14:paraId="749F39C7"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Defensive reactions</w:t>
            </w:r>
          </w:p>
        </w:tc>
        <w:tc>
          <w:tcPr>
            <w:tcW w:w="1843" w:type="dxa"/>
            <w:hideMark/>
          </w:tcPr>
          <w:p w14:paraId="1B7875F7"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Did the feedback intervention include reassurance that the intervention would not trigger punitive measures? </w:t>
            </w:r>
          </w:p>
        </w:tc>
        <w:tc>
          <w:tcPr>
            <w:tcW w:w="1984" w:type="dxa"/>
            <w:hideMark/>
          </w:tcPr>
          <w:p w14:paraId="77524325" w14:textId="54CAC17D" w:rsidR="006D5742" w:rsidRPr="003E79DC" w:rsidRDefault="006D5742" w:rsidP="00BD2F46">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BD2F46">
              <w:rPr>
                <w:rFonts w:ascii="Times New Roman" w:hAnsi="Times New Roman" w:cs="Times New Roman"/>
                <w:sz w:val="20"/>
                <w:szCs w:val="20"/>
              </w:rPr>
              <w:t>Not Reported, Unclear</w:t>
            </w:r>
            <w:r w:rsidR="005646D6">
              <w:rPr>
                <w:rFonts w:ascii="Times New Roman" w:hAnsi="Times New Roman" w:cs="Times New Roman"/>
                <w:sz w:val="20"/>
                <w:szCs w:val="20"/>
              </w:rPr>
              <w:t>, Other</w:t>
            </w:r>
          </w:p>
        </w:tc>
        <w:tc>
          <w:tcPr>
            <w:tcW w:w="8109" w:type="dxa"/>
            <w:hideMark/>
          </w:tcPr>
          <w:p w14:paraId="061397FA" w14:textId="0B6136FE" w:rsidR="00415525" w:rsidRDefault="006D5742" w:rsidP="00D87AA9">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w:t>
            </w:r>
            <w:r w:rsidR="004B478B">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included reassurance that the intervention would not trigger punitive measures. </w:t>
            </w:r>
            <w:r w:rsidRPr="00B67A46">
              <w:rPr>
                <w:rFonts w:ascii="Times New Roman" w:hAnsi="Times New Roman" w:cs="Times New Roman"/>
                <w:b/>
                <w:sz w:val="20"/>
                <w:szCs w:val="20"/>
              </w:rPr>
              <w:t>Example</w:t>
            </w:r>
            <w:r w:rsidRPr="003E79DC">
              <w:rPr>
                <w:rFonts w:ascii="Times New Roman" w:hAnsi="Times New Roman" w:cs="Times New Roman"/>
                <w:sz w:val="20"/>
                <w:szCs w:val="20"/>
              </w:rPr>
              <w:t xml:space="preserve"> (Yes): Physicians were assured that this intervention would not involve any punitive measures. </w:t>
            </w:r>
          </w:p>
          <w:p w14:paraId="38BA09DE" w14:textId="77777777" w:rsidR="00653B52" w:rsidRDefault="00653B52" w:rsidP="00D87AA9">
            <w:pPr>
              <w:rPr>
                <w:rFonts w:ascii="Times New Roman" w:hAnsi="Times New Roman" w:cs="Times New Roman"/>
                <w:sz w:val="20"/>
                <w:szCs w:val="20"/>
              </w:rPr>
            </w:pPr>
          </w:p>
          <w:p w14:paraId="582FA6BC" w14:textId="77777777" w:rsidR="000E413C" w:rsidRDefault="00653B52" w:rsidP="00653B52">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588EE973" w14:textId="77777777" w:rsidR="000E413C" w:rsidRDefault="000E413C" w:rsidP="00653B52">
            <w:pPr>
              <w:rPr>
                <w:rFonts w:ascii="Times New Roman" w:hAnsi="Times New Roman" w:cs="Times New Roman"/>
                <w:sz w:val="20"/>
                <w:szCs w:val="20"/>
              </w:rPr>
            </w:pPr>
          </w:p>
          <w:p w14:paraId="54195E64" w14:textId="371C6D03" w:rsidR="00653B52" w:rsidRDefault="00653B52" w:rsidP="00653B52">
            <w:pPr>
              <w:rPr>
                <w:rFonts w:ascii="Times New Roman" w:hAnsi="Times New Roman" w:cs="Times New Roman"/>
                <w:sz w:val="20"/>
                <w:szCs w:val="20"/>
              </w:rPr>
            </w:pPr>
            <w:r>
              <w:rPr>
                <w:rFonts w:ascii="Times New Roman" w:hAnsi="Times New Roman" w:cs="Times New Roman"/>
                <w:sz w:val="20"/>
                <w:szCs w:val="20"/>
              </w:rPr>
              <w:lastRenderedPageBreak/>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w:t>
            </w:r>
            <w:r w:rsidR="001C544B">
              <w:rPr>
                <w:rFonts w:ascii="Times New Roman" w:hAnsi="Times New Roman" w:cs="Times New Roman"/>
                <w:sz w:val="20"/>
                <w:szCs w:val="20"/>
              </w:rPr>
              <w:t>.</w:t>
            </w:r>
          </w:p>
          <w:p w14:paraId="29E6C80C" w14:textId="3674305D" w:rsidR="0036538B" w:rsidRPr="003E79DC" w:rsidRDefault="0036538B" w:rsidP="00D87AA9">
            <w:pPr>
              <w:rPr>
                <w:rFonts w:ascii="Times New Roman" w:hAnsi="Times New Roman" w:cs="Times New Roman"/>
                <w:sz w:val="20"/>
                <w:szCs w:val="20"/>
              </w:rPr>
            </w:pPr>
          </w:p>
        </w:tc>
      </w:tr>
      <w:tr w:rsidR="006D5742" w:rsidRPr="003E79DC" w14:paraId="7FEC58D6" w14:textId="77777777" w:rsidTr="006D5742">
        <w:trPr>
          <w:trHeight w:val="315"/>
        </w:trPr>
        <w:tc>
          <w:tcPr>
            <w:tcW w:w="13320" w:type="dxa"/>
            <w:gridSpan w:val="4"/>
            <w:shd w:val="clear" w:color="auto" w:fill="4BACC6" w:themeFill="accent5"/>
            <w:noWrap/>
            <w:hideMark/>
          </w:tcPr>
          <w:p w14:paraId="17E67A3E" w14:textId="77777777" w:rsidR="006D5742" w:rsidRPr="003E79DC" w:rsidRDefault="006D5742" w:rsidP="00D8036D">
            <w:pPr>
              <w:rPr>
                <w:rFonts w:ascii="Times New Roman" w:hAnsi="Times New Roman" w:cs="Times New Roman"/>
                <w:b/>
                <w:bCs/>
                <w:sz w:val="20"/>
                <w:szCs w:val="20"/>
              </w:rPr>
            </w:pPr>
            <w:r w:rsidRPr="003E79DC">
              <w:rPr>
                <w:rFonts w:ascii="Times New Roman" w:hAnsi="Times New Roman" w:cs="Times New Roman"/>
                <w:b/>
                <w:bCs/>
                <w:sz w:val="20"/>
                <w:szCs w:val="20"/>
              </w:rPr>
              <w:lastRenderedPageBreak/>
              <w:t>Suggestion #15: Construct feedback through social interaction</w:t>
            </w:r>
          </w:p>
        </w:tc>
      </w:tr>
      <w:tr w:rsidR="006D5742" w:rsidRPr="003E79DC" w14:paraId="1504DBF8" w14:textId="77777777" w:rsidTr="006D5742">
        <w:trPr>
          <w:trHeight w:val="1944"/>
        </w:trPr>
        <w:tc>
          <w:tcPr>
            <w:tcW w:w="1384" w:type="dxa"/>
            <w:noWrap/>
            <w:hideMark/>
          </w:tcPr>
          <w:p w14:paraId="2919126A" w14:textId="6C837D63"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15</w:t>
            </w:r>
            <w:r w:rsidR="0058682D">
              <w:rPr>
                <w:rFonts w:ascii="Times New Roman" w:hAnsi="Times New Roman" w:cs="Times New Roman"/>
                <w:sz w:val="20"/>
                <w:szCs w:val="20"/>
              </w:rPr>
              <w:t>.1</w:t>
            </w:r>
            <w:r>
              <w:rPr>
                <w:rFonts w:ascii="Times New Roman" w:hAnsi="Times New Roman" w:cs="Times New Roman"/>
                <w:sz w:val="20"/>
                <w:szCs w:val="20"/>
              </w:rPr>
              <w:t xml:space="preserve"> </w:t>
            </w:r>
            <w:r w:rsidRPr="003E79DC">
              <w:rPr>
                <w:rFonts w:ascii="Times New Roman" w:hAnsi="Times New Roman" w:cs="Times New Roman"/>
                <w:sz w:val="20"/>
                <w:szCs w:val="20"/>
              </w:rPr>
              <w:t>Social aspect- Development</w:t>
            </w:r>
          </w:p>
        </w:tc>
        <w:tc>
          <w:tcPr>
            <w:tcW w:w="1843" w:type="dxa"/>
            <w:hideMark/>
          </w:tcPr>
          <w:p w14:paraId="41E42BF9" w14:textId="7D39F4A5"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Did development of the </w:t>
            </w:r>
            <w:r w:rsidR="003633F2">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involve members of the target group?</w:t>
            </w:r>
          </w:p>
        </w:tc>
        <w:tc>
          <w:tcPr>
            <w:tcW w:w="1984" w:type="dxa"/>
            <w:hideMark/>
          </w:tcPr>
          <w:p w14:paraId="6977C386" w14:textId="6361B1F6"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1C544B">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35F50FBF" w14:textId="37F94F58" w:rsidR="001C544B"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if the development of the </w:t>
            </w:r>
            <w:r w:rsidR="00BE77CD">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8B03A8">
              <w:rPr>
                <w:rFonts w:ascii="Times New Roman" w:hAnsi="Times New Roman" w:cs="Times New Roman"/>
                <w:sz w:val="20"/>
                <w:szCs w:val="20"/>
              </w:rPr>
              <w:t xml:space="preserve">component of the </w:t>
            </w:r>
            <w:r w:rsidRPr="003E79DC">
              <w:rPr>
                <w:rFonts w:ascii="Times New Roman" w:hAnsi="Times New Roman" w:cs="Times New Roman"/>
                <w:sz w:val="20"/>
                <w:szCs w:val="20"/>
              </w:rPr>
              <w:t>intervention involved m</w:t>
            </w:r>
            <w:r>
              <w:rPr>
                <w:rFonts w:ascii="Times New Roman" w:hAnsi="Times New Roman" w:cs="Times New Roman"/>
                <w:sz w:val="20"/>
                <w:szCs w:val="20"/>
              </w:rPr>
              <w:t>embers of the target group (</w:t>
            </w:r>
            <w:r w:rsidRPr="00D63AAA">
              <w:rPr>
                <w:rFonts w:ascii="Times New Roman" w:hAnsi="Times New Roman" w:cs="Times New Roman"/>
                <w:b/>
                <w:sz w:val="20"/>
                <w:szCs w:val="20"/>
              </w:rPr>
              <w:t>Note:</w:t>
            </w:r>
            <w:r w:rsidRPr="003E79DC">
              <w:rPr>
                <w:rFonts w:ascii="Times New Roman" w:hAnsi="Times New Roman" w:cs="Times New Roman"/>
                <w:sz w:val="20"/>
                <w:szCs w:val="20"/>
              </w:rPr>
              <w:t xml:space="preserve"> The target group refers to the </w:t>
            </w:r>
            <w:r w:rsidR="00BE77CD">
              <w:rPr>
                <w:rFonts w:ascii="Times New Roman" w:hAnsi="Times New Roman" w:cs="Times New Roman"/>
                <w:sz w:val="20"/>
                <w:szCs w:val="20"/>
              </w:rPr>
              <w:t>feedback</w:t>
            </w:r>
            <w:r w:rsidRPr="003E79DC">
              <w:rPr>
                <w:rFonts w:ascii="Times New Roman" w:hAnsi="Times New Roman" w:cs="Times New Roman"/>
                <w:sz w:val="20"/>
                <w:szCs w:val="20"/>
              </w:rPr>
              <w:t xml:space="preserve"> recipients in the study- i.e. developers and recipients were co-constructing the meaning of the feedback together). </w:t>
            </w:r>
            <w:r w:rsidRPr="003E79DC">
              <w:rPr>
                <w:rFonts w:ascii="Times New Roman" w:hAnsi="Times New Roman" w:cs="Times New Roman"/>
                <w:b/>
                <w:bCs/>
                <w:sz w:val="20"/>
                <w:szCs w:val="20"/>
              </w:rPr>
              <w:t>Example:</w:t>
            </w:r>
            <w:r w:rsidRPr="003E79DC">
              <w:rPr>
                <w:rFonts w:ascii="Times New Roman" w:hAnsi="Times New Roman" w:cs="Times New Roman"/>
                <w:sz w:val="20"/>
                <w:szCs w:val="20"/>
              </w:rPr>
              <w:t xml:space="preserve"> The authors completed </w:t>
            </w:r>
            <w:r w:rsidRPr="003E79DC">
              <w:rPr>
                <w:rFonts w:ascii="Times New Roman" w:hAnsi="Times New Roman" w:cs="Times New Roman"/>
                <w:i/>
                <w:iCs/>
                <w:sz w:val="20"/>
                <w:szCs w:val="20"/>
              </w:rPr>
              <w:t>a priori</w:t>
            </w:r>
            <w:r w:rsidRPr="003E79DC">
              <w:rPr>
                <w:rFonts w:ascii="Times New Roman" w:hAnsi="Times New Roman" w:cs="Times New Roman"/>
                <w:sz w:val="20"/>
                <w:szCs w:val="20"/>
              </w:rPr>
              <w:t xml:space="preserve"> focus groups to determine what types of behaviour physicians wanted feedback on. </w:t>
            </w:r>
          </w:p>
          <w:p w14:paraId="1A36AEA7" w14:textId="77777777" w:rsidR="001C544B" w:rsidRDefault="001C544B" w:rsidP="00D8036D">
            <w:pPr>
              <w:rPr>
                <w:rFonts w:ascii="Times New Roman" w:hAnsi="Times New Roman" w:cs="Times New Roman"/>
                <w:sz w:val="20"/>
                <w:szCs w:val="20"/>
              </w:rPr>
            </w:pPr>
          </w:p>
          <w:p w14:paraId="3ED6F7DD" w14:textId="7265C712" w:rsidR="001C544B"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Code as </w:t>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if the development of the </w:t>
            </w:r>
            <w:r w:rsidR="00BE77CD">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8B03A8">
              <w:rPr>
                <w:rFonts w:ascii="Times New Roman" w:hAnsi="Times New Roman" w:cs="Times New Roman"/>
                <w:sz w:val="20"/>
                <w:szCs w:val="20"/>
              </w:rPr>
              <w:t xml:space="preserve">component of the </w:t>
            </w:r>
            <w:r w:rsidRPr="003E79DC">
              <w:rPr>
                <w:rFonts w:ascii="Times New Roman" w:hAnsi="Times New Roman" w:cs="Times New Roman"/>
                <w:sz w:val="20"/>
                <w:szCs w:val="20"/>
              </w:rPr>
              <w:t xml:space="preserve">intervention did not involve members of the target group. </w:t>
            </w:r>
          </w:p>
          <w:p w14:paraId="2243E6EA" w14:textId="77777777" w:rsidR="001C544B" w:rsidRDefault="001C544B" w:rsidP="001C544B">
            <w:pPr>
              <w:rPr>
                <w:rFonts w:ascii="Times New Roman" w:hAnsi="Times New Roman" w:cs="Times New Roman"/>
                <w:bCs/>
                <w:sz w:val="20"/>
                <w:szCs w:val="20"/>
              </w:rPr>
            </w:pPr>
          </w:p>
          <w:p w14:paraId="36869B83" w14:textId="77777777" w:rsidR="001C544B" w:rsidRDefault="001C544B" w:rsidP="001C544B">
            <w:pPr>
              <w:rPr>
                <w:rFonts w:ascii="Times New Roman" w:hAnsi="Times New Roman" w:cs="Times New Roman"/>
                <w:sz w:val="20"/>
                <w:szCs w:val="20"/>
              </w:rPr>
            </w:pPr>
            <w:r>
              <w:rPr>
                <w:rFonts w:ascii="Times New Roman" w:hAnsi="Times New Roman" w:cs="Times New Roman"/>
                <w:bCs/>
                <w:sz w:val="20"/>
                <w:szCs w:val="20"/>
              </w:rPr>
              <w:t xml:space="preserve">Code as </w:t>
            </w:r>
            <w:r>
              <w:rPr>
                <w:rFonts w:ascii="Times New Roman" w:hAnsi="Times New Roman" w:cs="Times New Roman"/>
                <w:b/>
                <w:bCs/>
                <w:sz w:val="20"/>
                <w:szCs w:val="20"/>
              </w:rPr>
              <w:t>'Not reported</w:t>
            </w:r>
            <w:r w:rsidRPr="003E79DC">
              <w:rPr>
                <w:rFonts w:ascii="Times New Roman" w:hAnsi="Times New Roman" w:cs="Times New Roman"/>
                <w:b/>
                <w:bCs/>
                <w:sz w:val="20"/>
                <w:szCs w:val="20"/>
              </w:rPr>
              <w:t>'</w:t>
            </w:r>
            <w:r w:rsidRPr="003E79DC">
              <w:rPr>
                <w:rFonts w:ascii="Times New Roman" w:hAnsi="Times New Roman" w:cs="Times New Roman"/>
                <w:sz w:val="20"/>
                <w:szCs w:val="20"/>
              </w:rPr>
              <w:t xml:space="preserve"> if </w:t>
            </w:r>
            <w:r>
              <w:rPr>
                <w:rFonts w:ascii="Times New Roman" w:hAnsi="Times New Roman" w:cs="Times New Roman"/>
                <w:sz w:val="20"/>
                <w:szCs w:val="20"/>
              </w:rPr>
              <w:t xml:space="preserve">there are no details in the text and the feedback form/additional details are not available. </w:t>
            </w:r>
          </w:p>
          <w:p w14:paraId="19AD1947" w14:textId="77777777" w:rsidR="001C544B" w:rsidRDefault="001C544B" w:rsidP="001C544B">
            <w:pPr>
              <w:rPr>
                <w:rFonts w:ascii="Times New Roman" w:hAnsi="Times New Roman" w:cs="Times New Roman"/>
                <w:sz w:val="20"/>
                <w:szCs w:val="20"/>
              </w:rPr>
            </w:pPr>
          </w:p>
          <w:p w14:paraId="544812DE" w14:textId="2B876559" w:rsidR="006D5742" w:rsidRDefault="001C544B" w:rsidP="00D8036D">
            <w:pPr>
              <w:rPr>
                <w:rFonts w:ascii="Times New Roman" w:hAnsi="Times New Roman" w:cs="Times New Roman"/>
                <w:sz w:val="20"/>
                <w:szCs w:val="20"/>
              </w:rPr>
            </w:pPr>
            <w:r>
              <w:rPr>
                <w:rFonts w:ascii="Times New Roman" w:hAnsi="Times New Roman" w:cs="Times New Roman"/>
                <w:sz w:val="20"/>
                <w:szCs w:val="20"/>
              </w:rPr>
              <w:t xml:space="preserve">Code as </w:t>
            </w:r>
            <w:r w:rsidRPr="00E73680">
              <w:rPr>
                <w:rFonts w:ascii="Times New Roman" w:hAnsi="Times New Roman" w:cs="Times New Roman"/>
                <w:b/>
                <w:sz w:val="20"/>
                <w:szCs w:val="20"/>
              </w:rPr>
              <w:t>‘Unclear’</w:t>
            </w:r>
            <w:r>
              <w:rPr>
                <w:rFonts w:ascii="Times New Roman" w:hAnsi="Times New Roman" w:cs="Times New Roman"/>
                <w:sz w:val="20"/>
                <w:szCs w:val="20"/>
              </w:rPr>
              <w:t xml:space="preserve"> if the text contains an ambiguous statement and the feedback form/additional details are not available to confirm </w:t>
            </w:r>
            <w:r w:rsidR="006D5742" w:rsidRPr="003E79DC">
              <w:rPr>
                <w:rFonts w:ascii="Times New Roman" w:hAnsi="Times New Roman" w:cs="Times New Roman"/>
                <w:sz w:val="20"/>
                <w:szCs w:val="20"/>
              </w:rPr>
              <w:t xml:space="preserve">whether members of the target group were involved; or for multifaceted interventions, if it is unclear whether target members were involved in the development of the </w:t>
            </w:r>
            <w:r w:rsidR="008B03A8">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w:t>
            </w:r>
            <w:r w:rsidR="008B03A8">
              <w:rPr>
                <w:rFonts w:ascii="Times New Roman" w:hAnsi="Times New Roman" w:cs="Times New Roman"/>
                <w:sz w:val="20"/>
                <w:szCs w:val="20"/>
              </w:rPr>
              <w:t>component</w:t>
            </w:r>
            <w:r w:rsidR="006D5742" w:rsidRPr="003E79DC">
              <w:rPr>
                <w:rFonts w:ascii="Times New Roman" w:hAnsi="Times New Roman" w:cs="Times New Roman"/>
                <w:sz w:val="20"/>
                <w:szCs w:val="20"/>
              </w:rPr>
              <w:t xml:space="preserve"> specifically.</w:t>
            </w:r>
          </w:p>
          <w:p w14:paraId="3294E43E" w14:textId="77777777" w:rsidR="00F17E08" w:rsidRPr="003E79DC" w:rsidRDefault="00F17E08" w:rsidP="00D8036D">
            <w:pPr>
              <w:rPr>
                <w:rFonts w:ascii="Times New Roman" w:hAnsi="Times New Roman" w:cs="Times New Roman"/>
                <w:sz w:val="20"/>
                <w:szCs w:val="20"/>
              </w:rPr>
            </w:pPr>
          </w:p>
        </w:tc>
      </w:tr>
      <w:tr w:rsidR="006D5742" w:rsidRPr="003E79DC" w14:paraId="12B7F558" w14:textId="77777777" w:rsidTr="00F90009">
        <w:trPr>
          <w:trHeight w:val="1332"/>
        </w:trPr>
        <w:tc>
          <w:tcPr>
            <w:tcW w:w="1384" w:type="dxa"/>
            <w:noWrap/>
            <w:hideMark/>
          </w:tcPr>
          <w:p w14:paraId="76776A78" w14:textId="1B91C212"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15</w:t>
            </w:r>
            <w:r w:rsidR="0058682D">
              <w:rPr>
                <w:rFonts w:ascii="Times New Roman" w:hAnsi="Times New Roman" w:cs="Times New Roman"/>
                <w:sz w:val="20"/>
                <w:szCs w:val="20"/>
              </w:rPr>
              <w:t>.2</w:t>
            </w:r>
            <w:r>
              <w:rPr>
                <w:rFonts w:ascii="Times New Roman" w:hAnsi="Times New Roman" w:cs="Times New Roman"/>
                <w:sz w:val="20"/>
                <w:szCs w:val="20"/>
              </w:rPr>
              <w:t xml:space="preserve"> </w:t>
            </w:r>
            <w:r w:rsidRPr="003E79DC">
              <w:rPr>
                <w:rFonts w:ascii="Times New Roman" w:hAnsi="Times New Roman" w:cs="Times New Roman"/>
                <w:sz w:val="20"/>
                <w:szCs w:val="20"/>
              </w:rPr>
              <w:t>Social Context</w:t>
            </w:r>
          </w:p>
        </w:tc>
        <w:tc>
          <w:tcPr>
            <w:tcW w:w="1843" w:type="dxa"/>
            <w:hideMark/>
          </w:tcPr>
          <w:p w14:paraId="5E3C7255" w14:textId="313A4980"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Was the </w:t>
            </w:r>
            <w:r w:rsidR="008B03A8">
              <w:rPr>
                <w:rFonts w:ascii="Times New Roman" w:hAnsi="Times New Roman" w:cs="Times New Roman"/>
                <w:sz w:val="20"/>
                <w:szCs w:val="20"/>
              </w:rPr>
              <w:t>feedback</w:t>
            </w:r>
            <w:r w:rsidRPr="003E79DC">
              <w:rPr>
                <w:rFonts w:ascii="Times New Roman" w:hAnsi="Times New Roman" w:cs="Times New Roman"/>
                <w:sz w:val="20"/>
                <w:szCs w:val="20"/>
              </w:rPr>
              <w:t xml:space="preserve"> explicitly designed to be received and discussed in a social context?</w:t>
            </w:r>
          </w:p>
        </w:tc>
        <w:tc>
          <w:tcPr>
            <w:tcW w:w="1984" w:type="dxa"/>
            <w:hideMark/>
          </w:tcPr>
          <w:p w14:paraId="4FFB00B8" w14:textId="016DCA9B"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F134FB">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r w:rsidR="005646D6">
              <w:rPr>
                <w:rFonts w:ascii="Times New Roman" w:hAnsi="Times New Roman" w:cs="Times New Roman"/>
                <w:sz w:val="20"/>
                <w:szCs w:val="20"/>
              </w:rPr>
              <w:t>, Other</w:t>
            </w:r>
          </w:p>
        </w:tc>
        <w:tc>
          <w:tcPr>
            <w:tcW w:w="8109" w:type="dxa"/>
            <w:hideMark/>
          </w:tcPr>
          <w:p w14:paraId="1F4B7E38" w14:textId="24226F4B" w:rsidR="00F134FB" w:rsidRDefault="006D5742" w:rsidP="00F134FB">
            <w:pPr>
              <w:rPr>
                <w:rFonts w:ascii="Times New Roman" w:hAnsi="Times New Roman" w:cs="Times New Roman"/>
                <w:sz w:val="20"/>
                <w:szCs w:val="20"/>
              </w:rPr>
            </w:pPr>
            <w:r w:rsidRPr="0069707A">
              <w:rPr>
                <w:rFonts w:ascii="Times New Roman" w:hAnsi="Times New Roman" w:cs="Times New Roman"/>
                <w:b/>
                <w:bCs/>
                <w:sz w:val="20"/>
                <w:szCs w:val="20"/>
                <w:u w:val="single"/>
              </w:rPr>
              <w:t>Code as 'Yes' if:</w:t>
            </w:r>
            <w:r w:rsidRPr="003E79DC">
              <w:rPr>
                <w:rFonts w:ascii="Times New Roman" w:hAnsi="Times New Roman" w:cs="Times New Roman"/>
                <w:sz w:val="20"/>
                <w:szCs w:val="20"/>
              </w:rPr>
              <w:br/>
              <w:t>• The</w:t>
            </w:r>
            <w:r w:rsidR="00F134FB">
              <w:rPr>
                <w:rFonts w:ascii="Times New Roman" w:hAnsi="Times New Roman" w:cs="Times New Roman"/>
                <w:sz w:val="20"/>
                <w:szCs w:val="20"/>
              </w:rPr>
              <w:t>re is an explicit statement that</w:t>
            </w:r>
            <w:r w:rsidRPr="003E79DC">
              <w:rPr>
                <w:rFonts w:ascii="Times New Roman" w:hAnsi="Times New Roman" w:cs="Times New Roman"/>
                <w:sz w:val="20"/>
                <w:szCs w:val="20"/>
              </w:rPr>
              <w:t xml:space="preserve"> </w:t>
            </w:r>
            <w:r w:rsidR="00F134FB">
              <w:rPr>
                <w:rFonts w:ascii="Times New Roman" w:hAnsi="Times New Roman" w:cs="Times New Roman"/>
                <w:sz w:val="20"/>
                <w:szCs w:val="20"/>
              </w:rPr>
              <w:t xml:space="preserve">the </w:t>
            </w:r>
            <w:r w:rsidR="008B03A8">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007B00D9">
              <w:rPr>
                <w:rFonts w:ascii="Times New Roman" w:hAnsi="Times New Roman" w:cs="Times New Roman"/>
                <w:sz w:val="20"/>
                <w:szCs w:val="20"/>
              </w:rPr>
              <w:t xml:space="preserve">component of the </w:t>
            </w:r>
            <w:r w:rsidRPr="003E79DC">
              <w:rPr>
                <w:rFonts w:ascii="Times New Roman" w:hAnsi="Times New Roman" w:cs="Times New Roman"/>
                <w:sz w:val="20"/>
                <w:szCs w:val="20"/>
              </w:rPr>
              <w:t xml:space="preserve">intervention was designed to be received and discussed in a social context. </w:t>
            </w:r>
            <w:r w:rsidRPr="00B40FBA">
              <w:rPr>
                <w:rFonts w:ascii="Times New Roman" w:hAnsi="Times New Roman" w:cs="Times New Roman"/>
                <w:b/>
                <w:sz w:val="20"/>
                <w:szCs w:val="20"/>
              </w:rPr>
              <w:t>Note:</w:t>
            </w:r>
            <w:r w:rsidRPr="003E79DC">
              <w:rPr>
                <w:rFonts w:ascii="Times New Roman" w:hAnsi="Times New Roman" w:cs="Times New Roman"/>
                <w:sz w:val="20"/>
                <w:szCs w:val="20"/>
              </w:rPr>
              <w:t xml:space="preserve"> This </w:t>
            </w:r>
            <w:r w:rsidR="007B00D9">
              <w:rPr>
                <w:rFonts w:ascii="Times New Roman" w:hAnsi="Times New Roman" w:cs="Times New Roman"/>
                <w:sz w:val="20"/>
                <w:szCs w:val="20"/>
              </w:rPr>
              <w:t xml:space="preserve">can take place with as few as two people (one-on-one), and </w:t>
            </w:r>
            <w:r w:rsidRPr="003E79DC">
              <w:rPr>
                <w:rFonts w:ascii="Times New Roman" w:hAnsi="Times New Roman" w:cs="Times New Roman"/>
                <w:sz w:val="20"/>
                <w:szCs w:val="20"/>
              </w:rPr>
              <w:t>may include virtual settings, if two-way communication occurs.</w:t>
            </w:r>
          </w:p>
          <w:p w14:paraId="65A7FAA5" w14:textId="3CC1478C" w:rsidR="00F134FB" w:rsidRDefault="006D5742" w:rsidP="00F134FB">
            <w:pPr>
              <w:rPr>
                <w:rFonts w:ascii="Times New Roman" w:hAnsi="Times New Roman" w:cs="Times New Roman"/>
                <w:sz w:val="20"/>
                <w:szCs w:val="20"/>
              </w:rPr>
            </w:pPr>
            <w:r w:rsidRPr="003E79DC">
              <w:rPr>
                <w:rFonts w:ascii="Times New Roman" w:hAnsi="Times New Roman" w:cs="Times New Roman"/>
                <w:sz w:val="20"/>
                <w:szCs w:val="20"/>
              </w:rPr>
              <w:br/>
            </w:r>
            <w:r w:rsidRPr="0069707A">
              <w:rPr>
                <w:rFonts w:ascii="Times New Roman" w:hAnsi="Times New Roman" w:cs="Times New Roman"/>
                <w:b/>
                <w:bCs/>
                <w:sz w:val="20"/>
                <w:szCs w:val="20"/>
                <w:u w:val="single"/>
              </w:rPr>
              <w:t>Code as 'No' if:</w:t>
            </w:r>
            <w:r w:rsidRPr="003E79DC">
              <w:rPr>
                <w:rFonts w:ascii="Times New Roman" w:hAnsi="Times New Roman" w:cs="Times New Roman"/>
                <w:sz w:val="20"/>
                <w:szCs w:val="20"/>
              </w:rPr>
              <w:br/>
              <w:t xml:space="preserve">• The </w:t>
            </w:r>
            <w:r w:rsidR="00F319A7">
              <w:rPr>
                <w:rFonts w:ascii="Times New Roman" w:hAnsi="Times New Roman" w:cs="Times New Roman"/>
                <w:sz w:val="20"/>
                <w:szCs w:val="20"/>
              </w:rPr>
              <w:t>feedback component of the</w:t>
            </w:r>
            <w:r w:rsidRPr="003E79DC">
              <w:rPr>
                <w:rFonts w:ascii="Times New Roman" w:hAnsi="Times New Roman" w:cs="Times New Roman"/>
                <w:sz w:val="20"/>
                <w:szCs w:val="20"/>
              </w:rPr>
              <w:t xml:space="preserve"> intervention was clearly not designed to be received and discussed in a social context. </w:t>
            </w:r>
          </w:p>
          <w:p w14:paraId="18D6C972" w14:textId="77777777" w:rsidR="00BD67E7" w:rsidRDefault="00BD67E7" w:rsidP="00F134FB">
            <w:pPr>
              <w:rPr>
                <w:rFonts w:ascii="Times New Roman" w:hAnsi="Times New Roman" w:cs="Times New Roman"/>
                <w:b/>
                <w:bCs/>
                <w:sz w:val="20"/>
                <w:szCs w:val="20"/>
                <w:u w:val="single"/>
              </w:rPr>
            </w:pPr>
          </w:p>
          <w:p w14:paraId="25A7F125" w14:textId="0BA01F20" w:rsidR="00F134FB" w:rsidRPr="00F134FB" w:rsidRDefault="00F134FB" w:rsidP="00F134FB">
            <w:pPr>
              <w:rPr>
                <w:rFonts w:ascii="Times New Roman" w:hAnsi="Times New Roman" w:cs="Times New Roman"/>
                <w:b/>
                <w:sz w:val="20"/>
                <w:szCs w:val="20"/>
              </w:rPr>
            </w:pPr>
            <w:r w:rsidRPr="00F134FB">
              <w:rPr>
                <w:rFonts w:ascii="Times New Roman" w:hAnsi="Times New Roman" w:cs="Times New Roman"/>
                <w:b/>
                <w:bCs/>
                <w:sz w:val="20"/>
                <w:szCs w:val="20"/>
                <w:u w:val="single"/>
              </w:rPr>
              <w:t xml:space="preserve">Code as </w:t>
            </w:r>
            <w:r w:rsidR="00F319A7">
              <w:rPr>
                <w:rFonts w:ascii="Times New Roman" w:hAnsi="Times New Roman" w:cs="Times New Roman"/>
                <w:b/>
                <w:bCs/>
                <w:sz w:val="20"/>
                <w:szCs w:val="20"/>
                <w:u w:val="single"/>
              </w:rPr>
              <w:t>‘</w:t>
            </w:r>
            <w:r w:rsidRPr="00F134FB">
              <w:rPr>
                <w:rFonts w:ascii="Times New Roman" w:hAnsi="Times New Roman" w:cs="Times New Roman"/>
                <w:b/>
                <w:bCs/>
                <w:sz w:val="20"/>
                <w:szCs w:val="20"/>
                <w:u w:val="single"/>
              </w:rPr>
              <w:t>Not reported</w:t>
            </w:r>
            <w:r w:rsidR="00F319A7">
              <w:rPr>
                <w:rFonts w:ascii="Times New Roman" w:hAnsi="Times New Roman" w:cs="Times New Roman"/>
                <w:b/>
                <w:bCs/>
                <w:sz w:val="20"/>
                <w:szCs w:val="20"/>
                <w:u w:val="single"/>
              </w:rPr>
              <w:t>’</w:t>
            </w:r>
            <w:r w:rsidRPr="00F134FB">
              <w:rPr>
                <w:rFonts w:ascii="Times New Roman" w:hAnsi="Times New Roman" w:cs="Times New Roman"/>
                <w:b/>
                <w:sz w:val="20"/>
                <w:szCs w:val="20"/>
                <w:u w:val="single"/>
              </w:rPr>
              <w:t xml:space="preserve"> if:</w:t>
            </w:r>
            <w:r w:rsidRPr="00F134FB">
              <w:rPr>
                <w:rFonts w:ascii="Times New Roman" w:hAnsi="Times New Roman" w:cs="Times New Roman"/>
                <w:b/>
                <w:sz w:val="20"/>
                <w:szCs w:val="20"/>
              </w:rPr>
              <w:t xml:space="preserve"> </w:t>
            </w:r>
          </w:p>
          <w:p w14:paraId="44EF5878" w14:textId="2D21C6EA" w:rsidR="00F134FB" w:rsidRDefault="00F134FB" w:rsidP="00F134FB">
            <w:pPr>
              <w:rPr>
                <w:rFonts w:ascii="Times New Roman" w:hAnsi="Times New Roman" w:cs="Times New Roman"/>
                <w:sz w:val="20"/>
                <w:szCs w:val="20"/>
              </w:rPr>
            </w:pPr>
            <w:r>
              <w:rPr>
                <w:rFonts w:ascii="Times New Roman" w:hAnsi="Times New Roman" w:cs="Times New Roman"/>
                <w:sz w:val="20"/>
                <w:szCs w:val="20"/>
              </w:rPr>
              <w:t>• There are no details in the text and the feedback form/additional details are not available.</w:t>
            </w:r>
          </w:p>
          <w:p w14:paraId="03D8D840" w14:textId="77777777" w:rsidR="00F134FB" w:rsidRDefault="00F134FB" w:rsidP="00F134FB">
            <w:pPr>
              <w:rPr>
                <w:rFonts w:ascii="Times New Roman" w:hAnsi="Times New Roman" w:cs="Times New Roman"/>
                <w:sz w:val="20"/>
                <w:szCs w:val="20"/>
              </w:rPr>
            </w:pPr>
          </w:p>
          <w:p w14:paraId="5644F8B5" w14:textId="6B62CABA" w:rsidR="00F134FB" w:rsidRDefault="006D5742" w:rsidP="00F134FB">
            <w:pPr>
              <w:rPr>
                <w:rFonts w:ascii="Times New Roman" w:hAnsi="Times New Roman" w:cs="Times New Roman"/>
                <w:b/>
                <w:bCs/>
                <w:sz w:val="20"/>
                <w:szCs w:val="20"/>
                <w:u w:val="single"/>
              </w:rPr>
            </w:pPr>
            <w:r w:rsidRPr="0069707A">
              <w:rPr>
                <w:rFonts w:ascii="Times New Roman" w:hAnsi="Times New Roman" w:cs="Times New Roman"/>
                <w:b/>
                <w:bCs/>
                <w:sz w:val="20"/>
                <w:szCs w:val="20"/>
                <w:u w:val="single"/>
              </w:rPr>
              <w:t xml:space="preserve">Code as </w:t>
            </w:r>
            <w:r w:rsidR="00F319A7">
              <w:rPr>
                <w:rFonts w:ascii="Times New Roman" w:hAnsi="Times New Roman" w:cs="Times New Roman"/>
                <w:b/>
                <w:bCs/>
                <w:sz w:val="20"/>
                <w:szCs w:val="20"/>
                <w:u w:val="single"/>
              </w:rPr>
              <w:t>‘</w:t>
            </w:r>
            <w:r w:rsidRPr="0069707A">
              <w:rPr>
                <w:rFonts w:ascii="Times New Roman" w:hAnsi="Times New Roman" w:cs="Times New Roman"/>
                <w:b/>
                <w:bCs/>
                <w:sz w:val="20"/>
                <w:szCs w:val="20"/>
                <w:u w:val="single"/>
              </w:rPr>
              <w:t>Unclear</w:t>
            </w:r>
            <w:r w:rsidR="00F319A7">
              <w:rPr>
                <w:rFonts w:ascii="Times New Roman" w:hAnsi="Times New Roman" w:cs="Times New Roman"/>
                <w:b/>
                <w:bCs/>
                <w:sz w:val="20"/>
                <w:szCs w:val="20"/>
                <w:u w:val="single"/>
              </w:rPr>
              <w:t>’</w:t>
            </w:r>
            <w:r w:rsidRPr="0069707A">
              <w:rPr>
                <w:rFonts w:ascii="Times New Roman" w:hAnsi="Times New Roman" w:cs="Times New Roman"/>
                <w:b/>
                <w:bCs/>
                <w:sz w:val="20"/>
                <w:szCs w:val="20"/>
                <w:u w:val="single"/>
              </w:rPr>
              <w:t xml:space="preserve"> if:</w:t>
            </w:r>
          </w:p>
          <w:p w14:paraId="7B44D63E" w14:textId="4DE28048" w:rsidR="00F134FB" w:rsidRDefault="00F134FB" w:rsidP="00F134FB">
            <w:pPr>
              <w:rPr>
                <w:rFonts w:ascii="Times New Roman" w:hAnsi="Times New Roman" w:cs="Times New Roman"/>
                <w:sz w:val="20"/>
                <w:szCs w:val="20"/>
              </w:rPr>
            </w:pPr>
            <w:r w:rsidRPr="00F134FB">
              <w:rPr>
                <w:rFonts w:ascii="Times New Roman" w:hAnsi="Times New Roman" w:cs="Times New Roman"/>
                <w:b/>
                <w:bCs/>
                <w:sz w:val="20"/>
                <w:szCs w:val="20"/>
              </w:rPr>
              <w:t>•</w:t>
            </w:r>
            <w:r w:rsidRPr="00F134FB">
              <w:rPr>
                <w:rFonts w:ascii="Times New Roman" w:hAnsi="Times New Roman" w:cs="Times New Roman"/>
                <w:b/>
                <w:sz w:val="20"/>
                <w:szCs w:val="20"/>
              </w:rPr>
              <w:t xml:space="preserve"> </w:t>
            </w:r>
            <w:r>
              <w:rPr>
                <w:rFonts w:ascii="Times New Roman" w:hAnsi="Times New Roman" w:cs="Times New Roman"/>
                <w:sz w:val="20"/>
                <w:szCs w:val="20"/>
              </w:rPr>
              <w:t xml:space="preserve">The text contains an ambiguous statement and the feedback form/additional details are not available to confirm </w:t>
            </w:r>
            <w:r w:rsidR="006D5742" w:rsidRPr="003E79DC">
              <w:rPr>
                <w:rFonts w:ascii="Times New Roman" w:hAnsi="Times New Roman" w:cs="Times New Roman"/>
                <w:sz w:val="20"/>
                <w:szCs w:val="20"/>
              </w:rPr>
              <w:t>whether the feedback</w:t>
            </w:r>
            <w:r w:rsidR="00F319A7">
              <w:rPr>
                <w:rFonts w:ascii="Times New Roman" w:hAnsi="Times New Roman" w:cs="Times New Roman"/>
                <w:sz w:val="20"/>
                <w:szCs w:val="20"/>
              </w:rPr>
              <w:t xml:space="preserve"> component of the intervention</w:t>
            </w:r>
            <w:r w:rsidR="006D5742" w:rsidRPr="003E79DC">
              <w:rPr>
                <w:rFonts w:ascii="Times New Roman" w:hAnsi="Times New Roman" w:cs="Times New Roman"/>
                <w:sz w:val="20"/>
                <w:szCs w:val="20"/>
              </w:rPr>
              <w:t xml:space="preserve"> was explicitly designed to be received and discussed in a social context. </w:t>
            </w:r>
          </w:p>
          <w:p w14:paraId="183477C6" w14:textId="77777777" w:rsidR="007D625A" w:rsidRDefault="006D5742" w:rsidP="00E92866">
            <w:pPr>
              <w:rPr>
                <w:rFonts w:ascii="Times New Roman" w:hAnsi="Times New Roman" w:cs="Times New Roman"/>
                <w:b/>
                <w:bCs/>
                <w:sz w:val="20"/>
                <w:szCs w:val="20"/>
              </w:rPr>
            </w:pPr>
            <w:r w:rsidRPr="003E79DC">
              <w:rPr>
                <w:rFonts w:ascii="PMingLiU" w:eastAsia="PMingLiU" w:hAnsi="PMingLiU" w:cs="PMingLiU"/>
                <w:sz w:val="20"/>
                <w:szCs w:val="20"/>
              </w:rPr>
              <w:br/>
            </w:r>
          </w:p>
          <w:p w14:paraId="6E1AAE92" w14:textId="487D74E1" w:rsidR="006D5742" w:rsidRDefault="006D5742" w:rsidP="00E92866">
            <w:pPr>
              <w:rPr>
                <w:rFonts w:ascii="Times New Roman" w:hAnsi="Times New Roman" w:cs="Times New Roman"/>
                <w:sz w:val="20"/>
                <w:szCs w:val="20"/>
              </w:rPr>
            </w:pPr>
            <w:r w:rsidRPr="003E79DC">
              <w:rPr>
                <w:rFonts w:ascii="Times New Roman" w:hAnsi="Times New Roman" w:cs="Times New Roman"/>
                <w:b/>
                <w:bCs/>
                <w:sz w:val="20"/>
                <w:szCs w:val="20"/>
              </w:rPr>
              <w:lastRenderedPageBreak/>
              <w:t>Examples</w:t>
            </w:r>
            <w:r w:rsidRPr="003E79DC">
              <w:rPr>
                <w:rFonts w:ascii="Times New Roman" w:hAnsi="Times New Roman" w:cs="Times New Roman"/>
                <w:sz w:val="20"/>
                <w:szCs w:val="20"/>
              </w:rPr>
              <w:br/>
            </w:r>
            <w:r w:rsidRPr="003E79DC">
              <w:rPr>
                <w:rFonts w:ascii="Times New Roman" w:hAnsi="Times New Roman" w:cs="Times New Roman"/>
                <w:b/>
                <w:bCs/>
                <w:sz w:val="20"/>
                <w:szCs w:val="20"/>
              </w:rPr>
              <w:t>YES:</w:t>
            </w:r>
            <w:r w:rsidRPr="003E79DC">
              <w:rPr>
                <w:rFonts w:ascii="Times New Roman" w:hAnsi="Times New Roman" w:cs="Times New Roman"/>
                <w:sz w:val="20"/>
                <w:szCs w:val="20"/>
              </w:rPr>
              <w:t xml:space="preserve"> The feedback was distributed and discussed during staff meetings</w:t>
            </w:r>
            <w:r w:rsidR="00F134FB">
              <w:rPr>
                <w:rFonts w:ascii="Times New Roman" w:hAnsi="Times New Roman" w:cs="Times New Roman"/>
                <w:sz w:val="20"/>
                <w:szCs w:val="20"/>
              </w:rPr>
              <w:t xml:space="preserve">, and a statement describing this </w:t>
            </w:r>
            <w:r w:rsidR="005E4863">
              <w:rPr>
                <w:rFonts w:ascii="Times New Roman" w:hAnsi="Times New Roman" w:cs="Times New Roman"/>
                <w:sz w:val="20"/>
                <w:szCs w:val="20"/>
              </w:rPr>
              <w:t xml:space="preserve">design </w:t>
            </w:r>
            <w:r w:rsidR="00F134FB">
              <w:rPr>
                <w:rFonts w:ascii="Times New Roman" w:hAnsi="Times New Roman" w:cs="Times New Roman"/>
                <w:sz w:val="20"/>
                <w:szCs w:val="20"/>
              </w:rPr>
              <w:t>is included in the methods section</w:t>
            </w:r>
            <w:r w:rsidRPr="003E79DC">
              <w:rPr>
                <w:rFonts w:ascii="Times New Roman" w:hAnsi="Times New Roman" w:cs="Times New Roman"/>
                <w:sz w:val="20"/>
                <w:szCs w:val="20"/>
              </w:rPr>
              <w:t>.</w:t>
            </w:r>
            <w:r w:rsidRPr="003E79DC">
              <w:rPr>
                <w:rFonts w:ascii="Times New Roman" w:hAnsi="Times New Roman" w:cs="Times New Roman"/>
                <w:sz w:val="20"/>
                <w:szCs w:val="20"/>
              </w:rPr>
              <w:br/>
            </w:r>
            <w:r w:rsidRPr="003E79DC">
              <w:rPr>
                <w:rFonts w:ascii="Times New Roman" w:hAnsi="Times New Roman" w:cs="Times New Roman"/>
                <w:b/>
                <w:bCs/>
                <w:sz w:val="20"/>
                <w:szCs w:val="20"/>
              </w:rPr>
              <w:t>NO:</w:t>
            </w:r>
            <w:r w:rsidRPr="003E79DC">
              <w:rPr>
                <w:rFonts w:ascii="Times New Roman" w:hAnsi="Times New Roman" w:cs="Times New Roman"/>
                <w:sz w:val="20"/>
                <w:szCs w:val="20"/>
              </w:rPr>
              <w:t xml:space="preserve"> Feedback was mailed to recipients.</w:t>
            </w:r>
            <w:r w:rsidRPr="003E79DC">
              <w:rPr>
                <w:rFonts w:ascii="Times New Roman" w:hAnsi="Times New Roman" w:cs="Times New Roman"/>
                <w:sz w:val="20"/>
                <w:szCs w:val="20"/>
              </w:rPr>
              <w:br/>
            </w:r>
            <w:r w:rsidRPr="003E79DC">
              <w:rPr>
                <w:rFonts w:ascii="Times New Roman" w:hAnsi="Times New Roman" w:cs="Times New Roman"/>
                <w:b/>
                <w:bCs/>
                <w:sz w:val="20"/>
                <w:szCs w:val="20"/>
              </w:rPr>
              <w:t xml:space="preserve">UNCLEAR: </w:t>
            </w:r>
            <w:r w:rsidRPr="003E79DC">
              <w:rPr>
                <w:rFonts w:ascii="Times New Roman" w:hAnsi="Times New Roman" w:cs="Times New Roman"/>
                <w:sz w:val="20"/>
                <w:szCs w:val="20"/>
              </w:rPr>
              <w:t>The feedback report was mailed but included materials</w:t>
            </w:r>
            <w:r>
              <w:rPr>
                <w:rFonts w:ascii="Times New Roman" w:hAnsi="Times New Roman" w:cs="Times New Roman"/>
                <w:sz w:val="20"/>
                <w:szCs w:val="20"/>
              </w:rPr>
              <w:t>,</w:t>
            </w:r>
            <w:r w:rsidRPr="003E79DC">
              <w:rPr>
                <w:rFonts w:ascii="Times New Roman" w:hAnsi="Times New Roman" w:cs="Times New Roman"/>
                <w:sz w:val="20"/>
                <w:szCs w:val="20"/>
              </w:rPr>
              <w:t xml:space="preserve"> such as a power-point presentation</w:t>
            </w:r>
            <w:r>
              <w:rPr>
                <w:rFonts w:ascii="Times New Roman" w:hAnsi="Times New Roman" w:cs="Times New Roman"/>
                <w:sz w:val="20"/>
                <w:szCs w:val="20"/>
              </w:rPr>
              <w:t>,</w:t>
            </w:r>
            <w:r w:rsidRPr="003E79DC">
              <w:rPr>
                <w:rFonts w:ascii="Times New Roman" w:hAnsi="Times New Roman" w:cs="Times New Roman"/>
                <w:sz w:val="20"/>
                <w:szCs w:val="20"/>
              </w:rPr>
              <w:t xml:space="preserve"> t</w:t>
            </w:r>
            <w:r w:rsidR="005E4863">
              <w:rPr>
                <w:rFonts w:ascii="Times New Roman" w:hAnsi="Times New Roman" w:cs="Times New Roman"/>
                <w:sz w:val="20"/>
                <w:szCs w:val="20"/>
              </w:rPr>
              <w:t>o aid in dissemination of the feedback</w:t>
            </w:r>
            <w:r w:rsidRPr="003E79DC">
              <w:rPr>
                <w:rFonts w:ascii="Times New Roman" w:hAnsi="Times New Roman" w:cs="Times New Roman"/>
                <w:sz w:val="20"/>
                <w:szCs w:val="20"/>
              </w:rPr>
              <w:t>, potentially in a social context.</w:t>
            </w:r>
            <w:r>
              <w:rPr>
                <w:rFonts w:ascii="Times New Roman" w:hAnsi="Times New Roman" w:cs="Times New Roman"/>
                <w:sz w:val="20"/>
                <w:szCs w:val="20"/>
              </w:rPr>
              <w:fldChar w:fldCharType="begin" w:fldLock="1"/>
            </w:r>
            <w:r w:rsidR="00B45ABE">
              <w:rPr>
                <w:rFonts w:ascii="Times New Roman" w:hAnsi="Times New Roman" w:cs="Times New Roman"/>
                <w:sz w:val="20"/>
                <w:szCs w:val="20"/>
              </w:rPr>
              <w:instrText>ADDIN CSL_CITATION {"citationItems":[{"id":"ITEM-1","itemData":{"DOI":"10.1001/jama.294.3.309","ISBN":"1538-3598 (Electronic)\\r0098-7484 (Linking)","ISSN":"1538-3598","PMID":"16030275","abstract":"CONTEXT: Hospital report cards are increasingly being implemented for quality improvement despite lack of strong evidence to support their use.\\n\\nOBJECTIVE: To determine whether hospital report cards constructed using linked hospital and prescription administrative databases are effective for improving quality of care for acute myocardial infarction (AMI).\\n\\nDESIGN: The Administrative Data Feedback for Effective Cardiac Treatment (AFFECT) study, a cluster randomized trial.\\n\\nSETTING AND PATIENTS: Patients with AMI who were admitted to 76 acute care hospitals in Quebec that treated at least 30 AMI patients per year between April 1, 1999, and March 31, 2003.\\n\\nINTERVENTION: Hospitals were randomly assigned to receive rapid (immediate; n = 38 hospitals and 2533 patients) or delayed (14 months; n = 38 hospitals and 3142 patients) confidential feedback on quality indicators constructed using administrative data.\\n\\nMAIN OUTCOME MEASURES: Quality indicators pertaining to processes of care and outcomes of patients admitted between 4 and 10 months after randomization. The primary indicator was the proportion of elderly survivors of AMI at each study hospital who filled a prescription for a beta-blocker within 30 days after discharge.\\n\\nRESULTS: At follow-up, adjusted prescription rates within 30 days after discharge were similar in the early vs late groups (for beta-blockers, odds ratio [OR], 1.06; 95% confidence interval [CI], 0.82-1.37; for angiotensin-converting enzyme inhibitors, OR, 1.17; 95% CI, 0.90-1.52; for lipid-lowering drugs, OR, 1.14; 95% CI, 0.86-1.50; and for aspirin, OR, 1.05; 95% CI, 0.84-1.33). In addition, adjusted mortality was similar in both groups, as were length of in-hospital stay, physician visits after discharge, waiting times for invasive cardiac procedures, and readmissions for cardiac complications.\\n\\nCONCLUSIONS: Feedback based on one-time, confidential report cards constructed using administrative data is not an effective strategy for quality improvement regarding care of patients with AMI. A need exists for further studies to rigorously evaluate the effectiveness of more intensive report card interventions.","author":[{"dropping-particle":"","family":"Beck","given":"Christine A","non-dropping-particle":"","parse-names":false,"suffix":""},{"dropping-particle":"","family":"Richard","given":"Hugues","non-dropping-particle":"","parse-names":false,"suffix":""},{"dropping-particle":"V","family":"Tu","given":"Jack","non-dropping-particle":"","parse-names":false,"suffix":""},{"dropping-particle":"","family":"Pilote","given":"Louise","non-dropping-particle":"","parse-names":false,"suffix":""}],"container-title":"JAMA","id":"ITEM-1","issue":"3","issued":{"date-parts":[["2005"]]},"page":"309-317","title":"Administrative Data Feedback for Effective Cardiac Treatment: AFFECT, A Cluster Randomized Trial.","type":"article-journal","volume":"294"},"uris":["http://www.mendeley.com/documents/?uuid=d669210e-a0be-4d2d-a8d2-01fc7db6becc"]}],"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sz w:val="20"/>
                <w:szCs w:val="20"/>
              </w:rPr>
              <w:fldChar w:fldCharType="separate"/>
            </w:r>
            <w:r w:rsidR="002826A2" w:rsidRPr="002826A2">
              <w:rPr>
                <w:rFonts w:ascii="Times New Roman" w:hAnsi="Times New Roman" w:cs="Times New Roman"/>
                <w:noProof/>
                <w:sz w:val="20"/>
                <w:szCs w:val="20"/>
                <w:vertAlign w:val="superscript"/>
              </w:rPr>
              <w:t>13</w:t>
            </w:r>
            <w:r>
              <w:rPr>
                <w:rFonts w:ascii="Times New Roman" w:hAnsi="Times New Roman" w:cs="Times New Roman"/>
                <w:sz w:val="20"/>
                <w:szCs w:val="20"/>
              </w:rPr>
              <w:fldChar w:fldCharType="end"/>
            </w:r>
            <w:r>
              <w:rPr>
                <w:rFonts w:ascii="Times New Roman" w:hAnsi="Times New Roman" w:cs="Times New Roman"/>
                <w:sz w:val="20"/>
                <w:szCs w:val="20"/>
              </w:rPr>
              <w:br/>
            </w:r>
            <w:r w:rsidRPr="003E79DC">
              <w:rPr>
                <w:rFonts w:ascii="Times New Roman" w:hAnsi="Times New Roman" w:cs="Times New Roman"/>
                <w:sz w:val="20"/>
                <w:szCs w:val="20"/>
              </w:rPr>
              <w:t>“Reports were delivered individually to providers 52% of the time, delivered to the group during a provider meeting 30% of the time, and placed in the provider’s mailbox for independent review 18% of the time.”</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{"citationItems":[{"id":"ITEM-1","itemData":{"DOI":"10.1080/14622200701188828","ISBN":"1462-2203","ISSN":"1462-2203","PMID":"17365766","abstract":"The electronic health record (EHR) may be an effective tool to help clinicians address tobacco use more consistently. To evaluate the impact of EHR-generated practice feedback on rates of referral to a state-level tobacco quitline, we conducted a cluster randomized clinical trial (feedback versus no feedback) within 19 primary care clinics in Oregon. Intervention clinics received provider-specific monthly feedback reports generated from EHR data. The reports rated provider performance in asking, advising, assessing, and assisting with tobacco cessation compared with a clinic average and an achievable benchmark of care. During 12 months of follow-up, EHR-documented rates of advising, assessing, and assisting were significantly improved in the intervention clinics compared with the control clinics (p&lt;.001). A higher case-mix index and presence of a clinic champion were associated with higher rates of referral to a state-level quitline. EHR-generated provider feedback improved documentation of assistance with tobacco cessation. Connecting physician offices to a state-level quitline was feasible and well accepted.","author":[{"dropping-particle":"","family":"Bentz","given":"Charles J","non-dropping-particle":"","parse-names":false,"suffix":""},{"dropping-particle":"","family":"Bayley","given":"K Bruce","non-dropping-particle":"","parse-names":false,"suffix":""},{"dropping-particle":"","family":"Bonin","given":"Kerry E","non-dropping-particle":"","parse-names":false,"suffix":""},{"dropping-particle":"","family":"Fleming","given":"Lori","non-dropping-particle":"","parse-names":false,"suffix":""},{"dropping-particle":"","family":"Hollis","given":"Jack F","non-dropping-particle":"","parse-names":false,"suffix":""},{"dropping-particle":"","family":"Hunt","given":"Jacquelyn S","non-dropping-particle":"","parse-names":false,"suffix":""},{"dropping-particle":"","family":"LeBlanc","given":"Benjamin","non-dropping-particle":"","parse-names":false,"suffix":""},{"dropping-particle":"","family":"McAfee","given":"Tim","non-dropping-particle":"","parse-names":false,"suffix":""},{"dropping-particle":"","family":"Payne","given":"Nicola","non-dropping-particle":"","parse-names":false,"suffix":""},{"dropping-particle":"","family":"Siemienczuk","given":"Joseph","non-dropping-particle":"","parse-names":false,"suffix":""}],"container-title":"Nicotine &amp; Tobacco Research","id":"ITEM-1","issue":"3","issued":{"date-parts":[["2007"]]},"page":"341-9","title":"Provider feedback to improve 5A's tobacco cessation in primary care: A cluster randomized clinical trial.","type":"article-journal","volume":"9"},"uris":["http://www.mendeley.com/documents/?uuid=ff9f1090-7e94-4b17-bc57-85bd1d713a16"]}],"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4</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It was unclear whether the intervention was intended to be delivered in a social context/ with a social discussion.</w:t>
            </w:r>
          </w:p>
          <w:p w14:paraId="6B576483" w14:textId="02FAE473" w:rsidR="00BD67E7" w:rsidRPr="003E79DC" w:rsidRDefault="00BD67E7" w:rsidP="00E92866">
            <w:pPr>
              <w:rPr>
                <w:rFonts w:ascii="Times New Roman" w:hAnsi="Times New Roman" w:cs="Times New Roman"/>
                <w:sz w:val="20"/>
                <w:szCs w:val="20"/>
              </w:rPr>
            </w:pPr>
          </w:p>
        </w:tc>
      </w:tr>
      <w:tr w:rsidR="006D5742" w:rsidRPr="003E79DC" w14:paraId="3960DBDF" w14:textId="77777777" w:rsidTr="006D5742">
        <w:trPr>
          <w:trHeight w:val="1754"/>
        </w:trPr>
        <w:tc>
          <w:tcPr>
            <w:tcW w:w="1384" w:type="dxa"/>
            <w:noWrap/>
            <w:hideMark/>
          </w:tcPr>
          <w:p w14:paraId="364BFF45" w14:textId="0FAEEEDE"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15</w:t>
            </w:r>
            <w:r w:rsidR="0058682D">
              <w:rPr>
                <w:rFonts w:ascii="Times New Roman" w:hAnsi="Times New Roman" w:cs="Times New Roman"/>
                <w:sz w:val="20"/>
                <w:szCs w:val="20"/>
              </w:rPr>
              <w:t>.3</w:t>
            </w:r>
            <w:r>
              <w:rPr>
                <w:rFonts w:ascii="Times New Roman" w:hAnsi="Times New Roman" w:cs="Times New Roman"/>
                <w:sz w:val="20"/>
                <w:szCs w:val="20"/>
              </w:rPr>
              <w:t xml:space="preserve"> </w:t>
            </w:r>
            <w:r w:rsidRPr="003E79DC">
              <w:rPr>
                <w:rFonts w:ascii="Times New Roman" w:hAnsi="Times New Roman" w:cs="Times New Roman"/>
                <w:sz w:val="20"/>
                <w:szCs w:val="20"/>
              </w:rPr>
              <w:t>How often?</w:t>
            </w:r>
          </w:p>
        </w:tc>
        <w:tc>
          <w:tcPr>
            <w:tcW w:w="1843" w:type="dxa"/>
            <w:hideMark/>
          </w:tcPr>
          <w:p w14:paraId="1C8CCCCA"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If feedback was provided more than once, how often was feedback received and discussed in a social context?</w:t>
            </w:r>
          </w:p>
        </w:tc>
        <w:tc>
          <w:tcPr>
            <w:tcW w:w="1984" w:type="dxa"/>
            <w:hideMark/>
          </w:tcPr>
          <w:p w14:paraId="6099293D" w14:textId="2AC979D9" w:rsidR="006D5742" w:rsidRPr="003E79DC" w:rsidRDefault="00F134FB" w:rsidP="00D8036D">
            <w:pPr>
              <w:rPr>
                <w:rFonts w:ascii="Times New Roman" w:hAnsi="Times New Roman" w:cs="Times New Roman"/>
                <w:sz w:val="20"/>
                <w:szCs w:val="20"/>
              </w:rPr>
            </w:pPr>
            <w:r>
              <w:rPr>
                <w:rFonts w:ascii="Times New Roman" w:hAnsi="Times New Roman" w:cs="Times New Roman"/>
                <w:sz w:val="20"/>
                <w:szCs w:val="20"/>
              </w:rPr>
              <w:t xml:space="preserve">Every time </w:t>
            </w:r>
            <w:r w:rsidR="00A427B7">
              <w:rPr>
                <w:rFonts w:ascii="Times New Roman" w:hAnsi="Times New Roman" w:cs="Times New Roman"/>
                <w:sz w:val="20"/>
                <w:szCs w:val="20"/>
              </w:rPr>
              <w:t>feedback</w:t>
            </w:r>
            <w:r>
              <w:rPr>
                <w:rFonts w:ascii="Times New Roman" w:hAnsi="Times New Roman" w:cs="Times New Roman"/>
                <w:sz w:val="20"/>
                <w:szCs w:val="20"/>
              </w:rPr>
              <w:t xml:space="preserve"> was provided,</w:t>
            </w:r>
            <w:r w:rsidR="006D5742" w:rsidRPr="003E79DC">
              <w:rPr>
                <w:rFonts w:ascii="Times New Roman" w:hAnsi="Times New Roman" w:cs="Times New Roman"/>
                <w:sz w:val="20"/>
                <w:szCs w:val="20"/>
              </w:rPr>
              <w:t xml:space="preserve"> </w:t>
            </w:r>
            <w:proofErr w:type="gramStart"/>
            <w:r w:rsidR="006D5742" w:rsidRPr="003E79DC">
              <w:rPr>
                <w:rFonts w:ascii="Times New Roman" w:hAnsi="Times New Roman" w:cs="Times New Roman"/>
                <w:sz w:val="20"/>
                <w:szCs w:val="20"/>
              </w:rPr>
              <w:t>Only</w:t>
            </w:r>
            <w:proofErr w:type="gramEnd"/>
            <w:r w:rsidR="006D5742" w:rsidRPr="003E79DC">
              <w:rPr>
                <w:rFonts w:ascii="Times New Roman" w:hAnsi="Times New Roman" w:cs="Times New Roman"/>
                <w:sz w:val="20"/>
                <w:szCs w:val="20"/>
              </w:rPr>
              <w:t xml:space="preserve"> once, Variably, </w:t>
            </w:r>
            <w:r>
              <w:rPr>
                <w:rFonts w:ascii="Times New Roman" w:hAnsi="Times New Roman" w:cs="Times New Roman"/>
                <w:sz w:val="20"/>
                <w:szCs w:val="20"/>
              </w:rPr>
              <w:t xml:space="preserve">Not Reported, </w:t>
            </w:r>
            <w:r w:rsidR="006D5742" w:rsidRPr="003E79DC">
              <w:rPr>
                <w:rFonts w:ascii="Times New Roman" w:hAnsi="Times New Roman" w:cs="Times New Roman"/>
                <w:sz w:val="20"/>
                <w:szCs w:val="20"/>
              </w:rPr>
              <w:t>Unclear, Other (please specify), N/A</w:t>
            </w:r>
          </w:p>
        </w:tc>
        <w:tc>
          <w:tcPr>
            <w:tcW w:w="8109" w:type="dxa"/>
            <w:hideMark/>
          </w:tcPr>
          <w:p w14:paraId="6ECFEA6A" w14:textId="22423BA7" w:rsidR="007B00D9" w:rsidRPr="003E79DC" w:rsidRDefault="007B00D9" w:rsidP="00D8036D">
            <w:pPr>
              <w:rPr>
                <w:rFonts w:ascii="Times New Roman" w:hAnsi="Times New Roman" w:cs="Times New Roman"/>
                <w:sz w:val="20"/>
                <w:szCs w:val="20"/>
              </w:rPr>
            </w:pPr>
            <w:r>
              <w:rPr>
                <w:rFonts w:ascii="Times New Roman" w:hAnsi="Times New Roman" w:cs="Times New Roman"/>
                <w:sz w:val="20"/>
                <w:szCs w:val="20"/>
              </w:rPr>
              <w:t xml:space="preserve">Code as </w:t>
            </w:r>
            <w:r w:rsidRPr="00F90009">
              <w:rPr>
                <w:rFonts w:ascii="Times New Roman" w:hAnsi="Times New Roman" w:cs="Times New Roman"/>
                <w:b/>
                <w:sz w:val="20"/>
                <w:szCs w:val="20"/>
              </w:rPr>
              <w:t>‘N/A’</w:t>
            </w:r>
            <w:r>
              <w:rPr>
                <w:rFonts w:ascii="Times New Roman" w:hAnsi="Times New Roman" w:cs="Times New Roman"/>
                <w:sz w:val="20"/>
                <w:szCs w:val="20"/>
              </w:rPr>
              <w:t xml:space="preserve"> if feedback was only provided once, </w:t>
            </w:r>
            <w:r w:rsidR="00737E9A">
              <w:rPr>
                <w:rFonts w:ascii="Times New Roman" w:hAnsi="Times New Roman" w:cs="Times New Roman"/>
                <w:sz w:val="20"/>
                <w:szCs w:val="20"/>
              </w:rPr>
              <w:t xml:space="preserve">or </w:t>
            </w:r>
            <w:r>
              <w:rPr>
                <w:rFonts w:ascii="Times New Roman" w:hAnsi="Times New Roman" w:cs="Times New Roman"/>
                <w:sz w:val="20"/>
                <w:szCs w:val="20"/>
              </w:rPr>
              <w:t xml:space="preserve">if </w:t>
            </w:r>
            <w:r w:rsidR="00737E9A">
              <w:rPr>
                <w:rFonts w:ascii="Times New Roman" w:hAnsi="Times New Roman" w:cs="Times New Roman"/>
                <w:sz w:val="20"/>
                <w:szCs w:val="20"/>
              </w:rPr>
              <w:t xml:space="preserve">there is no indication that </w:t>
            </w:r>
            <w:r>
              <w:rPr>
                <w:rFonts w:ascii="Times New Roman" w:hAnsi="Times New Roman" w:cs="Times New Roman"/>
                <w:sz w:val="20"/>
                <w:szCs w:val="20"/>
              </w:rPr>
              <w:t xml:space="preserve">feedback was received and discussed in a social context. </w:t>
            </w:r>
          </w:p>
        </w:tc>
      </w:tr>
      <w:tr w:rsidR="006D5742" w:rsidRPr="003E79DC" w14:paraId="6780EEC6" w14:textId="77777777" w:rsidTr="00BD67E7">
        <w:trPr>
          <w:trHeight w:val="890"/>
        </w:trPr>
        <w:tc>
          <w:tcPr>
            <w:tcW w:w="1384" w:type="dxa"/>
            <w:noWrap/>
            <w:hideMark/>
          </w:tcPr>
          <w:p w14:paraId="53DFBB20" w14:textId="2E2BF62C"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15</w:t>
            </w:r>
            <w:r w:rsidR="0058682D">
              <w:rPr>
                <w:rFonts w:ascii="Times New Roman" w:hAnsi="Times New Roman" w:cs="Times New Roman"/>
                <w:sz w:val="20"/>
                <w:szCs w:val="20"/>
              </w:rPr>
              <w:t>.4</w:t>
            </w:r>
          </w:p>
          <w:p w14:paraId="491A8E8B" w14:textId="7777777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Facilitation </w:t>
            </w:r>
          </w:p>
        </w:tc>
        <w:tc>
          <w:tcPr>
            <w:tcW w:w="1843" w:type="dxa"/>
            <w:hideMark/>
          </w:tcPr>
          <w:p w14:paraId="1ADB551F" w14:textId="2EE493CE" w:rsidR="006D5742" w:rsidRPr="003E79DC" w:rsidRDefault="006D5742" w:rsidP="00D96130">
            <w:pPr>
              <w:rPr>
                <w:rFonts w:ascii="Times New Roman" w:hAnsi="Times New Roman" w:cs="Times New Roman"/>
                <w:sz w:val="20"/>
                <w:szCs w:val="20"/>
              </w:rPr>
            </w:pPr>
            <w:r w:rsidRPr="003E79DC">
              <w:rPr>
                <w:rFonts w:ascii="Times New Roman" w:hAnsi="Times New Roman" w:cs="Times New Roman"/>
                <w:sz w:val="20"/>
                <w:szCs w:val="20"/>
              </w:rPr>
              <w:t xml:space="preserve">If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was received and discussed in a social context, was the </w:t>
            </w:r>
            <w:r w:rsidR="004C2782">
              <w:rPr>
                <w:rFonts w:ascii="Times New Roman" w:hAnsi="Times New Roman" w:cs="Times New Roman"/>
                <w:sz w:val="20"/>
                <w:szCs w:val="20"/>
              </w:rPr>
              <w:t>feedback</w:t>
            </w:r>
            <w:r>
              <w:rPr>
                <w:rFonts w:ascii="Times New Roman" w:hAnsi="Times New Roman" w:cs="Times New Roman"/>
                <w:sz w:val="20"/>
                <w:szCs w:val="20"/>
              </w:rPr>
              <w:t xml:space="preserve"> discussion facilitated by a </w:t>
            </w:r>
            <w:r w:rsidRPr="003E79DC">
              <w:rPr>
                <w:rFonts w:ascii="Times New Roman" w:hAnsi="Times New Roman" w:cs="Times New Roman"/>
                <w:sz w:val="20"/>
                <w:szCs w:val="20"/>
              </w:rPr>
              <w:t xml:space="preserve">facilitator? </w:t>
            </w:r>
          </w:p>
        </w:tc>
        <w:tc>
          <w:tcPr>
            <w:tcW w:w="1984" w:type="dxa"/>
            <w:hideMark/>
          </w:tcPr>
          <w:p w14:paraId="6B5D4BF1" w14:textId="5C0B74D7"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F134FB">
              <w:rPr>
                <w:rFonts w:ascii="Times New Roman" w:hAnsi="Times New Roman" w:cs="Times New Roman"/>
                <w:sz w:val="20"/>
                <w:szCs w:val="20"/>
              </w:rPr>
              <w:t xml:space="preserve">Not Reported, </w:t>
            </w:r>
            <w:r w:rsidRPr="003E79DC">
              <w:rPr>
                <w:rFonts w:ascii="Times New Roman" w:hAnsi="Times New Roman" w:cs="Times New Roman"/>
                <w:sz w:val="20"/>
                <w:szCs w:val="20"/>
              </w:rPr>
              <w:t>Unclear, N/A</w:t>
            </w:r>
          </w:p>
        </w:tc>
        <w:tc>
          <w:tcPr>
            <w:tcW w:w="8109" w:type="dxa"/>
            <w:hideMark/>
          </w:tcPr>
          <w:p w14:paraId="4F473B9A" w14:textId="584ED257" w:rsidR="000E413C" w:rsidRDefault="006D5742" w:rsidP="00D8036D">
            <w:pPr>
              <w:rPr>
                <w:rFonts w:ascii="Times New Roman" w:hAnsi="Times New Roman" w:cs="Times New Roman"/>
                <w:b/>
                <w:bCs/>
                <w:sz w:val="20"/>
                <w:szCs w:val="20"/>
                <w:u w:val="single"/>
              </w:rPr>
            </w:pPr>
            <w:r w:rsidRPr="003E79DC">
              <w:rPr>
                <w:rFonts w:ascii="Times New Roman" w:hAnsi="Times New Roman" w:cs="Times New Roman"/>
                <w:b/>
                <w:bCs/>
                <w:sz w:val="20"/>
                <w:szCs w:val="20"/>
                <w:u w:val="single"/>
              </w:rPr>
              <w:t xml:space="preserve">Code as 'Yes' if: </w:t>
            </w:r>
            <w:r w:rsidRPr="003E79DC">
              <w:rPr>
                <w:rFonts w:ascii="Times New Roman" w:hAnsi="Times New Roman" w:cs="Times New Roman"/>
                <w:sz w:val="20"/>
                <w:szCs w:val="20"/>
              </w:rPr>
              <w:br/>
              <w:t xml:space="preserve">• </w:t>
            </w:r>
            <w:r w:rsidRPr="0069707A">
              <w:rPr>
                <w:rFonts w:ascii="Times New Roman" w:hAnsi="Times New Roman" w:cs="Times New Roman"/>
                <w:sz w:val="20"/>
                <w:szCs w:val="20"/>
              </w:rPr>
              <w:t>The</w:t>
            </w:r>
            <w:r w:rsidRPr="003E79DC">
              <w:rPr>
                <w:rFonts w:ascii="Times New Roman" w:hAnsi="Times New Roman" w:cs="Times New Roman"/>
                <w:sz w:val="20"/>
                <w:szCs w:val="20"/>
              </w:rPr>
              <w:t xml:space="preserv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involved at least one instance of a facilitated social discussion about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Pr="0069707A">
              <w:rPr>
                <w:rFonts w:ascii="Times New Roman" w:hAnsi="Times New Roman" w:cs="Times New Roman"/>
                <w:b/>
                <w:sz w:val="20"/>
                <w:szCs w:val="20"/>
              </w:rPr>
              <w:t>Note:</w:t>
            </w:r>
            <w:r w:rsidRPr="003E79DC">
              <w:rPr>
                <w:rFonts w:ascii="Times New Roman" w:hAnsi="Times New Roman" w:cs="Times New Roman"/>
                <w:sz w:val="20"/>
                <w:szCs w:val="20"/>
              </w:rPr>
              <w:t xml:space="preserve"> A facilitator may be either internal to the group/institution, or from an external party.</w:t>
            </w:r>
            <w:r w:rsidRPr="003E79DC">
              <w:rPr>
                <w:rFonts w:ascii="Times New Roman" w:hAnsi="Times New Roman" w:cs="Times New Roman"/>
                <w:sz w:val="20"/>
                <w:szCs w:val="20"/>
              </w:rPr>
              <w:br/>
            </w:r>
          </w:p>
          <w:p w14:paraId="1993C52B" w14:textId="359369B7" w:rsidR="00BD67E7" w:rsidRPr="00BD67E7" w:rsidRDefault="006D5742" w:rsidP="00D8036D">
            <w:pPr>
              <w:rPr>
                <w:rFonts w:ascii="Times New Roman" w:hAnsi="Times New Roman" w:cs="Times New Roman"/>
                <w:sz w:val="20"/>
                <w:szCs w:val="20"/>
              </w:rPr>
            </w:pPr>
            <w:r w:rsidRPr="003E79DC">
              <w:rPr>
                <w:rFonts w:ascii="Times New Roman" w:hAnsi="Times New Roman" w:cs="Times New Roman"/>
                <w:b/>
                <w:bCs/>
                <w:sz w:val="20"/>
                <w:szCs w:val="20"/>
                <w:u w:val="single"/>
              </w:rPr>
              <w:t>Code as 'No' if:</w:t>
            </w:r>
            <w:r w:rsidRPr="003E79DC">
              <w:rPr>
                <w:rFonts w:ascii="Times New Roman" w:hAnsi="Times New Roman" w:cs="Times New Roman"/>
                <w:sz w:val="20"/>
                <w:szCs w:val="20"/>
              </w:rPr>
              <w:br/>
              <w:t xml:space="preserve">•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involved one or more instances of a social discussion (about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but none of the sessions involved a facilitator. </w:t>
            </w:r>
            <w:r w:rsidRPr="003E79DC">
              <w:rPr>
                <w:rFonts w:ascii="Times New Roman" w:hAnsi="Times New Roman" w:cs="Times New Roman"/>
                <w:sz w:val="20"/>
                <w:szCs w:val="20"/>
              </w:rPr>
              <w:br/>
              <w:t xml:space="preserve">•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involved another component (i.e. education) involving one or more instances of a facilitated social discussion, however the discussion was not about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w:t>
            </w:r>
          </w:p>
          <w:p w14:paraId="70AC123E" w14:textId="77777777" w:rsidR="00BD67E7" w:rsidRDefault="00BD67E7" w:rsidP="00D8036D">
            <w:pPr>
              <w:rPr>
                <w:rFonts w:ascii="Times New Roman" w:hAnsi="Times New Roman" w:cs="Times New Roman"/>
                <w:b/>
                <w:bCs/>
                <w:sz w:val="20"/>
                <w:szCs w:val="20"/>
                <w:u w:val="single"/>
              </w:rPr>
            </w:pPr>
          </w:p>
          <w:p w14:paraId="4F06F5EB" w14:textId="54FFB413" w:rsidR="00F134FB" w:rsidRDefault="00F134FB" w:rsidP="00D8036D">
            <w:pPr>
              <w:rPr>
                <w:rFonts w:ascii="Times New Roman" w:hAnsi="Times New Roman" w:cs="Times New Roman"/>
                <w:sz w:val="20"/>
                <w:szCs w:val="20"/>
              </w:rPr>
            </w:pPr>
            <w:r w:rsidRPr="003E79DC">
              <w:rPr>
                <w:rFonts w:ascii="Times New Roman" w:hAnsi="Times New Roman" w:cs="Times New Roman"/>
                <w:b/>
                <w:bCs/>
                <w:sz w:val="20"/>
                <w:szCs w:val="20"/>
                <w:u w:val="single"/>
              </w:rPr>
              <w:t>Code as 'No</w:t>
            </w:r>
            <w:r>
              <w:rPr>
                <w:rFonts w:ascii="Times New Roman" w:hAnsi="Times New Roman" w:cs="Times New Roman"/>
                <w:b/>
                <w:bCs/>
                <w:sz w:val="20"/>
                <w:szCs w:val="20"/>
                <w:u w:val="single"/>
              </w:rPr>
              <w:t>t Reported</w:t>
            </w:r>
            <w:r w:rsidRPr="003E79DC">
              <w:rPr>
                <w:rFonts w:ascii="Times New Roman" w:hAnsi="Times New Roman" w:cs="Times New Roman"/>
                <w:b/>
                <w:bCs/>
                <w:sz w:val="20"/>
                <w:szCs w:val="20"/>
                <w:u w:val="single"/>
              </w:rPr>
              <w:t>' if:</w:t>
            </w:r>
          </w:p>
          <w:p w14:paraId="4B0BE318" w14:textId="77777777" w:rsidR="000E413C" w:rsidRDefault="00F134FB" w:rsidP="00D8036D">
            <w:pPr>
              <w:rPr>
                <w:rFonts w:ascii="Times New Roman" w:hAnsi="Times New Roman" w:cs="Times New Roman"/>
                <w:b/>
                <w:bCs/>
                <w:sz w:val="20"/>
                <w:szCs w:val="20"/>
                <w:u w:val="single"/>
              </w:rPr>
            </w:pPr>
            <w:r>
              <w:rPr>
                <w:rFonts w:ascii="Times New Roman" w:hAnsi="Times New Roman" w:cs="Times New Roman"/>
                <w:sz w:val="20"/>
                <w:szCs w:val="20"/>
              </w:rPr>
              <w:t>•</w:t>
            </w:r>
            <w:r w:rsidRPr="003E79DC">
              <w:rPr>
                <w:rFonts w:ascii="Times New Roman" w:hAnsi="Times New Roman" w:cs="Times New Roman"/>
                <w:sz w:val="20"/>
                <w:szCs w:val="20"/>
              </w:rPr>
              <w:t xml:space="preserve"> </w:t>
            </w:r>
            <w:r>
              <w:rPr>
                <w:rFonts w:ascii="Times New Roman" w:hAnsi="Times New Roman" w:cs="Times New Roman"/>
                <w:sz w:val="20"/>
                <w:szCs w:val="20"/>
              </w:rPr>
              <w:t xml:space="preserve">There are no details in the text and the feedback form/additional details are not available. </w:t>
            </w:r>
            <w:r w:rsidR="006D5742" w:rsidRPr="003E79DC">
              <w:rPr>
                <w:rFonts w:ascii="Times New Roman" w:hAnsi="Times New Roman" w:cs="Times New Roman"/>
                <w:sz w:val="20"/>
                <w:szCs w:val="20"/>
              </w:rPr>
              <w:br/>
            </w:r>
          </w:p>
          <w:p w14:paraId="700B0F18" w14:textId="30A79FD1" w:rsidR="000E413C" w:rsidRDefault="006D5742" w:rsidP="00D8036D">
            <w:pPr>
              <w:rPr>
                <w:rFonts w:ascii="Times New Roman" w:hAnsi="Times New Roman" w:cs="Times New Roman"/>
                <w:b/>
                <w:bCs/>
                <w:sz w:val="20"/>
                <w:szCs w:val="20"/>
                <w:u w:val="single"/>
              </w:rPr>
            </w:pPr>
            <w:r w:rsidRPr="003E79DC">
              <w:rPr>
                <w:rFonts w:ascii="Times New Roman" w:hAnsi="Times New Roman" w:cs="Times New Roman"/>
                <w:b/>
                <w:bCs/>
                <w:sz w:val="20"/>
                <w:szCs w:val="20"/>
                <w:u w:val="single"/>
              </w:rPr>
              <w:t>Code as 'Unclear' if:</w:t>
            </w:r>
            <w:r w:rsidRPr="003E79DC">
              <w:rPr>
                <w:rFonts w:ascii="Times New Roman" w:hAnsi="Times New Roman" w:cs="Times New Roman"/>
                <w:sz w:val="20"/>
                <w:szCs w:val="20"/>
              </w:rPr>
              <w:br/>
              <w:t xml:space="preserve">• </w:t>
            </w:r>
            <w:r w:rsidR="00D31790">
              <w:rPr>
                <w:rFonts w:ascii="Times New Roman" w:hAnsi="Times New Roman" w:cs="Times New Roman"/>
                <w:sz w:val="20"/>
                <w:szCs w:val="20"/>
              </w:rPr>
              <w:t xml:space="preserve">The text contains an ambiguous statement and the feedback form/additional details are not available to confirm </w:t>
            </w:r>
            <w:r w:rsidRPr="003E79DC">
              <w:rPr>
                <w:rFonts w:ascii="Times New Roman" w:hAnsi="Times New Roman" w:cs="Times New Roman"/>
                <w:sz w:val="20"/>
                <w:szCs w:val="20"/>
              </w:rPr>
              <w:t>whether a facilitator was pre</w:t>
            </w:r>
            <w:r>
              <w:rPr>
                <w:rFonts w:ascii="Times New Roman" w:hAnsi="Times New Roman" w:cs="Times New Roman"/>
                <w:sz w:val="20"/>
                <w:szCs w:val="20"/>
              </w:rPr>
              <w:t>sent, or</w:t>
            </w:r>
            <w:r w:rsidRPr="003E79DC">
              <w:rPr>
                <w:rFonts w:ascii="Times New Roman" w:hAnsi="Times New Roman" w:cs="Times New Roman"/>
                <w:sz w:val="20"/>
                <w:szCs w:val="20"/>
              </w:rPr>
              <w:t xml:space="preserve"> it is unclear whether the discussion was about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w:t>
            </w:r>
            <w:r w:rsidRPr="003E79DC">
              <w:rPr>
                <w:rFonts w:ascii="Times New Roman" w:hAnsi="Times New Roman" w:cs="Times New Roman"/>
                <w:sz w:val="20"/>
                <w:szCs w:val="20"/>
              </w:rPr>
              <w:br/>
            </w:r>
          </w:p>
          <w:p w14:paraId="753759E7" w14:textId="59B7298F" w:rsidR="00F17E08" w:rsidRPr="003E79DC" w:rsidRDefault="006D5742" w:rsidP="00D8036D">
            <w:pPr>
              <w:rPr>
                <w:rFonts w:ascii="Times New Roman" w:hAnsi="Times New Roman" w:cs="Times New Roman"/>
                <w:sz w:val="20"/>
                <w:szCs w:val="20"/>
              </w:rPr>
            </w:pPr>
            <w:r w:rsidRPr="003E79DC">
              <w:rPr>
                <w:rFonts w:ascii="Times New Roman" w:hAnsi="Times New Roman" w:cs="Times New Roman"/>
                <w:b/>
                <w:bCs/>
                <w:sz w:val="20"/>
                <w:szCs w:val="20"/>
                <w:u w:val="single"/>
              </w:rPr>
              <w:t>Code as 'N/A' if:</w:t>
            </w:r>
            <w:r w:rsidRPr="003E79DC">
              <w:rPr>
                <w:rFonts w:ascii="Times New Roman" w:hAnsi="Times New Roman" w:cs="Times New Roman"/>
                <w:sz w:val="20"/>
                <w:szCs w:val="20"/>
              </w:rPr>
              <w:br/>
              <w:t>• The</w:t>
            </w:r>
            <w:r w:rsidR="000F4E2F">
              <w:rPr>
                <w:rFonts w:ascii="Times New Roman" w:hAnsi="Times New Roman" w:cs="Times New Roman"/>
                <w:sz w:val="20"/>
                <w:szCs w:val="20"/>
              </w:rPr>
              <w:t xml:space="preserve">re is no indication the </w:t>
            </w:r>
            <w:r w:rsidR="004C2782">
              <w:rPr>
                <w:rFonts w:ascii="Times New Roman" w:hAnsi="Times New Roman" w:cs="Times New Roman"/>
                <w:sz w:val="20"/>
                <w:szCs w:val="20"/>
              </w:rPr>
              <w:t>feedback</w:t>
            </w:r>
            <w:r w:rsidRPr="003E79DC">
              <w:rPr>
                <w:rFonts w:ascii="Times New Roman" w:hAnsi="Times New Roman" w:cs="Times New Roman"/>
                <w:sz w:val="20"/>
                <w:szCs w:val="20"/>
              </w:rPr>
              <w:t xml:space="preserve"> was received and discussed in a social context</w:t>
            </w:r>
            <w:r w:rsidR="00D70C54">
              <w:rPr>
                <w:rFonts w:ascii="Times New Roman" w:hAnsi="Times New Roman" w:cs="Times New Roman"/>
                <w:sz w:val="20"/>
                <w:szCs w:val="20"/>
              </w:rPr>
              <w:t>.</w:t>
            </w:r>
          </w:p>
        </w:tc>
      </w:tr>
      <w:tr w:rsidR="006D5742" w:rsidRPr="003E79DC" w14:paraId="1FCF7B80" w14:textId="77777777" w:rsidTr="006D5742">
        <w:trPr>
          <w:trHeight w:val="4675"/>
        </w:trPr>
        <w:tc>
          <w:tcPr>
            <w:tcW w:w="1384" w:type="dxa"/>
            <w:noWrap/>
            <w:hideMark/>
          </w:tcPr>
          <w:p w14:paraId="58550582" w14:textId="3C288CB6"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lastRenderedPageBreak/>
              <w:t>15</w:t>
            </w:r>
            <w:r w:rsidR="0058682D">
              <w:rPr>
                <w:rFonts w:ascii="Times New Roman" w:hAnsi="Times New Roman" w:cs="Times New Roman"/>
                <w:sz w:val="20"/>
                <w:szCs w:val="20"/>
              </w:rPr>
              <w:t>.5</w:t>
            </w:r>
            <w:r>
              <w:rPr>
                <w:rFonts w:ascii="Times New Roman" w:hAnsi="Times New Roman" w:cs="Times New Roman"/>
                <w:sz w:val="20"/>
                <w:szCs w:val="20"/>
              </w:rPr>
              <w:t xml:space="preserve"> </w:t>
            </w:r>
            <w:r w:rsidRPr="003E79DC">
              <w:rPr>
                <w:rFonts w:ascii="Times New Roman" w:hAnsi="Times New Roman" w:cs="Times New Roman"/>
                <w:sz w:val="20"/>
                <w:szCs w:val="20"/>
              </w:rPr>
              <w:t>Self-assessment</w:t>
            </w:r>
          </w:p>
        </w:tc>
        <w:tc>
          <w:tcPr>
            <w:tcW w:w="1843" w:type="dxa"/>
            <w:hideMark/>
          </w:tcPr>
          <w:p w14:paraId="50C1356D" w14:textId="29A0EAC9"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Did the </w:t>
            </w:r>
            <w:r w:rsidR="00962D7E">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involve engaging in self-assessment around target behaviours prior to receiving </w:t>
            </w:r>
            <w:r w:rsidR="00962D7E">
              <w:rPr>
                <w:rFonts w:ascii="Times New Roman" w:hAnsi="Times New Roman" w:cs="Times New Roman"/>
                <w:sz w:val="20"/>
                <w:szCs w:val="20"/>
              </w:rPr>
              <w:t>feedback</w:t>
            </w:r>
            <w:r w:rsidRPr="003E79DC">
              <w:rPr>
                <w:rFonts w:ascii="Times New Roman" w:hAnsi="Times New Roman" w:cs="Times New Roman"/>
                <w:sz w:val="20"/>
                <w:szCs w:val="20"/>
              </w:rPr>
              <w:t>?</w:t>
            </w:r>
          </w:p>
        </w:tc>
        <w:tc>
          <w:tcPr>
            <w:tcW w:w="1984" w:type="dxa"/>
            <w:hideMark/>
          </w:tcPr>
          <w:p w14:paraId="1F2B7157" w14:textId="2186B848"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95331E">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2792AAD2" w14:textId="1D5BE43C" w:rsidR="0095331E" w:rsidRDefault="006D5742" w:rsidP="00415525">
            <w:pPr>
              <w:rPr>
                <w:rFonts w:ascii="Times New Roman" w:hAnsi="Times New Roman" w:cs="Times New Roman"/>
                <w:sz w:val="20"/>
                <w:szCs w:val="20"/>
              </w:rPr>
            </w:pPr>
            <w:r w:rsidRPr="003E79DC">
              <w:rPr>
                <w:rFonts w:ascii="Times New Roman" w:hAnsi="Times New Roman" w:cs="Times New Roman"/>
                <w:b/>
                <w:bCs/>
                <w:sz w:val="20"/>
                <w:szCs w:val="20"/>
                <w:u w:val="single"/>
              </w:rPr>
              <w:t>Code as 'Yes' if:</w:t>
            </w:r>
            <w:r w:rsidRPr="003E79DC">
              <w:rPr>
                <w:rFonts w:ascii="Times New Roman" w:hAnsi="Times New Roman" w:cs="Times New Roman"/>
                <w:b/>
                <w:bCs/>
                <w:sz w:val="20"/>
                <w:szCs w:val="20"/>
                <w:u w:val="single"/>
              </w:rPr>
              <w:br/>
            </w:r>
            <w:r w:rsidRPr="003E79DC">
              <w:rPr>
                <w:rFonts w:ascii="Times New Roman" w:hAnsi="Times New Roman" w:cs="Times New Roman"/>
                <w:sz w:val="20"/>
                <w:szCs w:val="20"/>
              </w:rPr>
              <w:t xml:space="preserve">• The article discusses a session/survey, which occurred prior to the dissemination of </w:t>
            </w:r>
            <w:r w:rsidR="00962D7E">
              <w:rPr>
                <w:rFonts w:ascii="Times New Roman" w:hAnsi="Times New Roman" w:cs="Times New Roman"/>
                <w:sz w:val="20"/>
                <w:szCs w:val="20"/>
              </w:rPr>
              <w:t>feedback</w:t>
            </w:r>
            <w:r w:rsidRPr="003E79DC">
              <w:rPr>
                <w:rFonts w:ascii="Times New Roman" w:hAnsi="Times New Roman" w:cs="Times New Roman"/>
                <w:sz w:val="20"/>
                <w:szCs w:val="20"/>
              </w:rPr>
              <w:t xml:space="preserve"> and the authors explicitly state that it involved recipient self-assessment of the target behaviours.</w:t>
            </w:r>
          </w:p>
          <w:p w14:paraId="3E0A60A1" w14:textId="70BEF656" w:rsidR="000E413C" w:rsidRDefault="0095331E" w:rsidP="00415525">
            <w:pPr>
              <w:rPr>
                <w:rFonts w:ascii="Times New Roman" w:hAnsi="Times New Roman" w:cs="Times New Roman"/>
                <w:b/>
                <w:bCs/>
                <w:sz w:val="20"/>
                <w:szCs w:val="20"/>
                <w:u w:val="single"/>
              </w:rPr>
            </w:pPr>
            <w:r>
              <w:rPr>
                <w:rFonts w:ascii="Times New Roman" w:hAnsi="Times New Roman" w:cs="Times New Roman"/>
                <w:sz w:val="20"/>
                <w:szCs w:val="20"/>
              </w:rPr>
              <w:t>• The intervention involved an educational component</w:t>
            </w:r>
            <w:r w:rsidR="00962D7E">
              <w:rPr>
                <w:rFonts w:ascii="Times New Roman" w:hAnsi="Times New Roman" w:cs="Times New Roman"/>
                <w:sz w:val="20"/>
                <w:szCs w:val="20"/>
              </w:rPr>
              <w:t xml:space="preserve"> prior to the feedback component</w:t>
            </w:r>
            <w:r>
              <w:rPr>
                <w:rFonts w:ascii="Times New Roman" w:hAnsi="Times New Roman" w:cs="Times New Roman"/>
                <w:sz w:val="20"/>
                <w:szCs w:val="20"/>
              </w:rPr>
              <w:t xml:space="preserve">. </w:t>
            </w:r>
            <w:r w:rsidR="006D5742" w:rsidRPr="003E79DC">
              <w:rPr>
                <w:rFonts w:ascii="Times New Roman" w:hAnsi="Times New Roman" w:cs="Times New Roman"/>
                <w:sz w:val="20"/>
                <w:szCs w:val="20"/>
              </w:rPr>
              <w:br/>
            </w:r>
          </w:p>
          <w:p w14:paraId="4C1A41C3" w14:textId="694F82A6" w:rsidR="0095331E" w:rsidRDefault="006D5742" w:rsidP="00415525">
            <w:pPr>
              <w:rPr>
                <w:rFonts w:ascii="Times New Roman" w:hAnsi="Times New Roman" w:cs="Times New Roman"/>
                <w:sz w:val="20"/>
                <w:szCs w:val="20"/>
              </w:rPr>
            </w:pPr>
            <w:r w:rsidRPr="003E79DC">
              <w:rPr>
                <w:rFonts w:ascii="Times New Roman" w:hAnsi="Times New Roman" w:cs="Times New Roman"/>
                <w:b/>
                <w:bCs/>
                <w:sz w:val="20"/>
                <w:szCs w:val="20"/>
                <w:u w:val="single"/>
              </w:rPr>
              <w:t>Code as 'No' if:</w:t>
            </w:r>
            <w:r w:rsidRPr="003E79DC">
              <w:rPr>
                <w:rFonts w:ascii="Times New Roman" w:hAnsi="Times New Roman" w:cs="Times New Roman"/>
                <w:sz w:val="20"/>
                <w:szCs w:val="20"/>
              </w:rPr>
              <w:br/>
              <w:t xml:space="preserve">• The article discusses a session/survey which involved recipient self-assessment of the target behaviours, however the session/survey took place after the dissemination of </w:t>
            </w:r>
            <w:r w:rsidR="00962D7E">
              <w:rPr>
                <w:rFonts w:ascii="Times New Roman" w:hAnsi="Times New Roman" w:cs="Times New Roman"/>
                <w:sz w:val="20"/>
                <w:szCs w:val="20"/>
              </w:rPr>
              <w:t>feedback</w:t>
            </w:r>
            <w:r w:rsidRPr="003E79DC">
              <w:rPr>
                <w:rFonts w:ascii="Times New Roman" w:hAnsi="Times New Roman" w:cs="Times New Roman"/>
                <w:sz w:val="20"/>
                <w:szCs w:val="20"/>
              </w:rPr>
              <w:t>.</w:t>
            </w:r>
          </w:p>
          <w:p w14:paraId="7589A496" w14:textId="77777777" w:rsidR="000E413C" w:rsidRDefault="000E413C" w:rsidP="0095331E">
            <w:pPr>
              <w:rPr>
                <w:rFonts w:ascii="Times New Roman" w:hAnsi="Times New Roman" w:cs="Times New Roman"/>
                <w:b/>
                <w:bCs/>
                <w:sz w:val="20"/>
                <w:szCs w:val="20"/>
                <w:u w:val="single"/>
              </w:rPr>
            </w:pPr>
          </w:p>
          <w:p w14:paraId="529495DF" w14:textId="0AC49E55" w:rsidR="0095331E" w:rsidRPr="0095331E" w:rsidRDefault="0095331E" w:rsidP="0095331E">
            <w:pPr>
              <w:rPr>
                <w:rFonts w:ascii="Times New Roman" w:hAnsi="Times New Roman" w:cs="Times New Roman"/>
                <w:b/>
                <w:sz w:val="20"/>
                <w:szCs w:val="20"/>
                <w:u w:val="single"/>
              </w:rPr>
            </w:pPr>
            <w:r w:rsidRPr="0095331E">
              <w:rPr>
                <w:rFonts w:ascii="Times New Roman" w:hAnsi="Times New Roman" w:cs="Times New Roman"/>
                <w:b/>
                <w:bCs/>
                <w:sz w:val="20"/>
                <w:szCs w:val="20"/>
                <w:u w:val="single"/>
              </w:rPr>
              <w:t>Code as 'Not reported'</w:t>
            </w:r>
            <w:r w:rsidRPr="0095331E">
              <w:rPr>
                <w:rFonts w:ascii="Times New Roman" w:hAnsi="Times New Roman" w:cs="Times New Roman"/>
                <w:b/>
                <w:sz w:val="20"/>
                <w:szCs w:val="20"/>
                <w:u w:val="single"/>
              </w:rPr>
              <w:t xml:space="preserve"> if: </w:t>
            </w:r>
          </w:p>
          <w:p w14:paraId="3D57C292" w14:textId="0037ABF4" w:rsidR="0095331E" w:rsidRDefault="0095331E" w:rsidP="0095331E">
            <w:pPr>
              <w:rPr>
                <w:rFonts w:ascii="Times New Roman" w:hAnsi="Times New Roman" w:cs="Times New Roman"/>
                <w:sz w:val="20"/>
                <w:szCs w:val="20"/>
              </w:rPr>
            </w:pPr>
            <w:r>
              <w:rPr>
                <w:rFonts w:ascii="Times New Roman" w:hAnsi="Times New Roman" w:cs="Times New Roman"/>
                <w:sz w:val="20"/>
                <w:szCs w:val="20"/>
              </w:rPr>
              <w:t xml:space="preserve">• There are no details in the text and the feedback form/additional details are not available. </w:t>
            </w:r>
          </w:p>
          <w:p w14:paraId="3C7C1091" w14:textId="337CE25F" w:rsidR="000E413C" w:rsidRDefault="0095331E" w:rsidP="0095331E">
            <w:pPr>
              <w:rPr>
                <w:rFonts w:ascii="Times New Roman" w:hAnsi="Times New Roman" w:cs="Times New Roman"/>
                <w:b/>
                <w:bCs/>
                <w:sz w:val="20"/>
                <w:szCs w:val="20"/>
                <w:u w:val="single"/>
              </w:rPr>
            </w:pPr>
            <w:r w:rsidRPr="003E79DC">
              <w:rPr>
                <w:rFonts w:ascii="Times New Roman" w:hAnsi="Times New Roman" w:cs="Times New Roman"/>
                <w:sz w:val="20"/>
                <w:szCs w:val="20"/>
              </w:rPr>
              <w:t xml:space="preserve">• The article discusses a session/survey, which occurred prior to the dissemination of </w:t>
            </w:r>
            <w:r w:rsidR="00962D7E">
              <w:rPr>
                <w:rFonts w:ascii="Times New Roman" w:hAnsi="Times New Roman" w:cs="Times New Roman"/>
                <w:sz w:val="20"/>
                <w:szCs w:val="20"/>
              </w:rPr>
              <w:t>feedback</w:t>
            </w:r>
            <w:r w:rsidRPr="003E79DC">
              <w:rPr>
                <w:rFonts w:ascii="Times New Roman" w:hAnsi="Times New Roman" w:cs="Times New Roman"/>
                <w:sz w:val="20"/>
                <w:szCs w:val="20"/>
              </w:rPr>
              <w:t xml:space="preserve">, however </w:t>
            </w:r>
            <w:r w:rsidR="002B054B">
              <w:rPr>
                <w:rFonts w:ascii="Times New Roman" w:hAnsi="Times New Roman" w:cs="Times New Roman"/>
                <w:sz w:val="20"/>
                <w:szCs w:val="20"/>
              </w:rPr>
              <w:t>it is not reported whether</w:t>
            </w:r>
            <w:r w:rsidRPr="003E79DC">
              <w:rPr>
                <w:rFonts w:ascii="Times New Roman" w:hAnsi="Times New Roman" w:cs="Times New Roman"/>
                <w:sz w:val="20"/>
                <w:szCs w:val="20"/>
              </w:rPr>
              <w:t xml:space="preserve"> it involved recipient self-assessment of the target behaviours.</w:t>
            </w:r>
            <w:r w:rsidR="006D5742" w:rsidRPr="003E79DC">
              <w:rPr>
                <w:rFonts w:ascii="Times New Roman" w:hAnsi="Times New Roman" w:cs="Times New Roman"/>
                <w:b/>
                <w:bCs/>
                <w:sz w:val="20"/>
                <w:szCs w:val="20"/>
                <w:u w:val="single"/>
              </w:rPr>
              <w:br/>
            </w:r>
          </w:p>
          <w:p w14:paraId="436BCDC5" w14:textId="7E947119" w:rsidR="0095331E" w:rsidRDefault="006D5742" w:rsidP="0095331E">
            <w:pPr>
              <w:rPr>
                <w:rFonts w:ascii="Times New Roman" w:hAnsi="Times New Roman" w:cs="Times New Roman"/>
                <w:sz w:val="20"/>
                <w:szCs w:val="20"/>
              </w:rPr>
            </w:pPr>
            <w:r w:rsidRPr="003E79DC">
              <w:rPr>
                <w:rFonts w:ascii="Times New Roman" w:hAnsi="Times New Roman" w:cs="Times New Roman"/>
                <w:b/>
                <w:bCs/>
                <w:sz w:val="20"/>
                <w:szCs w:val="20"/>
                <w:u w:val="single"/>
              </w:rPr>
              <w:t>Code as 'Unclear' if:</w:t>
            </w:r>
            <w:r w:rsidRPr="003E79DC">
              <w:rPr>
                <w:rFonts w:ascii="Times New Roman" w:hAnsi="Times New Roman" w:cs="Times New Roman"/>
                <w:b/>
                <w:bCs/>
                <w:sz w:val="20"/>
                <w:szCs w:val="20"/>
                <w:u w:val="single"/>
              </w:rPr>
              <w:br/>
            </w:r>
            <w:r w:rsidRPr="003E79DC">
              <w:rPr>
                <w:rFonts w:ascii="Times New Roman" w:hAnsi="Times New Roman" w:cs="Times New Roman"/>
                <w:sz w:val="20"/>
                <w:szCs w:val="20"/>
              </w:rPr>
              <w:t xml:space="preserve">• </w:t>
            </w:r>
            <w:r w:rsidR="0095331E">
              <w:rPr>
                <w:rFonts w:ascii="Times New Roman" w:hAnsi="Times New Roman" w:cs="Times New Roman"/>
                <w:sz w:val="20"/>
                <w:szCs w:val="20"/>
              </w:rPr>
              <w:t>The text contains an ambiguous statement and the feedback form/additional details are not available to confirm.</w:t>
            </w:r>
          </w:p>
          <w:p w14:paraId="48E93729" w14:textId="42C411E5" w:rsidR="0095331E" w:rsidRDefault="0095331E" w:rsidP="00415525">
            <w:pPr>
              <w:rPr>
                <w:rFonts w:ascii="Times New Roman" w:hAnsi="Times New Roman" w:cs="Times New Roman"/>
                <w:sz w:val="20"/>
                <w:szCs w:val="20"/>
              </w:rPr>
            </w:pPr>
            <w:r>
              <w:rPr>
                <w:rFonts w:ascii="Times New Roman" w:hAnsi="Times New Roman" w:cs="Times New Roman"/>
                <w:sz w:val="20"/>
                <w:szCs w:val="20"/>
              </w:rPr>
              <w:t xml:space="preserve">• </w:t>
            </w:r>
            <w:r w:rsidR="006D5742" w:rsidRPr="003E79DC">
              <w:rPr>
                <w:rFonts w:ascii="Times New Roman" w:hAnsi="Times New Roman" w:cs="Times New Roman"/>
                <w:sz w:val="20"/>
                <w:szCs w:val="20"/>
              </w:rPr>
              <w:t xml:space="preserve">The article discusses a session/survey which occurred prior to the dissemination of the </w:t>
            </w:r>
            <w:r w:rsidR="00962D7E">
              <w:rPr>
                <w:rFonts w:ascii="Times New Roman" w:hAnsi="Times New Roman" w:cs="Times New Roman"/>
                <w:sz w:val="20"/>
                <w:szCs w:val="20"/>
              </w:rPr>
              <w:t>feedback</w:t>
            </w:r>
            <w:r w:rsidR="006D5742" w:rsidRPr="003E79DC">
              <w:rPr>
                <w:rFonts w:ascii="Times New Roman" w:hAnsi="Times New Roman" w:cs="Times New Roman"/>
                <w:sz w:val="20"/>
                <w:szCs w:val="20"/>
              </w:rPr>
              <w:t>, but it is unclear whether the session/survey involved recipient self-assessment of the target behaviours.</w:t>
            </w:r>
            <w:r w:rsidR="006D5742" w:rsidRPr="003E79DC">
              <w:rPr>
                <w:rFonts w:ascii="Times New Roman" w:hAnsi="Times New Roman" w:cs="Times New Roman"/>
                <w:sz w:val="20"/>
                <w:szCs w:val="20"/>
              </w:rPr>
              <w:br/>
              <w:t xml:space="preserve">• The article </w:t>
            </w:r>
            <w:r w:rsidR="006D5742">
              <w:rPr>
                <w:rFonts w:ascii="Times New Roman" w:hAnsi="Times New Roman" w:cs="Times New Roman"/>
                <w:sz w:val="20"/>
                <w:szCs w:val="20"/>
              </w:rPr>
              <w:t>discusses a session/survey that</w:t>
            </w:r>
            <w:r w:rsidR="006D5742" w:rsidRPr="003E79DC">
              <w:rPr>
                <w:rFonts w:ascii="Times New Roman" w:hAnsi="Times New Roman" w:cs="Times New Roman"/>
                <w:sz w:val="20"/>
                <w:szCs w:val="20"/>
              </w:rPr>
              <w:t xml:space="preserve"> involved recipient self-assessment of the target behaviours, however it is unclear whether this session/survey took place prior to the dissemination of </w:t>
            </w:r>
            <w:r w:rsidR="00962D7E">
              <w:rPr>
                <w:rFonts w:ascii="Times New Roman" w:hAnsi="Times New Roman" w:cs="Times New Roman"/>
                <w:sz w:val="20"/>
                <w:szCs w:val="20"/>
              </w:rPr>
              <w:t>the feedback</w:t>
            </w:r>
            <w:r w:rsidR="006D5742" w:rsidRPr="003E79DC">
              <w:rPr>
                <w:rFonts w:ascii="Times New Roman" w:hAnsi="Times New Roman" w:cs="Times New Roman"/>
                <w:sz w:val="20"/>
                <w:szCs w:val="20"/>
              </w:rPr>
              <w:t>.</w:t>
            </w:r>
          </w:p>
          <w:p w14:paraId="60A7C8CE" w14:textId="1444D075" w:rsidR="000E413C" w:rsidRPr="003E79DC" w:rsidRDefault="006D5742" w:rsidP="00415525">
            <w:pPr>
              <w:rPr>
                <w:rFonts w:ascii="Times New Roman" w:hAnsi="Times New Roman" w:cs="Times New Roman"/>
                <w:sz w:val="20"/>
                <w:szCs w:val="20"/>
              </w:rPr>
            </w:pPr>
            <w:r w:rsidRPr="003E79DC">
              <w:rPr>
                <w:rFonts w:ascii="Times New Roman" w:hAnsi="Times New Roman" w:cs="Times New Roman"/>
                <w:b/>
                <w:bCs/>
                <w:sz w:val="20"/>
                <w:szCs w:val="20"/>
                <w:u w:val="single"/>
              </w:rPr>
              <w:br/>
            </w:r>
            <w:r w:rsidRPr="003E79DC">
              <w:rPr>
                <w:rFonts w:ascii="Times New Roman" w:hAnsi="Times New Roman" w:cs="Times New Roman"/>
                <w:b/>
                <w:bCs/>
                <w:sz w:val="20"/>
                <w:szCs w:val="20"/>
              </w:rPr>
              <w:t>Example:</w:t>
            </w:r>
            <w:r w:rsidRPr="003E79DC">
              <w:rPr>
                <w:rFonts w:ascii="Times New Roman" w:hAnsi="Times New Roman" w:cs="Times New Roman"/>
                <w:b/>
                <w:bCs/>
                <w:sz w:val="20"/>
                <w:szCs w:val="20"/>
              </w:rPr>
              <w:br/>
              <w:t>YES</w:t>
            </w:r>
            <w:r w:rsidR="002B054B">
              <w:rPr>
                <w:rFonts w:ascii="Times New Roman" w:hAnsi="Times New Roman" w:cs="Times New Roman"/>
                <w:sz w:val="20"/>
                <w:szCs w:val="20"/>
              </w:rPr>
              <w:t>:</w:t>
            </w:r>
            <w:r>
              <w:rPr>
                <w:rFonts w:ascii="Times New Roman" w:hAnsi="Times New Roman" w:cs="Times New Roman"/>
                <w:sz w:val="20"/>
                <w:szCs w:val="20"/>
              </w:rPr>
              <w:t xml:space="preserve"> </w:t>
            </w:r>
            <w:r w:rsidRPr="003E79DC">
              <w:rPr>
                <w:rFonts w:ascii="Times New Roman" w:hAnsi="Times New Roman" w:cs="Times New Roman"/>
                <w:sz w:val="20"/>
                <w:szCs w:val="20"/>
              </w:rPr>
              <w:t>“A pretest was completed by all 50 medical residents prior to distribution of the first newsletter... three questions were asked about individual prescribing charges, five concerning specific prescriptions, and six regarding laboratory testing.”</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{"citationItems":[{"id":"ITEM-1","itemData":{"author":[{"dropping-particle":"","family":"Hershey","given":"Charles O.","non-dropping-particle":"","parse-names":false,"suffix":""},{"dropping-particle":"","family":"Goldberg","given":"Harold I.","non-dropping-particle":"","parse-names":false,"suffix":""},{"dropping-particle":"","family":"Cohen","given":"David I.","non-dropping-particle":"","parse-names":false,"suffix":""}],"container-title":"Medical Care","id":"ITEM-1","issue":"1","issued":{"date-parts":[["1988"]]},"page":"88-94","title":"The Effect of Computerized Feedback Coupled with a Newsletter upon Outpatient Prescribing Charges: A Randomized Controlled Trial","type":"article-journal","volume":"26"},"uris":["http://www.mendeley.com/documents/?uuid=06c78d4b-f203-4e8f-b881-80b36bbd1489"]}],"mendeley":{"formattedCitation":"&lt;sup&gt;9&lt;/sup&gt;","plainTextFormattedCitation":"9","previouslyFormattedCitation":"&lt;sup&gt;9&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9</w:t>
            </w:r>
            <w:r>
              <w:rPr>
                <w:rFonts w:ascii="Times New Roman" w:hAnsi="Times New Roman" w:cs="Times New Roman"/>
                <w:sz w:val="20"/>
                <w:szCs w:val="20"/>
              </w:rPr>
              <w:fldChar w:fldCharType="end"/>
            </w:r>
          </w:p>
        </w:tc>
      </w:tr>
      <w:tr w:rsidR="006D5742" w:rsidRPr="003E79DC" w14:paraId="7DD210B6" w14:textId="77777777" w:rsidTr="00F90009">
        <w:trPr>
          <w:trHeight w:val="759"/>
        </w:trPr>
        <w:tc>
          <w:tcPr>
            <w:tcW w:w="1384" w:type="dxa"/>
            <w:noWrap/>
            <w:hideMark/>
          </w:tcPr>
          <w:p w14:paraId="75C1B038" w14:textId="53ADD1BE" w:rsidR="006D5742" w:rsidRPr="003E79DC" w:rsidRDefault="006D5742" w:rsidP="00D8036D">
            <w:pPr>
              <w:rPr>
                <w:rFonts w:ascii="Times New Roman" w:hAnsi="Times New Roman" w:cs="Times New Roman"/>
                <w:sz w:val="20"/>
                <w:szCs w:val="20"/>
              </w:rPr>
            </w:pPr>
            <w:r>
              <w:rPr>
                <w:rFonts w:ascii="Times New Roman" w:hAnsi="Times New Roman" w:cs="Times New Roman"/>
                <w:sz w:val="20"/>
                <w:szCs w:val="20"/>
              </w:rPr>
              <w:t>15</w:t>
            </w:r>
            <w:r w:rsidR="0058682D">
              <w:rPr>
                <w:rFonts w:ascii="Times New Roman" w:hAnsi="Times New Roman" w:cs="Times New Roman"/>
                <w:sz w:val="20"/>
                <w:szCs w:val="20"/>
              </w:rPr>
              <w:t>.6</w:t>
            </w:r>
            <w:r>
              <w:rPr>
                <w:rFonts w:ascii="Times New Roman" w:hAnsi="Times New Roman" w:cs="Times New Roman"/>
                <w:sz w:val="20"/>
                <w:szCs w:val="20"/>
              </w:rPr>
              <w:t xml:space="preserve"> </w:t>
            </w:r>
            <w:r w:rsidRPr="003E79DC">
              <w:rPr>
                <w:rFonts w:ascii="Times New Roman" w:hAnsi="Times New Roman" w:cs="Times New Roman"/>
                <w:sz w:val="20"/>
                <w:szCs w:val="20"/>
              </w:rPr>
              <w:t>F</w:t>
            </w:r>
            <w:r w:rsidR="00962D7E">
              <w:rPr>
                <w:rFonts w:ascii="Times New Roman" w:hAnsi="Times New Roman" w:cs="Times New Roman"/>
                <w:sz w:val="20"/>
                <w:szCs w:val="20"/>
              </w:rPr>
              <w:t>eedback</w:t>
            </w:r>
            <w:r w:rsidRPr="003E79DC">
              <w:rPr>
                <w:rFonts w:ascii="Times New Roman" w:hAnsi="Times New Roman" w:cs="Times New Roman"/>
                <w:sz w:val="20"/>
                <w:szCs w:val="20"/>
              </w:rPr>
              <w:t xml:space="preserve"> on F</w:t>
            </w:r>
            <w:r w:rsidR="00962D7E">
              <w:rPr>
                <w:rFonts w:ascii="Times New Roman" w:hAnsi="Times New Roman" w:cs="Times New Roman"/>
                <w:sz w:val="20"/>
                <w:szCs w:val="20"/>
              </w:rPr>
              <w:t>eedback</w:t>
            </w:r>
          </w:p>
        </w:tc>
        <w:tc>
          <w:tcPr>
            <w:tcW w:w="1843" w:type="dxa"/>
            <w:hideMark/>
          </w:tcPr>
          <w:p w14:paraId="22924291" w14:textId="7FFC332A"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Did the investigators actively seek </w:t>
            </w:r>
            <w:r w:rsidR="00962D7E">
              <w:rPr>
                <w:rFonts w:ascii="Times New Roman" w:hAnsi="Times New Roman" w:cs="Times New Roman"/>
                <w:sz w:val="20"/>
                <w:szCs w:val="20"/>
              </w:rPr>
              <w:t>feedback</w:t>
            </w:r>
            <w:r w:rsidRPr="003E79DC">
              <w:rPr>
                <w:rFonts w:ascii="Times New Roman" w:hAnsi="Times New Roman" w:cs="Times New Roman"/>
                <w:sz w:val="20"/>
                <w:szCs w:val="20"/>
              </w:rPr>
              <w:t xml:space="preserve"> from the recipients on the </w:t>
            </w:r>
            <w:r w:rsidR="00962D7E">
              <w:rPr>
                <w:rFonts w:ascii="Times New Roman" w:hAnsi="Times New Roman" w:cs="Times New Roman"/>
                <w:sz w:val="20"/>
                <w:szCs w:val="20"/>
              </w:rPr>
              <w:t>feedback</w:t>
            </w:r>
            <w:r w:rsidRPr="003E79DC">
              <w:rPr>
                <w:rFonts w:ascii="Times New Roman" w:hAnsi="Times New Roman" w:cs="Times New Roman"/>
                <w:sz w:val="20"/>
                <w:szCs w:val="20"/>
              </w:rPr>
              <w:t xml:space="preserve">? </w:t>
            </w:r>
          </w:p>
        </w:tc>
        <w:tc>
          <w:tcPr>
            <w:tcW w:w="1984" w:type="dxa"/>
            <w:hideMark/>
          </w:tcPr>
          <w:p w14:paraId="60106FA5" w14:textId="60B57F7A" w:rsidR="006D5742" w:rsidRPr="003E79DC" w:rsidRDefault="006D5742" w:rsidP="00D8036D">
            <w:pPr>
              <w:rPr>
                <w:rFonts w:ascii="Times New Roman" w:hAnsi="Times New Roman" w:cs="Times New Roman"/>
                <w:sz w:val="20"/>
                <w:szCs w:val="20"/>
              </w:rPr>
            </w:pPr>
            <w:r w:rsidRPr="003E79DC">
              <w:rPr>
                <w:rFonts w:ascii="Times New Roman" w:hAnsi="Times New Roman" w:cs="Times New Roman"/>
                <w:sz w:val="20"/>
                <w:szCs w:val="20"/>
              </w:rPr>
              <w:t xml:space="preserve">Yes, No, </w:t>
            </w:r>
            <w:r w:rsidR="0095331E">
              <w:rPr>
                <w:rFonts w:ascii="Times New Roman" w:hAnsi="Times New Roman" w:cs="Times New Roman"/>
                <w:sz w:val="20"/>
                <w:szCs w:val="20"/>
              </w:rPr>
              <w:t xml:space="preserve">Not Reported, </w:t>
            </w:r>
            <w:r w:rsidRPr="003E79DC">
              <w:rPr>
                <w:rFonts w:ascii="Times New Roman" w:hAnsi="Times New Roman" w:cs="Times New Roman"/>
                <w:sz w:val="20"/>
                <w:szCs w:val="20"/>
              </w:rPr>
              <w:t>Unclear</w:t>
            </w:r>
          </w:p>
        </w:tc>
        <w:tc>
          <w:tcPr>
            <w:tcW w:w="8109" w:type="dxa"/>
            <w:hideMark/>
          </w:tcPr>
          <w:p w14:paraId="1FC3D7E7" w14:textId="2B29A164" w:rsidR="000E413C" w:rsidRDefault="006D5742" w:rsidP="00D8036D">
            <w:pPr>
              <w:rPr>
                <w:rFonts w:ascii="Times New Roman" w:hAnsi="Times New Roman" w:cs="Times New Roman"/>
                <w:b/>
                <w:bCs/>
                <w:sz w:val="20"/>
                <w:szCs w:val="20"/>
                <w:u w:val="single"/>
              </w:rPr>
            </w:pPr>
            <w:r w:rsidRPr="003E79DC">
              <w:rPr>
                <w:rFonts w:ascii="Times New Roman" w:hAnsi="Times New Roman" w:cs="Times New Roman"/>
                <w:b/>
                <w:bCs/>
                <w:sz w:val="20"/>
                <w:szCs w:val="20"/>
                <w:u w:val="single"/>
              </w:rPr>
              <w:t>Code as ‘Yes’ if:</w:t>
            </w:r>
            <w:r w:rsidRPr="003E79DC">
              <w:rPr>
                <w:rFonts w:ascii="Times New Roman" w:hAnsi="Times New Roman" w:cs="Times New Roman"/>
                <w:sz w:val="20"/>
                <w:szCs w:val="20"/>
              </w:rPr>
              <w:br/>
              <w:t xml:space="preserve">• The recipients of the </w:t>
            </w:r>
            <w:r w:rsidR="00CD0883">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were able to provide feedback on the feedback intervention, to the developers (i.e. through a survey, interview, etc.).</w:t>
            </w:r>
            <w:r w:rsidRPr="003E79DC">
              <w:rPr>
                <w:rFonts w:ascii="Times New Roman" w:hAnsi="Times New Roman" w:cs="Times New Roman"/>
                <w:sz w:val="20"/>
                <w:szCs w:val="20"/>
              </w:rPr>
              <w:br/>
              <w:t xml:space="preserve">• The authors of the article discuss a pilot feedback intervention (not necessarily with the </w:t>
            </w:r>
            <w:r w:rsidR="00CD0883">
              <w:rPr>
                <w:rFonts w:ascii="Times New Roman" w:hAnsi="Times New Roman" w:cs="Times New Roman"/>
                <w:sz w:val="20"/>
                <w:szCs w:val="20"/>
              </w:rPr>
              <w:t>feedback</w:t>
            </w:r>
            <w:r>
              <w:rPr>
                <w:rFonts w:ascii="Times New Roman" w:hAnsi="Times New Roman" w:cs="Times New Roman"/>
                <w:sz w:val="20"/>
                <w:szCs w:val="20"/>
              </w:rPr>
              <w:t xml:space="preserve"> recipients from the current </w:t>
            </w:r>
            <w:r w:rsidRPr="003E79DC">
              <w:rPr>
                <w:rFonts w:ascii="Times New Roman" w:hAnsi="Times New Roman" w:cs="Times New Roman"/>
                <w:sz w:val="20"/>
                <w:szCs w:val="20"/>
              </w:rPr>
              <w:t>study) and explicitly state that the recipients received their own data.</w:t>
            </w:r>
            <w:r w:rsidRPr="003E79DC">
              <w:rPr>
                <w:rFonts w:ascii="Times New Roman" w:hAnsi="Times New Roman" w:cs="Times New Roman"/>
                <w:sz w:val="20"/>
                <w:szCs w:val="20"/>
              </w:rPr>
              <w:br/>
              <w:t xml:space="preserve">• The </w:t>
            </w:r>
            <w:r w:rsidR="00CD0883">
              <w:rPr>
                <w:rFonts w:ascii="Times New Roman" w:hAnsi="Times New Roman" w:cs="Times New Roman"/>
                <w:sz w:val="20"/>
                <w:szCs w:val="20"/>
              </w:rPr>
              <w:t>feedback</w:t>
            </w:r>
            <w:r w:rsidRPr="003E79DC">
              <w:rPr>
                <w:rFonts w:ascii="Times New Roman" w:hAnsi="Times New Roman" w:cs="Times New Roman"/>
                <w:sz w:val="20"/>
                <w:szCs w:val="20"/>
              </w:rPr>
              <w:t xml:space="preserve"> report requires a response from the recipient, i.e. whether they agree with the </w:t>
            </w:r>
            <w:r w:rsidR="00CD0883">
              <w:rPr>
                <w:rFonts w:ascii="Times New Roman" w:hAnsi="Times New Roman" w:cs="Times New Roman"/>
                <w:sz w:val="20"/>
                <w:szCs w:val="20"/>
              </w:rPr>
              <w:t>feedback</w:t>
            </w:r>
            <w:r w:rsidRPr="003E79DC">
              <w:rPr>
                <w:rFonts w:ascii="Times New Roman" w:hAnsi="Times New Roman" w:cs="Times New Roman"/>
                <w:sz w:val="20"/>
                <w:szCs w:val="20"/>
              </w:rPr>
              <w: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{"citationItems":[{"id":"ITEM-1","itemData":{"author":[{"dropping-particle":"","family":"Tierney","given":"William M","non-dropping-particle":"","parse-names":false,"suffix":""},{"dropping-particle":"","family":"Hui","given":"Siu L","non-dropping-particle":"","parse-names":false,"suffix":""},{"dropping-particle":"","family":"McDonald","given":"Clement J","non-dropping-particle":"","parse-names":false,"suffix":""}],"container-title":"Medical Care","id":"ITEM-1","issue":"8","issued":{"date-parts":[["1986"]]},"page":"659-666","title":"Delayed Feedback of Physician Performance Versus Immediate Reminders to Perform Preventative Care: Effects on Physician Compliance","type":"article-journal","volume":"24"},"uris":["http://www.mendeley.com/documents/?uuid=7ab64d3c-4a7f-4924-a336-82d79913151f"]}],"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2</w:t>
            </w:r>
            <w:r>
              <w:rPr>
                <w:rFonts w:ascii="Times New Roman" w:hAnsi="Times New Roman" w:cs="Times New Roman"/>
                <w:sz w:val="20"/>
                <w:szCs w:val="20"/>
              </w:rPr>
              <w:fldChar w:fldCharType="end"/>
            </w:r>
            <w:r w:rsidRPr="003E79DC">
              <w:rPr>
                <w:rFonts w:ascii="Times New Roman" w:hAnsi="Times New Roman" w:cs="Times New Roman"/>
                <w:sz w:val="20"/>
                <w:szCs w:val="20"/>
              </w:rPr>
              <w:br/>
            </w:r>
          </w:p>
          <w:p w14:paraId="7ADC1D0F" w14:textId="4B188F1F" w:rsidR="0095331E" w:rsidRDefault="006D5742" w:rsidP="00D8036D">
            <w:pPr>
              <w:rPr>
                <w:rFonts w:ascii="Times New Roman" w:hAnsi="Times New Roman" w:cs="Times New Roman"/>
                <w:sz w:val="20"/>
                <w:szCs w:val="20"/>
              </w:rPr>
            </w:pPr>
            <w:r w:rsidRPr="003E79DC">
              <w:rPr>
                <w:rFonts w:ascii="Times New Roman" w:hAnsi="Times New Roman" w:cs="Times New Roman"/>
                <w:b/>
                <w:bCs/>
                <w:sz w:val="20"/>
                <w:szCs w:val="20"/>
                <w:u w:val="single"/>
              </w:rPr>
              <w:t>Code as ‘No’ if:</w:t>
            </w:r>
            <w:r w:rsidRPr="003E79DC">
              <w:rPr>
                <w:rFonts w:ascii="Times New Roman" w:hAnsi="Times New Roman" w:cs="Times New Roman"/>
                <w:sz w:val="20"/>
                <w:szCs w:val="20"/>
              </w:rPr>
              <w:br/>
              <w:t xml:space="preserve">• There is no indication that recipients of the </w:t>
            </w:r>
            <w:r w:rsidR="00CD0883">
              <w:rPr>
                <w:rFonts w:ascii="Times New Roman" w:hAnsi="Times New Roman" w:cs="Times New Roman"/>
                <w:sz w:val="20"/>
                <w:szCs w:val="20"/>
              </w:rPr>
              <w:t>feedback</w:t>
            </w:r>
            <w:r w:rsidRPr="003E79DC">
              <w:rPr>
                <w:rFonts w:ascii="Times New Roman" w:hAnsi="Times New Roman" w:cs="Times New Roman"/>
                <w:sz w:val="20"/>
                <w:szCs w:val="20"/>
              </w:rPr>
              <w:t xml:space="preserve"> intervention were able to provide feedback on the feedback intervention to the developers; and there is no indication that a pilot study was completed using the participants’ own data.</w:t>
            </w:r>
            <w:r w:rsidRPr="003E79DC">
              <w:rPr>
                <w:rFonts w:ascii="Times New Roman" w:hAnsi="Times New Roman" w:cs="Times New Roman"/>
                <w:sz w:val="20"/>
                <w:szCs w:val="20"/>
              </w:rPr>
              <w:br/>
            </w:r>
            <w:r w:rsidRPr="003E79DC">
              <w:rPr>
                <w:rFonts w:ascii="Times New Roman" w:hAnsi="Times New Roman" w:cs="Times New Roman"/>
                <w:sz w:val="20"/>
                <w:szCs w:val="20"/>
              </w:rPr>
              <w:lastRenderedPageBreak/>
              <w:t>• The authors of the article discus</w:t>
            </w:r>
            <w:r>
              <w:rPr>
                <w:rFonts w:ascii="Times New Roman" w:hAnsi="Times New Roman" w:cs="Times New Roman"/>
                <w:sz w:val="20"/>
                <w:szCs w:val="20"/>
              </w:rPr>
              <w:t>s a pilot feedback intervention,</w:t>
            </w:r>
            <w:r w:rsidRPr="003E79DC">
              <w:rPr>
                <w:rFonts w:ascii="Times New Roman" w:hAnsi="Times New Roman" w:cs="Times New Roman"/>
                <w:sz w:val="20"/>
                <w:szCs w:val="20"/>
              </w:rPr>
              <w:t xml:space="preserve"> however the </w:t>
            </w:r>
            <w:r w:rsidR="00CD0883">
              <w:rPr>
                <w:rFonts w:ascii="Times New Roman" w:hAnsi="Times New Roman" w:cs="Times New Roman"/>
                <w:sz w:val="20"/>
                <w:szCs w:val="20"/>
              </w:rPr>
              <w:t>feedback</w:t>
            </w:r>
            <w:r w:rsidRPr="003E79DC">
              <w:rPr>
                <w:rFonts w:ascii="Times New Roman" w:hAnsi="Times New Roman" w:cs="Times New Roman"/>
                <w:sz w:val="20"/>
                <w:szCs w:val="20"/>
              </w:rPr>
              <w:t xml:space="preserve"> did not use the recipient’s own data (i.e. a sample form was used). </w:t>
            </w:r>
          </w:p>
          <w:p w14:paraId="7080B3FB" w14:textId="77777777" w:rsidR="000E413C" w:rsidRDefault="000E413C" w:rsidP="0095331E">
            <w:pPr>
              <w:rPr>
                <w:rFonts w:ascii="Times New Roman" w:hAnsi="Times New Roman" w:cs="Times New Roman"/>
                <w:b/>
                <w:bCs/>
                <w:sz w:val="20"/>
                <w:szCs w:val="20"/>
                <w:u w:val="single"/>
              </w:rPr>
            </w:pPr>
          </w:p>
          <w:p w14:paraId="00D9C5EF" w14:textId="77777777" w:rsidR="00ED24A5" w:rsidRPr="00ED24A5" w:rsidRDefault="0095331E" w:rsidP="0095331E">
            <w:pPr>
              <w:rPr>
                <w:rFonts w:ascii="Times New Roman" w:hAnsi="Times New Roman" w:cs="Times New Roman"/>
                <w:b/>
                <w:sz w:val="20"/>
                <w:szCs w:val="20"/>
                <w:u w:val="single"/>
              </w:rPr>
            </w:pPr>
            <w:r w:rsidRPr="00ED24A5">
              <w:rPr>
                <w:rFonts w:ascii="Times New Roman" w:hAnsi="Times New Roman" w:cs="Times New Roman"/>
                <w:b/>
                <w:bCs/>
                <w:sz w:val="20"/>
                <w:szCs w:val="20"/>
                <w:u w:val="single"/>
              </w:rPr>
              <w:t>Code as 'Not reported'</w:t>
            </w:r>
            <w:r w:rsidRPr="00ED24A5">
              <w:rPr>
                <w:rFonts w:ascii="Times New Roman" w:hAnsi="Times New Roman" w:cs="Times New Roman"/>
                <w:b/>
                <w:sz w:val="20"/>
                <w:szCs w:val="20"/>
                <w:u w:val="single"/>
              </w:rPr>
              <w:t xml:space="preserve"> if</w:t>
            </w:r>
            <w:r w:rsidR="00ED24A5" w:rsidRPr="00ED24A5">
              <w:rPr>
                <w:rFonts w:ascii="Times New Roman" w:hAnsi="Times New Roman" w:cs="Times New Roman"/>
                <w:b/>
                <w:sz w:val="20"/>
                <w:szCs w:val="20"/>
                <w:u w:val="single"/>
              </w:rPr>
              <w:t>:</w:t>
            </w:r>
            <w:r w:rsidRPr="00ED24A5">
              <w:rPr>
                <w:rFonts w:ascii="Times New Roman" w:hAnsi="Times New Roman" w:cs="Times New Roman"/>
                <w:b/>
                <w:sz w:val="20"/>
                <w:szCs w:val="20"/>
                <w:u w:val="single"/>
              </w:rPr>
              <w:t xml:space="preserve"> </w:t>
            </w:r>
          </w:p>
          <w:p w14:paraId="50286AB0" w14:textId="7DC0553A" w:rsidR="0095331E" w:rsidRDefault="00ED24A5" w:rsidP="0095331E">
            <w:pPr>
              <w:rPr>
                <w:rFonts w:ascii="Times New Roman" w:hAnsi="Times New Roman" w:cs="Times New Roman"/>
                <w:sz w:val="20"/>
                <w:szCs w:val="20"/>
              </w:rPr>
            </w:pPr>
            <w:r>
              <w:rPr>
                <w:rFonts w:ascii="Times New Roman" w:hAnsi="Times New Roman" w:cs="Times New Roman"/>
                <w:sz w:val="20"/>
                <w:szCs w:val="20"/>
              </w:rPr>
              <w:t>• T</w:t>
            </w:r>
            <w:r w:rsidR="0095331E">
              <w:rPr>
                <w:rFonts w:ascii="Times New Roman" w:hAnsi="Times New Roman" w:cs="Times New Roman"/>
                <w:sz w:val="20"/>
                <w:szCs w:val="20"/>
              </w:rPr>
              <w:t xml:space="preserve">here are no details in the text and the feedback form/additional details are not available. </w:t>
            </w:r>
          </w:p>
          <w:p w14:paraId="3444DE5F" w14:textId="77777777" w:rsidR="00ED24A5" w:rsidRDefault="00ED24A5" w:rsidP="0095331E">
            <w:pPr>
              <w:rPr>
                <w:rFonts w:ascii="Times New Roman" w:hAnsi="Times New Roman" w:cs="Times New Roman"/>
                <w:sz w:val="20"/>
                <w:szCs w:val="20"/>
              </w:rPr>
            </w:pPr>
          </w:p>
          <w:p w14:paraId="2F7ABF73" w14:textId="3986A6F8" w:rsidR="00ED24A5" w:rsidRPr="00ED24A5" w:rsidRDefault="0095331E" w:rsidP="0095331E">
            <w:pPr>
              <w:rPr>
                <w:rFonts w:ascii="Times New Roman" w:hAnsi="Times New Roman" w:cs="Times New Roman"/>
                <w:b/>
                <w:sz w:val="20"/>
                <w:szCs w:val="20"/>
                <w:u w:val="single"/>
              </w:rPr>
            </w:pPr>
            <w:r w:rsidRPr="00ED24A5">
              <w:rPr>
                <w:rFonts w:ascii="Times New Roman" w:hAnsi="Times New Roman" w:cs="Times New Roman"/>
                <w:b/>
                <w:sz w:val="20"/>
                <w:szCs w:val="20"/>
                <w:u w:val="single"/>
              </w:rPr>
              <w:t>Code as ‘Unclear’ if</w:t>
            </w:r>
            <w:r w:rsidR="00ED24A5">
              <w:rPr>
                <w:rFonts w:ascii="Times New Roman" w:hAnsi="Times New Roman" w:cs="Times New Roman"/>
                <w:b/>
                <w:sz w:val="20"/>
                <w:szCs w:val="20"/>
                <w:u w:val="single"/>
              </w:rPr>
              <w:t>:</w:t>
            </w:r>
            <w:r w:rsidRPr="00ED24A5">
              <w:rPr>
                <w:rFonts w:ascii="Times New Roman" w:hAnsi="Times New Roman" w:cs="Times New Roman"/>
                <w:b/>
                <w:sz w:val="20"/>
                <w:szCs w:val="20"/>
                <w:u w:val="single"/>
              </w:rPr>
              <w:t xml:space="preserve"> </w:t>
            </w:r>
          </w:p>
          <w:p w14:paraId="2F05868B" w14:textId="4C397A65" w:rsidR="00557583" w:rsidRDefault="00ED24A5" w:rsidP="0095331E">
            <w:pPr>
              <w:rPr>
                <w:rFonts w:ascii="Times New Roman" w:hAnsi="Times New Roman" w:cs="Times New Roman"/>
                <w:sz w:val="20"/>
                <w:szCs w:val="20"/>
              </w:rPr>
            </w:pPr>
            <w:r>
              <w:rPr>
                <w:rFonts w:ascii="Times New Roman" w:hAnsi="Times New Roman" w:cs="Times New Roman"/>
                <w:sz w:val="20"/>
                <w:szCs w:val="20"/>
              </w:rPr>
              <w:t>• T</w:t>
            </w:r>
            <w:r w:rsidR="0095331E">
              <w:rPr>
                <w:rFonts w:ascii="Times New Roman" w:hAnsi="Times New Roman" w:cs="Times New Roman"/>
                <w:sz w:val="20"/>
                <w:szCs w:val="20"/>
              </w:rPr>
              <w:t>he text contains an ambiguous statement and the feedback form/additional details are not available to confirm</w:t>
            </w:r>
            <w:r>
              <w:rPr>
                <w:rFonts w:ascii="Times New Roman" w:hAnsi="Times New Roman" w:cs="Times New Roman"/>
                <w:sz w:val="20"/>
                <w:szCs w:val="20"/>
              </w:rPr>
              <w:t>.</w:t>
            </w:r>
            <w:r w:rsidR="006D5742" w:rsidRPr="003E79DC">
              <w:rPr>
                <w:rFonts w:ascii="Times New Roman" w:hAnsi="Times New Roman" w:cs="Times New Roman"/>
                <w:sz w:val="20"/>
                <w:szCs w:val="20"/>
              </w:rPr>
              <w:br/>
              <w:t xml:space="preserve">• The authors discuss completing a post-study interview/survey with the </w:t>
            </w:r>
            <w:r w:rsidR="003877C1">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recipients, however it is unclear whether they were specifically asked about the </w:t>
            </w:r>
            <w:r w:rsidR="003877C1">
              <w:rPr>
                <w:rFonts w:ascii="Times New Roman" w:hAnsi="Times New Roman" w:cs="Times New Roman"/>
                <w:sz w:val="20"/>
                <w:szCs w:val="20"/>
              </w:rPr>
              <w:t>feedback</w:t>
            </w:r>
            <w:r w:rsidR="006D5742" w:rsidRPr="003E79DC">
              <w:rPr>
                <w:rFonts w:ascii="Times New Roman" w:hAnsi="Times New Roman" w:cs="Times New Roman"/>
                <w:sz w:val="20"/>
                <w:szCs w:val="20"/>
              </w:rPr>
              <w:t xml:space="preserve"> form.</w:t>
            </w:r>
            <w:r w:rsidR="006D5742">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{"citationItems":[{"id":"ITEM-1","itemData":{"DOI":"10.1080/14622200701188828","ISBN":"1462-2203","ISSN":"1462-2203","PMID":"17365766","abstract":"The electronic health record (EHR) may be an effective tool to help clinicians address tobacco use more consistently. To evaluate the impact of EHR-generated practice feedback on rates of referral to a state-level tobacco quitline, we conducted a cluster randomized clinical trial (feedback versus no feedback) within 19 primary care clinics in Oregon. Intervention clinics received provider-specific monthly feedback reports generated from EHR data. The reports rated provider performance in asking, advising, assessing, and assisting with tobacco cessation compared with a clinic average and an achievable benchmark of care. During 12 months of follow-up, EHR-documented rates of advising, assessing, and assisting were significantly improved in the intervention clinics compared with the control clinics (p&lt;.001). A higher case-mix index and presence of a clinic champion were associated with higher rates of referral to a state-level quitline. EHR-generated provider feedback improved documentation of assistance with tobacco cessation. Connecting physician offices to a state-level quitline was feasible and well accepted.","author":[{"dropping-particle":"","family":"Bentz","given":"Charles J","non-dropping-particle":"","parse-names":false,"suffix":""},{"dropping-particle":"","family":"Bayley","given":"K Bruce","non-dropping-particle":"","parse-names":false,"suffix":""},{"dropping-particle":"","family":"Bonin","given":"Kerry E","non-dropping-particle":"","parse-names":false,"suffix":""},{"dropping-particle":"","family":"Fleming","given":"Lori","non-dropping-particle":"","parse-names":false,"suffix":""},{"dropping-particle":"","family":"Hollis","given":"Jack F","non-dropping-particle":"","parse-names":false,"suffix":""},{"dropping-particle":"","family":"Hunt","given":"Jacquelyn S","non-dropping-particle":"","parse-names":false,"suffix":""},{"dropping-particle":"","family":"LeBlanc","given":"Benjamin","non-dropping-particle":"","parse-names":false,"suffix":""},{"dropping-particle":"","family":"McAfee","given":"Tim","non-dropping-particle":"","parse-names":false,"suffix":""},{"dropping-particle":"","family":"Payne","given":"Nicola","non-dropping-particle":"","parse-names":false,"suffix":""},{"dropping-particle":"","family":"Siemienczuk","given":"Joseph","non-dropping-particle":"","parse-names":false,"suffix":""}],"container-title":"Nicotine &amp; Tobacco Research","id":"ITEM-1","issue":"3","issued":{"date-parts":[["2007"]]},"page":"341-9","title":"Provider feedback to improve 5A's tobacco cessation in primary care: A cluster randomized clinical trial.","type":"article-journal","volume":"9"},"uris":["http://www.mendeley.com/documents/?uuid=ff9f1090-7e94-4b17-bc57-85bd1d713a16"]}],"mendeley":{"formattedCitation":"&lt;sup&gt;4&lt;/sup&gt;","plainTextFormattedCitation":"4","previouslyFormattedCitation":"&lt;sup&gt;4&lt;/sup&gt;"},"properties":{"noteIndex":0},"schema":"https://github.com/citation-style-language/schema/raw/master/csl-citation.json"}</w:instrText>
            </w:r>
            <w:r w:rsidR="006D5742">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4</w:t>
            </w:r>
            <w:r w:rsidR="006D5742">
              <w:rPr>
                <w:rFonts w:ascii="Times New Roman" w:hAnsi="Times New Roman" w:cs="Times New Roman"/>
                <w:sz w:val="20"/>
                <w:szCs w:val="20"/>
              </w:rPr>
              <w:fldChar w:fldCharType="end"/>
            </w:r>
          </w:p>
          <w:p w14:paraId="7197E4E8" w14:textId="6DFE3177" w:rsidR="006D5742" w:rsidRPr="00ED24A5" w:rsidRDefault="00557583" w:rsidP="0095331E">
            <w:pPr>
              <w:rPr>
                <w:rFonts w:ascii="Times New Roman" w:hAnsi="Times New Roman" w:cs="Times New Roman"/>
                <w:sz w:val="20"/>
                <w:szCs w:val="20"/>
              </w:rPr>
            </w:pPr>
            <w:r w:rsidRPr="003E79DC">
              <w:rPr>
                <w:rFonts w:ascii="Times New Roman" w:hAnsi="Times New Roman" w:cs="Times New Roman"/>
                <w:sz w:val="20"/>
                <w:szCs w:val="20"/>
              </w:rPr>
              <w:t xml:space="preserve">• The authors of the article discuss a pilot feedback </w:t>
            </w:r>
            <w:proofErr w:type="gramStart"/>
            <w:r w:rsidRPr="003E79DC">
              <w:rPr>
                <w:rFonts w:ascii="Times New Roman" w:hAnsi="Times New Roman" w:cs="Times New Roman"/>
                <w:sz w:val="20"/>
                <w:szCs w:val="20"/>
              </w:rPr>
              <w:t>intervention,</w:t>
            </w:r>
            <w:proofErr w:type="gramEnd"/>
            <w:r w:rsidRPr="003E79DC">
              <w:rPr>
                <w:rFonts w:ascii="Times New Roman" w:hAnsi="Times New Roman" w:cs="Times New Roman"/>
                <w:sz w:val="20"/>
                <w:szCs w:val="20"/>
              </w:rPr>
              <w:t xml:space="preserve"> however they do not explicitly state whether the recipients received their own data.</w:t>
            </w:r>
            <w:r w:rsidR="006D5742" w:rsidRPr="003E79DC">
              <w:rPr>
                <w:rFonts w:ascii="Times New Roman" w:hAnsi="Times New Roman" w:cs="Times New Roman"/>
                <w:sz w:val="20"/>
                <w:szCs w:val="20"/>
              </w:rPr>
              <w:br/>
            </w:r>
          </w:p>
          <w:p w14:paraId="0E0D2CEC" w14:textId="7FDA5D7A" w:rsidR="00F17E08" w:rsidRDefault="006D5742" w:rsidP="00415525">
            <w:pPr>
              <w:rPr>
                <w:rFonts w:ascii="Times New Roman" w:hAnsi="Times New Roman" w:cs="Times New Roman"/>
                <w:b/>
                <w:bCs/>
                <w:sz w:val="20"/>
                <w:szCs w:val="20"/>
              </w:rPr>
            </w:pPr>
            <w:r w:rsidRPr="003E79DC">
              <w:rPr>
                <w:rFonts w:ascii="Times New Roman" w:hAnsi="Times New Roman" w:cs="Times New Roman"/>
                <w:b/>
                <w:bCs/>
                <w:sz w:val="20"/>
                <w:szCs w:val="20"/>
              </w:rPr>
              <w:t>Examples:</w:t>
            </w:r>
            <w:r w:rsidRPr="003E79DC">
              <w:rPr>
                <w:rFonts w:ascii="Times New Roman" w:hAnsi="Times New Roman" w:cs="Times New Roman"/>
                <w:b/>
                <w:bCs/>
                <w:sz w:val="20"/>
                <w:szCs w:val="20"/>
              </w:rPr>
              <w:br/>
              <w:t>YES</w:t>
            </w:r>
            <w:r>
              <w:rPr>
                <w:rFonts w:ascii="Times New Roman" w:hAnsi="Times New Roman" w:cs="Times New Roman"/>
                <w:sz w:val="20"/>
                <w:szCs w:val="20"/>
              </w:rPr>
              <w:br/>
              <w:t>1)</w:t>
            </w:r>
            <w:r w:rsidRPr="003E79DC">
              <w:rPr>
                <w:rFonts w:ascii="Times New Roman" w:hAnsi="Times New Roman" w:cs="Times New Roman"/>
                <w:sz w:val="20"/>
                <w:szCs w:val="20"/>
              </w:rPr>
              <w:t xml:space="preserve"> “Participants who received portraits [feedback] individually completed a brief questionnaire concerning their understanding of the portraits [feedback] and any suggestions for improvement.”</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{"citationItems":[{"id":"ITEM-1","itemData":{"DOI":"10.1093/fampra/cmh515","ISBN":"0263-2136 (Print)\\r0263-2136 (Linking)","ISSN":"02632136","PMID":"15367481","abstract":"OBJECTIVE: The purpose of this study was to assess the impacts of individualized prescribing feedback and interactive small group education aimed at encouraging evidence-based prescribing in family/general practice.\\n\\nMETHODS: A two-by-two factorial randomized controlled trial was carried out involving 200 family physicians in British Columbia, Canada. The physicians met monthly in 28 peer learning groups within the Practice-Based Small Group (PBSG) learning programme. Personalized prescribing feedback related to hypertension was provided through 'prescribing portraits' which graphically displayed comparative rates of individual and peer group prescribing, together with a concise guide for evidence-based prescribing. A case-based educational module, containing the same evidence-based message, was discussed in small groups. Groups were matched and randomized into four arms of seven groups each: control (n = 56), prescribing portrait only (n = 48), educational module only (n = 47), both portrait and module (n = 49). The main outcome measure was changes in 'prescribing preferences' to new patients among those medications used to treat hypertension (i.e. probability that a patient would receive the evidence-based medication as first-line therapy).\\n\\nRESULTS: Using data from the provincial pharmacy registry (PharmaNet), prescribing preferences for antihypertensive agents were determined for all groups for a 6 month period before and after the interventions, based on 4394 patients receiving a first-line antihypertensive. Significant absolute increases in prescribing preference for thiazides were documented for both the module +0.068 (confidence interval [CI] 0.022-0.115) and the portrait +0.065 (CI 0.018-0.111). Preference in the group receiving both module and portrait increased by +0.115 (CI 0.040-0.189).\\n\\nCONCLUSIONS: Evidence-based educational interventions combining personalized prescribing feedback with interactive group discussion can lead to modest but meaningful changes in physician prescribing. Clear messages, proper trial design and sensitive outcomes are necessary to demonstrate these changes.","author":[{"dropping-particle":"","family":"Herbert","given":"Carol P.","non-dropping-particle":"","parse-names":false,"suffix":""},{"dropping-particle":"","family":"Wright","given":"James M.","non-dropping-particle":"","parse-names":false,"suffix":""},{"dropping-particle":"","family":"Maclure","given":"Malcolm","non-dropping-particle":"","parse-names":false,"suffix":""},{"dropping-particle":"","family":"Wakefield","given":"Jacqueline","non-dropping-particle":"","parse-names":false,"suffix":""},{"dropping-particle":"","family":"Dormuth","given":"Colin","non-dropping-particle":"","parse-names":false,"suffix":""},{"dropping-particle":"","family":"Brett-MacLean","given":"Pamela","non-dropping-particle":"","parse-names":false,"suffix":""},{"dropping-particle":"","family":"Legare","given":"Jeanne","non-dropping-particle":"","parse-names":false,"suffix":""},{"dropping-particle":"","family":"Premi","given":"John","non-dropping-particle":"","parse-names":false,"suffix":""}],"container-title":"Family Practice","id":"ITEM-1","issue":"5","issued":{"date-parts":[["2004"]]},"page":"575-581","title":"Better Prescribing Project: a randomized controlled trial of the impact of case-based educational modules and personal prescribing feedback on prescribing for hypertension in primary care","type":"article-journal","volume":"21"},"uris":["http://www.mendeley.com/documents/?uuid=fc3ebde4-7bb2-4845-8982-31acd5446d0b"]}],"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6</w:t>
            </w:r>
            <w:r>
              <w:rPr>
                <w:rFonts w:ascii="Times New Roman" w:hAnsi="Times New Roman" w:cs="Times New Roman"/>
                <w:sz w:val="20"/>
                <w:szCs w:val="20"/>
              </w:rPr>
              <w:fldChar w:fldCharType="end"/>
            </w:r>
            <w:r>
              <w:rPr>
                <w:rFonts w:ascii="Times New Roman" w:hAnsi="Times New Roman" w:cs="Times New Roman"/>
                <w:sz w:val="20"/>
                <w:szCs w:val="20"/>
              </w:rPr>
              <w:br/>
              <w:t>2)</w:t>
            </w:r>
            <w:r w:rsidRPr="003E79DC">
              <w:rPr>
                <w:rFonts w:ascii="Times New Roman" w:hAnsi="Times New Roman" w:cs="Times New Roman"/>
                <w:sz w:val="20"/>
                <w:szCs w:val="20"/>
              </w:rPr>
              <w:t xml:space="preserve"> </w:t>
            </w:r>
            <w:r>
              <w:rPr>
                <w:rFonts w:ascii="Times New Roman" w:hAnsi="Times New Roman" w:cs="Times New Roman"/>
                <w:sz w:val="20"/>
                <w:szCs w:val="20"/>
              </w:rPr>
              <w:t>“</w:t>
            </w:r>
            <w:r w:rsidRPr="00F33861">
              <w:rPr>
                <w:rFonts w:ascii="Times New Roman" w:hAnsi="Times New Roman" w:cs="Times New Roman"/>
                <w:sz w:val="20"/>
                <w:szCs w:val="20"/>
              </w:rPr>
              <w:t>The physician was required to respond to each item on the report, indicating what action, if any, should be taken. These responses were limited to (1) rescheduling the patient sooner, (2) marking the clinic encounter form</w:t>
            </w:r>
            <w:r w:rsidRPr="000610D3">
              <w:rPr>
                <w:rFonts w:ascii="Times New Roman" w:hAnsi="Times New Roman" w:cs="Times New Roman"/>
                <w:sz w:val="20"/>
                <w:szCs w:val="20"/>
              </w:rPr>
              <w:t>... to suggest the physician perform the indicated preventative care on the patient’s next scheduled visit</w:t>
            </w:r>
            <w:r>
              <w:rPr>
                <w:rFonts w:ascii="Times New Roman" w:hAnsi="Times New Roman" w:cs="Times New Roman"/>
                <w:sz w:val="20"/>
                <w:szCs w:val="20"/>
              </w:rPr>
              <w:t>,</w:t>
            </w:r>
            <w:r w:rsidRPr="000610D3">
              <w:rPr>
                <w:rFonts w:ascii="Times New Roman" w:hAnsi="Times New Roman" w:cs="Times New Roman"/>
                <w:sz w:val="20"/>
                <w:szCs w:val="20"/>
              </w:rPr>
              <w:t xml:space="preserve"> </w:t>
            </w:r>
            <w:r w:rsidRPr="00F33861">
              <w:rPr>
                <w:rFonts w:ascii="Times New Roman" w:hAnsi="Times New Roman" w:cs="Times New Roman"/>
                <w:sz w:val="20"/>
                <w:szCs w:val="20"/>
              </w:rPr>
              <w:t xml:space="preserve">(3) </w:t>
            </w:r>
            <w:r w:rsidRPr="0067373D">
              <w:rPr>
                <w:rFonts w:ascii="Times New Roman" w:hAnsi="Times New Roman" w:cs="Times New Roman"/>
                <w:sz w:val="20"/>
                <w:szCs w:val="20"/>
              </w:rPr>
              <w:t xml:space="preserve">indicating the protocol was not applicable for this patient (but the physician agrees, in principle, with the protocol), (4) </w:t>
            </w:r>
            <w:r w:rsidRPr="000610D3">
              <w:rPr>
                <w:rFonts w:ascii="Times New Roman" w:hAnsi="Times New Roman" w:cs="Times New Roman"/>
                <w:sz w:val="20"/>
                <w:szCs w:val="20"/>
              </w:rPr>
              <w:t>stopping this reminder (the physician disagrees with the protocol), and (5) pulling the patient’s chart for review.”</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{"citationItems":[{"id":"ITEM-1","itemData":{"author":[{"dropping-particle":"","family":"Tierney","given":"William M","non-dropping-particle":"","parse-names":false,"suffix":""},{"dropping-particle":"","family":"Hui","given":"Siu L","non-dropping-particle":"","parse-names":false,"suffix":""},{"dropping-particle":"","family":"McDonald","given":"Clement J","non-dropping-particle":"","parse-names":false,"suffix":""}],"container-title":"Medical Care","id":"ITEM-1","issue":"8","issued":{"date-parts":[["1986"]]},"page":"659-666","title":"Delayed Feedback of Physician Performance Versus Immediate Reminders to Perform Preventative Care: Effects on Physician Compliance","type":"article-journal","volume":"24"},"uris":["http://www.mendeley.com/documents/?uuid=7ab64d3c-4a7f-4924-a336-82d79913151f"]}],"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2</w:t>
            </w:r>
            <w:r>
              <w:rPr>
                <w:rFonts w:ascii="Times New Roman" w:hAnsi="Times New Roman" w:cs="Times New Roman"/>
                <w:sz w:val="20"/>
                <w:szCs w:val="20"/>
              </w:rPr>
              <w:fldChar w:fldCharType="end"/>
            </w:r>
            <w:r w:rsidRPr="003E79DC">
              <w:rPr>
                <w:rFonts w:ascii="Times New Roman" w:hAnsi="Times New Roman" w:cs="Times New Roman"/>
                <w:sz w:val="20"/>
                <w:szCs w:val="20"/>
              </w:rPr>
              <w:t xml:space="preserve"> </w:t>
            </w:r>
            <w:r w:rsidRPr="003E79DC">
              <w:rPr>
                <w:rFonts w:ascii="Times New Roman" w:hAnsi="Times New Roman" w:cs="Times New Roman"/>
                <w:sz w:val="20"/>
                <w:szCs w:val="20"/>
              </w:rPr>
              <w:br/>
            </w:r>
          </w:p>
          <w:p w14:paraId="6B357B8F" w14:textId="2D52D32D" w:rsidR="00557583" w:rsidRPr="003E79DC" w:rsidRDefault="006D5742" w:rsidP="00D87AA9">
            <w:pPr>
              <w:rPr>
                <w:rFonts w:ascii="Times New Roman" w:hAnsi="Times New Roman" w:cs="Times New Roman"/>
                <w:sz w:val="20"/>
                <w:szCs w:val="20"/>
              </w:rPr>
            </w:pPr>
            <w:r w:rsidRPr="003E79DC">
              <w:rPr>
                <w:rFonts w:ascii="Times New Roman" w:hAnsi="Times New Roman" w:cs="Times New Roman"/>
                <w:b/>
                <w:bCs/>
                <w:sz w:val="20"/>
                <w:szCs w:val="20"/>
              </w:rPr>
              <w:t>UNCLEAR</w:t>
            </w:r>
            <w:r>
              <w:rPr>
                <w:rFonts w:ascii="Times New Roman" w:hAnsi="Times New Roman" w:cs="Times New Roman"/>
                <w:sz w:val="20"/>
                <w:szCs w:val="20"/>
              </w:rPr>
              <w:br/>
              <w:t xml:space="preserve">1) </w:t>
            </w:r>
            <w:r w:rsidRPr="003E79DC">
              <w:rPr>
                <w:rFonts w:ascii="Times New Roman" w:hAnsi="Times New Roman" w:cs="Times New Roman"/>
                <w:sz w:val="20"/>
                <w:szCs w:val="20"/>
              </w:rPr>
              <w:t xml:space="preserve"> “Efforts were made to educate providers on the new </w:t>
            </w:r>
            <w:proofErr w:type="spellStart"/>
            <w:r w:rsidRPr="003E79DC">
              <w:rPr>
                <w:rFonts w:ascii="Times New Roman" w:hAnsi="Times New Roman" w:cs="Times New Roman"/>
                <w:sz w:val="20"/>
                <w:szCs w:val="20"/>
              </w:rPr>
              <w:t>quitline</w:t>
            </w:r>
            <w:proofErr w:type="spellEnd"/>
            <w:r w:rsidRPr="003E79DC">
              <w:rPr>
                <w:rFonts w:ascii="Times New Roman" w:hAnsi="Times New Roman" w:cs="Times New Roman"/>
                <w:sz w:val="20"/>
                <w:szCs w:val="20"/>
              </w:rPr>
              <w:t xml:space="preserve"> numbers; however, despite this retraining,</w:t>
            </w:r>
            <w:r w:rsidRPr="003E79DC">
              <w:rPr>
                <w:rFonts w:ascii="Times New Roman" w:hAnsi="Times New Roman" w:cs="Times New Roman"/>
                <w:b/>
                <w:bCs/>
                <w:sz w:val="20"/>
                <w:szCs w:val="20"/>
                <w:u w:val="single"/>
              </w:rPr>
              <w:t xml:space="preserve"> post-study interviews</w:t>
            </w:r>
            <w:r w:rsidRPr="003E79DC">
              <w:rPr>
                <w:rFonts w:ascii="Times New Roman" w:hAnsi="Times New Roman" w:cs="Times New Roman"/>
                <w:sz w:val="20"/>
                <w:szCs w:val="20"/>
              </w:rPr>
              <w:t xml:space="preserve"> revealed that many providers were not aware that this service remained available to all clinic patients.”</w:t>
            </w:r>
            <w:r>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{"citationItems":[{"id":"ITEM-1","itemData":{"DOI":"10.1080/14622200701188828","ISBN":"1462-2203","ISSN":"1462-2203","PMID":"17365766","abstract":"The electronic health record (EHR) may be an effective tool to help clinicians address tobacco use more consistently. To evaluate the impact of EHR-generated practice feedback on rates of referral to a state-level tobacco quitline, we conducted a cluster randomized clinical trial (feedback versus no feedback) within 19 primary care clinics in Oregon. Intervention clinics received provider-specific monthly feedback reports generated from EHR data. The reports rated provider performance in asking, advising, assessing, and assisting with tobacco cessation compared with a clinic average and an achievable benchmark of care. During 12 months of follow-up, EHR-documented rates of advising, assessing, and assisting were significantly improved in the intervention clinics compared with the control clinics (p&lt;.001). A higher case-mix index and presence of a clinic champion were associated with higher rates of referral to a state-level quitline. EHR-generated provider feedback improved documentation of assistance with tobacco cessation. Connecting physician offices to a state-level quitline was feasible and well accepted.","author":[{"dropping-particle":"","family":"Bentz","given":"Charles J","non-dropping-particle":"","parse-names":false,"suffix":""},{"dropping-particle":"","family":"Bayley","given":"K Bruce","non-dropping-particle":"","parse-names":false,"suffix":""},{"dropping-particle":"","family":"Bonin","given":"Kerry E","non-dropping-particle":"","parse-names":false,"suffix":""},{"dropping-particle":"","family":"Fleming","given":"Lori","non-dropping-particle":"","parse-names":false,"suffix":""},{"dropping-particle":"","family":"Hollis","given":"Jack F","non-dropping-particle":"","parse-names":false,"suffix":""},{"dropping-particle":"","family":"Hunt","given":"Jacquelyn S","non-dropping-particle":"","parse-names":false,"suffix":""},{"dropping-particle":"","family":"LeBlanc","given":"Benjamin","non-dropping-particle":"","parse-names":false,"suffix":""},{"dropping-particle":"","family":"McAfee","given":"Tim","non-dropping-particle":"","parse-names":false,"suffix":""},{"dropping-particle":"","family":"Payne","given":"Nicola","non-dropping-particle":"","parse-names":false,"suffix":""},{"dropping-particle":"","family":"Siemienczuk","given":"Joseph","non-dropping-particle":"","parse-names":false,"suffix":""}],"container-title":"Nicotine &amp; Tobacco Research","id":"ITEM-1","issue":"3","issued":{"date-parts":[["2007"]]},"page":"341-9","title":"Provider feedback to improve 5A's tobacco cessation in primary care: A cluster randomized clinical trial.","type":"article-journal","volume":"9"},"uris":["http://www.mendeley.com/documents/?uuid=ff9f1090-7e94-4b17-bc57-85bd1d713a16"]}],"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4</w:t>
            </w:r>
            <w:r>
              <w:rPr>
                <w:rFonts w:ascii="Times New Roman" w:hAnsi="Times New Roman" w:cs="Times New Roman"/>
                <w:sz w:val="20"/>
                <w:szCs w:val="20"/>
              </w:rPr>
              <w:fldChar w:fldCharType="end"/>
            </w:r>
            <w:r w:rsidR="00557583">
              <w:rPr>
                <w:rFonts w:ascii="Times New Roman" w:hAnsi="Times New Roman" w:cs="Times New Roman"/>
                <w:sz w:val="20"/>
                <w:szCs w:val="20"/>
              </w:rPr>
              <w:br/>
              <w:t>2)</w:t>
            </w:r>
            <w:r w:rsidR="00557583" w:rsidRPr="003E79DC">
              <w:rPr>
                <w:rFonts w:ascii="Times New Roman" w:hAnsi="Times New Roman" w:cs="Times New Roman"/>
                <w:sz w:val="20"/>
                <w:szCs w:val="20"/>
              </w:rPr>
              <w:t xml:space="preserve"> “Two </w:t>
            </w:r>
            <w:r w:rsidR="00557583">
              <w:rPr>
                <w:rFonts w:ascii="Times New Roman" w:hAnsi="Times New Roman" w:cs="Times New Roman"/>
                <w:sz w:val="20"/>
                <w:szCs w:val="20"/>
              </w:rPr>
              <w:t>hundred physicians in 28 PBSGs [Practice-Based Small Groups]</w:t>
            </w:r>
            <w:r w:rsidR="00557583" w:rsidRPr="003E79DC">
              <w:rPr>
                <w:rFonts w:ascii="Times New Roman" w:hAnsi="Times New Roman" w:cs="Times New Roman"/>
                <w:sz w:val="20"/>
                <w:szCs w:val="20"/>
              </w:rPr>
              <w:t xml:space="preserve"> joined the trial, with an additional PBSG serving an advisory role to pre-test the materials”;</w:t>
            </w:r>
            <w:r w:rsidR="00557583">
              <w:rPr>
                <w:rFonts w:ascii="Times New Roman" w:hAnsi="Times New Roman" w:cs="Times New Roman"/>
                <w:sz w:val="20"/>
                <w:szCs w:val="20"/>
              </w:rPr>
              <w:fldChar w:fldCharType="begin" w:fldLock="1"/>
            </w:r>
            <w:r w:rsidR="002826A2">
              <w:rPr>
                <w:rFonts w:ascii="Times New Roman" w:hAnsi="Times New Roman" w:cs="Times New Roman"/>
                <w:sz w:val="20"/>
                <w:szCs w:val="20"/>
              </w:rPr>
              <w:instrText>ADDIN CSL_CITATION {"citationItems":[{"id":"ITEM-1","itemData":{"DOI":"10.1093/fampra/cmh515","ISBN":"0263-2136 (Print)\\r0263-2136 (Linking)","ISSN":"02632136","PMID":"15367481","abstract":"OBJECTIVE: The purpose of this study was to assess the impacts of individualized prescribing feedback and interactive small group education aimed at encouraging evidence-based prescribing in family/general practice.\\n\\nMETHODS: A two-by-two factorial randomized controlled trial was carried out involving 200 family physicians in British Columbia, Canada. The physicians met monthly in 28 peer learning groups within the Practice-Based Small Group (PBSG) learning programme. Personalized prescribing feedback related to hypertension was provided through 'prescribing portraits' which graphically displayed comparative rates of individual and peer group prescribing, together with a concise guide for evidence-based prescribing. A case-based educational module, containing the same evidence-based message, was discussed in small groups. Groups were matched and randomized into four arms of seven groups each: control (n = 56), prescribing portrait only (n = 48), educational module only (n = 47), both portrait and module (n = 49). The main outcome measure was changes in 'prescribing preferences' to new patients among those medications used to treat hypertension (i.e. probability that a patient would receive the evidence-based medication as first-line therapy).\\n\\nRESULTS: Using data from the provincial pharmacy registry (PharmaNet), prescribing preferences for antihypertensive agents were determined for all groups for a 6 month period before and after the interventions, based on 4394 patients receiving a first-line antihypertensive. Significant absolute increases in prescribing preference for thiazides were documented for both the module +0.068 (confidence interval [CI] 0.022-0.115) and the portrait +0.065 (CI 0.018-0.111). Preference in the group receiving both module and portrait increased by +0.115 (CI 0.040-0.189).\\n\\nCONCLUSIONS: Evidence-based educational interventions combining personalized prescribing feedback with interactive group discussion can lead to modest but meaningful changes in physician prescribing. Clear messages, proper trial design and sensitive outcomes are necessary to demonstrate these changes.","author":[{"dropping-particle":"","family":"Herbert","given":"Carol P.","non-dropping-particle":"","parse-names":false,"suffix":""},{"dropping-particle":"","family":"Wright","given":"James M.","non-dropping-particle":"","parse-names":false,"suffix":""},{"dropping-particle":"","family":"Maclure","given":"Malcolm","non-dropping-particle":"","parse-names":false,"suffix":""},{"dropping-particle":"","family":"Wakefield","given":"Jacqueline","non-dropping-particle":"","parse-names":false,"suffix":""},{"dropping-particle":"","family":"Dormuth","given":"Colin","non-dropping-particle":"","parse-names":false,"suffix":""},{"dropping-particle":"","family":"Brett-MacLean","given":"Pamela","non-dropping-particle":"","parse-names":false,"suffix":""},{"dropping-particle":"","family":"Legare","given":"Jeanne","non-dropping-particle":"","parse-names":false,"suffix":""},{"dropping-particle":"","family":"Premi","given":"John","non-dropping-particle":"","parse-names":false,"suffix":""}],"container-title":"Family Practice","id":"ITEM-1","issue":"5","issued":{"date-parts":[["2004"]]},"page":"575-581","title":"Better Prescribing Project: a randomized controlled trial of the impact of case-based educational modules and personal prescribing feedback on prescribing for hypertension in primary care","type":"article-journal","volume":"21"},"uris":["http://www.mendeley.com/documents/?uuid=fc3ebde4-7bb2-4845-8982-31acd5446d0b"]}],"mendeley":{"formattedCitation":"&lt;sup&gt;6&lt;/sup&gt;","plainTextFormattedCitation":"6","previouslyFormattedCitation":"&lt;sup&gt;6&lt;/sup&gt;"},"properties":{"noteIndex":0},"schema":"https://github.com/citation-style-language/schema/raw/master/csl-citation.json"}</w:instrText>
            </w:r>
            <w:r w:rsidR="00557583">
              <w:rPr>
                <w:rFonts w:ascii="Times New Roman" w:hAnsi="Times New Roman" w:cs="Times New Roman"/>
                <w:sz w:val="20"/>
                <w:szCs w:val="20"/>
              </w:rPr>
              <w:fldChar w:fldCharType="separate"/>
            </w:r>
            <w:r w:rsidR="00E92866" w:rsidRPr="00E92866">
              <w:rPr>
                <w:rFonts w:ascii="Times New Roman" w:hAnsi="Times New Roman" w:cs="Times New Roman"/>
                <w:noProof/>
                <w:sz w:val="20"/>
                <w:szCs w:val="20"/>
                <w:vertAlign w:val="superscript"/>
              </w:rPr>
              <w:t>6</w:t>
            </w:r>
            <w:r w:rsidR="00557583">
              <w:rPr>
                <w:rFonts w:ascii="Times New Roman" w:hAnsi="Times New Roman" w:cs="Times New Roman"/>
                <w:sz w:val="20"/>
                <w:szCs w:val="20"/>
              </w:rPr>
              <w:fldChar w:fldCharType="end"/>
            </w:r>
            <w:r w:rsidR="00557583" w:rsidRPr="003E79DC">
              <w:rPr>
                <w:rFonts w:ascii="Times New Roman" w:hAnsi="Times New Roman" w:cs="Times New Roman"/>
                <w:sz w:val="20"/>
                <w:szCs w:val="20"/>
              </w:rPr>
              <w:t xml:space="preserve"> Not clear whether it was their data or a sample form.</w:t>
            </w:r>
            <w:r w:rsidR="00557583" w:rsidRPr="003E79DC">
              <w:rPr>
                <w:rFonts w:ascii="Times New Roman" w:hAnsi="Times New Roman" w:cs="Times New Roman"/>
                <w:sz w:val="20"/>
                <w:szCs w:val="20"/>
              </w:rPr>
              <w:br/>
            </w:r>
          </w:p>
        </w:tc>
      </w:tr>
    </w:tbl>
    <w:p w14:paraId="779C01C0" w14:textId="77777777" w:rsidR="006D5742" w:rsidRDefault="006D5742" w:rsidP="00D625D0">
      <w:pPr>
        <w:rPr>
          <w:rFonts w:ascii="Times New Roman" w:hAnsi="Times New Roman" w:cs="Times New Roman"/>
          <w:b/>
        </w:rPr>
        <w:sectPr w:rsidR="006D5742" w:rsidSect="00D51B13">
          <w:footnotePr>
            <w:numFmt w:val="upperLetter"/>
            <w:numRestart w:val="eachSect"/>
          </w:footnotePr>
          <w:type w:val="continuous"/>
          <w:pgSz w:w="15840" w:h="12240" w:orient="landscape"/>
          <w:pgMar w:top="1440" w:right="1440" w:bottom="1440" w:left="1440" w:header="708" w:footer="708" w:gutter="0"/>
          <w:cols w:space="708"/>
          <w:docGrid w:linePitch="360"/>
        </w:sectPr>
      </w:pPr>
    </w:p>
    <w:p w14:paraId="258B64C2" w14:textId="6FA52171" w:rsidR="0005279C" w:rsidRPr="00962E78" w:rsidRDefault="0005279C" w:rsidP="003D5556">
      <w:pPr>
        <w:jc w:val="center"/>
        <w:rPr>
          <w:rFonts w:ascii="Times New Roman" w:hAnsi="Times New Roman" w:cs="Times New Roman"/>
          <w:b/>
          <w:u w:val="single"/>
        </w:rPr>
      </w:pPr>
      <w:r w:rsidRPr="00962E78">
        <w:rPr>
          <w:rFonts w:ascii="Times New Roman" w:hAnsi="Times New Roman" w:cs="Times New Roman"/>
          <w:b/>
          <w:u w:val="single"/>
        </w:rPr>
        <w:lastRenderedPageBreak/>
        <w:t>References</w:t>
      </w:r>
    </w:p>
    <w:p w14:paraId="2367FCA2" w14:textId="611050CD" w:rsidR="00B45ABE" w:rsidRPr="00B45ABE" w:rsidRDefault="0005279C" w:rsidP="00B45ABE">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u w:val="single"/>
        </w:rPr>
        <w:fldChar w:fldCharType="begin" w:fldLock="1"/>
      </w:r>
      <w:r>
        <w:rPr>
          <w:rFonts w:ascii="Times New Roman" w:hAnsi="Times New Roman" w:cs="Times New Roman"/>
          <w:u w:val="single"/>
        </w:rPr>
        <w:instrText xml:space="preserve">ADDIN Mendeley Bibliography CSL_BIBLIOGRAPHY </w:instrText>
      </w:r>
      <w:r>
        <w:rPr>
          <w:rFonts w:ascii="Times New Roman" w:hAnsi="Times New Roman" w:cs="Times New Roman"/>
          <w:u w:val="single"/>
        </w:rPr>
        <w:fldChar w:fldCharType="separate"/>
      </w:r>
      <w:r w:rsidR="00B45ABE" w:rsidRPr="00B45ABE">
        <w:rPr>
          <w:rFonts w:ascii="Times New Roman" w:hAnsi="Times New Roman" w:cs="Times New Roman"/>
          <w:noProof/>
          <w:szCs w:val="24"/>
        </w:rPr>
        <w:t xml:space="preserve">1. </w:t>
      </w:r>
      <w:r w:rsidR="00B45ABE" w:rsidRPr="00B45ABE">
        <w:rPr>
          <w:rFonts w:ascii="Times New Roman" w:hAnsi="Times New Roman" w:cs="Times New Roman"/>
          <w:noProof/>
          <w:szCs w:val="24"/>
        </w:rPr>
        <w:tab/>
        <w:t xml:space="preserve">Brehaut JC, Colquhoun HL, Eva KW, et al. Practice Feedback Interventions: 15 Suggestions for Optimizing Effectiveness. </w:t>
      </w:r>
      <w:r w:rsidR="00B45ABE" w:rsidRPr="00B45ABE">
        <w:rPr>
          <w:rFonts w:ascii="Times New Roman" w:hAnsi="Times New Roman" w:cs="Times New Roman"/>
          <w:i/>
          <w:iCs/>
          <w:noProof/>
          <w:szCs w:val="24"/>
        </w:rPr>
        <w:t>Ann Intern Med</w:t>
      </w:r>
      <w:r w:rsidR="00B45ABE" w:rsidRPr="00B45ABE">
        <w:rPr>
          <w:rFonts w:ascii="Times New Roman" w:hAnsi="Times New Roman" w:cs="Times New Roman"/>
          <w:noProof/>
          <w:szCs w:val="24"/>
        </w:rPr>
        <w:t>. 2016;164(6):435-441. doi:10.7326/M15-2248</w:t>
      </w:r>
    </w:p>
    <w:p w14:paraId="6753A8CB"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2. </w:t>
      </w:r>
      <w:r w:rsidRPr="00B45ABE">
        <w:rPr>
          <w:rFonts w:ascii="Times New Roman" w:hAnsi="Times New Roman" w:cs="Times New Roman"/>
          <w:noProof/>
          <w:szCs w:val="24"/>
        </w:rPr>
        <w:tab/>
        <w:t xml:space="preserve">Tierney WM, Hui SL, McDonald CJ. Delayed Feedback of Physician Performance Versus Immediate Reminders to Perform Preventative Care: Effects on Physician Compliance. </w:t>
      </w:r>
      <w:r w:rsidRPr="00B45ABE">
        <w:rPr>
          <w:rFonts w:ascii="Times New Roman" w:hAnsi="Times New Roman" w:cs="Times New Roman"/>
          <w:i/>
          <w:iCs/>
          <w:noProof/>
          <w:szCs w:val="24"/>
        </w:rPr>
        <w:t>Med Care</w:t>
      </w:r>
      <w:r w:rsidRPr="00B45ABE">
        <w:rPr>
          <w:rFonts w:ascii="Times New Roman" w:hAnsi="Times New Roman" w:cs="Times New Roman"/>
          <w:noProof/>
          <w:szCs w:val="24"/>
        </w:rPr>
        <w:t>. 1986;24(8):659-666.</w:t>
      </w:r>
    </w:p>
    <w:p w14:paraId="0F7F5AB3"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3. </w:t>
      </w:r>
      <w:r w:rsidRPr="00B45ABE">
        <w:rPr>
          <w:rFonts w:ascii="Times New Roman" w:hAnsi="Times New Roman" w:cs="Times New Roman"/>
          <w:noProof/>
          <w:szCs w:val="24"/>
        </w:rPr>
        <w:tab/>
        <w:t xml:space="preserve">Verstappen WHJM, Van Der Weijden T, Dubois WI, et al. Improving Test Ordering in Primary Care: The Added Value of a Small-Group Quality Improvement Strategy Compared With Classic Feedback Only. </w:t>
      </w:r>
      <w:r w:rsidRPr="00B45ABE">
        <w:rPr>
          <w:rFonts w:ascii="Times New Roman" w:hAnsi="Times New Roman" w:cs="Times New Roman"/>
          <w:i/>
          <w:iCs/>
          <w:noProof/>
          <w:szCs w:val="24"/>
        </w:rPr>
        <w:t>Ann Fam Med</w:t>
      </w:r>
      <w:r w:rsidRPr="00B45ABE">
        <w:rPr>
          <w:rFonts w:ascii="Times New Roman" w:hAnsi="Times New Roman" w:cs="Times New Roman"/>
          <w:noProof/>
          <w:szCs w:val="24"/>
        </w:rPr>
        <w:t>. 2004;2(6):569-575. doi:10.1370/afm.244</w:t>
      </w:r>
    </w:p>
    <w:p w14:paraId="23C74E89"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4. </w:t>
      </w:r>
      <w:r w:rsidRPr="00B45ABE">
        <w:rPr>
          <w:rFonts w:ascii="Times New Roman" w:hAnsi="Times New Roman" w:cs="Times New Roman"/>
          <w:noProof/>
          <w:szCs w:val="24"/>
        </w:rPr>
        <w:tab/>
        <w:t xml:space="preserve">Bentz CJ, Bayley KB, Bonin KE, et al. Provider feedback to improve 5A’s tobacco cessation in primary care: A cluster randomized clinical trial. </w:t>
      </w:r>
      <w:r w:rsidRPr="00B45ABE">
        <w:rPr>
          <w:rFonts w:ascii="Times New Roman" w:hAnsi="Times New Roman" w:cs="Times New Roman"/>
          <w:i/>
          <w:iCs/>
          <w:noProof/>
          <w:szCs w:val="24"/>
        </w:rPr>
        <w:t>Nicotine Tob Res</w:t>
      </w:r>
      <w:r w:rsidRPr="00B45ABE">
        <w:rPr>
          <w:rFonts w:ascii="Times New Roman" w:hAnsi="Times New Roman" w:cs="Times New Roman"/>
          <w:noProof/>
          <w:szCs w:val="24"/>
        </w:rPr>
        <w:t>. 2007;9(3):341-349. doi:10.1080/14622200701188828</w:t>
      </w:r>
    </w:p>
    <w:p w14:paraId="301C9884"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5. </w:t>
      </w:r>
      <w:r w:rsidRPr="00B45ABE">
        <w:rPr>
          <w:rFonts w:ascii="Times New Roman" w:hAnsi="Times New Roman" w:cs="Times New Roman"/>
          <w:noProof/>
          <w:szCs w:val="24"/>
        </w:rPr>
        <w:tab/>
        <w:t xml:space="preserve">Thomas RE, Croal BL, Ramsay C, Eccles M, Grimshaw J. Effect of enhanced feedback and brief educational reminder messages on laboratory test requesting in primary care: a cluster randomised trial. </w:t>
      </w:r>
      <w:r w:rsidRPr="00B45ABE">
        <w:rPr>
          <w:rFonts w:ascii="Times New Roman" w:hAnsi="Times New Roman" w:cs="Times New Roman"/>
          <w:i/>
          <w:iCs/>
          <w:noProof/>
          <w:szCs w:val="24"/>
        </w:rPr>
        <w:t>Lancet</w:t>
      </w:r>
      <w:r w:rsidRPr="00B45ABE">
        <w:rPr>
          <w:rFonts w:ascii="Times New Roman" w:hAnsi="Times New Roman" w:cs="Times New Roman"/>
          <w:noProof/>
          <w:szCs w:val="24"/>
        </w:rPr>
        <w:t>. 2006;367(9527):1990-1996. doi:10.1016/S0140-6736(06)68888-0</w:t>
      </w:r>
    </w:p>
    <w:p w14:paraId="5413C303"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6. </w:t>
      </w:r>
      <w:r w:rsidRPr="00B45ABE">
        <w:rPr>
          <w:rFonts w:ascii="Times New Roman" w:hAnsi="Times New Roman" w:cs="Times New Roman"/>
          <w:noProof/>
          <w:szCs w:val="24"/>
        </w:rPr>
        <w:tab/>
        <w:t xml:space="preserve">Herbert CP, Wright JM, Maclure M, et al. Better Prescribing Project: a randomized controlled trial of the impact of case-based educational modules and personal prescribing feedback on prescribing for hypertension in primary care. </w:t>
      </w:r>
      <w:r w:rsidRPr="00B45ABE">
        <w:rPr>
          <w:rFonts w:ascii="Times New Roman" w:hAnsi="Times New Roman" w:cs="Times New Roman"/>
          <w:i/>
          <w:iCs/>
          <w:noProof/>
          <w:szCs w:val="24"/>
        </w:rPr>
        <w:t>Fam Pract</w:t>
      </w:r>
      <w:r w:rsidRPr="00B45ABE">
        <w:rPr>
          <w:rFonts w:ascii="Times New Roman" w:hAnsi="Times New Roman" w:cs="Times New Roman"/>
          <w:noProof/>
          <w:szCs w:val="24"/>
        </w:rPr>
        <w:t>. 2004;21(5):575-581. doi:10.1093/fampra/cmh515</w:t>
      </w:r>
    </w:p>
    <w:p w14:paraId="152D39BC"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7. </w:t>
      </w:r>
      <w:r w:rsidRPr="00B45ABE">
        <w:rPr>
          <w:rFonts w:ascii="Times New Roman" w:hAnsi="Times New Roman" w:cs="Times New Roman"/>
          <w:noProof/>
          <w:szCs w:val="24"/>
        </w:rPr>
        <w:tab/>
        <w:t xml:space="preserve">Pimlott NJG, Hux JE, Wilson LM, Kahan M, Li C, Rosser WW. Educating Physicians to Reduce Benzodiazepine Use by Elderly Patients: A Randomized Controlled Trial. </w:t>
      </w:r>
      <w:r w:rsidRPr="00B45ABE">
        <w:rPr>
          <w:rFonts w:ascii="Times New Roman" w:hAnsi="Times New Roman" w:cs="Times New Roman"/>
          <w:i/>
          <w:iCs/>
          <w:noProof/>
          <w:szCs w:val="24"/>
        </w:rPr>
        <w:t>CMAJ</w:t>
      </w:r>
      <w:r w:rsidRPr="00B45ABE">
        <w:rPr>
          <w:rFonts w:ascii="Times New Roman" w:hAnsi="Times New Roman" w:cs="Times New Roman"/>
          <w:noProof/>
          <w:szCs w:val="24"/>
        </w:rPr>
        <w:t>. 2003;168(7):835-839.</w:t>
      </w:r>
    </w:p>
    <w:p w14:paraId="030CAD81"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8. </w:t>
      </w:r>
      <w:r w:rsidRPr="00B45ABE">
        <w:rPr>
          <w:rFonts w:ascii="Times New Roman" w:hAnsi="Times New Roman" w:cs="Times New Roman"/>
          <w:noProof/>
          <w:szCs w:val="24"/>
        </w:rPr>
        <w:tab/>
        <w:t xml:space="preserve">Wadland WC, Holtrop JS, Weismantel D, Pathak PK, Fadel H, Powell J. Practice-Based Referrals to a Tobacco Cessation Quit Line: Assessing the Impact of Comparative Feedback vs General Reminders. </w:t>
      </w:r>
      <w:r w:rsidRPr="00B45ABE">
        <w:rPr>
          <w:rFonts w:ascii="Times New Roman" w:hAnsi="Times New Roman" w:cs="Times New Roman"/>
          <w:i/>
          <w:iCs/>
          <w:noProof/>
          <w:szCs w:val="24"/>
        </w:rPr>
        <w:t>Ann Fam Med</w:t>
      </w:r>
      <w:r w:rsidRPr="00B45ABE">
        <w:rPr>
          <w:rFonts w:ascii="Times New Roman" w:hAnsi="Times New Roman" w:cs="Times New Roman"/>
          <w:noProof/>
          <w:szCs w:val="24"/>
        </w:rPr>
        <w:t>. 2007;5(2):135-142. doi:10.1370/afm.650</w:t>
      </w:r>
    </w:p>
    <w:p w14:paraId="1868D6ED"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9. </w:t>
      </w:r>
      <w:r w:rsidRPr="00B45ABE">
        <w:rPr>
          <w:rFonts w:ascii="Times New Roman" w:hAnsi="Times New Roman" w:cs="Times New Roman"/>
          <w:noProof/>
          <w:szCs w:val="24"/>
        </w:rPr>
        <w:tab/>
        <w:t xml:space="preserve">Hershey CO, Goldberg HI, Cohen DI. The Effect of Computerized Feedback Coupled with a Newsletter upon Outpatient Prescribing Charges: A Randomized Controlled Trial. </w:t>
      </w:r>
      <w:r w:rsidRPr="00B45ABE">
        <w:rPr>
          <w:rFonts w:ascii="Times New Roman" w:hAnsi="Times New Roman" w:cs="Times New Roman"/>
          <w:i/>
          <w:iCs/>
          <w:noProof/>
          <w:szCs w:val="24"/>
        </w:rPr>
        <w:t>Med Care</w:t>
      </w:r>
      <w:r w:rsidRPr="00B45ABE">
        <w:rPr>
          <w:rFonts w:ascii="Times New Roman" w:hAnsi="Times New Roman" w:cs="Times New Roman"/>
          <w:noProof/>
          <w:szCs w:val="24"/>
        </w:rPr>
        <w:t>. 1988;26(1):88-94.</w:t>
      </w:r>
    </w:p>
    <w:p w14:paraId="090A0A42"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10. </w:t>
      </w:r>
      <w:r w:rsidRPr="00B45ABE">
        <w:rPr>
          <w:rFonts w:ascii="Times New Roman" w:hAnsi="Times New Roman" w:cs="Times New Roman"/>
          <w:noProof/>
          <w:szCs w:val="24"/>
        </w:rPr>
        <w:tab/>
        <w:t xml:space="preserve">Cohen DI, Jones P, Littenberg B, Neuhauser D. Does Cost Information Availability Reduce Physician Test Usage?: A Randomized Clinical Trial with Unexpected Findings. </w:t>
      </w:r>
      <w:r w:rsidRPr="00B45ABE">
        <w:rPr>
          <w:rFonts w:ascii="Times New Roman" w:hAnsi="Times New Roman" w:cs="Times New Roman"/>
          <w:i/>
          <w:iCs/>
          <w:noProof/>
          <w:szCs w:val="24"/>
        </w:rPr>
        <w:t>Med Care</w:t>
      </w:r>
      <w:r w:rsidRPr="00B45ABE">
        <w:rPr>
          <w:rFonts w:ascii="Times New Roman" w:hAnsi="Times New Roman" w:cs="Times New Roman"/>
          <w:noProof/>
          <w:szCs w:val="24"/>
        </w:rPr>
        <w:t>. 1982;20(3):286-292. doi:10.2307/3764297</w:t>
      </w:r>
    </w:p>
    <w:p w14:paraId="61384D62"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11. </w:t>
      </w:r>
      <w:r w:rsidRPr="00B45ABE">
        <w:rPr>
          <w:rFonts w:ascii="Times New Roman" w:hAnsi="Times New Roman" w:cs="Times New Roman"/>
          <w:noProof/>
          <w:szCs w:val="24"/>
        </w:rPr>
        <w:tab/>
        <w:t xml:space="preserve">Vingerhoets E, Wensing M, Grol R. Feedback of patients’ evaluations of general practice care: a randomised trial. </w:t>
      </w:r>
      <w:r w:rsidRPr="00B45ABE">
        <w:rPr>
          <w:rFonts w:ascii="Times New Roman" w:hAnsi="Times New Roman" w:cs="Times New Roman"/>
          <w:i/>
          <w:iCs/>
          <w:noProof/>
          <w:szCs w:val="24"/>
        </w:rPr>
        <w:t>Qual Heal Care</w:t>
      </w:r>
      <w:r w:rsidRPr="00B45ABE">
        <w:rPr>
          <w:rFonts w:ascii="Times New Roman" w:hAnsi="Times New Roman" w:cs="Times New Roman"/>
          <w:noProof/>
          <w:szCs w:val="24"/>
        </w:rPr>
        <w:t>. 2001;10:224-228. doi:10.1136/qhc.0100224..</w:t>
      </w:r>
    </w:p>
    <w:p w14:paraId="47FD8669"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szCs w:val="24"/>
        </w:rPr>
      </w:pPr>
      <w:r w:rsidRPr="00B45ABE">
        <w:rPr>
          <w:rFonts w:ascii="Times New Roman" w:hAnsi="Times New Roman" w:cs="Times New Roman"/>
          <w:noProof/>
          <w:szCs w:val="24"/>
        </w:rPr>
        <w:t xml:space="preserve">12. </w:t>
      </w:r>
      <w:r w:rsidRPr="00B45ABE">
        <w:rPr>
          <w:rFonts w:ascii="Times New Roman" w:hAnsi="Times New Roman" w:cs="Times New Roman"/>
          <w:noProof/>
          <w:szCs w:val="24"/>
        </w:rPr>
        <w:tab/>
        <w:t xml:space="preserve">Mainous AG, Hueston WJ, Love MM, Evans ME, Finger R. An Evaluation of Statewide Strategies to Reduce Antibiotic Overuse. </w:t>
      </w:r>
      <w:r w:rsidRPr="00B45ABE">
        <w:rPr>
          <w:rFonts w:ascii="Times New Roman" w:hAnsi="Times New Roman" w:cs="Times New Roman"/>
          <w:i/>
          <w:iCs/>
          <w:noProof/>
          <w:szCs w:val="24"/>
        </w:rPr>
        <w:t>Fam Med</w:t>
      </w:r>
      <w:r w:rsidRPr="00B45ABE">
        <w:rPr>
          <w:rFonts w:ascii="Times New Roman" w:hAnsi="Times New Roman" w:cs="Times New Roman"/>
          <w:noProof/>
          <w:szCs w:val="24"/>
        </w:rPr>
        <w:t>. 2000;32(1):22-29.</w:t>
      </w:r>
    </w:p>
    <w:p w14:paraId="641A53DE" w14:textId="77777777" w:rsidR="00B45ABE" w:rsidRPr="00B45ABE" w:rsidRDefault="00B45ABE" w:rsidP="00B45ABE">
      <w:pPr>
        <w:widowControl w:val="0"/>
        <w:autoSpaceDE w:val="0"/>
        <w:autoSpaceDN w:val="0"/>
        <w:adjustRightInd w:val="0"/>
        <w:spacing w:line="240" w:lineRule="auto"/>
        <w:ind w:left="640" w:hanging="640"/>
        <w:rPr>
          <w:rFonts w:ascii="Times New Roman" w:hAnsi="Times New Roman" w:cs="Times New Roman"/>
          <w:noProof/>
        </w:rPr>
      </w:pPr>
      <w:r w:rsidRPr="00B45ABE">
        <w:rPr>
          <w:rFonts w:ascii="Times New Roman" w:hAnsi="Times New Roman" w:cs="Times New Roman"/>
          <w:noProof/>
          <w:szCs w:val="24"/>
        </w:rPr>
        <w:t xml:space="preserve">13. </w:t>
      </w:r>
      <w:r w:rsidRPr="00B45ABE">
        <w:rPr>
          <w:rFonts w:ascii="Times New Roman" w:hAnsi="Times New Roman" w:cs="Times New Roman"/>
          <w:noProof/>
          <w:szCs w:val="24"/>
        </w:rPr>
        <w:tab/>
        <w:t xml:space="preserve">Beck CA, Richard H, Tu J V, Pilote L. Administrative Data Feedback for Effective Cardiac Treatment: AFFECT, A Cluster Randomized Trial. </w:t>
      </w:r>
      <w:r w:rsidRPr="00B45ABE">
        <w:rPr>
          <w:rFonts w:ascii="Times New Roman" w:hAnsi="Times New Roman" w:cs="Times New Roman"/>
          <w:i/>
          <w:iCs/>
          <w:noProof/>
          <w:szCs w:val="24"/>
        </w:rPr>
        <w:t>JAMA</w:t>
      </w:r>
      <w:r w:rsidRPr="00B45ABE">
        <w:rPr>
          <w:rFonts w:ascii="Times New Roman" w:hAnsi="Times New Roman" w:cs="Times New Roman"/>
          <w:noProof/>
          <w:szCs w:val="24"/>
        </w:rPr>
        <w:t>. 2005;294(3):309-317. doi:10.1001/jama.294.3.309</w:t>
      </w:r>
    </w:p>
    <w:p w14:paraId="73EEA70C" w14:textId="106D7C8C" w:rsidR="0005279C" w:rsidRPr="00E92866" w:rsidRDefault="0005279C" w:rsidP="00E92866">
      <w:pPr>
        <w:widowControl w:val="0"/>
        <w:autoSpaceDE w:val="0"/>
        <w:autoSpaceDN w:val="0"/>
        <w:adjustRightInd w:val="0"/>
        <w:spacing w:line="240" w:lineRule="auto"/>
        <w:ind w:left="640" w:hanging="640"/>
        <w:rPr>
          <w:rFonts w:ascii="Times New Roman" w:hAnsi="Times New Roman" w:cs="Times New Roman"/>
          <w:u w:val="single"/>
        </w:rPr>
      </w:pPr>
      <w:r>
        <w:rPr>
          <w:rFonts w:ascii="Times New Roman" w:hAnsi="Times New Roman" w:cs="Times New Roman"/>
          <w:u w:val="single"/>
        </w:rPr>
        <w:fldChar w:fldCharType="end"/>
      </w:r>
    </w:p>
    <w:sectPr w:rsidR="0005279C" w:rsidRPr="00E92866" w:rsidSect="00F9000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E37BD" w14:textId="77777777" w:rsidR="00705A5E" w:rsidRDefault="00705A5E" w:rsidP="003926C9">
      <w:pPr>
        <w:spacing w:after="0" w:line="240" w:lineRule="auto"/>
      </w:pPr>
      <w:r>
        <w:separator/>
      </w:r>
    </w:p>
  </w:endnote>
  <w:endnote w:type="continuationSeparator" w:id="0">
    <w:p w14:paraId="719E601B" w14:textId="77777777" w:rsidR="00705A5E" w:rsidRDefault="00705A5E" w:rsidP="0039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B731" w14:textId="77777777" w:rsidR="00144BCD" w:rsidRDefault="00144BCD" w:rsidP="00CF2BE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C9AA4B" w14:textId="77777777" w:rsidR="00144BCD" w:rsidRDefault="00144BCD" w:rsidP="00CF2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9A9CA" w14:textId="77777777" w:rsidR="00144BCD" w:rsidRDefault="00144BCD" w:rsidP="00CF2BE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0D5286D8" w14:textId="77777777" w:rsidR="00144BCD" w:rsidRDefault="00144BCD" w:rsidP="00CF2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6200F" w14:textId="77777777" w:rsidR="00705A5E" w:rsidRDefault="00705A5E" w:rsidP="003926C9">
      <w:pPr>
        <w:spacing w:after="0" w:line="240" w:lineRule="auto"/>
      </w:pPr>
      <w:r>
        <w:separator/>
      </w:r>
    </w:p>
  </w:footnote>
  <w:footnote w:type="continuationSeparator" w:id="0">
    <w:p w14:paraId="0F7D27D9" w14:textId="77777777" w:rsidR="00705A5E" w:rsidRDefault="00705A5E" w:rsidP="003926C9">
      <w:pPr>
        <w:spacing w:after="0" w:line="240" w:lineRule="auto"/>
      </w:pPr>
      <w:r>
        <w:continuationSeparator/>
      </w:r>
    </w:p>
  </w:footnote>
  <w:footnote w:id="1">
    <w:p w14:paraId="5B46C826" w14:textId="53C7ED9B" w:rsidR="00144BCD" w:rsidRPr="00D51B13" w:rsidRDefault="00144BCD">
      <w:pPr>
        <w:pStyle w:val="FootnoteText"/>
        <w:rPr>
          <w:rFonts w:ascii="Times New Roman" w:hAnsi="Times New Roman" w:cs="Times New Roman"/>
        </w:rPr>
      </w:pPr>
      <w:r w:rsidRPr="008C50ED">
        <w:rPr>
          <w:rStyle w:val="FootnoteReference"/>
        </w:rPr>
        <w:footnoteRef/>
      </w:r>
      <w:r w:rsidRPr="00D51B13">
        <w:rPr>
          <w:rFonts w:ascii="Times New Roman" w:hAnsi="Times New Roman" w:cs="Times New Roman"/>
        </w:rPr>
        <w:t xml:space="preserve"> </w:t>
      </w:r>
      <w:r>
        <w:rPr>
          <w:rFonts w:ascii="Times New Roman" w:hAnsi="Times New Roman" w:cs="Times New Roman"/>
        </w:rPr>
        <w:t xml:space="preserve">An ‘Other’ option was added as required.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0C49E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4F30CD"/>
    <w:multiLevelType w:val="hybridMultilevel"/>
    <w:tmpl w:val="7D36E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70DE8"/>
    <w:multiLevelType w:val="hybridMultilevel"/>
    <w:tmpl w:val="5192AF94"/>
    <w:lvl w:ilvl="0" w:tplc="BB44AC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A0680"/>
    <w:multiLevelType w:val="hybridMultilevel"/>
    <w:tmpl w:val="FD8EDB24"/>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4" w15:restartNumberingAfterBreak="0">
    <w:nsid w:val="3B462694"/>
    <w:multiLevelType w:val="multilevel"/>
    <w:tmpl w:val="547C7C4A"/>
    <w:lvl w:ilvl="0">
      <w:start w:val="1"/>
      <w:numFmt w:val="decimal"/>
      <w:pStyle w:val="Heading1"/>
      <w:suff w:val="space"/>
      <w:lvlText w:val="Chapter %1"/>
      <w:lvlJc w:val="left"/>
      <w:pPr>
        <w:ind w:left="0" w:firstLine="0"/>
      </w:pPr>
      <w:rPr>
        <w:u w:val="none"/>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15:restartNumberingAfterBreak="0">
    <w:nsid w:val="3C4863B3"/>
    <w:multiLevelType w:val="multilevel"/>
    <w:tmpl w:val="202CB7E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F210C2F"/>
    <w:multiLevelType w:val="hybridMultilevel"/>
    <w:tmpl w:val="7D36E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B53FF9"/>
    <w:multiLevelType w:val="hybridMultilevel"/>
    <w:tmpl w:val="1864F9A2"/>
    <w:lvl w:ilvl="0" w:tplc="B798AFC8">
      <w:start w:val="1"/>
      <w:numFmt w:val="decimal"/>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0E1EC9"/>
    <w:multiLevelType w:val="hybridMultilevel"/>
    <w:tmpl w:val="837A66C4"/>
    <w:lvl w:ilvl="0" w:tplc="E63084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7B2628"/>
    <w:multiLevelType w:val="hybridMultilevel"/>
    <w:tmpl w:val="1B4EE180"/>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3">
      <w:start w:val="1"/>
      <w:numFmt w:val="bullet"/>
      <w:lvlText w:val="o"/>
      <w:lvlJc w:val="left"/>
      <w:pPr>
        <w:ind w:left="2160" w:hanging="360"/>
      </w:pPr>
      <w:rPr>
        <w:rFonts w:ascii="Courier New" w:hAnsi="Courier New" w:cs="Courier New"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8DA71A2"/>
    <w:multiLevelType w:val="hybridMultilevel"/>
    <w:tmpl w:val="AD60D7DE"/>
    <w:lvl w:ilvl="0" w:tplc="6352CEEC">
      <w:start w:val="20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545639"/>
    <w:multiLevelType w:val="hybridMultilevel"/>
    <w:tmpl w:val="95E28B0C"/>
    <w:lvl w:ilvl="0" w:tplc="10CCAF7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D9A2F52"/>
    <w:multiLevelType w:val="hybridMultilevel"/>
    <w:tmpl w:val="3B5A65FC"/>
    <w:lvl w:ilvl="0" w:tplc="F48AF880">
      <w:start w:val="1"/>
      <w:numFmt w:val="bullet"/>
      <w:lvlText w:val="•"/>
      <w:lvlJc w:val="left"/>
      <w:pPr>
        <w:tabs>
          <w:tab w:val="num" w:pos="720"/>
        </w:tabs>
        <w:ind w:left="720" w:hanging="360"/>
      </w:pPr>
      <w:rPr>
        <w:rFonts w:ascii="Arial" w:hAnsi="Arial" w:hint="default"/>
      </w:rPr>
    </w:lvl>
    <w:lvl w:ilvl="1" w:tplc="DC6250B8" w:tentative="1">
      <w:start w:val="1"/>
      <w:numFmt w:val="bullet"/>
      <w:lvlText w:val="•"/>
      <w:lvlJc w:val="left"/>
      <w:pPr>
        <w:tabs>
          <w:tab w:val="num" w:pos="1440"/>
        </w:tabs>
        <w:ind w:left="1440" w:hanging="360"/>
      </w:pPr>
      <w:rPr>
        <w:rFonts w:ascii="Arial" w:hAnsi="Arial" w:hint="default"/>
      </w:rPr>
    </w:lvl>
    <w:lvl w:ilvl="2" w:tplc="3CECA384" w:tentative="1">
      <w:start w:val="1"/>
      <w:numFmt w:val="bullet"/>
      <w:lvlText w:val="•"/>
      <w:lvlJc w:val="left"/>
      <w:pPr>
        <w:tabs>
          <w:tab w:val="num" w:pos="2160"/>
        </w:tabs>
        <w:ind w:left="2160" w:hanging="360"/>
      </w:pPr>
      <w:rPr>
        <w:rFonts w:ascii="Arial" w:hAnsi="Arial" w:hint="default"/>
      </w:rPr>
    </w:lvl>
    <w:lvl w:ilvl="3" w:tplc="70C23994" w:tentative="1">
      <w:start w:val="1"/>
      <w:numFmt w:val="bullet"/>
      <w:lvlText w:val="•"/>
      <w:lvlJc w:val="left"/>
      <w:pPr>
        <w:tabs>
          <w:tab w:val="num" w:pos="2880"/>
        </w:tabs>
        <w:ind w:left="2880" w:hanging="360"/>
      </w:pPr>
      <w:rPr>
        <w:rFonts w:ascii="Arial" w:hAnsi="Arial" w:hint="default"/>
      </w:rPr>
    </w:lvl>
    <w:lvl w:ilvl="4" w:tplc="6CD23C56" w:tentative="1">
      <w:start w:val="1"/>
      <w:numFmt w:val="bullet"/>
      <w:lvlText w:val="•"/>
      <w:lvlJc w:val="left"/>
      <w:pPr>
        <w:tabs>
          <w:tab w:val="num" w:pos="3600"/>
        </w:tabs>
        <w:ind w:left="3600" w:hanging="360"/>
      </w:pPr>
      <w:rPr>
        <w:rFonts w:ascii="Arial" w:hAnsi="Arial" w:hint="default"/>
      </w:rPr>
    </w:lvl>
    <w:lvl w:ilvl="5" w:tplc="300C8CBC" w:tentative="1">
      <w:start w:val="1"/>
      <w:numFmt w:val="bullet"/>
      <w:lvlText w:val="•"/>
      <w:lvlJc w:val="left"/>
      <w:pPr>
        <w:tabs>
          <w:tab w:val="num" w:pos="4320"/>
        </w:tabs>
        <w:ind w:left="4320" w:hanging="360"/>
      </w:pPr>
      <w:rPr>
        <w:rFonts w:ascii="Arial" w:hAnsi="Arial" w:hint="default"/>
      </w:rPr>
    </w:lvl>
    <w:lvl w:ilvl="6" w:tplc="68F055D8" w:tentative="1">
      <w:start w:val="1"/>
      <w:numFmt w:val="bullet"/>
      <w:lvlText w:val="•"/>
      <w:lvlJc w:val="left"/>
      <w:pPr>
        <w:tabs>
          <w:tab w:val="num" w:pos="5040"/>
        </w:tabs>
        <w:ind w:left="5040" w:hanging="360"/>
      </w:pPr>
      <w:rPr>
        <w:rFonts w:ascii="Arial" w:hAnsi="Arial" w:hint="default"/>
      </w:rPr>
    </w:lvl>
    <w:lvl w:ilvl="7" w:tplc="A726D000" w:tentative="1">
      <w:start w:val="1"/>
      <w:numFmt w:val="bullet"/>
      <w:lvlText w:val="•"/>
      <w:lvlJc w:val="left"/>
      <w:pPr>
        <w:tabs>
          <w:tab w:val="num" w:pos="5760"/>
        </w:tabs>
        <w:ind w:left="5760" w:hanging="360"/>
      </w:pPr>
      <w:rPr>
        <w:rFonts w:ascii="Arial" w:hAnsi="Arial" w:hint="default"/>
      </w:rPr>
    </w:lvl>
    <w:lvl w:ilvl="8" w:tplc="185CBF8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E006C1D"/>
    <w:multiLevelType w:val="hybridMultilevel"/>
    <w:tmpl w:val="A9CC88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F864FD4"/>
    <w:multiLevelType w:val="hybridMultilevel"/>
    <w:tmpl w:val="361C312A"/>
    <w:lvl w:ilvl="0" w:tplc="9136273A">
      <w:start w:val="1"/>
      <w:numFmt w:val="decimal"/>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15CF1"/>
    <w:multiLevelType w:val="hybridMultilevel"/>
    <w:tmpl w:val="5BC070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12"/>
  </w:num>
  <w:num w:numId="5">
    <w:abstractNumId w:val="2"/>
  </w:num>
  <w:num w:numId="6">
    <w:abstractNumId w:val="13"/>
  </w:num>
  <w:num w:numId="7">
    <w:abstractNumId w:val="15"/>
  </w:num>
  <w:num w:numId="8">
    <w:abstractNumId w:val="3"/>
  </w:num>
  <w:num w:numId="9">
    <w:abstractNumId w:val="7"/>
  </w:num>
  <w:num w:numId="10">
    <w:abstractNumId w:val="6"/>
  </w:num>
  <w:num w:numId="11">
    <w:abstractNumId w:val="8"/>
  </w:num>
  <w:num w:numId="12">
    <w:abstractNumId w:val="1"/>
  </w:num>
  <w:num w:numId="13">
    <w:abstractNumId w:val="14"/>
  </w:num>
  <w:num w:numId="14">
    <w:abstractNumId w:val="10"/>
  </w:num>
  <w:num w:numId="15">
    <w:abstractNumId w:val="4"/>
  </w:num>
  <w:num w:numId="1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C96"/>
    <w:rsid w:val="000002CE"/>
    <w:rsid w:val="000003F0"/>
    <w:rsid w:val="0000052A"/>
    <w:rsid w:val="0000144E"/>
    <w:rsid w:val="0000192F"/>
    <w:rsid w:val="00001E37"/>
    <w:rsid w:val="00002235"/>
    <w:rsid w:val="00003553"/>
    <w:rsid w:val="00003622"/>
    <w:rsid w:val="00003C7A"/>
    <w:rsid w:val="00004EE1"/>
    <w:rsid w:val="00004F22"/>
    <w:rsid w:val="000063FB"/>
    <w:rsid w:val="00006666"/>
    <w:rsid w:val="000077A2"/>
    <w:rsid w:val="00007906"/>
    <w:rsid w:val="00007907"/>
    <w:rsid w:val="00007B1E"/>
    <w:rsid w:val="0001011B"/>
    <w:rsid w:val="00010651"/>
    <w:rsid w:val="00010A23"/>
    <w:rsid w:val="00010F69"/>
    <w:rsid w:val="00010F7C"/>
    <w:rsid w:val="000112A6"/>
    <w:rsid w:val="00011489"/>
    <w:rsid w:val="00011E93"/>
    <w:rsid w:val="0001267C"/>
    <w:rsid w:val="00012B28"/>
    <w:rsid w:val="00012D51"/>
    <w:rsid w:val="000143A2"/>
    <w:rsid w:val="00014573"/>
    <w:rsid w:val="000148EA"/>
    <w:rsid w:val="00014CC0"/>
    <w:rsid w:val="000152F2"/>
    <w:rsid w:val="000155E9"/>
    <w:rsid w:val="00016010"/>
    <w:rsid w:val="00016081"/>
    <w:rsid w:val="00016481"/>
    <w:rsid w:val="0001675D"/>
    <w:rsid w:val="0001682C"/>
    <w:rsid w:val="00017126"/>
    <w:rsid w:val="000178F6"/>
    <w:rsid w:val="00020286"/>
    <w:rsid w:val="00020302"/>
    <w:rsid w:val="00020601"/>
    <w:rsid w:val="000207AE"/>
    <w:rsid w:val="00020816"/>
    <w:rsid w:val="00020BE7"/>
    <w:rsid w:val="00020E9A"/>
    <w:rsid w:val="00020FC2"/>
    <w:rsid w:val="00021632"/>
    <w:rsid w:val="00021C1D"/>
    <w:rsid w:val="00022036"/>
    <w:rsid w:val="00022BAF"/>
    <w:rsid w:val="0002351C"/>
    <w:rsid w:val="000235E9"/>
    <w:rsid w:val="00023985"/>
    <w:rsid w:val="0002398C"/>
    <w:rsid w:val="000245D8"/>
    <w:rsid w:val="00024D03"/>
    <w:rsid w:val="000251E1"/>
    <w:rsid w:val="00025483"/>
    <w:rsid w:val="00025515"/>
    <w:rsid w:val="00025957"/>
    <w:rsid w:val="00026095"/>
    <w:rsid w:val="000261A7"/>
    <w:rsid w:val="000261B9"/>
    <w:rsid w:val="000261E4"/>
    <w:rsid w:val="00026914"/>
    <w:rsid w:val="00026F09"/>
    <w:rsid w:val="0002751B"/>
    <w:rsid w:val="000304A8"/>
    <w:rsid w:val="00031090"/>
    <w:rsid w:val="00031BAC"/>
    <w:rsid w:val="0003232D"/>
    <w:rsid w:val="00032462"/>
    <w:rsid w:val="00032643"/>
    <w:rsid w:val="00032696"/>
    <w:rsid w:val="0003350D"/>
    <w:rsid w:val="000337DF"/>
    <w:rsid w:val="0003474F"/>
    <w:rsid w:val="000349F1"/>
    <w:rsid w:val="00034FE3"/>
    <w:rsid w:val="000356E2"/>
    <w:rsid w:val="000360B8"/>
    <w:rsid w:val="000361CF"/>
    <w:rsid w:val="000362F7"/>
    <w:rsid w:val="000376E7"/>
    <w:rsid w:val="000377DE"/>
    <w:rsid w:val="00040996"/>
    <w:rsid w:val="00040BED"/>
    <w:rsid w:val="00040BF7"/>
    <w:rsid w:val="000411DD"/>
    <w:rsid w:val="00042C85"/>
    <w:rsid w:val="00042C97"/>
    <w:rsid w:val="00042E54"/>
    <w:rsid w:val="00042F36"/>
    <w:rsid w:val="00043A69"/>
    <w:rsid w:val="00043A89"/>
    <w:rsid w:val="00044325"/>
    <w:rsid w:val="00045C2B"/>
    <w:rsid w:val="0004664A"/>
    <w:rsid w:val="00046C06"/>
    <w:rsid w:val="00046CB0"/>
    <w:rsid w:val="00046FAD"/>
    <w:rsid w:val="00047085"/>
    <w:rsid w:val="000472CA"/>
    <w:rsid w:val="00047498"/>
    <w:rsid w:val="000476FB"/>
    <w:rsid w:val="0005004E"/>
    <w:rsid w:val="000506B5"/>
    <w:rsid w:val="00050DEF"/>
    <w:rsid w:val="000514D0"/>
    <w:rsid w:val="00051B7A"/>
    <w:rsid w:val="0005279C"/>
    <w:rsid w:val="00053656"/>
    <w:rsid w:val="000536C2"/>
    <w:rsid w:val="00053A1F"/>
    <w:rsid w:val="00053DDE"/>
    <w:rsid w:val="00053DEC"/>
    <w:rsid w:val="00054C34"/>
    <w:rsid w:val="00054F97"/>
    <w:rsid w:val="00055437"/>
    <w:rsid w:val="000554F4"/>
    <w:rsid w:val="00055633"/>
    <w:rsid w:val="000564E3"/>
    <w:rsid w:val="00056A98"/>
    <w:rsid w:val="00056D57"/>
    <w:rsid w:val="00057047"/>
    <w:rsid w:val="0005742B"/>
    <w:rsid w:val="00057AF0"/>
    <w:rsid w:val="00057D04"/>
    <w:rsid w:val="00060BF6"/>
    <w:rsid w:val="0006122C"/>
    <w:rsid w:val="00061649"/>
    <w:rsid w:val="00061A23"/>
    <w:rsid w:val="00061CEF"/>
    <w:rsid w:val="00062A9D"/>
    <w:rsid w:val="0006374B"/>
    <w:rsid w:val="000638C5"/>
    <w:rsid w:val="00064794"/>
    <w:rsid w:val="00064AC9"/>
    <w:rsid w:val="00064B7A"/>
    <w:rsid w:val="00064BD4"/>
    <w:rsid w:val="00064C0C"/>
    <w:rsid w:val="00064D7E"/>
    <w:rsid w:val="00065056"/>
    <w:rsid w:val="000652E5"/>
    <w:rsid w:val="00065F34"/>
    <w:rsid w:val="0006624F"/>
    <w:rsid w:val="000678BA"/>
    <w:rsid w:val="0007018A"/>
    <w:rsid w:val="00070486"/>
    <w:rsid w:val="0007070D"/>
    <w:rsid w:val="00070A39"/>
    <w:rsid w:val="0007151A"/>
    <w:rsid w:val="00071833"/>
    <w:rsid w:val="00071AD8"/>
    <w:rsid w:val="00072131"/>
    <w:rsid w:val="00072535"/>
    <w:rsid w:val="00072F7D"/>
    <w:rsid w:val="00073311"/>
    <w:rsid w:val="00073745"/>
    <w:rsid w:val="000738F4"/>
    <w:rsid w:val="00073EA1"/>
    <w:rsid w:val="00074220"/>
    <w:rsid w:val="00074427"/>
    <w:rsid w:val="00074794"/>
    <w:rsid w:val="00074930"/>
    <w:rsid w:val="00074A22"/>
    <w:rsid w:val="00074A33"/>
    <w:rsid w:val="00075313"/>
    <w:rsid w:val="00075360"/>
    <w:rsid w:val="00075648"/>
    <w:rsid w:val="00075ABF"/>
    <w:rsid w:val="000775C0"/>
    <w:rsid w:val="000777A5"/>
    <w:rsid w:val="000803A5"/>
    <w:rsid w:val="000806C8"/>
    <w:rsid w:val="000806CA"/>
    <w:rsid w:val="000808AA"/>
    <w:rsid w:val="0008168B"/>
    <w:rsid w:val="00081741"/>
    <w:rsid w:val="00081B12"/>
    <w:rsid w:val="000823F5"/>
    <w:rsid w:val="0008276D"/>
    <w:rsid w:val="00082A4E"/>
    <w:rsid w:val="00083497"/>
    <w:rsid w:val="00083AFF"/>
    <w:rsid w:val="000847BA"/>
    <w:rsid w:val="00084CD2"/>
    <w:rsid w:val="0008538E"/>
    <w:rsid w:val="000862E7"/>
    <w:rsid w:val="00086B7A"/>
    <w:rsid w:val="0008707E"/>
    <w:rsid w:val="000871E9"/>
    <w:rsid w:val="00087D47"/>
    <w:rsid w:val="00090159"/>
    <w:rsid w:val="0009030B"/>
    <w:rsid w:val="000903A5"/>
    <w:rsid w:val="000904BB"/>
    <w:rsid w:val="00090576"/>
    <w:rsid w:val="00090B03"/>
    <w:rsid w:val="00090CF9"/>
    <w:rsid w:val="00090D70"/>
    <w:rsid w:val="00090DAE"/>
    <w:rsid w:val="00091266"/>
    <w:rsid w:val="00092DD0"/>
    <w:rsid w:val="00092FCD"/>
    <w:rsid w:val="00093847"/>
    <w:rsid w:val="00093CB6"/>
    <w:rsid w:val="000941AA"/>
    <w:rsid w:val="000942BC"/>
    <w:rsid w:val="00094F58"/>
    <w:rsid w:val="000953CC"/>
    <w:rsid w:val="000956E5"/>
    <w:rsid w:val="000959E7"/>
    <w:rsid w:val="00096313"/>
    <w:rsid w:val="00097053"/>
    <w:rsid w:val="000976CB"/>
    <w:rsid w:val="00097997"/>
    <w:rsid w:val="000A0D95"/>
    <w:rsid w:val="000A0F2D"/>
    <w:rsid w:val="000A12F1"/>
    <w:rsid w:val="000A171A"/>
    <w:rsid w:val="000A1AF7"/>
    <w:rsid w:val="000A20D0"/>
    <w:rsid w:val="000A2B40"/>
    <w:rsid w:val="000A2D9C"/>
    <w:rsid w:val="000A31E5"/>
    <w:rsid w:val="000A3293"/>
    <w:rsid w:val="000A370C"/>
    <w:rsid w:val="000A3860"/>
    <w:rsid w:val="000A39C2"/>
    <w:rsid w:val="000A3BDB"/>
    <w:rsid w:val="000A3BDF"/>
    <w:rsid w:val="000A3FA2"/>
    <w:rsid w:val="000A4465"/>
    <w:rsid w:val="000A4536"/>
    <w:rsid w:val="000A4654"/>
    <w:rsid w:val="000A499F"/>
    <w:rsid w:val="000A50CE"/>
    <w:rsid w:val="000A63B5"/>
    <w:rsid w:val="000A7328"/>
    <w:rsid w:val="000A7419"/>
    <w:rsid w:val="000A750E"/>
    <w:rsid w:val="000A7C51"/>
    <w:rsid w:val="000B10B8"/>
    <w:rsid w:val="000B1D52"/>
    <w:rsid w:val="000B1F03"/>
    <w:rsid w:val="000B2630"/>
    <w:rsid w:val="000B2B5C"/>
    <w:rsid w:val="000B2C9F"/>
    <w:rsid w:val="000B2D1B"/>
    <w:rsid w:val="000B33E8"/>
    <w:rsid w:val="000B3835"/>
    <w:rsid w:val="000B3E77"/>
    <w:rsid w:val="000B3F15"/>
    <w:rsid w:val="000B4178"/>
    <w:rsid w:val="000B4675"/>
    <w:rsid w:val="000B4E4A"/>
    <w:rsid w:val="000B4FF0"/>
    <w:rsid w:val="000B5192"/>
    <w:rsid w:val="000B541D"/>
    <w:rsid w:val="000B554B"/>
    <w:rsid w:val="000B5594"/>
    <w:rsid w:val="000B63A6"/>
    <w:rsid w:val="000B644C"/>
    <w:rsid w:val="000B7F81"/>
    <w:rsid w:val="000C051B"/>
    <w:rsid w:val="000C066A"/>
    <w:rsid w:val="000C071D"/>
    <w:rsid w:val="000C0F5A"/>
    <w:rsid w:val="000C0FC7"/>
    <w:rsid w:val="000C179A"/>
    <w:rsid w:val="000C1B00"/>
    <w:rsid w:val="000C1BB9"/>
    <w:rsid w:val="000C22D4"/>
    <w:rsid w:val="000C2457"/>
    <w:rsid w:val="000C24DF"/>
    <w:rsid w:val="000C2AE2"/>
    <w:rsid w:val="000C2F27"/>
    <w:rsid w:val="000C30F2"/>
    <w:rsid w:val="000C379F"/>
    <w:rsid w:val="000C3C6B"/>
    <w:rsid w:val="000C3D11"/>
    <w:rsid w:val="000C3D55"/>
    <w:rsid w:val="000C4318"/>
    <w:rsid w:val="000C4C59"/>
    <w:rsid w:val="000C543C"/>
    <w:rsid w:val="000C5E3D"/>
    <w:rsid w:val="000C5F10"/>
    <w:rsid w:val="000C6036"/>
    <w:rsid w:val="000C6707"/>
    <w:rsid w:val="000C6972"/>
    <w:rsid w:val="000C6B8D"/>
    <w:rsid w:val="000C7A04"/>
    <w:rsid w:val="000D08D9"/>
    <w:rsid w:val="000D0DDC"/>
    <w:rsid w:val="000D1689"/>
    <w:rsid w:val="000D227E"/>
    <w:rsid w:val="000D2467"/>
    <w:rsid w:val="000D27D8"/>
    <w:rsid w:val="000D29FF"/>
    <w:rsid w:val="000D2AC1"/>
    <w:rsid w:val="000D3000"/>
    <w:rsid w:val="000D30AE"/>
    <w:rsid w:val="000D40D6"/>
    <w:rsid w:val="000D4440"/>
    <w:rsid w:val="000D4918"/>
    <w:rsid w:val="000D4C1D"/>
    <w:rsid w:val="000D56A2"/>
    <w:rsid w:val="000D5C65"/>
    <w:rsid w:val="000D6107"/>
    <w:rsid w:val="000D6A56"/>
    <w:rsid w:val="000D7783"/>
    <w:rsid w:val="000D77DD"/>
    <w:rsid w:val="000D7AFD"/>
    <w:rsid w:val="000D7D2D"/>
    <w:rsid w:val="000E0A87"/>
    <w:rsid w:val="000E0AA5"/>
    <w:rsid w:val="000E0BA4"/>
    <w:rsid w:val="000E0BE2"/>
    <w:rsid w:val="000E1501"/>
    <w:rsid w:val="000E1D39"/>
    <w:rsid w:val="000E228C"/>
    <w:rsid w:val="000E28C0"/>
    <w:rsid w:val="000E296F"/>
    <w:rsid w:val="000E2B96"/>
    <w:rsid w:val="000E2C29"/>
    <w:rsid w:val="000E2EA5"/>
    <w:rsid w:val="000E2EB0"/>
    <w:rsid w:val="000E3ADC"/>
    <w:rsid w:val="000E413C"/>
    <w:rsid w:val="000E472A"/>
    <w:rsid w:val="000E484A"/>
    <w:rsid w:val="000E49C5"/>
    <w:rsid w:val="000E4B97"/>
    <w:rsid w:val="000E4F0E"/>
    <w:rsid w:val="000E5540"/>
    <w:rsid w:val="000E58DC"/>
    <w:rsid w:val="000E5CF7"/>
    <w:rsid w:val="000E635F"/>
    <w:rsid w:val="000E689A"/>
    <w:rsid w:val="000E6A81"/>
    <w:rsid w:val="000E6B81"/>
    <w:rsid w:val="000E6C07"/>
    <w:rsid w:val="000E7494"/>
    <w:rsid w:val="000E768D"/>
    <w:rsid w:val="000E7B5F"/>
    <w:rsid w:val="000E7ECD"/>
    <w:rsid w:val="000F065B"/>
    <w:rsid w:val="000F089A"/>
    <w:rsid w:val="000F0C78"/>
    <w:rsid w:val="000F1526"/>
    <w:rsid w:val="000F184A"/>
    <w:rsid w:val="000F1CA0"/>
    <w:rsid w:val="000F23F3"/>
    <w:rsid w:val="000F2659"/>
    <w:rsid w:val="000F2F77"/>
    <w:rsid w:val="000F2FAF"/>
    <w:rsid w:val="000F30A2"/>
    <w:rsid w:val="000F3619"/>
    <w:rsid w:val="000F398A"/>
    <w:rsid w:val="000F4E2F"/>
    <w:rsid w:val="000F4ED2"/>
    <w:rsid w:val="000F5430"/>
    <w:rsid w:val="000F6396"/>
    <w:rsid w:val="000F63F6"/>
    <w:rsid w:val="000F6A71"/>
    <w:rsid w:val="000F76FB"/>
    <w:rsid w:val="000F78B4"/>
    <w:rsid w:val="000F7A21"/>
    <w:rsid w:val="000F7D5C"/>
    <w:rsid w:val="001002E2"/>
    <w:rsid w:val="0010057B"/>
    <w:rsid w:val="00100CB7"/>
    <w:rsid w:val="0010118D"/>
    <w:rsid w:val="00101192"/>
    <w:rsid w:val="0010135B"/>
    <w:rsid w:val="0010149D"/>
    <w:rsid w:val="0010162A"/>
    <w:rsid w:val="001019EC"/>
    <w:rsid w:val="001022CC"/>
    <w:rsid w:val="001025BE"/>
    <w:rsid w:val="00102D79"/>
    <w:rsid w:val="00103AFC"/>
    <w:rsid w:val="0010403D"/>
    <w:rsid w:val="0010427C"/>
    <w:rsid w:val="00104716"/>
    <w:rsid w:val="00104967"/>
    <w:rsid w:val="00104A98"/>
    <w:rsid w:val="00105515"/>
    <w:rsid w:val="00105834"/>
    <w:rsid w:val="00105DC7"/>
    <w:rsid w:val="00106AA4"/>
    <w:rsid w:val="00106FD8"/>
    <w:rsid w:val="00107246"/>
    <w:rsid w:val="001104AC"/>
    <w:rsid w:val="001104B6"/>
    <w:rsid w:val="0011055C"/>
    <w:rsid w:val="00110EF2"/>
    <w:rsid w:val="001119A6"/>
    <w:rsid w:val="00111C94"/>
    <w:rsid w:val="00111D01"/>
    <w:rsid w:val="00111E5D"/>
    <w:rsid w:val="00111EC6"/>
    <w:rsid w:val="001121CE"/>
    <w:rsid w:val="00112832"/>
    <w:rsid w:val="001130C7"/>
    <w:rsid w:val="00113783"/>
    <w:rsid w:val="00113A8B"/>
    <w:rsid w:val="00113A9C"/>
    <w:rsid w:val="00113B51"/>
    <w:rsid w:val="0011406F"/>
    <w:rsid w:val="001143C3"/>
    <w:rsid w:val="00114626"/>
    <w:rsid w:val="00114ABF"/>
    <w:rsid w:val="0011508A"/>
    <w:rsid w:val="00115164"/>
    <w:rsid w:val="001156DA"/>
    <w:rsid w:val="00115889"/>
    <w:rsid w:val="001158BB"/>
    <w:rsid w:val="00115D85"/>
    <w:rsid w:val="00116380"/>
    <w:rsid w:val="00117474"/>
    <w:rsid w:val="001175D3"/>
    <w:rsid w:val="0011771A"/>
    <w:rsid w:val="00117C5D"/>
    <w:rsid w:val="00120070"/>
    <w:rsid w:val="00120B1F"/>
    <w:rsid w:val="001210B8"/>
    <w:rsid w:val="001216FE"/>
    <w:rsid w:val="00122361"/>
    <w:rsid w:val="001225A8"/>
    <w:rsid w:val="00122F1E"/>
    <w:rsid w:val="00123286"/>
    <w:rsid w:val="0012328D"/>
    <w:rsid w:val="0012330C"/>
    <w:rsid w:val="00123A41"/>
    <w:rsid w:val="0012444D"/>
    <w:rsid w:val="001246C4"/>
    <w:rsid w:val="0012473D"/>
    <w:rsid w:val="00124A24"/>
    <w:rsid w:val="00124A8B"/>
    <w:rsid w:val="00124AEC"/>
    <w:rsid w:val="00125723"/>
    <w:rsid w:val="00125F07"/>
    <w:rsid w:val="001303E3"/>
    <w:rsid w:val="00130703"/>
    <w:rsid w:val="00130D79"/>
    <w:rsid w:val="00131688"/>
    <w:rsid w:val="00131A2C"/>
    <w:rsid w:val="00131C15"/>
    <w:rsid w:val="00131D96"/>
    <w:rsid w:val="001328E0"/>
    <w:rsid w:val="00132FC1"/>
    <w:rsid w:val="00132FD0"/>
    <w:rsid w:val="001332ED"/>
    <w:rsid w:val="00133FC2"/>
    <w:rsid w:val="00134183"/>
    <w:rsid w:val="00134322"/>
    <w:rsid w:val="0013488B"/>
    <w:rsid w:val="001349CE"/>
    <w:rsid w:val="00134FC9"/>
    <w:rsid w:val="001352A6"/>
    <w:rsid w:val="0013534B"/>
    <w:rsid w:val="001353DE"/>
    <w:rsid w:val="00135665"/>
    <w:rsid w:val="00135A4D"/>
    <w:rsid w:val="00135A95"/>
    <w:rsid w:val="00135F28"/>
    <w:rsid w:val="0013609F"/>
    <w:rsid w:val="001360D0"/>
    <w:rsid w:val="001362F8"/>
    <w:rsid w:val="00136ACA"/>
    <w:rsid w:val="00137452"/>
    <w:rsid w:val="00137C37"/>
    <w:rsid w:val="00140C37"/>
    <w:rsid w:val="0014115E"/>
    <w:rsid w:val="001412DB"/>
    <w:rsid w:val="001414CA"/>
    <w:rsid w:val="00141E2F"/>
    <w:rsid w:val="00142563"/>
    <w:rsid w:val="0014277C"/>
    <w:rsid w:val="0014395C"/>
    <w:rsid w:val="00143D15"/>
    <w:rsid w:val="001442EB"/>
    <w:rsid w:val="00144521"/>
    <w:rsid w:val="00144BCD"/>
    <w:rsid w:val="00144F91"/>
    <w:rsid w:val="00145C62"/>
    <w:rsid w:val="00145D6D"/>
    <w:rsid w:val="00145E50"/>
    <w:rsid w:val="00145E88"/>
    <w:rsid w:val="0014689B"/>
    <w:rsid w:val="00146ED0"/>
    <w:rsid w:val="0014788B"/>
    <w:rsid w:val="00147A40"/>
    <w:rsid w:val="00150487"/>
    <w:rsid w:val="001506D6"/>
    <w:rsid w:val="00151B61"/>
    <w:rsid w:val="00151E4F"/>
    <w:rsid w:val="00151FF3"/>
    <w:rsid w:val="001528CC"/>
    <w:rsid w:val="00152FFC"/>
    <w:rsid w:val="00153100"/>
    <w:rsid w:val="0015325A"/>
    <w:rsid w:val="00153817"/>
    <w:rsid w:val="00153885"/>
    <w:rsid w:val="00153DB6"/>
    <w:rsid w:val="00153FBE"/>
    <w:rsid w:val="00154270"/>
    <w:rsid w:val="0015433F"/>
    <w:rsid w:val="0015486B"/>
    <w:rsid w:val="00154BCC"/>
    <w:rsid w:val="001557F3"/>
    <w:rsid w:val="00155D7B"/>
    <w:rsid w:val="00155DF1"/>
    <w:rsid w:val="00156135"/>
    <w:rsid w:val="001564A6"/>
    <w:rsid w:val="00156A97"/>
    <w:rsid w:val="00157084"/>
    <w:rsid w:val="001577A0"/>
    <w:rsid w:val="001578A2"/>
    <w:rsid w:val="001578C4"/>
    <w:rsid w:val="00160613"/>
    <w:rsid w:val="00160BCA"/>
    <w:rsid w:val="0016112C"/>
    <w:rsid w:val="00161D19"/>
    <w:rsid w:val="00162469"/>
    <w:rsid w:val="001625B3"/>
    <w:rsid w:val="00162827"/>
    <w:rsid w:val="00163679"/>
    <w:rsid w:val="001636A6"/>
    <w:rsid w:val="00163D8A"/>
    <w:rsid w:val="001650A9"/>
    <w:rsid w:val="0016518E"/>
    <w:rsid w:val="001655A7"/>
    <w:rsid w:val="001658E1"/>
    <w:rsid w:val="00165C35"/>
    <w:rsid w:val="0016611D"/>
    <w:rsid w:val="001663D5"/>
    <w:rsid w:val="0016691D"/>
    <w:rsid w:val="001670AA"/>
    <w:rsid w:val="00167170"/>
    <w:rsid w:val="00167459"/>
    <w:rsid w:val="0016765C"/>
    <w:rsid w:val="00167C0C"/>
    <w:rsid w:val="0017248C"/>
    <w:rsid w:val="00172A25"/>
    <w:rsid w:val="00172CAF"/>
    <w:rsid w:val="00172FA7"/>
    <w:rsid w:val="00173CF8"/>
    <w:rsid w:val="0017464F"/>
    <w:rsid w:val="00174822"/>
    <w:rsid w:val="00175106"/>
    <w:rsid w:val="0017563F"/>
    <w:rsid w:val="001758F9"/>
    <w:rsid w:val="001759B1"/>
    <w:rsid w:val="00175B8C"/>
    <w:rsid w:val="00175F61"/>
    <w:rsid w:val="00175F6B"/>
    <w:rsid w:val="00176A1F"/>
    <w:rsid w:val="00176AC2"/>
    <w:rsid w:val="00176AF9"/>
    <w:rsid w:val="0017758F"/>
    <w:rsid w:val="0017789C"/>
    <w:rsid w:val="00177917"/>
    <w:rsid w:val="0018064B"/>
    <w:rsid w:val="00180A93"/>
    <w:rsid w:val="00180D72"/>
    <w:rsid w:val="00181191"/>
    <w:rsid w:val="00181D50"/>
    <w:rsid w:val="00181FBA"/>
    <w:rsid w:val="00182B0A"/>
    <w:rsid w:val="00182C7F"/>
    <w:rsid w:val="00183316"/>
    <w:rsid w:val="00183E45"/>
    <w:rsid w:val="00184207"/>
    <w:rsid w:val="001847D0"/>
    <w:rsid w:val="00185A02"/>
    <w:rsid w:val="00185BCC"/>
    <w:rsid w:val="001869AD"/>
    <w:rsid w:val="00187745"/>
    <w:rsid w:val="00187949"/>
    <w:rsid w:val="00187B89"/>
    <w:rsid w:val="001904A1"/>
    <w:rsid w:val="0019103D"/>
    <w:rsid w:val="00191902"/>
    <w:rsid w:val="00191D50"/>
    <w:rsid w:val="00192C6D"/>
    <w:rsid w:val="0019359A"/>
    <w:rsid w:val="001935D1"/>
    <w:rsid w:val="00193989"/>
    <w:rsid w:val="001939B5"/>
    <w:rsid w:val="00193C6B"/>
    <w:rsid w:val="00193D7B"/>
    <w:rsid w:val="00194D05"/>
    <w:rsid w:val="001956D5"/>
    <w:rsid w:val="00195F8D"/>
    <w:rsid w:val="001960BA"/>
    <w:rsid w:val="00196136"/>
    <w:rsid w:val="001967E7"/>
    <w:rsid w:val="001975DD"/>
    <w:rsid w:val="00197E7E"/>
    <w:rsid w:val="001A045F"/>
    <w:rsid w:val="001A0AE9"/>
    <w:rsid w:val="001A0EC2"/>
    <w:rsid w:val="001A1419"/>
    <w:rsid w:val="001A1686"/>
    <w:rsid w:val="001A223B"/>
    <w:rsid w:val="001A2509"/>
    <w:rsid w:val="001A28E5"/>
    <w:rsid w:val="001A3185"/>
    <w:rsid w:val="001A35B7"/>
    <w:rsid w:val="001A3FBC"/>
    <w:rsid w:val="001A426E"/>
    <w:rsid w:val="001A4D54"/>
    <w:rsid w:val="001A4DAC"/>
    <w:rsid w:val="001A4F87"/>
    <w:rsid w:val="001A7A4C"/>
    <w:rsid w:val="001A7E92"/>
    <w:rsid w:val="001B04ED"/>
    <w:rsid w:val="001B059A"/>
    <w:rsid w:val="001B152E"/>
    <w:rsid w:val="001B158A"/>
    <w:rsid w:val="001B1606"/>
    <w:rsid w:val="001B16B9"/>
    <w:rsid w:val="001B175E"/>
    <w:rsid w:val="001B279E"/>
    <w:rsid w:val="001B29C6"/>
    <w:rsid w:val="001B2B94"/>
    <w:rsid w:val="001B2BCA"/>
    <w:rsid w:val="001B2C2B"/>
    <w:rsid w:val="001B364B"/>
    <w:rsid w:val="001B3736"/>
    <w:rsid w:val="001B3BB6"/>
    <w:rsid w:val="001B3C0B"/>
    <w:rsid w:val="001B3F5D"/>
    <w:rsid w:val="001B4517"/>
    <w:rsid w:val="001B57AE"/>
    <w:rsid w:val="001B584B"/>
    <w:rsid w:val="001B5A10"/>
    <w:rsid w:val="001B5B18"/>
    <w:rsid w:val="001B5E7C"/>
    <w:rsid w:val="001B6367"/>
    <w:rsid w:val="001B69C8"/>
    <w:rsid w:val="001B7CAD"/>
    <w:rsid w:val="001C0339"/>
    <w:rsid w:val="001C095C"/>
    <w:rsid w:val="001C1E17"/>
    <w:rsid w:val="001C2484"/>
    <w:rsid w:val="001C2B09"/>
    <w:rsid w:val="001C2E1E"/>
    <w:rsid w:val="001C2FA7"/>
    <w:rsid w:val="001C39A8"/>
    <w:rsid w:val="001C4DA3"/>
    <w:rsid w:val="001C50B5"/>
    <w:rsid w:val="001C517F"/>
    <w:rsid w:val="001C544B"/>
    <w:rsid w:val="001C553E"/>
    <w:rsid w:val="001C5673"/>
    <w:rsid w:val="001C5B22"/>
    <w:rsid w:val="001C5E93"/>
    <w:rsid w:val="001C66E3"/>
    <w:rsid w:val="001C6D33"/>
    <w:rsid w:val="001C7F36"/>
    <w:rsid w:val="001D05E3"/>
    <w:rsid w:val="001D0EC9"/>
    <w:rsid w:val="001D256C"/>
    <w:rsid w:val="001D2777"/>
    <w:rsid w:val="001D2E31"/>
    <w:rsid w:val="001D30B0"/>
    <w:rsid w:val="001D4314"/>
    <w:rsid w:val="001D4873"/>
    <w:rsid w:val="001D6864"/>
    <w:rsid w:val="001D7363"/>
    <w:rsid w:val="001D7742"/>
    <w:rsid w:val="001D7953"/>
    <w:rsid w:val="001E026E"/>
    <w:rsid w:val="001E06DB"/>
    <w:rsid w:val="001E191A"/>
    <w:rsid w:val="001E2B4E"/>
    <w:rsid w:val="001E32AF"/>
    <w:rsid w:val="001E33B0"/>
    <w:rsid w:val="001E3D39"/>
    <w:rsid w:val="001E3D4B"/>
    <w:rsid w:val="001E4C2A"/>
    <w:rsid w:val="001E4CFE"/>
    <w:rsid w:val="001E55C4"/>
    <w:rsid w:val="001E6125"/>
    <w:rsid w:val="001E741D"/>
    <w:rsid w:val="001E7A30"/>
    <w:rsid w:val="001E7EDB"/>
    <w:rsid w:val="001E7EE6"/>
    <w:rsid w:val="001F07E3"/>
    <w:rsid w:val="001F2BB1"/>
    <w:rsid w:val="001F2E40"/>
    <w:rsid w:val="001F304E"/>
    <w:rsid w:val="001F36E5"/>
    <w:rsid w:val="001F39EF"/>
    <w:rsid w:val="001F3D22"/>
    <w:rsid w:val="001F42AE"/>
    <w:rsid w:val="001F4432"/>
    <w:rsid w:val="001F44B8"/>
    <w:rsid w:val="001F4722"/>
    <w:rsid w:val="001F4ED8"/>
    <w:rsid w:val="001F4FE6"/>
    <w:rsid w:val="001F5492"/>
    <w:rsid w:val="001F5711"/>
    <w:rsid w:val="001F573F"/>
    <w:rsid w:val="001F5BBB"/>
    <w:rsid w:val="001F5CE6"/>
    <w:rsid w:val="001F5F38"/>
    <w:rsid w:val="001F60F9"/>
    <w:rsid w:val="00200087"/>
    <w:rsid w:val="00200442"/>
    <w:rsid w:val="002009BD"/>
    <w:rsid w:val="00200C5D"/>
    <w:rsid w:val="0020190A"/>
    <w:rsid w:val="00201E99"/>
    <w:rsid w:val="00202773"/>
    <w:rsid w:val="00202BE6"/>
    <w:rsid w:val="00202C33"/>
    <w:rsid w:val="00202EF8"/>
    <w:rsid w:val="002036BA"/>
    <w:rsid w:val="00203814"/>
    <w:rsid w:val="0020409A"/>
    <w:rsid w:val="0020497F"/>
    <w:rsid w:val="00204C7A"/>
    <w:rsid w:val="00204FEA"/>
    <w:rsid w:val="002059B1"/>
    <w:rsid w:val="002064B7"/>
    <w:rsid w:val="002079B1"/>
    <w:rsid w:val="00207D04"/>
    <w:rsid w:val="00207F01"/>
    <w:rsid w:val="00210254"/>
    <w:rsid w:val="002107F1"/>
    <w:rsid w:val="002109F7"/>
    <w:rsid w:val="0021193A"/>
    <w:rsid w:val="00211F8F"/>
    <w:rsid w:val="0021243D"/>
    <w:rsid w:val="00212830"/>
    <w:rsid w:val="00212938"/>
    <w:rsid w:val="00212A89"/>
    <w:rsid w:val="00212B01"/>
    <w:rsid w:val="00212CE5"/>
    <w:rsid w:val="00212EE6"/>
    <w:rsid w:val="00213568"/>
    <w:rsid w:val="00213A69"/>
    <w:rsid w:val="002148F4"/>
    <w:rsid w:val="00214D2B"/>
    <w:rsid w:val="00214F8E"/>
    <w:rsid w:val="00215070"/>
    <w:rsid w:val="00215355"/>
    <w:rsid w:val="00215628"/>
    <w:rsid w:val="0021576B"/>
    <w:rsid w:val="002157E3"/>
    <w:rsid w:val="00215B71"/>
    <w:rsid w:val="00216B97"/>
    <w:rsid w:val="002170F7"/>
    <w:rsid w:val="00217A24"/>
    <w:rsid w:val="0022025B"/>
    <w:rsid w:val="002203F1"/>
    <w:rsid w:val="002206A2"/>
    <w:rsid w:val="00220996"/>
    <w:rsid w:val="0022099D"/>
    <w:rsid w:val="00220F82"/>
    <w:rsid w:val="0022116E"/>
    <w:rsid w:val="00221B8B"/>
    <w:rsid w:val="00222845"/>
    <w:rsid w:val="00222B91"/>
    <w:rsid w:val="00222F0F"/>
    <w:rsid w:val="00223DC0"/>
    <w:rsid w:val="00224148"/>
    <w:rsid w:val="0022420D"/>
    <w:rsid w:val="00224222"/>
    <w:rsid w:val="00224350"/>
    <w:rsid w:val="002249A4"/>
    <w:rsid w:val="002251ED"/>
    <w:rsid w:val="00225A8C"/>
    <w:rsid w:val="00225E79"/>
    <w:rsid w:val="00227F19"/>
    <w:rsid w:val="00230807"/>
    <w:rsid w:val="00230C45"/>
    <w:rsid w:val="00230D36"/>
    <w:rsid w:val="00231A36"/>
    <w:rsid w:val="00231C49"/>
    <w:rsid w:val="0023206B"/>
    <w:rsid w:val="0023229F"/>
    <w:rsid w:val="002324DE"/>
    <w:rsid w:val="00232D61"/>
    <w:rsid w:val="002332BC"/>
    <w:rsid w:val="00233CE3"/>
    <w:rsid w:val="00234210"/>
    <w:rsid w:val="00234CE8"/>
    <w:rsid w:val="00235D6F"/>
    <w:rsid w:val="00236351"/>
    <w:rsid w:val="00236D92"/>
    <w:rsid w:val="002372EB"/>
    <w:rsid w:val="002376C5"/>
    <w:rsid w:val="00237FA3"/>
    <w:rsid w:val="00237FAA"/>
    <w:rsid w:val="002403BF"/>
    <w:rsid w:val="00240704"/>
    <w:rsid w:val="00240F7D"/>
    <w:rsid w:val="002412EB"/>
    <w:rsid w:val="002414B0"/>
    <w:rsid w:val="00241BAB"/>
    <w:rsid w:val="00241F3E"/>
    <w:rsid w:val="00242234"/>
    <w:rsid w:val="002423EB"/>
    <w:rsid w:val="0024244D"/>
    <w:rsid w:val="00242A22"/>
    <w:rsid w:val="00242C31"/>
    <w:rsid w:val="00242F4C"/>
    <w:rsid w:val="0024353F"/>
    <w:rsid w:val="00243CEA"/>
    <w:rsid w:val="00243FB1"/>
    <w:rsid w:val="0024416E"/>
    <w:rsid w:val="002448CE"/>
    <w:rsid w:val="00244C3A"/>
    <w:rsid w:val="00244C86"/>
    <w:rsid w:val="0024588C"/>
    <w:rsid w:val="002465C1"/>
    <w:rsid w:val="00246D4D"/>
    <w:rsid w:val="002471C1"/>
    <w:rsid w:val="00247597"/>
    <w:rsid w:val="00247968"/>
    <w:rsid w:val="0025069A"/>
    <w:rsid w:val="0025099C"/>
    <w:rsid w:val="00250F48"/>
    <w:rsid w:val="0025119F"/>
    <w:rsid w:val="00251F67"/>
    <w:rsid w:val="002520D9"/>
    <w:rsid w:val="00252F06"/>
    <w:rsid w:val="00253422"/>
    <w:rsid w:val="002538F8"/>
    <w:rsid w:val="00253BA7"/>
    <w:rsid w:val="002540CD"/>
    <w:rsid w:val="00254195"/>
    <w:rsid w:val="00254338"/>
    <w:rsid w:val="002546DA"/>
    <w:rsid w:val="002554C2"/>
    <w:rsid w:val="00255DEE"/>
    <w:rsid w:val="00256147"/>
    <w:rsid w:val="00257103"/>
    <w:rsid w:val="002573F5"/>
    <w:rsid w:val="00257AE5"/>
    <w:rsid w:val="00257F57"/>
    <w:rsid w:val="002603FB"/>
    <w:rsid w:val="002606BA"/>
    <w:rsid w:val="00260895"/>
    <w:rsid w:val="00260E9D"/>
    <w:rsid w:val="002617C7"/>
    <w:rsid w:val="0026219F"/>
    <w:rsid w:val="0026252D"/>
    <w:rsid w:val="00262DC8"/>
    <w:rsid w:val="00262F10"/>
    <w:rsid w:val="00263034"/>
    <w:rsid w:val="0026367A"/>
    <w:rsid w:val="00263BF5"/>
    <w:rsid w:val="0026417D"/>
    <w:rsid w:val="002644D7"/>
    <w:rsid w:val="00264B5D"/>
    <w:rsid w:val="00264DC6"/>
    <w:rsid w:val="0026508E"/>
    <w:rsid w:val="00265476"/>
    <w:rsid w:val="002662EC"/>
    <w:rsid w:val="002670F4"/>
    <w:rsid w:val="002676A6"/>
    <w:rsid w:val="002676C3"/>
    <w:rsid w:val="00267834"/>
    <w:rsid w:val="00267D3B"/>
    <w:rsid w:val="002707C2"/>
    <w:rsid w:val="002708A7"/>
    <w:rsid w:val="00270DF2"/>
    <w:rsid w:val="00270E5A"/>
    <w:rsid w:val="002714BC"/>
    <w:rsid w:val="0027189E"/>
    <w:rsid w:val="002721B3"/>
    <w:rsid w:val="00272409"/>
    <w:rsid w:val="002729CA"/>
    <w:rsid w:val="00272EA5"/>
    <w:rsid w:val="002733FE"/>
    <w:rsid w:val="002734E9"/>
    <w:rsid w:val="0027399D"/>
    <w:rsid w:val="00273C1A"/>
    <w:rsid w:val="00273C6C"/>
    <w:rsid w:val="00274031"/>
    <w:rsid w:val="00274796"/>
    <w:rsid w:val="00274BAF"/>
    <w:rsid w:val="002752E9"/>
    <w:rsid w:val="00275670"/>
    <w:rsid w:val="00275D4A"/>
    <w:rsid w:val="00275F5A"/>
    <w:rsid w:val="00276529"/>
    <w:rsid w:val="00276E48"/>
    <w:rsid w:val="002772DB"/>
    <w:rsid w:val="00280378"/>
    <w:rsid w:val="00280533"/>
    <w:rsid w:val="0028071B"/>
    <w:rsid w:val="0028075E"/>
    <w:rsid w:val="00280B3D"/>
    <w:rsid w:val="0028110B"/>
    <w:rsid w:val="002815A8"/>
    <w:rsid w:val="002815AB"/>
    <w:rsid w:val="0028170A"/>
    <w:rsid w:val="00281C82"/>
    <w:rsid w:val="002826A2"/>
    <w:rsid w:val="00282A92"/>
    <w:rsid w:val="00282F56"/>
    <w:rsid w:val="002830D9"/>
    <w:rsid w:val="0028335E"/>
    <w:rsid w:val="00284973"/>
    <w:rsid w:val="00284DD0"/>
    <w:rsid w:val="0028744E"/>
    <w:rsid w:val="00290B90"/>
    <w:rsid w:val="002910F7"/>
    <w:rsid w:val="002919E9"/>
    <w:rsid w:val="0029248E"/>
    <w:rsid w:val="002926F5"/>
    <w:rsid w:val="002927B9"/>
    <w:rsid w:val="0029297D"/>
    <w:rsid w:val="00292B80"/>
    <w:rsid w:val="00292FEC"/>
    <w:rsid w:val="0029457F"/>
    <w:rsid w:val="002945EB"/>
    <w:rsid w:val="0029483E"/>
    <w:rsid w:val="00294D90"/>
    <w:rsid w:val="00295CC2"/>
    <w:rsid w:val="00295D35"/>
    <w:rsid w:val="00295F33"/>
    <w:rsid w:val="00296115"/>
    <w:rsid w:val="00296A08"/>
    <w:rsid w:val="00297243"/>
    <w:rsid w:val="00297D6E"/>
    <w:rsid w:val="002A01AB"/>
    <w:rsid w:val="002A02FE"/>
    <w:rsid w:val="002A0709"/>
    <w:rsid w:val="002A0AF7"/>
    <w:rsid w:val="002A1DBB"/>
    <w:rsid w:val="002A201A"/>
    <w:rsid w:val="002A2AD6"/>
    <w:rsid w:val="002A2CF5"/>
    <w:rsid w:val="002A2D7F"/>
    <w:rsid w:val="002A3623"/>
    <w:rsid w:val="002A43B8"/>
    <w:rsid w:val="002A4A07"/>
    <w:rsid w:val="002A4A50"/>
    <w:rsid w:val="002A593E"/>
    <w:rsid w:val="002A5D2B"/>
    <w:rsid w:val="002A614B"/>
    <w:rsid w:val="002A62CC"/>
    <w:rsid w:val="002A6705"/>
    <w:rsid w:val="002A672E"/>
    <w:rsid w:val="002A6B32"/>
    <w:rsid w:val="002A728B"/>
    <w:rsid w:val="002A7359"/>
    <w:rsid w:val="002A740A"/>
    <w:rsid w:val="002A7C25"/>
    <w:rsid w:val="002B054B"/>
    <w:rsid w:val="002B0A3C"/>
    <w:rsid w:val="002B129C"/>
    <w:rsid w:val="002B1389"/>
    <w:rsid w:val="002B1B59"/>
    <w:rsid w:val="002B264F"/>
    <w:rsid w:val="002B267E"/>
    <w:rsid w:val="002B34DF"/>
    <w:rsid w:val="002B3732"/>
    <w:rsid w:val="002B3795"/>
    <w:rsid w:val="002B3B53"/>
    <w:rsid w:val="002B3CFC"/>
    <w:rsid w:val="002B4015"/>
    <w:rsid w:val="002B4718"/>
    <w:rsid w:val="002B598E"/>
    <w:rsid w:val="002B6315"/>
    <w:rsid w:val="002B655B"/>
    <w:rsid w:val="002B6875"/>
    <w:rsid w:val="002C1086"/>
    <w:rsid w:val="002C132D"/>
    <w:rsid w:val="002C16F1"/>
    <w:rsid w:val="002C1A67"/>
    <w:rsid w:val="002C1EAD"/>
    <w:rsid w:val="002C25FD"/>
    <w:rsid w:val="002C2650"/>
    <w:rsid w:val="002C29D4"/>
    <w:rsid w:val="002C29E2"/>
    <w:rsid w:val="002C2E7B"/>
    <w:rsid w:val="002C3BFE"/>
    <w:rsid w:val="002C41AA"/>
    <w:rsid w:val="002C4B17"/>
    <w:rsid w:val="002C50C5"/>
    <w:rsid w:val="002C5E3D"/>
    <w:rsid w:val="002C6049"/>
    <w:rsid w:val="002C64D1"/>
    <w:rsid w:val="002C714D"/>
    <w:rsid w:val="002C72AD"/>
    <w:rsid w:val="002C7388"/>
    <w:rsid w:val="002C7460"/>
    <w:rsid w:val="002C7A54"/>
    <w:rsid w:val="002D0B35"/>
    <w:rsid w:val="002D0CAA"/>
    <w:rsid w:val="002D24EC"/>
    <w:rsid w:val="002D2818"/>
    <w:rsid w:val="002D2C9B"/>
    <w:rsid w:val="002D2D14"/>
    <w:rsid w:val="002D325F"/>
    <w:rsid w:val="002D37DB"/>
    <w:rsid w:val="002D404E"/>
    <w:rsid w:val="002D48EF"/>
    <w:rsid w:val="002D4E58"/>
    <w:rsid w:val="002D5075"/>
    <w:rsid w:val="002D5494"/>
    <w:rsid w:val="002D5567"/>
    <w:rsid w:val="002D61AB"/>
    <w:rsid w:val="002D6362"/>
    <w:rsid w:val="002D6AD9"/>
    <w:rsid w:val="002D6C5A"/>
    <w:rsid w:val="002D6CE6"/>
    <w:rsid w:val="002D6FF7"/>
    <w:rsid w:val="002D704A"/>
    <w:rsid w:val="002D76A7"/>
    <w:rsid w:val="002D7726"/>
    <w:rsid w:val="002D7727"/>
    <w:rsid w:val="002D7EAD"/>
    <w:rsid w:val="002E004E"/>
    <w:rsid w:val="002E0643"/>
    <w:rsid w:val="002E0CAA"/>
    <w:rsid w:val="002E0F9B"/>
    <w:rsid w:val="002E1590"/>
    <w:rsid w:val="002E1C8F"/>
    <w:rsid w:val="002E1CC6"/>
    <w:rsid w:val="002E23D1"/>
    <w:rsid w:val="002E2BD3"/>
    <w:rsid w:val="002E30B9"/>
    <w:rsid w:val="002E3626"/>
    <w:rsid w:val="002E408B"/>
    <w:rsid w:val="002E4516"/>
    <w:rsid w:val="002E45F7"/>
    <w:rsid w:val="002E48FB"/>
    <w:rsid w:val="002E4D44"/>
    <w:rsid w:val="002E55BF"/>
    <w:rsid w:val="002E56FA"/>
    <w:rsid w:val="002E58A7"/>
    <w:rsid w:val="002E5FC8"/>
    <w:rsid w:val="002E66F8"/>
    <w:rsid w:val="002E687E"/>
    <w:rsid w:val="002E7651"/>
    <w:rsid w:val="002E76AE"/>
    <w:rsid w:val="002F051D"/>
    <w:rsid w:val="002F0B28"/>
    <w:rsid w:val="002F13E7"/>
    <w:rsid w:val="002F15DD"/>
    <w:rsid w:val="002F186D"/>
    <w:rsid w:val="002F2189"/>
    <w:rsid w:val="002F2263"/>
    <w:rsid w:val="002F270A"/>
    <w:rsid w:val="002F2CE9"/>
    <w:rsid w:val="002F3785"/>
    <w:rsid w:val="002F3B9D"/>
    <w:rsid w:val="002F3C2E"/>
    <w:rsid w:val="002F3F83"/>
    <w:rsid w:val="002F417E"/>
    <w:rsid w:val="002F468F"/>
    <w:rsid w:val="002F48C9"/>
    <w:rsid w:val="002F4BF8"/>
    <w:rsid w:val="002F513C"/>
    <w:rsid w:val="002F5CEC"/>
    <w:rsid w:val="002F675D"/>
    <w:rsid w:val="002F7138"/>
    <w:rsid w:val="002F74DB"/>
    <w:rsid w:val="002F788A"/>
    <w:rsid w:val="002F79CF"/>
    <w:rsid w:val="0030028E"/>
    <w:rsid w:val="003002BD"/>
    <w:rsid w:val="003009A9"/>
    <w:rsid w:val="00300E56"/>
    <w:rsid w:val="00301095"/>
    <w:rsid w:val="003010BC"/>
    <w:rsid w:val="00302129"/>
    <w:rsid w:val="003026FF"/>
    <w:rsid w:val="003028F1"/>
    <w:rsid w:val="00303D05"/>
    <w:rsid w:val="00304354"/>
    <w:rsid w:val="00305985"/>
    <w:rsid w:val="00306650"/>
    <w:rsid w:val="0030750C"/>
    <w:rsid w:val="003103B8"/>
    <w:rsid w:val="003107B2"/>
    <w:rsid w:val="00310E50"/>
    <w:rsid w:val="00310E87"/>
    <w:rsid w:val="00311065"/>
    <w:rsid w:val="0031207D"/>
    <w:rsid w:val="00312B4F"/>
    <w:rsid w:val="00312BE3"/>
    <w:rsid w:val="00312D57"/>
    <w:rsid w:val="00313A0C"/>
    <w:rsid w:val="00314ACD"/>
    <w:rsid w:val="0031527D"/>
    <w:rsid w:val="00315520"/>
    <w:rsid w:val="003157FC"/>
    <w:rsid w:val="00315B0A"/>
    <w:rsid w:val="00315C4D"/>
    <w:rsid w:val="00315EDC"/>
    <w:rsid w:val="00316437"/>
    <w:rsid w:val="00316DAD"/>
    <w:rsid w:val="00317FB6"/>
    <w:rsid w:val="003206E8"/>
    <w:rsid w:val="00320B69"/>
    <w:rsid w:val="00320E2F"/>
    <w:rsid w:val="0032134C"/>
    <w:rsid w:val="00321454"/>
    <w:rsid w:val="00321635"/>
    <w:rsid w:val="003216FE"/>
    <w:rsid w:val="00321740"/>
    <w:rsid w:val="00321980"/>
    <w:rsid w:val="00321A0F"/>
    <w:rsid w:val="00321F24"/>
    <w:rsid w:val="00322064"/>
    <w:rsid w:val="003223ED"/>
    <w:rsid w:val="00323010"/>
    <w:rsid w:val="00323472"/>
    <w:rsid w:val="00323669"/>
    <w:rsid w:val="00323681"/>
    <w:rsid w:val="003238B6"/>
    <w:rsid w:val="00323CB2"/>
    <w:rsid w:val="0032445C"/>
    <w:rsid w:val="003252CF"/>
    <w:rsid w:val="00325914"/>
    <w:rsid w:val="00325919"/>
    <w:rsid w:val="0032670C"/>
    <w:rsid w:val="00326AC1"/>
    <w:rsid w:val="00326CAC"/>
    <w:rsid w:val="00326D1C"/>
    <w:rsid w:val="003270EF"/>
    <w:rsid w:val="003272AD"/>
    <w:rsid w:val="00327977"/>
    <w:rsid w:val="00327B96"/>
    <w:rsid w:val="00327D32"/>
    <w:rsid w:val="003306A8"/>
    <w:rsid w:val="00330BA0"/>
    <w:rsid w:val="00331110"/>
    <w:rsid w:val="0033136A"/>
    <w:rsid w:val="00331AD0"/>
    <w:rsid w:val="00331DDD"/>
    <w:rsid w:val="00332A89"/>
    <w:rsid w:val="0033479D"/>
    <w:rsid w:val="003358D6"/>
    <w:rsid w:val="00335D57"/>
    <w:rsid w:val="003360FB"/>
    <w:rsid w:val="00336D3D"/>
    <w:rsid w:val="00336DCB"/>
    <w:rsid w:val="00336FB7"/>
    <w:rsid w:val="00337A9C"/>
    <w:rsid w:val="00337B28"/>
    <w:rsid w:val="003400F1"/>
    <w:rsid w:val="003403ED"/>
    <w:rsid w:val="003405E2"/>
    <w:rsid w:val="003411E1"/>
    <w:rsid w:val="00341B7D"/>
    <w:rsid w:val="00341F98"/>
    <w:rsid w:val="00342096"/>
    <w:rsid w:val="00342775"/>
    <w:rsid w:val="00342E4A"/>
    <w:rsid w:val="003430B6"/>
    <w:rsid w:val="00343169"/>
    <w:rsid w:val="00343745"/>
    <w:rsid w:val="0034398C"/>
    <w:rsid w:val="00343DC9"/>
    <w:rsid w:val="00344222"/>
    <w:rsid w:val="003442DB"/>
    <w:rsid w:val="003453F9"/>
    <w:rsid w:val="00345A34"/>
    <w:rsid w:val="00345F9D"/>
    <w:rsid w:val="003468FF"/>
    <w:rsid w:val="00346E63"/>
    <w:rsid w:val="00347792"/>
    <w:rsid w:val="0034799B"/>
    <w:rsid w:val="00347CE1"/>
    <w:rsid w:val="00347FEE"/>
    <w:rsid w:val="0035004E"/>
    <w:rsid w:val="00350B89"/>
    <w:rsid w:val="00351057"/>
    <w:rsid w:val="0035230A"/>
    <w:rsid w:val="0035244E"/>
    <w:rsid w:val="00352A0D"/>
    <w:rsid w:val="00353398"/>
    <w:rsid w:val="00353EEF"/>
    <w:rsid w:val="00354B43"/>
    <w:rsid w:val="003552C6"/>
    <w:rsid w:val="0035550C"/>
    <w:rsid w:val="003555BD"/>
    <w:rsid w:val="003556D4"/>
    <w:rsid w:val="003559D0"/>
    <w:rsid w:val="00355AC6"/>
    <w:rsid w:val="00356497"/>
    <w:rsid w:val="00356596"/>
    <w:rsid w:val="0035726A"/>
    <w:rsid w:val="0035761F"/>
    <w:rsid w:val="00357FC4"/>
    <w:rsid w:val="003603D2"/>
    <w:rsid w:val="00360C57"/>
    <w:rsid w:val="00361281"/>
    <w:rsid w:val="00361317"/>
    <w:rsid w:val="003618BD"/>
    <w:rsid w:val="0036228E"/>
    <w:rsid w:val="00362528"/>
    <w:rsid w:val="003628D2"/>
    <w:rsid w:val="00362B57"/>
    <w:rsid w:val="003633F2"/>
    <w:rsid w:val="003641B6"/>
    <w:rsid w:val="0036440D"/>
    <w:rsid w:val="003644D8"/>
    <w:rsid w:val="00364C83"/>
    <w:rsid w:val="0036538B"/>
    <w:rsid w:val="00365768"/>
    <w:rsid w:val="003663C4"/>
    <w:rsid w:val="003663C7"/>
    <w:rsid w:val="00366F19"/>
    <w:rsid w:val="0036763A"/>
    <w:rsid w:val="0037084B"/>
    <w:rsid w:val="00370877"/>
    <w:rsid w:val="0037096E"/>
    <w:rsid w:val="00370A1A"/>
    <w:rsid w:val="00370D96"/>
    <w:rsid w:val="003712EB"/>
    <w:rsid w:val="0037150E"/>
    <w:rsid w:val="003717F1"/>
    <w:rsid w:val="003718F2"/>
    <w:rsid w:val="0037237C"/>
    <w:rsid w:val="00372803"/>
    <w:rsid w:val="0037365F"/>
    <w:rsid w:val="00373CD1"/>
    <w:rsid w:val="003745EC"/>
    <w:rsid w:val="003756BD"/>
    <w:rsid w:val="003759D7"/>
    <w:rsid w:val="00376158"/>
    <w:rsid w:val="00376723"/>
    <w:rsid w:val="00376BC6"/>
    <w:rsid w:val="0037784C"/>
    <w:rsid w:val="00380239"/>
    <w:rsid w:val="00380559"/>
    <w:rsid w:val="0038076A"/>
    <w:rsid w:val="00380C58"/>
    <w:rsid w:val="0038182C"/>
    <w:rsid w:val="00382B8E"/>
    <w:rsid w:val="00383EC7"/>
    <w:rsid w:val="00384244"/>
    <w:rsid w:val="003843AB"/>
    <w:rsid w:val="003844C0"/>
    <w:rsid w:val="0038468E"/>
    <w:rsid w:val="0038494F"/>
    <w:rsid w:val="00384C81"/>
    <w:rsid w:val="00384E9F"/>
    <w:rsid w:val="00385017"/>
    <w:rsid w:val="0038560A"/>
    <w:rsid w:val="00385816"/>
    <w:rsid w:val="00385C52"/>
    <w:rsid w:val="00385D4C"/>
    <w:rsid w:val="00385D86"/>
    <w:rsid w:val="003869A4"/>
    <w:rsid w:val="00386E12"/>
    <w:rsid w:val="00387164"/>
    <w:rsid w:val="003877C1"/>
    <w:rsid w:val="0038789D"/>
    <w:rsid w:val="00387F37"/>
    <w:rsid w:val="0039108B"/>
    <w:rsid w:val="003910B4"/>
    <w:rsid w:val="00391142"/>
    <w:rsid w:val="00391AE5"/>
    <w:rsid w:val="00391F1C"/>
    <w:rsid w:val="00392188"/>
    <w:rsid w:val="00392326"/>
    <w:rsid w:val="003926C9"/>
    <w:rsid w:val="00392851"/>
    <w:rsid w:val="00392AAF"/>
    <w:rsid w:val="00392F90"/>
    <w:rsid w:val="0039412E"/>
    <w:rsid w:val="00394A06"/>
    <w:rsid w:val="0039692A"/>
    <w:rsid w:val="00396AE4"/>
    <w:rsid w:val="00396C22"/>
    <w:rsid w:val="00396EB3"/>
    <w:rsid w:val="00396FC0"/>
    <w:rsid w:val="003974A4"/>
    <w:rsid w:val="00397E79"/>
    <w:rsid w:val="003A06DE"/>
    <w:rsid w:val="003A0B1A"/>
    <w:rsid w:val="003A0B3F"/>
    <w:rsid w:val="003A0B77"/>
    <w:rsid w:val="003A0C7D"/>
    <w:rsid w:val="003A1BF5"/>
    <w:rsid w:val="003A2753"/>
    <w:rsid w:val="003A2E0F"/>
    <w:rsid w:val="003A2F92"/>
    <w:rsid w:val="003A4005"/>
    <w:rsid w:val="003A491E"/>
    <w:rsid w:val="003A542D"/>
    <w:rsid w:val="003A5646"/>
    <w:rsid w:val="003A57CE"/>
    <w:rsid w:val="003A5A9A"/>
    <w:rsid w:val="003A5BEF"/>
    <w:rsid w:val="003A5CE4"/>
    <w:rsid w:val="003A69CE"/>
    <w:rsid w:val="003A6A41"/>
    <w:rsid w:val="003A7362"/>
    <w:rsid w:val="003A741C"/>
    <w:rsid w:val="003A7568"/>
    <w:rsid w:val="003A7B1F"/>
    <w:rsid w:val="003A7C78"/>
    <w:rsid w:val="003A7C91"/>
    <w:rsid w:val="003A7F3D"/>
    <w:rsid w:val="003A7F4D"/>
    <w:rsid w:val="003B0CEA"/>
    <w:rsid w:val="003B0EC7"/>
    <w:rsid w:val="003B11EB"/>
    <w:rsid w:val="003B1825"/>
    <w:rsid w:val="003B1940"/>
    <w:rsid w:val="003B22A3"/>
    <w:rsid w:val="003B27A0"/>
    <w:rsid w:val="003B4337"/>
    <w:rsid w:val="003B440B"/>
    <w:rsid w:val="003B53AD"/>
    <w:rsid w:val="003B558C"/>
    <w:rsid w:val="003B5D88"/>
    <w:rsid w:val="003B61F0"/>
    <w:rsid w:val="003B6A63"/>
    <w:rsid w:val="003B6D86"/>
    <w:rsid w:val="003B7FA7"/>
    <w:rsid w:val="003C0588"/>
    <w:rsid w:val="003C0773"/>
    <w:rsid w:val="003C1004"/>
    <w:rsid w:val="003C107B"/>
    <w:rsid w:val="003C1585"/>
    <w:rsid w:val="003C1BCD"/>
    <w:rsid w:val="003C1E59"/>
    <w:rsid w:val="003C208F"/>
    <w:rsid w:val="003C23DA"/>
    <w:rsid w:val="003C305F"/>
    <w:rsid w:val="003C31E4"/>
    <w:rsid w:val="003C3380"/>
    <w:rsid w:val="003C3668"/>
    <w:rsid w:val="003C4283"/>
    <w:rsid w:val="003C4723"/>
    <w:rsid w:val="003C5126"/>
    <w:rsid w:val="003C545F"/>
    <w:rsid w:val="003C57E2"/>
    <w:rsid w:val="003C6172"/>
    <w:rsid w:val="003C67CC"/>
    <w:rsid w:val="003C6A4D"/>
    <w:rsid w:val="003C6EF9"/>
    <w:rsid w:val="003C7364"/>
    <w:rsid w:val="003C7E10"/>
    <w:rsid w:val="003D0193"/>
    <w:rsid w:val="003D0319"/>
    <w:rsid w:val="003D051B"/>
    <w:rsid w:val="003D0E37"/>
    <w:rsid w:val="003D0EDF"/>
    <w:rsid w:val="003D18AB"/>
    <w:rsid w:val="003D1C96"/>
    <w:rsid w:val="003D2389"/>
    <w:rsid w:val="003D2AEC"/>
    <w:rsid w:val="003D3C95"/>
    <w:rsid w:val="003D436F"/>
    <w:rsid w:val="003D48C9"/>
    <w:rsid w:val="003D4EFB"/>
    <w:rsid w:val="003D54BE"/>
    <w:rsid w:val="003D5556"/>
    <w:rsid w:val="003D5DF7"/>
    <w:rsid w:val="003D60C1"/>
    <w:rsid w:val="003D68AF"/>
    <w:rsid w:val="003D69E0"/>
    <w:rsid w:val="003D7208"/>
    <w:rsid w:val="003D766F"/>
    <w:rsid w:val="003D7795"/>
    <w:rsid w:val="003E0057"/>
    <w:rsid w:val="003E055B"/>
    <w:rsid w:val="003E0CF1"/>
    <w:rsid w:val="003E1258"/>
    <w:rsid w:val="003E144B"/>
    <w:rsid w:val="003E1A08"/>
    <w:rsid w:val="003E1A21"/>
    <w:rsid w:val="003E1DE1"/>
    <w:rsid w:val="003E2405"/>
    <w:rsid w:val="003E2454"/>
    <w:rsid w:val="003E25E5"/>
    <w:rsid w:val="003E2C33"/>
    <w:rsid w:val="003E358F"/>
    <w:rsid w:val="003E36B3"/>
    <w:rsid w:val="003E383A"/>
    <w:rsid w:val="003E4205"/>
    <w:rsid w:val="003E4627"/>
    <w:rsid w:val="003E4679"/>
    <w:rsid w:val="003E48B5"/>
    <w:rsid w:val="003E5426"/>
    <w:rsid w:val="003E5431"/>
    <w:rsid w:val="003E579C"/>
    <w:rsid w:val="003E59BC"/>
    <w:rsid w:val="003E5A11"/>
    <w:rsid w:val="003E5C15"/>
    <w:rsid w:val="003E61AC"/>
    <w:rsid w:val="003E6B9B"/>
    <w:rsid w:val="003E6EA4"/>
    <w:rsid w:val="003E72A0"/>
    <w:rsid w:val="003E7C52"/>
    <w:rsid w:val="003E7DC8"/>
    <w:rsid w:val="003F02AE"/>
    <w:rsid w:val="003F0B94"/>
    <w:rsid w:val="003F13E2"/>
    <w:rsid w:val="003F1818"/>
    <w:rsid w:val="003F1A93"/>
    <w:rsid w:val="003F1BFD"/>
    <w:rsid w:val="003F2204"/>
    <w:rsid w:val="003F226A"/>
    <w:rsid w:val="003F2519"/>
    <w:rsid w:val="003F25A3"/>
    <w:rsid w:val="003F291F"/>
    <w:rsid w:val="003F2E60"/>
    <w:rsid w:val="003F4058"/>
    <w:rsid w:val="003F41CC"/>
    <w:rsid w:val="003F4C6D"/>
    <w:rsid w:val="003F4DB8"/>
    <w:rsid w:val="003F4FC5"/>
    <w:rsid w:val="003F5A85"/>
    <w:rsid w:val="003F60E2"/>
    <w:rsid w:val="003F6199"/>
    <w:rsid w:val="003F6524"/>
    <w:rsid w:val="003F76AA"/>
    <w:rsid w:val="003F7EAF"/>
    <w:rsid w:val="00400158"/>
    <w:rsid w:val="00400CCE"/>
    <w:rsid w:val="00401109"/>
    <w:rsid w:val="0040157B"/>
    <w:rsid w:val="00401A90"/>
    <w:rsid w:val="00401B02"/>
    <w:rsid w:val="00401F22"/>
    <w:rsid w:val="00402519"/>
    <w:rsid w:val="00402CCE"/>
    <w:rsid w:val="00403325"/>
    <w:rsid w:val="0040363E"/>
    <w:rsid w:val="004038F5"/>
    <w:rsid w:val="00403D06"/>
    <w:rsid w:val="00403D17"/>
    <w:rsid w:val="00403FB6"/>
    <w:rsid w:val="0040451A"/>
    <w:rsid w:val="00404837"/>
    <w:rsid w:val="004048E0"/>
    <w:rsid w:val="00405476"/>
    <w:rsid w:val="00406661"/>
    <w:rsid w:val="00406663"/>
    <w:rsid w:val="004071FE"/>
    <w:rsid w:val="00407C3B"/>
    <w:rsid w:val="00410018"/>
    <w:rsid w:val="00410200"/>
    <w:rsid w:val="0041027F"/>
    <w:rsid w:val="00410FA0"/>
    <w:rsid w:val="00411002"/>
    <w:rsid w:val="00411503"/>
    <w:rsid w:val="00411657"/>
    <w:rsid w:val="00412C4F"/>
    <w:rsid w:val="004131D8"/>
    <w:rsid w:val="004132F9"/>
    <w:rsid w:val="00413625"/>
    <w:rsid w:val="00413AF0"/>
    <w:rsid w:val="00414205"/>
    <w:rsid w:val="004148CF"/>
    <w:rsid w:val="0041490E"/>
    <w:rsid w:val="00414AB2"/>
    <w:rsid w:val="00415525"/>
    <w:rsid w:val="00415E0E"/>
    <w:rsid w:val="0041662F"/>
    <w:rsid w:val="00416E3B"/>
    <w:rsid w:val="00416F9E"/>
    <w:rsid w:val="00416FA4"/>
    <w:rsid w:val="0041717D"/>
    <w:rsid w:val="0041753C"/>
    <w:rsid w:val="0042065A"/>
    <w:rsid w:val="0042101D"/>
    <w:rsid w:val="00421245"/>
    <w:rsid w:val="00421796"/>
    <w:rsid w:val="00421FC4"/>
    <w:rsid w:val="00422066"/>
    <w:rsid w:val="0042206A"/>
    <w:rsid w:val="00422233"/>
    <w:rsid w:val="00422DDC"/>
    <w:rsid w:val="00422E04"/>
    <w:rsid w:val="00424152"/>
    <w:rsid w:val="00424839"/>
    <w:rsid w:val="00424B85"/>
    <w:rsid w:val="00425809"/>
    <w:rsid w:val="00425817"/>
    <w:rsid w:val="00425C7A"/>
    <w:rsid w:val="004267AD"/>
    <w:rsid w:val="0042681B"/>
    <w:rsid w:val="0042706D"/>
    <w:rsid w:val="00427648"/>
    <w:rsid w:val="004302C7"/>
    <w:rsid w:val="004308CB"/>
    <w:rsid w:val="00431053"/>
    <w:rsid w:val="004313DB"/>
    <w:rsid w:val="00432A54"/>
    <w:rsid w:val="004332BC"/>
    <w:rsid w:val="0043344D"/>
    <w:rsid w:val="00433642"/>
    <w:rsid w:val="0043376F"/>
    <w:rsid w:val="00433915"/>
    <w:rsid w:val="00433CB0"/>
    <w:rsid w:val="00434450"/>
    <w:rsid w:val="00435371"/>
    <w:rsid w:val="0043553A"/>
    <w:rsid w:val="00436038"/>
    <w:rsid w:val="0043636C"/>
    <w:rsid w:val="0043668D"/>
    <w:rsid w:val="00436CDB"/>
    <w:rsid w:val="00436D66"/>
    <w:rsid w:val="00436E3F"/>
    <w:rsid w:val="00436E6D"/>
    <w:rsid w:val="004377FC"/>
    <w:rsid w:val="00437B4E"/>
    <w:rsid w:val="00437C4F"/>
    <w:rsid w:val="00437DEE"/>
    <w:rsid w:val="00440647"/>
    <w:rsid w:val="00440BC2"/>
    <w:rsid w:val="00440DEA"/>
    <w:rsid w:val="00441EF7"/>
    <w:rsid w:val="00442432"/>
    <w:rsid w:val="00442BE1"/>
    <w:rsid w:val="00442C10"/>
    <w:rsid w:val="004431C9"/>
    <w:rsid w:val="00443584"/>
    <w:rsid w:val="004441F3"/>
    <w:rsid w:val="004446B2"/>
    <w:rsid w:val="0044583A"/>
    <w:rsid w:val="00445CA7"/>
    <w:rsid w:val="004464EF"/>
    <w:rsid w:val="00446CC9"/>
    <w:rsid w:val="00446DCB"/>
    <w:rsid w:val="00446E85"/>
    <w:rsid w:val="00446F6B"/>
    <w:rsid w:val="00447325"/>
    <w:rsid w:val="004476E1"/>
    <w:rsid w:val="00447708"/>
    <w:rsid w:val="0044782B"/>
    <w:rsid w:val="00447D34"/>
    <w:rsid w:val="00447F54"/>
    <w:rsid w:val="00450779"/>
    <w:rsid w:val="004507A7"/>
    <w:rsid w:val="00450994"/>
    <w:rsid w:val="00450BDD"/>
    <w:rsid w:val="0045187C"/>
    <w:rsid w:val="004519C5"/>
    <w:rsid w:val="00451A1A"/>
    <w:rsid w:val="00451CC3"/>
    <w:rsid w:val="00451D5A"/>
    <w:rsid w:val="0045219D"/>
    <w:rsid w:val="004523DC"/>
    <w:rsid w:val="004530EF"/>
    <w:rsid w:val="004535C0"/>
    <w:rsid w:val="00453FC0"/>
    <w:rsid w:val="00453FE2"/>
    <w:rsid w:val="00454107"/>
    <w:rsid w:val="00454194"/>
    <w:rsid w:val="00454275"/>
    <w:rsid w:val="00454CD7"/>
    <w:rsid w:val="0045521C"/>
    <w:rsid w:val="0045566A"/>
    <w:rsid w:val="00456647"/>
    <w:rsid w:val="0045767C"/>
    <w:rsid w:val="004577AE"/>
    <w:rsid w:val="00457944"/>
    <w:rsid w:val="004603C5"/>
    <w:rsid w:val="0046047D"/>
    <w:rsid w:val="004606F1"/>
    <w:rsid w:val="00460D97"/>
    <w:rsid w:val="004616AC"/>
    <w:rsid w:val="004616F8"/>
    <w:rsid w:val="0046182A"/>
    <w:rsid w:val="00461B91"/>
    <w:rsid w:val="00462732"/>
    <w:rsid w:val="00463A72"/>
    <w:rsid w:val="00464701"/>
    <w:rsid w:val="004649B4"/>
    <w:rsid w:val="00464AC8"/>
    <w:rsid w:val="004651E1"/>
    <w:rsid w:val="0046558F"/>
    <w:rsid w:val="004655FC"/>
    <w:rsid w:val="004667B3"/>
    <w:rsid w:val="00466E7F"/>
    <w:rsid w:val="00467243"/>
    <w:rsid w:val="00467494"/>
    <w:rsid w:val="004674BC"/>
    <w:rsid w:val="00467EEB"/>
    <w:rsid w:val="00470046"/>
    <w:rsid w:val="00470FC3"/>
    <w:rsid w:val="0047111D"/>
    <w:rsid w:val="0047115F"/>
    <w:rsid w:val="004714A8"/>
    <w:rsid w:val="0047178B"/>
    <w:rsid w:val="00472707"/>
    <w:rsid w:val="00472C91"/>
    <w:rsid w:val="00472E7C"/>
    <w:rsid w:val="00473369"/>
    <w:rsid w:val="004734AC"/>
    <w:rsid w:val="004735C8"/>
    <w:rsid w:val="00474098"/>
    <w:rsid w:val="004745FD"/>
    <w:rsid w:val="0047463F"/>
    <w:rsid w:val="00475AAF"/>
    <w:rsid w:val="004760D3"/>
    <w:rsid w:val="00476562"/>
    <w:rsid w:val="0047656B"/>
    <w:rsid w:val="00476709"/>
    <w:rsid w:val="00476A2A"/>
    <w:rsid w:val="00476B56"/>
    <w:rsid w:val="004772B2"/>
    <w:rsid w:val="0047732C"/>
    <w:rsid w:val="004773BB"/>
    <w:rsid w:val="004808DC"/>
    <w:rsid w:val="00480F6B"/>
    <w:rsid w:val="00482169"/>
    <w:rsid w:val="004822B4"/>
    <w:rsid w:val="004822E7"/>
    <w:rsid w:val="0048236B"/>
    <w:rsid w:val="00482B8D"/>
    <w:rsid w:val="00482C76"/>
    <w:rsid w:val="00482DA4"/>
    <w:rsid w:val="004830F5"/>
    <w:rsid w:val="0048367F"/>
    <w:rsid w:val="00483E02"/>
    <w:rsid w:val="00484734"/>
    <w:rsid w:val="00484AD8"/>
    <w:rsid w:val="0048532F"/>
    <w:rsid w:val="0048592C"/>
    <w:rsid w:val="00486480"/>
    <w:rsid w:val="00486649"/>
    <w:rsid w:val="00486CA2"/>
    <w:rsid w:val="0048727A"/>
    <w:rsid w:val="00487433"/>
    <w:rsid w:val="00490B71"/>
    <w:rsid w:val="00490BD2"/>
    <w:rsid w:val="0049166E"/>
    <w:rsid w:val="004916E3"/>
    <w:rsid w:val="00491AC0"/>
    <w:rsid w:val="004921A1"/>
    <w:rsid w:val="00493008"/>
    <w:rsid w:val="004930D5"/>
    <w:rsid w:val="004931AD"/>
    <w:rsid w:val="0049357B"/>
    <w:rsid w:val="00493651"/>
    <w:rsid w:val="00494313"/>
    <w:rsid w:val="00494324"/>
    <w:rsid w:val="00495700"/>
    <w:rsid w:val="00495DA4"/>
    <w:rsid w:val="004960A6"/>
    <w:rsid w:val="0049652E"/>
    <w:rsid w:val="004965A4"/>
    <w:rsid w:val="00496A88"/>
    <w:rsid w:val="004977D9"/>
    <w:rsid w:val="00497DD5"/>
    <w:rsid w:val="004A0047"/>
    <w:rsid w:val="004A05BD"/>
    <w:rsid w:val="004A08B3"/>
    <w:rsid w:val="004A0C9C"/>
    <w:rsid w:val="004A259A"/>
    <w:rsid w:val="004A26F0"/>
    <w:rsid w:val="004A3432"/>
    <w:rsid w:val="004A3668"/>
    <w:rsid w:val="004A3FD0"/>
    <w:rsid w:val="004A4192"/>
    <w:rsid w:val="004A4784"/>
    <w:rsid w:val="004A4905"/>
    <w:rsid w:val="004A493D"/>
    <w:rsid w:val="004A4B99"/>
    <w:rsid w:val="004A6718"/>
    <w:rsid w:val="004A6A90"/>
    <w:rsid w:val="004A6AF2"/>
    <w:rsid w:val="004A718F"/>
    <w:rsid w:val="004A71D7"/>
    <w:rsid w:val="004A7311"/>
    <w:rsid w:val="004A7670"/>
    <w:rsid w:val="004A79F1"/>
    <w:rsid w:val="004A7B56"/>
    <w:rsid w:val="004B058B"/>
    <w:rsid w:val="004B097A"/>
    <w:rsid w:val="004B0E99"/>
    <w:rsid w:val="004B15F5"/>
    <w:rsid w:val="004B170B"/>
    <w:rsid w:val="004B1AD2"/>
    <w:rsid w:val="004B1CAF"/>
    <w:rsid w:val="004B1F95"/>
    <w:rsid w:val="004B1FDD"/>
    <w:rsid w:val="004B2C43"/>
    <w:rsid w:val="004B3841"/>
    <w:rsid w:val="004B3CF1"/>
    <w:rsid w:val="004B3D46"/>
    <w:rsid w:val="004B478B"/>
    <w:rsid w:val="004B48FF"/>
    <w:rsid w:val="004B4AA4"/>
    <w:rsid w:val="004B4AD5"/>
    <w:rsid w:val="004B4F44"/>
    <w:rsid w:val="004B50CD"/>
    <w:rsid w:val="004B53F4"/>
    <w:rsid w:val="004B5F55"/>
    <w:rsid w:val="004B5F59"/>
    <w:rsid w:val="004B61DB"/>
    <w:rsid w:val="004B6520"/>
    <w:rsid w:val="004B67FB"/>
    <w:rsid w:val="004B6D9E"/>
    <w:rsid w:val="004B6E84"/>
    <w:rsid w:val="004B72AD"/>
    <w:rsid w:val="004B7432"/>
    <w:rsid w:val="004B7722"/>
    <w:rsid w:val="004B7BD3"/>
    <w:rsid w:val="004C00E4"/>
    <w:rsid w:val="004C016C"/>
    <w:rsid w:val="004C1BDB"/>
    <w:rsid w:val="004C1D71"/>
    <w:rsid w:val="004C206D"/>
    <w:rsid w:val="004C26BD"/>
    <w:rsid w:val="004C2782"/>
    <w:rsid w:val="004C2D80"/>
    <w:rsid w:val="004C4ECF"/>
    <w:rsid w:val="004C4F8B"/>
    <w:rsid w:val="004C5478"/>
    <w:rsid w:val="004C57F1"/>
    <w:rsid w:val="004C57F7"/>
    <w:rsid w:val="004C5844"/>
    <w:rsid w:val="004C5B4F"/>
    <w:rsid w:val="004C5C85"/>
    <w:rsid w:val="004C6050"/>
    <w:rsid w:val="004C672B"/>
    <w:rsid w:val="004C6858"/>
    <w:rsid w:val="004C756F"/>
    <w:rsid w:val="004C782B"/>
    <w:rsid w:val="004D0573"/>
    <w:rsid w:val="004D083D"/>
    <w:rsid w:val="004D0B27"/>
    <w:rsid w:val="004D0B4B"/>
    <w:rsid w:val="004D0FAC"/>
    <w:rsid w:val="004D1449"/>
    <w:rsid w:val="004D16C9"/>
    <w:rsid w:val="004D218B"/>
    <w:rsid w:val="004D2C24"/>
    <w:rsid w:val="004D30E1"/>
    <w:rsid w:val="004D33AE"/>
    <w:rsid w:val="004D34C7"/>
    <w:rsid w:val="004D38D4"/>
    <w:rsid w:val="004D4643"/>
    <w:rsid w:val="004D53D2"/>
    <w:rsid w:val="004D53F6"/>
    <w:rsid w:val="004D5699"/>
    <w:rsid w:val="004D5F7A"/>
    <w:rsid w:val="004D5FA0"/>
    <w:rsid w:val="004D69FE"/>
    <w:rsid w:val="004D6A35"/>
    <w:rsid w:val="004D6CF9"/>
    <w:rsid w:val="004D7BE1"/>
    <w:rsid w:val="004E0841"/>
    <w:rsid w:val="004E198A"/>
    <w:rsid w:val="004E2163"/>
    <w:rsid w:val="004E25C9"/>
    <w:rsid w:val="004E28DA"/>
    <w:rsid w:val="004E2AB9"/>
    <w:rsid w:val="004E2C42"/>
    <w:rsid w:val="004E4501"/>
    <w:rsid w:val="004E5261"/>
    <w:rsid w:val="004E5402"/>
    <w:rsid w:val="004E5502"/>
    <w:rsid w:val="004E5825"/>
    <w:rsid w:val="004E5E00"/>
    <w:rsid w:val="004E64B3"/>
    <w:rsid w:val="004E671B"/>
    <w:rsid w:val="004E671C"/>
    <w:rsid w:val="004E75B5"/>
    <w:rsid w:val="004E7D48"/>
    <w:rsid w:val="004E7F63"/>
    <w:rsid w:val="004F0CAB"/>
    <w:rsid w:val="004F0F28"/>
    <w:rsid w:val="004F183F"/>
    <w:rsid w:val="004F18F8"/>
    <w:rsid w:val="004F1980"/>
    <w:rsid w:val="004F2269"/>
    <w:rsid w:val="004F2B0F"/>
    <w:rsid w:val="004F2BDC"/>
    <w:rsid w:val="004F3275"/>
    <w:rsid w:val="004F383C"/>
    <w:rsid w:val="004F389F"/>
    <w:rsid w:val="004F4EC3"/>
    <w:rsid w:val="004F4FF8"/>
    <w:rsid w:val="004F5218"/>
    <w:rsid w:val="004F53BF"/>
    <w:rsid w:val="004F59CC"/>
    <w:rsid w:val="004F5DCC"/>
    <w:rsid w:val="004F61A4"/>
    <w:rsid w:val="004F6B11"/>
    <w:rsid w:val="004F7F71"/>
    <w:rsid w:val="004F7F87"/>
    <w:rsid w:val="005000F4"/>
    <w:rsid w:val="00500132"/>
    <w:rsid w:val="005004EA"/>
    <w:rsid w:val="00500BCD"/>
    <w:rsid w:val="005016D3"/>
    <w:rsid w:val="0050182A"/>
    <w:rsid w:val="00501B79"/>
    <w:rsid w:val="00503628"/>
    <w:rsid w:val="00503997"/>
    <w:rsid w:val="0050424A"/>
    <w:rsid w:val="005043D1"/>
    <w:rsid w:val="005048AB"/>
    <w:rsid w:val="00504991"/>
    <w:rsid w:val="00504B8F"/>
    <w:rsid w:val="00505231"/>
    <w:rsid w:val="00505257"/>
    <w:rsid w:val="005052E8"/>
    <w:rsid w:val="005054AB"/>
    <w:rsid w:val="0050583C"/>
    <w:rsid w:val="00505F16"/>
    <w:rsid w:val="005065CF"/>
    <w:rsid w:val="00506FD1"/>
    <w:rsid w:val="0050706A"/>
    <w:rsid w:val="00507656"/>
    <w:rsid w:val="0051034A"/>
    <w:rsid w:val="00510CD1"/>
    <w:rsid w:val="00510FE9"/>
    <w:rsid w:val="00511F81"/>
    <w:rsid w:val="00512081"/>
    <w:rsid w:val="00512340"/>
    <w:rsid w:val="00512600"/>
    <w:rsid w:val="00513108"/>
    <w:rsid w:val="0051332C"/>
    <w:rsid w:val="005152BC"/>
    <w:rsid w:val="00515C6E"/>
    <w:rsid w:val="005164AC"/>
    <w:rsid w:val="005168C5"/>
    <w:rsid w:val="00517460"/>
    <w:rsid w:val="00517A21"/>
    <w:rsid w:val="00517CC0"/>
    <w:rsid w:val="00520338"/>
    <w:rsid w:val="00520795"/>
    <w:rsid w:val="0052148D"/>
    <w:rsid w:val="005217DF"/>
    <w:rsid w:val="005218F6"/>
    <w:rsid w:val="00521B3F"/>
    <w:rsid w:val="005222BD"/>
    <w:rsid w:val="00522A75"/>
    <w:rsid w:val="00522C3F"/>
    <w:rsid w:val="00522D3E"/>
    <w:rsid w:val="00522F04"/>
    <w:rsid w:val="00523F5E"/>
    <w:rsid w:val="005246D0"/>
    <w:rsid w:val="00524D29"/>
    <w:rsid w:val="0052549E"/>
    <w:rsid w:val="005256CC"/>
    <w:rsid w:val="005256E9"/>
    <w:rsid w:val="00525770"/>
    <w:rsid w:val="00525C60"/>
    <w:rsid w:val="0052675F"/>
    <w:rsid w:val="00526A49"/>
    <w:rsid w:val="00526ADC"/>
    <w:rsid w:val="005271A2"/>
    <w:rsid w:val="00527641"/>
    <w:rsid w:val="00527C69"/>
    <w:rsid w:val="00527FB4"/>
    <w:rsid w:val="00530057"/>
    <w:rsid w:val="005306EC"/>
    <w:rsid w:val="00530824"/>
    <w:rsid w:val="00530B3E"/>
    <w:rsid w:val="00530FEC"/>
    <w:rsid w:val="00531244"/>
    <w:rsid w:val="005312B7"/>
    <w:rsid w:val="00531393"/>
    <w:rsid w:val="00531BC5"/>
    <w:rsid w:val="00531E06"/>
    <w:rsid w:val="00532089"/>
    <w:rsid w:val="00532ABD"/>
    <w:rsid w:val="00533324"/>
    <w:rsid w:val="0053340B"/>
    <w:rsid w:val="00533D50"/>
    <w:rsid w:val="00534309"/>
    <w:rsid w:val="00534670"/>
    <w:rsid w:val="00534EC7"/>
    <w:rsid w:val="005351BA"/>
    <w:rsid w:val="00535261"/>
    <w:rsid w:val="00535765"/>
    <w:rsid w:val="00535AFE"/>
    <w:rsid w:val="00535CCC"/>
    <w:rsid w:val="00536094"/>
    <w:rsid w:val="00536B12"/>
    <w:rsid w:val="00536FD3"/>
    <w:rsid w:val="005370D7"/>
    <w:rsid w:val="0053762F"/>
    <w:rsid w:val="00537FAF"/>
    <w:rsid w:val="00540432"/>
    <w:rsid w:val="005404BC"/>
    <w:rsid w:val="00540A3E"/>
    <w:rsid w:val="00540D75"/>
    <w:rsid w:val="005410A8"/>
    <w:rsid w:val="00541196"/>
    <w:rsid w:val="00542023"/>
    <w:rsid w:val="00543060"/>
    <w:rsid w:val="00543E3A"/>
    <w:rsid w:val="00545484"/>
    <w:rsid w:val="0054561C"/>
    <w:rsid w:val="00545BA0"/>
    <w:rsid w:val="00545CC4"/>
    <w:rsid w:val="00545E86"/>
    <w:rsid w:val="00545F54"/>
    <w:rsid w:val="005460AA"/>
    <w:rsid w:val="0054657B"/>
    <w:rsid w:val="0054657E"/>
    <w:rsid w:val="00547210"/>
    <w:rsid w:val="00547313"/>
    <w:rsid w:val="0054747E"/>
    <w:rsid w:val="00547C0A"/>
    <w:rsid w:val="00547DC4"/>
    <w:rsid w:val="00547E67"/>
    <w:rsid w:val="00547E8E"/>
    <w:rsid w:val="00547F27"/>
    <w:rsid w:val="005500C4"/>
    <w:rsid w:val="00550474"/>
    <w:rsid w:val="00550712"/>
    <w:rsid w:val="00550980"/>
    <w:rsid w:val="00550CAA"/>
    <w:rsid w:val="005511E0"/>
    <w:rsid w:val="00551FAC"/>
    <w:rsid w:val="0055281C"/>
    <w:rsid w:val="00552B3F"/>
    <w:rsid w:val="00552CD1"/>
    <w:rsid w:val="00552CDC"/>
    <w:rsid w:val="0055349E"/>
    <w:rsid w:val="00553684"/>
    <w:rsid w:val="00553841"/>
    <w:rsid w:val="00554188"/>
    <w:rsid w:val="00554B00"/>
    <w:rsid w:val="00556324"/>
    <w:rsid w:val="0055635A"/>
    <w:rsid w:val="005572F9"/>
    <w:rsid w:val="00557583"/>
    <w:rsid w:val="0055771E"/>
    <w:rsid w:val="005577D5"/>
    <w:rsid w:val="005601FA"/>
    <w:rsid w:val="00560487"/>
    <w:rsid w:val="0056049A"/>
    <w:rsid w:val="005605B6"/>
    <w:rsid w:val="00560BC6"/>
    <w:rsid w:val="005614C0"/>
    <w:rsid w:val="005617A6"/>
    <w:rsid w:val="00561DC3"/>
    <w:rsid w:val="00561ED6"/>
    <w:rsid w:val="005632EE"/>
    <w:rsid w:val="005633A3"/>
    <w:rsid w:val="005638A8"/>
    <w:rsid w:val="00563AA5"/>
    <w:rsid w:val="00564386"/>
    <w:rsid w:val="005646D6"/>
    <w:rsid w:val="00565154"/>
    <w:rsid w:val="00565C65"/>
    <w:rsid w:val="00565F5D"/>
    <w:rsid w:val="005661C0"/>
    <w:rsid w:val="00566C51"/>
    <w:rsid w:val="005671A9"/>
    <w:rsid w:val="005673B8"/>
    <w:rsid w:val="00567ED4"/>
    <w:rsid w:val="0057092D"/>
    <w:rsid w:val="00570F6F"/>
    <w:rsid w:val="00571E05"/>
    <w:rsid w:val="00572449"/>
    <w:rsid w:val="005727D3"/>
    <w:rsid w:val="00573170"/>
    <w:rsid w:val="00573E65"/>
    <w:rsid w:val="00574CB3"/>
    <w:rsid w:val="00575A1A"/>
    <w:rsid w:val="00576B0C"/>
    <w:rsid w:val="00577383"/>
    <w:rsid w:val="005808C1"/>
    <w:rsid w:val="00580EA4"/>
    <w:rsid w:val="005810EF"/>
    <w:rsid w:val="00581999"/>
    <w:rsid w:val="00581DBB"/>
    <w:rsid w:val="00582078"/>
    <w:rsid w:val="0058279E"/>
    <w:rsid w:val="00582995"/>
    <w:rsid w:val="00582A4F"/>
    <w:rsid w:val="00582FFD"/>
    <w:rsid w:val="005836D2"/>
    <w:rsid w:val="00584415"/>
    <w:rsid w:val="005844D9"/>
    <w:rsid w:val="005846CB"/>
    <w:rsid w:val="00584F53"/>
    <w:rsid w:val="0058536B"/>
    <w:rsid w:val="005859A1"/>
    <w:rsid w:val="00585A56"/>
    <w:rsid w:val="005864E9"/>
    <w:rsid w:val="005864F3"/>
    <w:rsid w:val="0058682D"/>
    <w:rsid w:val="00586C12"/>
    <w:rsid w:val="00586C76"/>
    <w:rsid w:val="00586E05"/>
    <w:rsid w:val="00586EC7"/>
    <w:rsid w:val="00587089"/>
    <w:rsid w:val="00587B0C"/>
    <w:rsid w:val="00590235"/>
    <w:rsid w:val="0059077B"/>
    <w:rsid w:val="005908A1"/>
    <w:rsid w:val="005908B1"/>
    <w:rsid w:val="0059138F"/>
    <w:rsid w:val="00591488"/>
    <w:rsid w:val="00591B9E"/>
    <w:rsid w:val="00591BC8"/>
    <w:rsid w:val="00591E15"/>
    <w:rsid w:val="0059230A"/>
    <w:rsid w:val="00592DAE"/>
    <w:rsid w:val="00594ACF"/>
    <w:rsid w:val="00595701"/>
    <w:rsid w:val="00596154"/>
    <w:rsid w:val="0059616C"/>
    <w:rsid w:val="005963E4"/>
    <w:rsid w:val="00596FC0"/>
    <w:rsid w:val="00597B54"/>
    <w:rsid w:val="00597EF8"/>
    <w:rsid w:val="005A080E"/>
    <w:rsid w:val="005A1499"/>
    <w:rsid w:val="005A1640"/>
    <w:rsid w:val="005A16E1"/>
    <w:rsid w:val="005A174C"/>
    <w:rsid w:val="005A17AA"/>
    <w:rsid w:val="005A212E"/>
    <w:rsid w:val="005A2584"/>
    <w:rsid w:val="005A27CF"/>
    <w:rsid w:val="005A29FA"/>
    <w:rsid w:val="005A359F"/>
    <w:rsid w:val="005A4492"/>
    <w:rsid w:val="005A4A30"/>
    <w:rsid w:val="005A4D2F"/>
    <w:rsid w:val="005A5371"/>
    <w:rsid w:val="005A56AB"/>
    <w:rsid w:val="005A5941"/>
    <w:rsid w:val="005A59E5"/>
    <w:rsid w:val="005A66B1"/>
    <w:rsid w:val="005A698D"/>
    <w:rsid w:val="005A6C0E"/>
    <w:rsid w:val="005A6F0B"/>
    <w:rsid w:val="005A71CC"/>
    <w:rsid w:val="005A760C"/>
    <w:rsid w:val="005A79EE"/>
    <w:rsid w:val="005A7EC1"/>
    <w:rsid w:val="005A7F59"/>
    <w:rsid w:val="005A7FC4"/>
    <w:rsid w:val="005B0229"/>
    <w:rsid w:val="005B0DEA"/>
    <w:rsid w:val="005B1388"/>
    <w:rsid w:val="005B16D7"/>
    <w:rsid w:val="005B273F"/>
    <w:rsid w:val="005B299D"/>
    <w:rsid w:val="005B6C91"/>
    <w:rsid w:val="005B6CCD"/>
    <w:rsid w:val="005B71DC"/>
    <w:rsid w:val="005B75DF"/>
    <w:rsid w:val="005B799D"/>
    <w:rsid w:val="005C01B0"/>
    <w:rsid w:val="005C11B7"/>
    <w:rsid w:val="005C1B41"/>
    <w:rsid w:val="005C37CD"/>
    <w:rsid w:val="005C403F"/>
    <w:rsid w:val="005C4058"/>
    <w:rsid w:val="005C4D1D"/>
    <w:rsid w:val="005C5197"/>
    <w:rsid w:val="005C5445"/>
    <w:rsid w:val="005C5929"/>
    <w:rsid w:val="005C5ADE"/>
    <w:rsid w:val="005C5DC3"/>
    <w:rsid w:val="005C6964"/>
    <w:rsid w:val="005C6BBA"/>
    <w:rsid w:val="005C6C3E"/>
    <w:rsid w:val="005C6D08"/>
    <w:rsid w:val="005C731A"/>
    <w:rsid w:val="005C77D9"/>
    <w:rsid w:val="005C7EDD"/>
    <w:rsid w:val="005D06AF"/>
    <w:rsid w:val="005D0706"/>
    <w:rsid w:val="005D0D33"/>
    <w:rsid w:val="005D0E05"/>
    <w:rsid w:val="005D108C"/>
    <w:rsid w:val="005D1289"/>
    <w:rsid w:val="005D1C95"/>
    <w:rsid w:val="005D21DC"/>
    <w:rsid w:val="005D2592"/>
    <w:rsid w:val="005D2B04"/>
    <w:rsid w:val="005D2CAC"/>
    <w:rsid w:val="005D2D17"/>
    <w:rsid w:val="005D2F24"/>
    <w:rsid w:val="005D3C21"/>
    <w:rsid w:val="005D3C60"/>
    <w:rsid w:val="005D45BE"/>
    <w:rsid w:val="005D4707"/>
    <w:rsid w:val="005D4A55"/>
    <w:rsid w:val="005D4FA6"/>
    <w:rsid w:val="005D5869"/>
    <w:rsid w:val="005D5C5F"/>
    <w:rsid w:val="005D5C6A"/>
    <w:rsid w:val="005D640C"/>
    <w:rsid w:val="005D64B4"/>
    <w:rsid w:val="005D68ED"/>
    <w:rsid w:val="005D70A6"/>
    <w:rsid w:val="005D7C36"/>
    <w:rsid w:val="005E00CC"/>
    <w:rsid w:val="005E0269"/>
    <w:rsid w:val="005E0644"/>
    <w:rsid w:val="005E06A2"/>
    <w:rsid w:val="005E106E"/>
    <w:rsid w:val="005E1082"/>
    <w:rsid w:val="005E13D7"/>
    <w:rsid w:val="005E1A1A"/>
    <w:rsid w:val="005E1C75"/>
    <w:rsid w:val="005E28AA"/>
    <w:rsid w:val="005E2A4D"/>
    <w:rsid w:val="005E2D64"/>
    <w:rsid w:val="005E31CA"/>
    <w:rsid w:val="005E3628"/>
    <w:rsid w:val="005E3A3E"/>
    <w:rsid w:val="005E423E"/>
    <w:rsid w:val="005E4863"/>
    <w:rsid w:val="005E49A2"/>
    <w:rsid w:val="005E4C66"/>
    <w:rsid w:val="005E5546"/>
    <w:rsid w:val="005E56DC"/>
    <w:rsid w:val="005E579B"/>
    <w:rsid w:val="005E5A17"/>
    <w:rsid w:val="005E5A79"/>
    <w:rsid w:val="005E672D"/>
    <w:rsid w:val="005E753C"/>
    <w:rsid w:val="005E75E1"/>
    <w:rsid w:val="005E763A"/>
    <w:rsid w:val="005E79F4"/>
    <w:rsid w:val="005E7CAF"/>
    <w:rsid w:val="005F0488"/>
    <w:rsid w:val="005F07DD"/>
    <w:rsid w:val="005F1360"/>
    <w:rsid w:val="005F3C24"/>
    <w:rsid w:val="005F3FFF"/>
    <w:rsid w:val="005F42C5"/>
    <w:rsid w:val="005F4349"/>
    <w:rsid w:val="005F4C72"/>
    <w:rsid w:val="005F5C6B"/>
    <w:rsid w:val="005F67D3"/>
    <w:rsid w:val="005F6D1C"/>
    <w:rsid w:val="005F7522"/>
    <w:rsid w:val="005F788E"/>
    <w:rsid w:val="005F78E8"/>
    <w:rsid w:val="005F7EC9"/>
    <w:rsid w:val="00600208"/>
    <w:rsid w:val="00600394"/>
    <w:rsid w:val="0060120C"/>
    <w:rsid w:val="0060138E"/>
    <w:rsid w:val="006013D3"/>
    <w:rsid w:val="006017FB"/>
    <w:rsid w:val="00602959"/>
    <w:rsid w:val="00602E14"/>
    <w:rsid w:val="00603DC4"/>
    <w:rsid w:val="00603E40"/>
    <w:rsid w:val="006044BD"/>
    <w:rsid w:val="0060571C"/>
    <w:rsid w:val="00605CF4"/>
    <w:rsid w:val="0060637A"/>
    <w:rsid w:val="006064AD"/>
    <w:rsid w:val="00606AF1"/>
    <w:rsid w:val="00607A71"/>
    <w:rsid w:val="006107DB"/>
    <w:rsid w:val="006109D4"/>
    <w:rsid w:val="00611060"/>
    <w:rsid w:val="006110B5"/>
    <w:rsid w:val="006116B9"/>
    <w:rsid w:val="0061195A"/>
    <w:rsid w:val="00611DD0"/>
    <w:rsid w:val="00611E95"/>
    <w:rsid w:val="00612C17"/>
    <w:rsid w:val="00612E03"/>
    <w:rsid w:val="00613354"/>
    <w:rsid w:val="006136A3"/>
    <w:rsid w:val="00613A43"/>
    <w:rsid w:val="00613B2C"/>
    <w:rsid w:val="00613C07"/>
    <w:rsid w:val="006141C0"/>
    <w:rsid w:val="0061644B"/>
    <w:rsid w:val="006166C4"/>
    <w:rsid w:val="006169CC"/>
    <w:rsid w:val="00616D8C"/>
    <w:rsid w:val="00616F13"/>
    <w:rsid w:val="006173EE"/>
    <w:rsid w:val="006174C9"/>
    <w:rsid w:val="00617685"/>
    <w:rsid w:val="00620481"/>
    <w:rsid w:val="00620705"/>
    <w:rsid w:val="00620859"/>
    <w:rsid w:val="0062091E"/>
    <w:rsid w:val="00620989"/>
    <w:rsid w:val="00620CC0"/>
    <w:rsid w:val="00620FC0"/>
    <w:rsid w:val="00621115"/>
    <w:rsid w:val="006217AE"/>
    <w:rsid w:val="00621B17"/>
    <w:rsid w:val="00621C90"/>
    <w:rsid w:val="00622614"/>
    <w:rsid w:val="0062268F"/>
    <w:rsid w:val="00623164"/>
    <w:rsid w:val="006231BC"/>
    <w:rsid w:val="0062373C"/>
    <w:rsid w:val="00623AFA"/>
    <w:rsid w:val="00623D7E"/>
    <w:rsid w:val="0062492F"/>
    <w:rsid w:val="00624DD4"/>
    <w:rsid w:val="00624F05"/>
    <w:rsid w:val="00624F54"/>
    <w:rsid w:val="00624F84"/>
    <w:rsid w:val="0062541F"/>
    <w:rsid w:val="00625A47"/>
    <w:rsid w:val="00625C38"/>
    <w:rsid w:val="00625C66"/>
    <w:rsid w:val="00625D46"/>
    <w:rsid w:val="00625E9B"/>
    <w:rsid w:val="0062623C"/>
    <w:rsid w:val="006269C9"/>
    <w:rsid w:val="006277E9"/>
    <w:rsid w:val="00630883"/>
    <w:rsid w:val="00630FC7"/>
    <w:rsid w:val="0063107B"/>
    <w:rsid w:val="00631375"/>
    <w:rsid w:val="006316D2"/>
    <w:rsid w:val="006323F2"/>
    <w:rsid w:val="00632C25"/>
    <w:rsid w:val="00633534"/>
    <w:rsid w:val="006335FB"/>
    <w:rsid w:val="00634516"/>
    <w:rsid w:val="00635632"/>
    <w:rsid w:val="00635759"/>
    <w:rsid w:val="00635C75"/>
    <w:rsid w:val="00636200"/>
    <w:rsid w:val="006367D6"/>
    <w:rsid w:val="00636D23"/>
    <w:rsid w:val="0063732F"/>
    <w:rsid w:val="00637423"/>
    <w:rsid w:val="006376AF"/>
    <w:rsid w:val="00637B27"/>
    <w:rsid w:val="00637C5D"/>
    <w:rsid w:val="00640397"/>
    <w:rsid w:val="006405ED"/>
    <w:rsid w:val="00640F01"/>
    <w:rsid w:val="00641481"/>
    <w:rsid w:val="00642DC4"/>
    <w:rsid w:val="00643564"/>
    <w:rsid w:val="00643A72"/>
    <w:rsid w:val="00643B87"/>
    <w:rsid w:val="00644E13"/>
    <w:rsid w:val="00645CCC"/>
    <w:rsid w:val="0064645C"/>
    <w:rsid w:val="006465C8"/>
    <w:rsid w:val="00646674"/>
    <w:rsid w:val="00646BDE"/>
    <w:rsid w:val="00647015"/>
    <w:rsid w:val="00647FBC"/>
    <w:rsid w:val="006507A4"/>
    <w:rsid w:val="006510F4"/>
    <w:rsid w:val="00651475"/>
    <w:rsid w:val="00651819"/>
    <w:rsid w:val="00651FF8"/>
    <w:rsid w:val="0065242F"/>
    <w:rsid w:val="006524CF"/>
    <w:rsid w:val="006526E2"/>
    <w:rsid w:val="00652845"/>
    <w:rsid w:val="006528C0"/>
    <w:rsid w:val="0065338D"/>
    <w:rsid w:val="00653700"/>
    <w:rsid w:val="00653B52"/>
    <w:rsid w:val="00654105"/>
    <w:rsid w:val="00654D06"/>
    <w:rsid w:val="00654E66"/>
    <w:rsid w:val="00655493"/>
    <w:rsid w:val="00655799"/>
    <w:rsid w:val="00655A02"/>
    <w:rsid w:val="0065633A"/>
    <w:rsid w:val="006565A1"/>
    <w:rsid w:val="00656763"/>
    <w:rsid w:val="00656D70"/>
    <w:rsid w:val="00656D9C"/>
    <w:rsid w:val="00656EE1"/>
    <w:rsid w:val="00657C9B"/>
    <w:rsid w:val="00660674"/>
    <w:rsid w:val="006607E8"/>
    <w:rsid w:val="00660948"/>
    <w:rsid w:val="00660B3D"/>
    <w:rsid w:val="00660EC9"/>
    <w:rsid w:val="006616DD"/>
    <w:rsid w:val="00661763"/>
    <w:rsid w:val="006617AB"/>
    <w:rsid w:val="00661D18"/>
    <w:rsid w:val="00662188"/>
    <w:rsid w:val="006628E1"/>
    <w:rsid w:val="006628E5"/>
    <w:rsid w:val="00662DA3"/>
    <w:rsid w:val="00662E8D"/>
    <w:rsid w:val="006635A9"/>
    <w:rsid w:val="00663A15"/>
    <w:rsid w:val="0066457B"/>
    <w:rsid w:val="00664B87"/>
    <w:rsid w:val="00665D98"/>
    <w:rsid w:val="00665DF7"/>
    <w:rsid w:val="006662F1"/>
    <w:rsid w:val="006667DE"/>
    <w:rsid w:val="00666C97"/>
    <w:rsid w:val="00666FC8"/>
    <w:rsid w:val="006677F6"/>
    <w:rsid w:val="00667C35"/>
    <w:rsid w:val="0067025A"/>
    <w:rsid w:val="006705AA"/>
    <w:rsid w:val="00671156"/>
    <w:rsid w:val="00671331"/>
    <w:rsid w:val="00671A2C"/>
    <w:rsid w:val="00671E98"/>
    <w:rsid w:val="0067294F"/>
    <w:rsid w:val="00673228"/>
    <w:rsid w:val="00674E2E"/>
    <w:rsid w:val="006751DC"/>
    <w:rsid w:val="00675983"/>
    <w:rsid w:val="00676077"/>
    <w:rsid w:val="0067621E"/>
    <w:rsid w:val="00676660"/>
    <w:rsid w:val="00676A19"/>
    <w:rsid w:val="006770C8"/>
    <w:rsid w:val="00677103"/>
    <w:rsid w:val="00677206"/>
    <w:rsid w:val="0067737F"/>
    <w:rsid w:val="00677728"/>
    <w:rsid w:val="006777E0"/>
    <w:rsid w:val="006803FD"/>
    <w:rsid w:val="00680849"/>
    <w:rsid w:val="00680D5E"/>
    <w:rsid w:val="006812BF"/>
    <w:rsid w:val="006816C9"/>
    <w:rsid w:val="006818FB"/>
    <w:rsid w:val="006819D7"/>
    <w:rsid w:val="00681BB4"/>
    <w:rsid w:val="00682066"/>
    <w:rsid w:val="00682327"/>
    <w:rsid w:val="00682607"/>
    <w:rsid w:val="00682765"/>
    <w:rsid w:val="00682777"/>
    <w:rsid w:val="00683118"/>
    <w:rsid w:val="006835C5"/>
    <w:rsid w:val="00683B37"/>
    <w:rsid w:val="00683EC0"/>
    <w:rsid w:val="00684138"/>
    <w:rsid w:val="00684741"/>
    <w:rsid w:val="00684819"/>
    <w:rsid w:val="00684D9D"/>
    <w:rsid w:val="00684E41"/>
    <w:rsid w:val="006850F1"/>
    <w:rsid w:val="0068527F"/>
    <w:rsid w:val="00685308"/>
    <w:rsid w:val="00685D15"/>
    <w:rsid w:val="00686064"/>
    <w:rsid w:val="006860D2"/>
    <w:rsid w:val="00686BF3"/>
    <w:rsid w:val="006875B6"/>
    <w:rsid w:val="006876A8"/>
    <w:rsid w:val="0069008A"/>
    <w:rsid w:val="006901ED"/>
    <w:rsid w:val="00690274"/>
    <w:rsid w:val="00690598"/>
    <w:rsid w:val="006920F1"/>
    <w:rsid w:val="006928BB"/>
    <w:rsid w:val="00692C96"/>
    <w:rsid w:val="00692DBA"/>
    <w:rsid w:val="00692EB7"/>
    <w:rsid w:val="006932D4"/>
    <w:rsid w:val="00693B02"/>
    <w:rsid w:val="00693EB1"/>
    <w:rsid w:val="0069414D"/>
    <w:rsid w:val="00694742"/>
    <w:rsid w:val="00694DA5"/>
    <w:rsid w:val="006959C1"/>
    <w:rsid w:val="00695CAE"/>
    <w:rsid w:val="00695D4D"/>
    <w:rsid w:val="00695F30"/>
    <w:rsid w:val="0069689E"/>
    <w:rsid w:val="006968D5"/>
    <w:rsid w:val="00696B42"/>
    <w:rsid w:val="00696BF5"/>
    <w:rsid w:val="00696F07"/>
    <w:rsid w:val="0069703F"/>
    <w:rsid w:val="006975C2"/>
    <w:rsid w:val="006977A3"/>
    <w:rsid w:val="00697C97"/>
    <w:rsid w:val="00697CA0"/>
    <w:rsid w:val="00697FBE"/>
    <w:rsid w:val="00697FCA"/>
    <w:rsid w:val="006A081A"/>
    <w:rsid w:val="006A0E35"/>
    <w:rsid w:val="006A0F80"/>
    <w:rsid w:val="006A132D"/>
    <w:rsid w:val="006A13E6"/>
    <w:rsid w:val="006A2109"/>
    <w:rsid w:val="006A2A8F"/>
    <w:rsid w:val="006A2C5A"/>
    <w:rsid w:val="006A2CCC"/>
    <w:rsid w:val="006A2F01"/>
    <w:rsid w:val="006A2FF4"/>
    <w:rsid w:val="006A3294"/>
    <w:rsid w:val="006A32F7"/>
    <w:rsid w:val="006A36A5"/>
    <w:rsid w:val="006A3A1A"/>
    <w:rsid w:val="006A3DA7"/>
    <w:rsid w:val="006A3F4A"/>
    <w:rsid w:val="006A41DF"/>
    <w:rsid w:val="006A4515"/>
    <w:rsid w:val="006A5884"/>
    <w:rsid w:val="006A60BB"/>
    <w:rsid w:val="006A6815"/>
    <w:rsid w:val="006A6D6B"/>
    <w:rsid w:val="006A6EE8"/>
    <w:rsid w:val="006A70D5"/>
    <w:rsid w:val="006A7142"/>
    <w:rsid w:val="006A79C9"/>
    <w:rsid w:val="006B1136"/>
    <w:rsid w:val="006B165B"/>
    <w:rsid w:val="006B2014"/>
    <w:rsid w:val="006B22DF"/>
    <w:rsid w:val="006B22E1"/>
    <w:rsid w:val="006B2408"/>
    <w:rsid w:val="006B24F5"/>
    <w:rsid w:val="006B2598"/>
    <w:rsid w:val="006B378C"/>
    <w:rsid w:val="006B37E0"/>
    <w:rsid w:val="006B3F76"/>
    <w:rsid w:val="006B4AB7"/>
    <w:rsid w:val="006B51C4"/>
    <w:rsid w:val="006B54A9"/>
    <w:rsid w:val="006B54F0"/>
    <w:rsid w:val="006B5A48"/>
    <w:rsid w:val="006B5BC3"/>
    <w:rsid w:val="006B5F7D"/>
    <w:rsid w:val="006B61F2"/>
    <w:rsid w:val="006B6918"/>
    <w:rsid w:val="006B71E6"/>
    <w:rsid w:val="006B72E1"/>
    <w:rsid w:val="006B78B9"/>
    <w:rsid w:val="006C0039"/>
    <w:rsid w:val="006C025F"/>
    <w:rsid w:val="006C04E4"/>
    <w:rsid w:val="006C0AEC"/>
    <w:rsid w:val="006C0B89"/>
    <w:rsid w:val="006C0D23"/>
    <w:rsid w:val="006C0E47"/>
    <w:rsid w:val="006C1128"/>
    <w:rsid w:val="006C1FD2"/>
    <w:rsid w:val="006C23D5"/>
    <w:rsid w:val="006C254A"/>
    <w:rsid w:val="006C2641"/>
    <w:rsid w:val="006C28A3"/>
    <w:rsid w:val="006C2D73"/>
    <w:rsid w:val="006C31B6"/>
    <w:rsid w:val="006C31DB"/>
    <w:rsid w:val="006C361A"/>
    <w:rsid w:val="006C3C4B"/>
    <w:rsid w:val="006C4719"/>
    <w:rsid w:val="006C50A1"/>
    <w:rsid w:val="006C5AE6"/>
    <w:rsid w:val="006C68C2"/>
    <w:rsid w:val="006C69EC"/>
    <w:rsid w:val="006C6CA0"/>
    <w:rsid w:val="006C6FCB"/>
    <w:rsid w:val="006C744F"/>
    <w:rsid w:val="006C74B9"/>
    <w:rsid w:val="006C792B"/>
    <w:rsid w:val="006C7BB7"/>
    <w:rsid w:val="006C7D7A"/>
    <w:rsid w:val="006D022E"/>
    <w:rsid w:val="006D0901"/>
    <w:rsid w:val="006D0FEE"/>
    <w:rsid w:val="006D19DF"/>
    <w:rsid w:val="006D20C7"/>
    <w:rsid w:val="006D2339"/>
    <w:rsid w:val="006D2B2E"/>
    <w:rsid w:val="006D31A3"/>
    <w:rsid w:val="006D36B5"/>
    <w:rsid w:val="006D3917"/>
    <w:rsid w:val="006D3D09"/>
    <w:rsid w:val="006D4047"/>
    <w:rsid w:val="006D4418"/>
    <w:rsid w:val="006D488E"/>
    <w:rsid w:val="006D499D"/>
    <w:rsid w:val="006D49B8"/>
    <w:rsid w:val="006D4C88"/>
    <w:rsid w:val="006D54F6"/>
    <w:rsid w:val="006D5662"/>
    <w:rsid w:val="006D5742"/>
    <w:rsid w:val="006D5944"/>
    <w:rsid w:val="006D5AFB"/>
    <w:rsid w:val="006D5CDB"/>
    <w:rsid w:val="006D67B9"/>
    <w:rsid w:val="006D6FB9"/>
    <w:rsid w:val="006D7F7B"/>
    <w:rsid w:val="006E0B0E"/>
    <w:rsid w:val="006E16BB"/>
    <w:rsid w:val="006E17B1"/>
    <w:rsid w:val="006E34A0"/>
    <w:rsid w:val="006E3544"/>
    <w:rsid w:val="006E36BC"/>
    <w:rsid w:val="006E3925"/>
    <w:rsid w:val="006E3D55"/>
    <w:rsid w:val="006E3ECA"/>
    <w:rsid w:val="006E4231"/>
    <w:rsid w:val="006E4AFC"/>
    <w:rsid w:val="006E4E48"/>
    <w:rsid w:val="006E5122"/>
    <w:rsid w:val="006E5519"/>
    <w:rsid w:val="006E567C"/>
    <w:rsid w:val="006E6336"/>
    <w:rsid w:val="006E6607"/>
    <w:rsid w:val="006E6E89"/>
    <w:rsid w:val="006E71F8"/>
    <w:rsid w:val="006E7A3E"/>
    <w:rsid w:val="006F137A"/>
    <w:rsid w:val="006F16E3"/>
    <w:rsid w:val="006F1852"/>
    <w:rsid w:val="006F1A4E"/>
    <w:rsid w:val="006F1C97"/>
    <w:rsid w:val="006F1CF7"/>
    <w:rsid w:val="006F1EBB"/>
    <w:rsid w:val="006F36C5"/>
    <w:rsid w:val="006F3D71"/>
    <w:rsid w:val="006F3E24"/>
    <w:rsid w:val="006F5AE9"/>
    <w:rsid w:val="006F5C1E"/>
    <w:rsid w:val="006F5C9A"/>
    <w:rsid w:val="006F66BB"/>
    <w:rsid w:val="006F6A1D"/>
    <w:rsid w:val="006F6B4B"/>
    <w:rsid w:val="006F769D"/>
    <w:rsid w:val="006F7750"/>
    <w:rsid w:val="006F7D2D"/>
    <w:rsid w:val="00700117"/>
    <w:rsid w:val="0070032A"/>
    <w:rsid w:val="0070038F"/>
    <w:rsid w:val="0070095E"/>
    <w:rsid w:val="007009C2"/>
    <w:rsid w:val="00701825"/>
    <w:rsid w:val="00701A87"/>
    <w:rsid w:val="00702A06"/>
    <w:rsid w:val="00702D12"/>
    <w:rsid w:val="00703450"/>
    <w:rsid w:val="00703828"/>
    <w:rsid w:val="007041F1"/>
    <w:rsid w:val="007042C3"/>
    <w:rsid w:val="00704B2D"/>
    <w:rsid w:val="007051F9"/>
    <w:rsid w:val="00705557"/>
    <w:rsid w:val="0070560A"/>
    <w:rsid w:val="00705972"/>
    <w:rsid w:val="00705A5E"/>
    <w:rsid w:val="00705EAE"/>
    <w:rsid w:val="00706077"/>
    <w:rsid w:val="00706222"/>
    <w:rsid w:val="00706FCF"/>
    <w:rsid w:val="00707EB2"/>
    <w:rsid w:val="00707FB5"/>
    <w:rsid w:val="00707FF7"/>
    <w:rsid w:val="00710359"/>
    <w:rsid w:val="00710AE9"/>
    <w:rsid w:val="00710E10"/>
    <w:rsid w:val="00711BE0"/>
    <w:rsid w:val="007122CA"/>
    <w:rsid w:val="007126FB"/>
    <w:rsid w:val="00712DA3"/>
    <w:rsid w:val="00712EBD"/>
    <w:rsid w:val="007131A1"/>
    <w:rsid w:val="007134BC"/>
    <w:rsid w:val="00713695"/>
    <w:rsid w:val="00713CB1"/>
    <w:rsid w:val="0071401B"/>
    <w:rsid w:val="007143C1"/>
    <w:rsid w:val="0071448D"/>
    <w:rsid w:val="0071475D"/>
    <w:rsid w:val="00715585"/>
    <w:rsid w:val="00715813"/>
    <w:rsid w:val="00715819"/>
    <w:rsid w:val="00715843"/>
    <w:rsid w:val="00715EC0"/>
    <w:rsid w:val="00716378"/>
    <w:rsid w:val="00716686"/>
    <w:rsid w:val="00716E2F"/>
    <w:rsid w:val="00716ED4"/>
    <w:rsid w:val="00717399"/>
    <w:rsid w:val="00717476"/>
    <w:rsid w:val="00717FA7"/>
    <w:rsid w:val="00720A3C"/>
    <w:rsid w:val="00720EC4"/>
    <w:rsid w:val="007217BE"/>
    <w:rsid w:val="007219D2"/>
    <w:rsid w:val="00722609"/>
    <w:rsid w:val="00722F5B"/>
    <w:rsid w:val="00723115"/>
    <w:rsid w:val="007231F8"/>
    <w:rsid w:val="00723BE4"/>
    <w:rsid w:val="007240AA"/>
    <w:rsid w:val="00725A1D"/>
    <w:rsid w:val="0072603D"/>
    <w:rsid w:val="00726177"/>
    <w:rsid w:val="00726356"/>
    <w:rsid w:val="0072636E"/>
    <w:rsid w:val="00726586"/>
    <w:rsid w:val="00726A41"/>
    <w:rsid w:val="007278D1"/>
    <w:rsid w:val="00727964"/>
    <w:rsid w:val="00731192"/>
    <w:rsid w:val="007314CF"/>
    <w:rsid w:val="007319AC"/>
    <w:rsid w:val="00731AB9"/>
    <w:rsid w:val="00731DEC"/>
    <w:rsid w:val="0073208A"/>
    <w:rsid w:val="007320F3"/>
    <w:rsid w:val="007328A6"/>
    <w:rsid w:val="00733CD8"/>
    <w:rsid w:val="00733D6B"/>
    <w:rsid w:val="00733F52"/>
    <w:rsid w:val="0073402F"/>
    <w:rsid w:val="007343C0"/>
    <w:rsid w:val="00734583"/>
    <w:rsid w:val="007348F1"/>
    <w:rsid w:val="00736225"/>
    <w:rsid w:val="00736DF3"/>
    <w:rsid w:val="00736FC0"/>
    <w:rsid w:val="007370B9"/>
    <w:rsid w:val="00737411"/>
    <w:rsid w:val="00737949"/>
    <w:rsid w:val="00737AF3"/>
    <w:rsid w:val="00737B65"/>
    <w:rsid w:val="00737D9C"/>
    <w:rsid w:val="00737DBF"/>
    <w:rsid w:val="00737E9A"/>
    <w:rsid w:val="00740470"/>
    <w:rsid w:val="00740973"/>
    <w:rsid w:val="00740B78"/>
    <w:rsid w:val="007413B1"/>
    <w:rsid w:val="007417DA"/>
    <w:rsid w:val="00741979"/>
    <w:rsid w:val="00741AE0"/>
    <w:rsid w:val="00741D02"/>
    <w:rsid w:val="0074222C"/>
    <w:rsid w:val="007423D0"/>
    <w:rsid w:val="00743528"/>
    <w:rsid w:val="00744C71"/>
    <w:rsid w:val="00744E04"/>
    <w:rsid w:val="007456F3"/>
    <w:rsid w:val="007457CB"/>
    <w:rsid w:val="007457E7"/>
    <w:rsid w:val="00746085"/>
    <w:rsid w:val="00746273"/>
    <w:rsid w:val="0074649A"/>
    <w:rsid w:val="007465B3"/>
    <w:rsid w:val="007468CC"/>
    <w:rsid w:val="00746A55"/>
    <w:rsid w:val="00746D02"/>
    <w:rsid w:val="00747534"/>
    <w:rsid w:val="00747B15"/>
    <w:rsid w:val="00747E20"/>
    <w:rsid w:val="00747E63"/>
    <w:rsid w:val="00750BE6"/>
    <w:rsid w:val="00750E66"/>
    <w:rsid w:val="00750FBC"/>
    <w:rsid w:val="0075114A"/>
    <w:rsid w:val="007517E4"/>
    <w:rsid w:val="00751AFA"/>
    <w:rsid w:val="007525CE"/>
    <w:rsid w:val="007526D8"/>
    <w:rsid w:val="00752D2C"/>
    <w:rsid w:val="00752E03"/>
    <w:rsid w:val="0075341C"/>
    <w:rsid w:val="00753929"/>
    <w:rsid w:val="00754CEE"/>
    <w:rsid w:val="00755C70"/>
    <w:rsid w:val="007563CD"/>
    <w:rsid w:val="007568DB"/>
    <w:rsid w:val="007569E2"/>
    <w:rsid w:val="00756DD3"/>
    <w:rsid w:val="00757659"/>
    <w:rsid w:val="00757744"/>
    <w:rsid w:val="00757E2A"/>
    <w:rsid w:val="00757FE8"/>
    <w:rsid w:val="00760540"/>
    <w:rsid w:val="0076121C"/>
    <w:rsid w:val="00761844"/>
    <w:rsid w:val="00761981"/>
    <w:rsid w:val="00761FD2"/>
    <w:rsid w:val="0076212F"/>
    <w:rsid w:val="00762C61"/>
    <w:rsid w:val="00762FD2"/>
    <w:rsid w:val="00762FF6"/>
    <w:rsid w:val="0076374B"/>
    <w:rsid w:val="00763997"/>
    <w:rsid w:val="007639D8"/>
    <w:rsid w:val="007646D0"/>
    <w:rsid w:val="0076479C"/>
    <w:rsid w:val="00765706"/>
    <w:rsid w:val="007662A9"/>
    <w:rsid w:val="007668F7"/>
    <w:rsid w:val="007668FE"/>
    <w:rsid w:val="00766C13"/>
    <w:rsid w:val="0076726E"/>
    <w:rsid w:val="00767E24"/>
    <w:rsid w:val="00767F0C"/>
    <w:rsid w:val="00772100"/>
    <w:rsid w:val="007721FC"/>
    <w:rsid w:val="00772A86"/>
    <w:rsid w:val="00772D22"/>
    <w:rsid w:val="00772EA5"/>
    <w:rsid w:val="007735B1"/>
    <w:rsid w:val="007738AE"/>
    <w:rsid w:val="00773F26"/>
    <w:rsid w:val="00774E2B"/>
    <w:rsid w:val="007768C7"/>
    <w:rsid w:val="007769FC"/>
    <w:rsid w:val="00776E84"/>
    <w:rsid w:val="00777383"/>
    <w:rsid w:val="007775E3"/>
    <w:rsid w:val="00777971"/>
    <w:rsid w:val="00777CB5"/>
    <w:rsid w:val="00777D5B"/>
    <w:rsid w:val="00777D78"/>
    <w:rsid w:val="00777DAA"/>
    <w:rsid w:val="00780338"/>
    <w:rsid w:val="00780570"/>
    <w:rsid w:val="0078094B"/>
    <w:rsid w:val="0078176A"/>
    <w:rsid w:val="00781A0B"/>
    <w:rsid w:val="00781E4D"/>
    <w:rsid w:val="007820A6"/>
    <w:rsid w:val="00782567"/>
    <w:rsid w:val="007826FB"/>
    <w:rsid w:val="00782949"/>
    <w:rsid w:val="0078358A"/>
    <w:rsid w:val="00783E1C"/>
    <w:rsid w:val="0078477C"/>
    <w:rsid w:val="00784B51"/>
    <w:rsid w:val="00784C7D"/>
    <w:rsid w:val="00784E05"/>
    <w:rsid w:val="0078573E"/>
    <w:rsid w:val="00785E56"/>
    <w:rsid w:val="0078617A"/>
    <w:rsid w:val="00786223"/>
    <w:rsid w:val="00786410"/>
    <w:rsid w:val="007864AB"/>
    <w:rsid w:val="00786F54"/>
    <w:rsid w:val="00786FAC"/>
    <w:rsid w:val="007872A6"/>
    <w:rsid w:val="00787527"/>
    <w:rsid w:val="0079019C"/>
    <w:rsid w:val="007907F3"/>
    <w:rsid w:val="007911C3"/>
    <w:rsid w:val="007917D6"/>
    <w:rsid w:val="007917F2"/>
    <w:rsid w:val="00791A79"/>
    <w:rsid w:val="0079328D"/>
    <w:rsid w:val="00793AEF"/>
    <w:rsid w:val="00793E64"/>
    <w:rsid w:val="0079432D"/>
    <w:rsid w:val="00794456"/>
    <w:rsid w:val="0079480E"/>
    <w:rsid w:val="007948C3"/>
    <w:rsid w:val="00794B87"/>
    <w:rsid w:val="00794EEE"/>
    <w:rsid w:val="007955B6"/>
    <w:rsid w:val="007957BE"/>
    <w:rsid w:val="007963F9"/>
    <w:rsid w:val="00796FEF"/>
    <w:rsid w:val="00797671"/>
    <w:rsid w:val="007979C9"/>
    <w:rsid w:val="007A0CFB"/>
    <w:rsid w:val="007A100D"/>
    <w:rsid w:val="007A1027"/>
    <w:rsid w:val="007A13BB"/>
    <w:rsid w:val="007A13C9"/>
    <w:rsid w:val="007A1FB2"/>
    <w:rsid w:val="007A20AE"/>
    <w:rsid w:val="007A23EF"/>
    <w:rsid w:val="007A2B38"/>
    <w:rsid w:val="007A32E1"/>
    <w:rsid w:val="007A3BB1"/>
    <w:rsid w:val="007A4072"/>
    <w:rsid w:val="007A413D"/>
    <w:rsid w:val="007A4CBF"/>
    <w:rsid w:val="007A5057"/>
    <w:rsid w:val="007A5478"/>
    <w:rsid w:val="007A56FB"/>
    <w:rsid w:val="007A71F5"/>
    <w:rsid w:val="007A74CB"/>
    <w:rsid w:val="007A7807"/>
    <w:rsid w:val="007A7E33"/>
    <w:rsid w:val="007A7E89"/>
    <w:rsid w:val="007B00D9"/>
    <w:rsid w:val="007B03FD"/>
    <w:rsid w:val="007B0612"/>
    <w:rsid w:val="007B10FE"/>
    <w:rsid w:val="007B205D"/>
    <w:rsid w:val="007B287B"/>
    <w:rsid w:val="007B299D"/>
    <w:rsid w:val="007B3130"/>
    <w:rsid w:val="007B33EB"/>
    <w:rsid w:val="007B3817"/>
    <w:rsid w:val="007B425E"/>
    <w:rsid w:val="007B4837"/>
    <w:rsid w:val="007B5347"/>
    <w:rsid w:val="007B584C"/>
    <w:rsid w:val="007B6ECD"/>
    <w:rsid w:val="007B7701"/>
    <w:rsid w:val="007C0302"/>
    <w:rsid w:val="007C0B8F"/>
    <w:rsid w:val="007C0DA4"/>
    <w:rsid w:val="007C0FA9"/>
    <w:rsid w:val="007C12A4"/>
    <w:rsid w:val="007C12EB"/>
    <w:rsid w:val="007C195C"/>
    <w:rsid w:val="007C2968"/>
    <w:rsid w:val="007C3335"/>
    <w:rsid w:val="007C3D06"/>
    <w:rsid w:val="007C421E"/>
    <w:rsid w:val="007C43A7"/>
    <w:rsid w:val="007C4618"/>
    <w:rsid w:val="007C468B"/>
    <w:rsid w:val="007C5541"/>
    <w:rsid w:val="007C582E"/>
    <w:rsid w:val="007C58D5"/>
    <w:rsid w:val="007C606E"/>
    <w:rsid w:val="007C62D7"/>
    <w:rsid w:val="007C6319"/>
    <w:rsid w:val="007C693A"/>
    <w:rsid w:val="007C6A90"/>
    <w:rsid w:val="007C6BEC"/>
    <w:rsid w:val="007C6E83"/>
    <w:rsid w:val="007C7295"/>
    <w:rsid w:val="007C78D1"/>
    <w:rsid w:val="007D03B7"/>
    <w:rsid w:val="007D047C"/>
    <w:rsid w:val="007D0CEF"/>
    <w:rsid w:val="007D11AF"/>
    <w:rsid w:val="007D14F2"/>
    <w:rsid w:val="007D16B7"/>
    <w:rsid w:val="007D1A6F"/>
    <w:rsid w:val="007D3397"/>
    <w:rsid w:val="007D34BA"/>
    <w:rsid w:val="007D350B"/>
    <w:rsid w:val="007D37A8"/>
    <w:rsid w:val="007D3844"/>
    <w:rsid w:val="007D4D6F"/>
    <w:rsid w:val="007D5A57"/>
    <w:rsid w:val="007D5B42"/>
    <w:rsid w:val="007D6037"/>
    <w:rsid w:val="007D61EF"/>
    <w:rsid w:val="007D625A"/>
    <w:rsid w:val="007D6329"/>
    <w:rsid w:val="007D6641"/>
    <w:rsid w:val="007D67D4"/>
    <w:rsid w:val="007D6C71"/>
    <w:rsid w:val="007D7071"/>
    <w:rsid w:val="007D7751"/>
    <w:rsid w:val="007D7BD2"/>
    <w:rsid w:val="007D7E25"/>
    <w:rsid w:val="007E0017"/>
    <w:rsid w:val="007E0421"/>
    <w:rsid w:val="007E09DE"/>
    <w:rsid w:val="007E0D40"/>
    <w:rsid w:val="007E1160"/>
    <w:rsid w:val="007E1432"/>
    <w:rsid w:val="007E17CE"/>
    <w:rsid w:val="007E1A5A"/>
    <w:rsid w:val="007E26F3"/>
    <w:rsid w:val="007E278C"/>
    <w:rsid w:val="007E293D"/>
    <w:rsid w:val="007E2B42"/>
    <w:rsid w:val="007E3316"/>
    <w:rsid w:val="007E39BE"/>
    <w:rsid w:val="007E3A06"/>
    <w:rsid w:val="007E3F41"/>
    <w:rsid w:val="007E40C5"/>
    <w:rsid w:val="007E4621"/>
    <w:rsid w:val="007E46D0"/>
    <w:rsid w:val="007E4A42"/>
    <w:rsid w:val="007E57CE"/>
    <w:rsid w:val="007E5AA2"/>
    <w:rsid w:val="007E61C3"/>
    <w:rsid w:val="007E6FC1"/>
    <w:rsid w:val="007E71C4"/>
    <w:rsid w:val="007F01DA"/>
    <w:rsid w:val="007F0D79"/>
    <w:rsid w:val="007F10BE"/>
    <w:rsid w:val="007F1247"/>
    <w:rsid w:val="007F130E"/>
    <w:rsid w:val="007F1A41"/>
    <w:rsid w:val="007F22B6"/>
    <w:rsid w:val="007F42DF"/>
    <w:rsid w:val="007F45CB"/>
    <w:rsid w:val="007F4A33"/>
    <w:rsid w:val="007F4BBA"/>
    <w:rsid w:val="007F5004"/>
    <w:rsid w:val="007F5A47"/>
    <w:rsid w:val="007F6370"/>
    <w:rsid w:val="007F666F"/>
    <w:rsid w:val="007F6AED"/>
    <w:rsid w:val="007F6FA2"/>
    <w:rsid w:val="0080026F"/>
    <w:rsid w:val="0080033D"/>
    <w:rsid w:val="008004A6"/>
    <w:rsid w:val="008016C6"/>
    <w:rsid w:val="008024DE"/>
    <w:rsid w:val="00802A3A"/>
    <w:rsid w:val="0080358A"/>
    <w:rsid w:val="00803810"/>
    <w:rsid w:val="0080389E"/>
    <w:rsid w:val="00803E9F"/>
    <w:rsid w:val="00804013"/>
    <w:rsid w:val="00804175"/>
    <w:rsid w:val="008045C0"/>
    <w:rsid w:val="00804AD6"/>
    <w:rsid w:val="00804F79"/>
    <w:rsid w:val="00805716"/>
    <w:rsid w:val="00806250"/>
    <w:rsid w:val="00806E81"/>
    <w:rsid w:val="00807118"/>
    <w:rsid w:val="00807ADB"/>
    <w:rsid w:val="00807F55"/>
    <w:rsid w:val="00811285"/>
    <w:rsid w:val="00811E2B"/>
    <w:rsid w:val="00812767"/>
    <w:rsid w:val="008128F8"/>
    <w:rsid w:val="00813029"/>
    <w:rsid w:val="008133D2"/>
    <w:rsid w:val="00814068"/>
    <w:rsid w:val="008142FF"/>
    <w:rsid w:val="00814EC8"/>
    <w:rsid w:val="00815454"/>
    <w:rsid w:val="00815D6D"/>
    <w:rsid w:val="008167F0"/>
    <w:rsid w:val="00816BDB"/>
    <w:rsid w:val="0081734A"/>
    <w:rsid w:val="0081741F"/>
    <w:rsid w:val="008174D9"/>
    <w:rsid w:val="00817C78"/>
    <w:rsid w:val="00817F2B"/>
    <w:rsid w:val="00820A52"/>
    <w:rsid w:val="00820D3F"/>
    <w:rsid w:val="00821141"/>
    <w:rsid w:val="00821566"/>
    <w:rsid w:val="00821AB2"/>
    <w:rsid w:val="00821C35"/>
    <w:rsid w:val="00821C55"/>
    <w:rsid w:val="00822589"/>
    <w:rsid w:val="00822839"/>
    <w:rsid w:val="00822E6D"/>
    <w:rsid w:val="008235D4"/>
    <w:rsid w:val="008237AA"/>
    <w:rsid w:val="00824345"/>
    <w:rsid w:val="008249E5"/>
    <w:rsid w:val="00824DD1"/>
    <w:rsid w:val="008251C6"/>
    <w:rsid w:val="008253B1"/>
    <w:rsid w:val="00825660"/>
    <w:rsid w:val="00825866"/>
    <w:rsid w:val="008260FD"/>
    <w:rsid w:val="008261EE"/>
    <w:rsid w:val="0082660E"/>
    <w:rsid w:val="008266E5"/>
    <w:rsid w:val="00826865"/>
    <w:rsid w:val="00827BB3"/>
    <w:rsid w:val="0083000A"/>
    <w:rsid w:val="0083016E"/>
    <w:rsid w:val="008301BE"/>
    <w:rsid w:val="0083031C"/>
    <w:rsid w:val="00831286"/>
    <w:rsid w:val="008324D9"/>
    <w:rsid w:val="00834269"/>
    <w:rsid w:val="0083442B"/>
    <w:rsid w:val="00834FED"/>
    <w:rsid w:val="008355F7"/>
    <w:rsid w:val="00835856"/>
    <w:rsid w:val="0083591B"/>
    <w:rsid w:val="00836843"/>
    <w:rsid w:val="00836851"/>
    <w:rsid w:val="00840982"/>
    <w:rsid w:val="00840BF5"/>
    <w:rsid w:val="00840D55"/>
    <w:rsid w:val="0084138D"/>
    <w:rsid w:val="00841510"/>
    <w:rsid w:val="00841E49"/>
    <w:rsid w:val="00842721"/>
    <w:rsid w:val="00842C41"/>
    <w:rsid w:val="008430A1"/>
    <w:rsid w:val="00843305"/>
    <w:rsid w:val="00843AFA"/>
    <w:rsid w:val="00843B31"/>
    <w:rsid w:val="008440AE"/>
    <w:rsid w:val="008444BB"/>
    <w:rsid w:val="00844918"/>
    <w:rsid w:val="008450F2"/>
    <w:rsid w:val="00845E73"/>
    <w:rsid w:val="00845F16"/>
    <w:rsid w:val="00846E7C"/>
    <w:rsid w:val="00846F05"/>
    <w:rsid w:val="008472CF"/>
    <w:rsid w:val="008476D2"/>
    <w:rsid w:val="008504E9"/>
    <w:rsid w:val="0085064C"/>
    <w:rsid w:val="00850CD7"/>
    <w:rsid w:val="008513DE"/>
    <w:rsid w:val="0085171D"/>
    <w:rsid w:val="008520B7"/>
    <w:rsid w:val="0085221C"/>
    <w:rsid w:val="00852812"/>
    <w:rsid w:val="00852AFB"/>
    <w:rsid w:val="00852FBF"/>
    <w:rsid w:val="00853A1C"/>
    <w:rsid w:val="00853CEF"/>
    <w:rsid w:val="00854B4A"/>
    <w:rsid w:val="00854C66"/>
    <w:rsid w:val="00854E8B"/>
    <w:rsid w:val="00854F9D"/>
    <w:rsid w:val="008552A9"/>
    <w:rsid w:val="00855849"/>
    <w:rsid w:val="0085587C"/>
    <w:rsid w:val="0085597D"/>
    <w:rsid w:val="00856838"/>
    <w:rsid w:val="008568B8"/>
    <w:rsid w:val="00856BB9"/>
    <w:rsid w:val="00856BC9"/>
    <w:rsid w:val="0085796A"/>
    <w:rsid w:val="00857A67"/>
    <w:rsid w:val="00857F98"/>
    <w:rsid w:val="008607A6"/>
    <w:rsid w:val="00860CA3"/>
    <w:rsid w:val="00861CAA"/>
    <w:rsid w:val="00861E9E"/>
    <w:rsid w:val="00861F88"/>
    <w:rsid w:val="00862314"/>
    <w:rsid w:val="00862577"/>
    <w:rsid w:val="0086260A"/>
    <w:rsid w:val="008628FB"/>
    <w:rsid w:val="00863070"/>
    <w:rsid w:val="0086321C"/>
    <w:rsid w:val="0086322D"/>
    <w:rsid w:val="0086345C"/>
    <w:rsid w:val="00863C15"/>
    <w:rsid w:val="00863E56"/>
    <w:rsid w:val="00864275"/>
    <w:rsid w:val="0086456D"/>
    <w:rsid w:val="0086489E"/>
    <w:rsid w:val="00865F42"/>
    <w:rsid w:val="00865FE3"/>
    <w:rsid w:val="00866215"/>
    <w:rsid w:val="00866733"/>
    <w:rsid w:val="008676F3"/>
    <w:rsid w:val="0086797B"/>
    <w:rsid w:val="00867B79"/>
    <w:rsid w:val="00867F5E"/>
    <w:rsid w:val="00870CC1"/>
    <w:rsid w:val="00871318"/>
    <w:rsid w:val="00871B7A"/>
    <w:rsid w:val="00871D4F"/>
    <w:rsid w:val="00871FA5"/>
    <w:rsid w:val="0087300C"/>
    <w:rsid w:val="008739DC"/>
    <w:rsid w:val="00873BC0"/>
    <w:rsid w:val="00874A48"/>
    <w:rsid w:val="00875475"/>
    <w:rsid w:val="00875A71"/>
    <w:rsid w:val="00876989"/>
    <w:rsid w:val="00876C12"/>
    <w:rsid w:val="00876D30"/>
    <w:rsid w:val="00877190"/>
    <w:rsid w:val="00877428"/>
    <w:rsid w:val="00877495"/>
    <w:rsid w:val="008774AC"/>
    <w:rsid w:val="0087788B"/>
    <w:rsid w:val="00877F48"/>
    <w:rsid w:val="0088046D"/>
    <w:rsid w:val="0088050D"/>
    <w:rsid w:val="00880601"/>
    <w:rsid w:val="00880D3A"/>
    <w:rsid w:val="0088189F"/>
    <w:rsid w:val="00881A12"/>
    <w:rsid w:val="00881ADA"/>
    <w:rsid w:val="008824AB"/>
    <w:rsid w:val="00882914"/>
    <w:rsid w:val="0088292C"/>
    <w:rsid w:val="0088314E"/>
    <w:rsid w:val="00883367"/>
    <w:rsid w:val="00883BB9"/>
    <w:rsid w:val="00883FAD"/>
    <w:rsid w:val="008861C5"/>
    <w:rsid w:val="0088629C"/>
    <w:rsid w:val="008862BE"/>
    <w:rsid w:val="00886859"/>
    <w:rsid w:val="008869F0"/>
    <w:rsid w:val="00887413"/>
    <w:rsid w:val="008902D1"/>
    <w:rsid w:val="00890421"/>
    <w:rsid w:val="0089113A"/>
    <w:rsid w:val="00891714"/>
    <w:rsid w:val="00891A99"/>
    <w:rsid w:val="0089280E"/>
    <w:rsid w:val="00892FF7"/>
    <w:rsid w:val="00893914"/>
    <w:rsid w:val="00893EA5"/>
    <w:rsid w:val="008940E6"/>
    <w:rsid w:val="00894DB9"/>
    <w:rsid w:val="00895A74"/>
    <w:rsid w:val="00895F56"/>
    <w:rsid w:val="008962BA"/>
    <w:rsid w:val="0089671C"/>
    <w:rsid w:val="008969A5"/>
    <w:rsid w:val="00897036"/>
    <w:rsid w:val="008A013C"/>
    <w:rsid w:val="008A03FE"/>
    <w:rsid w:val="008A082C"/>
    <w:rsid w:val="008A0941"/>
    <w:rsid w:val="008A148D"/>
    <w:rsid w:val="008A22EE"/>
    <w:rsid w:val="008A2507"/>
    <w:rsid w:val="008A2683"/>
    <w:rsid w:val="008A2D9A"/>
    <w:rsid w:val="008A3A9D"/>
    <w:rsid w:val="008A4A09"/>
    <w:rsid w:val="008A4ED9"/>
    <w:rsid w:val="008A5A97"/>
    <w:rsid w:val="008A5B2C"/>
    <w:rsid w:val="008A5B4A"/>
    <w:rsid w:val="008A5C31"/>
    <w:rsid w:val="008A7864"/>
    <w:rsid w:val="008A7CC3"/>
    <w:rsid w:val="008B027F"/>
    <w:rsid w:val="008B03A8"/>
    <w:rsid w:val="008B0627"/>
    <w:rsid w:val="008B08D9"/>
    <w:rsid w:val="008B0912"/>
    <w:rsid w:val="008B0BCF"/>
    <w:rsid w:val="008B107B"/>
    <w:rsid w:val="008B11DE"/>
    <w:rsid w:val="008B14C6"/>
    <w:rsid w:val="008B166E"/>
    <w:rsid w:val="008B1744"/>
    <w:rsid w:val="008B1CAB"/>
    <w:rsid w:val="008B205E"/>
    <w:rsid w:val="008B2325"/>
    <w:rsid w:val="008B236C"/>
    <w:rsid w:val="008B2450"/>
    <w:rsid w:val="008B2663"/>
    <w:rsid w:val="008B2812"/>
    <w:rsid w:val="008B297B"/>
    <w:rsid w:val="008B2FC8"/>
    <w:rsid w:val="008B327E"/>
    <w:rsid w:val="008B387E"/>
    <w:rsid w:val="008B3B87"/>
    <w:rsid w:val="008B4234"/>
    <w:rsid w:val="008B4389"/>
    <w:rsid w:val="008B4796"/>
    <w:rsid w:val="008B4A05"/>
    <w:rsid w:val="008B4DA7"/>
    <w:rsid w:val="008B5EB2"/>
    <w:rsid w:val="008B6486"/>
    <w:rsid w:val="008B6A72"/>
    <w:rsid w:val="008B6B09"/>
    <w:rsid w:val="008B6D47"/>
    <w:rsid w:val="008B7131"/>
    <w:rsid w:val="008B736A"/>
    <w:rsid w:val="008B7F4F"/>
    <w:rsid w:val="008C0A33"/>
    <w:rsid w:val="008C0C1B"/>
    <w:rsid w:val="008C1180"/>
    <w:rsid w:val="008C1ECC"/>
    <w:rsid w:val="008C21CF"/>
    <w:rsid w:val="008C23DD"/>
    <w:rsid w:val="008C24E6"/>
    <w:rsid w:val="008C2590"/>
    <w:rsid w:val="008C2740"/>
    <w:rsid w:val="008C2ADD"/>
    <w:rsid w:val="008C2D52"/>
    <w:rsid w:val="008C3FB4"/>
    <w:rsid w:val="008C50ED"/>
    <w:rsid w:val="008C569F"/>
    <w:rsid w:val="008C5C52"/>
    <w:rsid w:val="008C6A7F"/>
    <w:rsid w:val="008C6CE9"/>
    <w:rsid w:val="008C7329"/>
    <w:rsid w:val="008C7340"/>
    <w:rsid w:val="008C73C2"/>
    <w:rsid w:val="008C76A8"/>
    <w:rsid w:val="008C7CCF"/>
    <w:rsid w:val="008D0505"/>
    <w:rsid w:val="008D0FA8"/>
    <w:rsid w:val="008D164E"/>
    <w:rsid w:val="008D1AC4"/>
    <w:rsid w:val="008D1CE1"/>
    <w:rsid w:val="008D20D0"/>
    <w:rsid w:val="008D2158"/>
    <w:rsid w:val="008D2333"/>
    <w:rsid w:val="008D299B"/>
    <w:rsid w:val="008D3376"/>
    <w:rsid w:val="008D3A05"/>
    <w:rsid w:val="008D3C22"/>
    <w:rsid w:val="008D4411"/>
    <w:rsid w:val="008D492A"/>
    <w:rsid w:val="008D617B"/>
    <w:rsid w:val="008D6216"/>
    <w:rsid w:val="008D6B91"/>
    <w:rsid w:val="008D6C44"/>
    <w:rsid w:val="008D7106"/>
    <w:rsid w:val="008D7527"/>
    <w:rsid w:val="008D7B6B"/>
    <w:rsid w:val="008D7FDD"/>
    <w:rsid w:val="008E0F3A"/>
    <w:rsid w:val="008E168B"/>
    <w:rsid w:val="008E1AD0"/>
    <w:rsid w:val="008E1E18"/>
    <w:rsid w:val="008E2080"/>
    <w:rsid w:val="008E2148"/>
    <w:rsid w:val="008E25E0"/>
    <w:rsid w:val="008E282D"/>
    <w:rsid w:val="008E38D4"/>
    <w:rsid w:val="008E3F88"/>
    <w:rsid w:val="008E4770"/>
    <w:rsid w:val="008E47F5"/>
    <w:rsid w:val="008E4DA3"/>
    <w:rsid w:val="008E5427"/>
    <w:rsid w:val="008E5C34"/>
    <w:rsid w:val="008E644C"/>
    <w:rsid w:val="008E644F"/>
    <w:rsid w:val="008E64B5"/>
    <w:rsid w:val="008E66A4"/>
    <w:rsid w:val="008E688C"/>
    <w:rsid w:val="008E6A97"/>
    <w:rsid w:val="008E7331"/>
    <w:rsid w:val="008E78EA"/>
    <w:rsid w:val="008E7A32"/>
    <w:rsid w:val="008E7FAE"/>
    <w:rsid w:val="008F0C3F"/>
    <w:rsid w:val="008F14B7"/>
    <w:rsid w:val="008F17C3"/>
    <w:rsid w:val="008F1ABC"/>
    <w:rsid w:val="008F1D1F"/>
    <w:rsid w:val="008F26CD"/>
    <w:rsid w:val="008F2744"/>
    <w:rsid w:val="008F2929"/>
    <w:rsid w:val="008F397D"/>
    <w:rsid w:val="008F3E21"/>
    <w:rsid w:val="008F3F32"/>
    <w:rsid w:val="008F4537"/>
    <w:rsid w:val="008F4946"/>
    <w:rsid w:val="008F49A8"/>
    <w:rsid w:val="008F50BD"/>
    <w:rsid w:val="008F5B20"/>
    <w:rsid w:val="008F5C89"/>
    <w:rsid w:val="008F5CE8"/>
    <w:rsid w:val="008F645E"/>
    <w:rsid w:val="008F649C"/>
    <w:rsid w:val="008F782F"/>
    <w:rsid w:val="008F797B"/>
    <w:rsid w:val="008F7A4D"/>
    <w:rsid w:val="0090009E"/>
    <w:rsid w:val="009007A9"/>
    <w:rsid w:val="0090105C"/>
    <w:rsid w:val="0090174B"/>
    <w:rsid w:val="009020D4"/>
    <w:rsid w:val="009024B6"/>
    <w:rsid w:val="00902E45"/>
    <w:rsid w:val="00902E86"/>
    <w:rsid w:val="00902FBD"/>
    <w:rsid w:val="00903692"/>
    <w:rsid w:val="00903F63"/>
    <w:rsid w:val="0090448A"/>
    <w:rsid w:val="009044B7"/>
    <w:rsid w:val="00904984"/>
    <w:rsid w:val="009053C0"/>
    <w:rsid w:val="009055D7"/>
    <w:rsid w:val="00905BF6"/>
    <w:rsid w:val="00905C20"/>
    <w:rsid w:val="00905E38"/>
    <w:rsid w:val="00905ED6"/>
    <w:rsid w:val="00906065"/>
    <w:rsid w:val="0090636B"/>
    <w:rsid w:val="009068BE"/>
    <w:rsid w:val="00907630"/>
    <w:rsid w:val="00907695"/>
    <w:rsid w:val="009078C0"/>
    <w:rsid w:val="0091099B"/>
    <w:rsid w:val="00911AC7"/>
    <w:rsid w:val="009122E7"/>
    <w:rsid w:val="00912416"/>
    <w:rsid w:val="00913640"/>
    <w:rsid w:val="00913735"/>
    <w:rsid w:val="0091375D"/>
    <w:rsid w:val="00913804"/>
    <w:rsid w:val="00915568"/>
    <w:rsid w:val="00915AA0"/>
    <w:rsid w:val="0091682C"/>
    <w:rsid w:val="00916DBD"/>
    <w:rsid w:val="00916E71"/>
    <w:rsid w:val="00916EF5"/>
    <w:rsid w:val="00917994"/>
    <w:rsid w:val="009202EB"/>
    <w:rsid w:val="009206F6"/>
    <w:rsid w:val="009207F8"/>
    <w:rsid w:val="00920B52"/>
    <w:rsid w:val="00920FE3"/>
    <w:rsid w:val="0092336F"/>
    <w:rsid w:val="0092372F"/>
    <w:rsid w:val="00925736"/>
    <w:rsid w:val="009258C2"/>
    <w:rsid w:val="009258DE"/>
    <w:rsid w:val="009266C6"/>
    <w:rsid w:val="00926A67"/>
    <w:rsid w:val="00926D31"/>
    <w:rsid w:val="00926D77"/>
    <w:rsid w:val="00926E20"/>
    <w:rsid w:val="00926E32"/>
    <w:rsid w:val="00926E67"/>
    <w:rsid w:val="00926EE4"/>
    <w:rsid w:val="009278AA"/>
    <w:rsid w:val="00927C08"/>
    <w:rsid w:val="00927C6E"/>
    <w:rsid w:val="00927DC8"/>
    <w:rsid w:val="00930617"/>
    <w:rsid w:val="009307A5"/>
    <w:rsid w:val="009310B2"/>
    <w:rsid w:val="00931397"/>
    <w:rsid w:val="00931553"/>
    <w:rsid w:val="00931CB3"/>
    <w:rsid w:val="00931CD3"/>
    <w:rsid w:val="00931FD0"/>
    <w:rsid w:val="009328AA"/>
    <w:rsid w:val="00932E3F"/>
    <w:rsid w:val="009338BA"/>
    <w:rsid w:val="00934273"/>
    <w:rsid w:val="009344E7"/>
    <w:rsid w:val="00934AD3"/>
    <w:rsid w:val="00934BBF"/>
    <w:rsid w:val="009364C4"/>
    <w:rsid w:val="0093668F"/>
    <w:rsid w:val="00936A7C"/>
    <w:rsid w:val="00936D4B"/>
    <w:rsid w:val="0093717D"/>
    <w:rsid w:val="00937B0E"/>
    <w:rsid w:val="00937D3A"/>
    <w:rsid w:val="0094014D"/>
    <w:rsid w:val="009438E2"/>
    <w:rsid w:val="00943A51"/>
    <w:rsid w:val="00943FEC"/>
    <w:rsid w:val="009440CA"/>
    <w:rsid w:val="009444FC"/>
    <w:rsid w:val="009446CA"/>
    <w:rsid w:val="00945020"/>
    <w:rsid w:val="009459C4"/>
    <w:rsid w:val="00946943"/>
    <w:rsid w:val="00946B8F"/>
    <w:rsid w:val="00951201"/>
    <w:rsid w:val="0095145E"/>
    <w:rsid w:val="0095170E"/>
    <w:rsid w:val="00951CAA"/>
    <w:rsid w:val="00952B29"/>
    <w:rsid w:val="0095331E"/>
    <w:rsid w:val="009540DD"/>
    <w:rsid w:val="009551E8"/>
    <w:rsid w:val="0095548F"/>
    <w:rsid w:val="00955CBC"/>
    <w:rsid w:val="00955D5D"/>
    <w:rsid w:val="009562B8"/>
    <w:rsid w:val="00956AD3"/>
    <w:rsid w:val="00956B4C"/>
    <w:rsid w:val="00956B65"/>
    <w:rsid w:val="00956DA1"/>
    <w:rsid w:val="00956F70"/>
    <w:rsid w:val="00957176"/>
    <w:rsid w:val="00957259"/>
    <w:rsid w:val="00957261"/>
    <w:rsid w:val="0095733D"/>
    <w:rsid w:val="00957572"/>
    <w:rsid w:val="0095775F"/>
    <w:rsid w:val="00957B4A"/>
    <w:rsid w:val="00957BDA"/>
    <w:rsid w:val="00957BFC"/>
    <w:rsid w:val="009601BB"/>
    <w:rsid w:val="00960D1A"/>
    <w:rsid w:val="0096264D"/>
    <w:rsid w:val="00962D7E"/>
    <w:rsid w:val="00962E78"/>
    <w:rsid w:val="009633E1"/>
    <w:rsid w:val="00963468"/>
    <w:rsid w:val="009639A8"/>
    <w:rsid w:val="009640F6"/>
    <w:rsid w:val="0096425F"/>
    <w:rsid w:val="009644A1"/>
    <w:rsid w:val="00964DDA"/>
    <w:rsid w:val="009651BD"/>
    <w:rsid w:val="00965FF6"/>
    <w:rsid w:val="009666F2"/>
    <w:rsid w:val="00966E92"/>
    <w:rsid w:val="009704F1"/>
    <w:rsid w:val="0097067D"/>
    <w:rsid w:val="009707A9"/>
    <w:rsid w:val="00970DEC"/>
    <w:rsid w:val="00971DBC"/>
    <w:rsid w:val="00971EF6"/>
    <w:rsid w:val="00972421"/>
    <w:rsid w:val="0097277D"/>
    <w:rsid w:val="00972E0E"/>
    <w:rsid w:val="0097309B"/>
    <w:rsid w:val="00973CCA"/>
    <w:rsid w:val="00974F9F"/>
    <w:rsid w:val="00975091"/>
    <w:rsid w:val="00975687"/>
    <w:rsid w:val="00975A82"/>
    <w:rsid w:val="00975BB9"/>
    <w:rsid w:val="00975DE2"/>
    <w:rsid w:val="00976084"/>
    <w:rsid w:val="00976427"/>
    <w:rsid w:val="0097698C"/>
    <w:rsid w:val="00976BE6"/>
    <w:rsid w:val="00976D7B"/>
    <w:rsid w:val="00976F59"/>
    <w:rsid w:val="00976FD5"/>
    <w:rsid w:val="00977B8F"/>
    <w:rsid w:val="00977CD5"/>
    <w:rsid w:val="00980230"/>
    <w:rsid w:val="00981235"/>
    <w:rsid w:val="00981698"/>
    <w:rsid w:val="00981B92"/>
    <w:rsid w:val="00982271"/>
    <w:rsid w:val="0098238A"/>
    <w:rsid w:val="009827C2"/>
    <w:rsid w:val="00982CAF"/>
    <w:rsid w:val="00982E50"/>
    <w:rsid w:val="0098371C"/>
    <w:rsid w:val="00983786"/>
    <w:rsid w:val="00983952"/>
    <w:rsid w:val="009844C3"/>
    <w:rsid w:val="00984532"/>
    <w:rsid w:val="0098453C"/>
    <w:rsid w:val="00984887"/>
    <w:rsid w:val="00984982"/>
    <w:rsid w:val="00984F23"/>
    <w:rsid w:val="00985651"/>
    <w:rsid w:val="00985972"/>
    <w:rsid w:val="009859AD"/>
    <w:rsid w:val="00986EA8"/>
    <w:rsid w:val="00986EE5"/>
    <w:rsid w:val="0098725A"/>
    <w:rsid w:val="009878FD"/>
    <w:rsid w:val="00987BA4"/>
    <w:rsid w:val="0099060A"/>
    <w:rsid w:val="0099060D"/>
    <w:rsid w:val="00990AB8"/>
    <w:rsid w:val="00990CA9"/>
    <w:rsid w:val="0099184C"/>
    <w:rsid w:val="0099196E"/>
    <w:rsid w:val="009927FD"/>
    <w:rsid w:val="00992E8D"/>
    <w:rsid w:val="009934CE"/>
    <w:rsid w:val="00993BB8"/>
    <w:rsid w:val="00993D17"/>
    <w:rsid w:val="00993ED6"/>
    <w:rsid w:val="009942EC"/>
    <w:rsid w:val="0099521A"/>
    <w:rsid w:val="009952DB"/>
    <w:rsid w:val="00996E00"/>
    <w:rsid w:val="009974FC"/>
    <w:rsid w:val="009A00E1"/>
    <w:rsid w:val="009A01D5"/>
    <w:rsid w:val="009A035C"/>
    <w:rsid w:val="009A03C4"/>
    <w:rsid w:val="009A0E1E"/>
    <w:rsid w:val="009A1A79"/>
    <w:rsid w:val="009A1C91"/>
    <w:rsid w:val="009A1D41"/>
    <w:rsid w:val="009A2F2B"/>
    <w:rsid w:val="009A435F"/>
    <w:rsid w:val="009A4464"/>
    <w:rsid w:val="009A54DE"/>
    <w:rsid w:val="009A580C"/>
    <w:rsid w:val="009A596C"/>
    <w:rsid w:val="009A682D"/>
    <w:rsid w:val="009A6BE8"/>
    <w:rsid w:val="009A7153"/>
    <w:rsid w:val="009A715E"/>
    <w:rsid w:val="009B00FD"/>
    <w:rsid w:val="009B07A6"/>
    <w:rsid w:val="009B0BB6"/>
    <w:rsid w:val="009B1232"/>
    <w:rsid w:val="009B1BB9"/>
    <w:rsid w:val="009B299A"/>
    <w:rsid w:val="009B2CF3"/>
    <w:rsid w:val="009B36F2"/>
    <w:rsid w:val="009B389D"/>
    <w:rsid w:val="009B3A33"/>
    <w:rsid w:val="009B42AB"/>
    <w:rsid w:val="009B4419"/>
    <w:rsid w:val="009B49D1"/>
    <w:rsid w:val="009B4F30"/>
    <w:rsid w:val="009B5197"/>
    <w:rsid w:val="009B5230"/>
    <w:rsid w:val="009B5DC8"/>
    <w:rsid w:val="009B7057"/>
    <w:rsid w:val="009B71E2"/>
    <w:rsid w:val="009B729E"/>
    <w:rsid w:val="009B7538"/>
    <w:rsid w:val="009B76A2"/>
    <w:rsid w:val="009C0564"/>
    <w:rsid w:val="009C082D"/>
    <w:rsid w:val="009C0900"/>
    <w:rsid w:val="009C1010"/>
    <w:rsid w:val="009C1393"/>
    <w:rsid w:val="009C15D4"/>
    <w:rsid w:val="009C1B8A"/>
    <w:rsid w:val="009C1F5D"/>
    <w:rsid w:val="009C2326"/>
    <w:rsid w:val="009C295C"/>
    <w:rsid w:val="009C2E7B"/>
    <w:rsid w:val="009C3C15"/>
    <w:rsid w:val="009C3D76"/>
    <w:rsid w:val="009C3F5E"/>
    <w:rsid w:val="009C4416"/>
    <w:rsid w:val="009C4550"/>
    <w:rsid w:val="009C45D5"/>
    <w:rsid w:val="009C56F6"/>
    <w:rsid w:val="009C5E23"/>
    <w:rsid w:val="009C62C4"/>
    <w:rsid w:val="009C6F92"/>
    <w:rsid w:val="009C71F2"/>
    <w:rsid w:val="009C759C"/>
    <w:rsid w:val="009C7605"/>
    <w:rsid w:val="009C7D85"/>
    <w:rsid w:val="009D00F5"/>
    <w:rsid w:val="009D067E"/>
    <w:rsid w:val="009D0924"/>
    <w:rsid w:val="009D0CE2"/>
    <w:rsid w:val="009D1647"/>
    <w:rsid w:val="009D1902"/>
    <w:rsid w:val="009D2287"/>
    <w:rsid w:val="009D241E"/>
    <w:rsid w:val="009D314C"/>
    <w:rsid w:val="009D41F8"/>
    <w:rsid w:val="009D4605"/>
    <w:rsid w:val="009D460D"/>
    <w:rsid w:val="009D47B9"/>
    <w:rsid w:val="009D480E"/>
    <w:rsid w:val="009D4F21"/>
    <w:rsid w:val="009D5287"/>
    <w:rsid w:val="009D59C8"/>
    <w:rsid w:val="009D62B7"/>
    <w:rsid w:val="009D63B7"/>
    <w:rsid w:val="009D6508"/>
    <w:rsid w:val="009D67CB"/>
    <w:rsid w:val="009D6A02"/>
    <w:rsid w:val="009D7493"/>
    <w:rsid w:val="009D7852"/>
    <w:rsid w:val="009D7961"/>
    <w:rsid w:val="009D7979"/>
    <w:rsid w:val="009D797C"/>
    <w:rsid w:val="009E0D4F"/>
    <w:rsid w:val="009E1E95"/>
    <w:rsid w:val="009E2880"/>
    <w:rsid w:val="009E291C"/>
    <w:rsid w:val="009E296B"/>
    <w:rsid w:val="009E35C5"/>
    <w:rsid w:val="009E35DB"/>
    <w:rsid w:val="009E3BCB"/>
    <w:rsid w:val="009E45FE"/>
    <w:rsid w:val="009E466D"/>
    <w:rsid w:val="009E484F"/>
    <w:rsid w:val="009E4A4E"/>
    <w:rsid w:val="009E5683"/>
    <w:rsid w:val="009E6190"/>
    <w:rsid w:val="009E63BF"/>
    <w:rsid w:val="009E64C2"/>
    <w:rsid w:val="009E6612"/>
    <w:rsid w:val="009E6ADC"/>
    <w:rsid w:val="009E6C47"/>
    <w:rsid w:val="009E7054"/>
    <w:rsid w:val="009E7710"/>
    <w:rsid w:val="009E77FC"/>
    <w:rsid w:val="009E7CA2"/>
    <w:rsid w:val="009F0253"/>
    <w:rsid w:val="009F031E"/>
    <w:rsid w:val="009F19B9"/>
    <w:rsid w:val="009F1DA8"/>
    <w:rsid w:val="009F1DDC"/>
    <w:rsid w:val="009F1DFB"/>
    <w:rsid w:val="009F21EF"/>
    <w:rsid w:val="009F2A4E"/>
    <w:rsid w:val="009F406B"/>
    <w:rsid w:val="009F41D2"/>
    <w:rsid w:val="009F4B2D"/>
    <w:rsid w:val="009F5F29"/>
    <w:rsid w:val="009F663F"/>
    <w:rsid w:val="009F6824"/>
    <w:rsid w:val="009F6ABA"/>
    <w:rsid w:val="009F6E56"/>
    <w:rsid w:val="009F7163"/>
    <w:rsid w:val="009F7AC9"/>
    <w:rsid w:val="00A00983"/>
    <w:rsid w:val="00A00E39"/>
    <w:rsid w:val="00A00F45"/>
    <w:rsid w:val="00A013F3"/>
    <w:rsid w:val="00A014D4"/>
    <w:rsid w:val="00A01F06"/>
    <w:rsid w:val="00A0227F"/>
    <w:rsid w:val="00A022AE"/>
    <w:rsid w:val="00A025AA"/>
    <w:rsid w:val="00A026D2"/>
    <w:rsid w:val="00A02783"/>
    <w:rsid w:val="00A02E3F"/>
    <w:rsid w:val="00A035DB"/>
    <w:rsid w:val="00A03BE4"/>
    <w:rsid w:val="00A03FDA"/>
    <w:rsid w:val="00A040AA"/>
    <w:rsid w:val="00A04148"/>
    <w:rsid w:val="00A0487B"/>
    <w:rsid w:val="00A0556B"/>
    <w:rsid w:val="00A063C7"/>
    <w:rsid w:val="00A06870"/>
    <w:rsid w:val="00A06B78"/>
    <w:rsid w:val="00A07339"/>
    <w:rsid w:val="00A10051"/>
    <w:rsid w:val="00A10630"/>
    <w:rsid w:val="00A10CD8"/>
    <w:rsid w:val="00A112E5"/>
    <w:rsid w:val="00A117BC"/>
    <w:rsid w:val="00A11858"/>
    <w:rsid w:val="00A11FDD"/>
    <w:rsid w:val="00A12005"/>
    <w:rsid w:val="00A1217C"/>
    <w:rsid w:val="00A1225C"/>
    <w:rsid w:val="00A12793"/>
    <w:rsid w:val="00A13051"/>
    <w:rsid w:val="00A130DF"/>
    <w:rsid w:val="00A13BAC"/>
    <w:rsid w:val="00A13C0B"/>
    <w:rsid w:val="00A147E5"/>
    <w:rsid w:val="00A14D5C"/>
    <w:rsid w:val="00A14DDB"/>
    <w:rsid w:val="00A1527D"/>
    <w:rsid w:val="00A1533B"/>
    <w:rsid w:val="00A15944"/>
    <w:rsid w:val="00A15D3C"/>
    <w:rsid w:val="00A167BB"/>
    <w:rsid w:val="00A16DE9"/>
    <w:rsid w:val="00A1711B"/>
    <w:rsid w:val="00A17D51"/>
    <w:rsid w:val="00A204A8"/>
    <w:rsid w:val="00A2159A"/>
    <w:rsid w:val="00A21EC0"/>
    <w:rsid w:val="00A21F0B"/>
    <w:rsid w:val="00A23621"/>
    <w:rsid w:val="00A24191"/>
    <w:rsid w:val="00A2471E"/>
    <w:rsid w:val="00A24EA4"/>
    <w:rsid w:val="00A259C0"/>
    <w:rsid w:val="00A25D66"/>
    <w:rsid w:val="00A260C0"/>
    <w:rsid w:val="00A26CE6"/>
    <w:rsid w:val="00A2775F"/>
    <w:rsid w:val="00A27D3A"/>
    <w:rsid w:val="00A27D87"/>
    <w:rsid w:val="00A304C6"/>
    <w:rsid w:val="00A30558"/>
    <w:rsid w:val="00A308EC"/>
    <w:rsid w:val="00A30F50"/>
    <w:rsid w:val="00A310BB"/>
    <w:rsid w:val="00A3168B"/>
    <w:rsid w:val="00A3186D"/>
    <w:rsid w:val="00A32670"/>
    <w:rsid w:val="00A328E7"/>
    <w:rsid w:val="00A32D2D"/>
    <w:rsid w:val="00A33F83"/>
    <w:rsid w:val="00A35605"/>
    <w:rsid w:val="00A35903"/>
    <w:rsid w:val="00A360EC"/>
    <w:rsid w:val="00A36BB5"/>
    <w:rsid w:val="00A371C1"/>
    <w:rsid w:val="00A37656"/>
    <w:rsid w:val="00A37B85"/>
    <w:rsid w:val="00A37D86"/>
    <w:rsid w:val="00A37F97"/>
    <w:rsid w:val="00A40A96"/>
    <w:rsid w:val="00A416A8"/>
    <w:rsid w:val="00A42438"/>
    <w:rsid w:val="00A4257C"/>
    <w:rsid w:val="00A427B7"/>
    <w:rsid w:val="00A42C41"/>
    <w:rsid w:val="00A42FD7"/>
    <w:rsid w:val="00A438A2"/>
    <w:rsid w:val="00A43D93"/>
    <w:rsid w:val="00A44AC4"/>
    <w:rsid w:val="00A452B6"/>
    <w:rsid w:val="00A45B06"/>
    <w:rsid w:val="00A47B99"/>
    <w:rsid w:val="00A47E27"/>
    <w:rsid w:val="00A5015D"/>
    <w:rsid w:val="00A502C9"/>
    <w:rsid w:val="00A50437"/>
    <w:rsid w:val="00A51400"/>
    <w:rsid w:val="00A51DAF"/>
    <w:rsid w:val="00A51F12"/>
    <w:rsid w:val="00A53845"/>
    <w:rsid w:val="00A53DA3"/>
    <w:rsid w:val="00A53E81"/>
    <w:rsid w:val="00A53EC7"/>
    <w:rsid w:val="00A54177"/>
    <w:rsid w:val="00A54637"/>
    <w:rsid w:val="00A54803"/>
    <w:rsid w:val="00A54ACB"/>
    <w:rsid w:val="00A5503E"/>
    <w:rsid w:val="00A551CB"/>
    <w:rsid w:val="00A5536D"/>
    <w:rsid w:val="00A553FB"/>
    <w:rsid w:val="00A56089"/>
    <w:rsid w:val="00A5623A"/>
    <w:rsid w:val="00A566BB"/>
    <w:rsid w:val="00A56725"/>
    <w:rsid w:val="00A56A8C"/>
    <w:rsid w:val="00A56FB5"/>
    <w:rsid w:val="00A57317"/>
    <w:rsid w:val="00A5768C"/>
    <w:rsid w:val="00A57902"/>
    <w:rsid w:val="00A57B3A"/>
    <w:rsid w:val="00A57BAA"/>
    <w:rsid w:val="00A60FE6"/>
    <w:rsid w:val="00A6125D"/>
    <w:rsid w:val="00A617F8"/>
    <w:rsid w:val="00A61DAD"/>
    <w:rsid w:val="00A623FD"/>
    <w:rsid w:val="00A62AEA"/>
    <w:rsid w:val="00A63065"/>
    <w:rsid w:val="00A631CF"/>
    <w:rsid w:val="00A652D2"/>
    <w:rsid w:val="00A65665"/>
    <w:rsid w:val="00A65EDE"/>
    <w:rsid w:val="00A665DC"/>
    <w:rsid w:val="00A66939"/>
    <w:rsid w:val="00A6700E"/>
    <w:rsid w:val="00A677E3"/>
    <w:rsid w:val="00A67803"/>
    <w:rsid w:val="00A67980"/>
    <w:rsid w:val="00A70851"/>
    <w:rsid w:val="00A70933"/>
    <w:rsid w:val="00A71130"/>
    <w:rsid w:val="00A71EA1"/>
    <w:rsid w:val="00A72E4D"/>
    <w:rsid w:val="00A732FA"/>
    <w:rsid w:val="00A735CB"/>
    <w:rsid w:val="00A735D0"/>
    <w:rsid w:val="00A73AFD"/>
    <w:rsid w:val="00A73F9E"/>
    <w:rsid w:val="00A7403E"/>
    <w:rsid w:val="00A7414B"/>
    <w:rsid w:val="00A74844"/>
    <w:rsid w:val="00A74BAD"/>
    <w:rsid w:val="00A750FF"/>
    <w:rsid w:val="00A75516"/>
    <w:rsid w:val="00A75979"/>
    <w:rsid w:val="00A761DF"/>
    <w:rsid w:val="00A7622A"/>
    <w:rsid w:val="00A76338"/>
    <w:rsid w:val="00A763E6"/>
    <w:rsid w:val="00A774F6"/>
    <w:rsid w:val="00A774FA"/>
    <w:rsid w:val="00A80062"/>
    <w:rsid w:val="00A808C9"/>
    <w:rsid w:val="00A80B6C"/>
    <w:rsid w:val="00A818B5"/>
    <w:rsid w:val="00A81D84"/>
    <w:rsid w:val="00A82DC7"/>
    <w:rsid w:val="00A82EE9"/>
    <w:rsid w:val="00A83BEF"/>
    <w:rsid w:val="00A8420F"/>
    <w:rsid w:val="00A8477C"/>
    <w:rsid w:val="00A85AAA"/>
    <w:rsid w:val="00A85E60"/>
    <w:rsid w:val="00A86626"/>
    <w:rsid w:val="00A877C5"/>
    <w:rsid w:val="00A87890"/>
    <w:rsid w:val="00A87F13"/>
    <w:rsid w:val="00A87F2B"/>
    <w:rsid w:val="00A90A04"/>
    <w:rsid w:val="00A90FF7"/>
    <w:rsid w:val="00A91C4B"/>
    <w:rsid w:val="00A928A9"/>
    <w:rsid w:val="00A93170"/>
    <w:rsid w:val="00A940E2"/>
    <w:rsid w:val="00A94112"/>
    <w:rsid w:val="00A946FB"/>
    <w:rsid w:val="00A94F3C"/>
    <w:rsid w:val="00A94F83"/>
    <w:rsid w:val="00A9527E"/>
    <w:rsid w:val="00A95AD7"/>
    <w:rsid w:val="00A9622D"/>
    <w:rsid w:val="00A969FC"/>
    <w:rsid w:val="00A97AD5"/>
    <w:rsid w:val="00A97E06"/>
    <w:rsid w:val="00A97FB7"/>
    <w:rsid w:val="00AA01E0"/>
    <w:rsid w:val="00AA02EF"/>
    <w:rsid w:val="00AA12BC"/>
    <w:rsid w:val="00AA198D"/>
    <w:rsid w:val="00AA1CE0"/>
    <w:rsid w:val="00AA2542"/>
    <w:rsid w:val="00AA2C14"/>
    <w:rsid w:val="00AA31F5"/>
    <w:rsid w:val="00AA43A9"/>
    <w:rsid w:val="00AA636F"/>
    <w:rsid w:val="00AA73B0"/>
    <w:rsid w:val="00AB02DC"/>
    <w:rsid w:val="00AB033A"/>
    <w:rsid w:val="00AB0D81"/>
    <w:rsid w:val="00AB1F8C"/>
    <w:rsid w:val="00AB2D03"/>
    <w:rsid w:val="00AB30DA"/>
    <w:rsid w:val="00AB3FA1"/>
    <w:rsid w:val="00AB4322"/>
    <w:rsid w:val="00AB555C"/>
    <w:rsid w:val="00AB5A89"/>
    <w:rsid w:val="00AB5E36"/>
    <w:rsid w:val="00AB60D9"/>
    <w:rsid w:val="00AB6247"/>
    <w:rsid w:val="00AB64B9"/>
    <w:rsid w:val="00AB69F6"/>
    <w:rsid w:val="00AB6AB6"/>
    <w:rsid w:val="00AB6AFE"/>
    <w:rsid w:val="00AB6C83"/>
    <w:rsid w:val="00AB6E60"/>
    <w:rsid w:val="00AB761B"/>
    <w:rsid w:val="00AB7791"/>
    <w:rsid w:val="00AB78D1"/>
    <w:rsid w:val="00AB7BBC"/>
    <w:rsid w:val="00AB7C1A"/>
    <w:rsid w:val="00AC00F9"/>
    <w:rsid w:val="00AC0C54"/>
    <w:rsid w:val="00AC1004"/>
    <w:rsid w:val="00AC115C"/>
    <w:rsid w:val="00AC145D"/>
    <w:rsid w:val="00AC15E4"/>
    <w:rsid w:val="00AC175D"/>
    <w:rsid w:val="00AC209F"/>
    <w:rsid w:val="00AC263C"/>
    <w:rsid w:val="00AC3DB1"/>
    <w:rsid w:val="00AC49B5"/>
    <w:rsid w:val="00AC58BC"/>
    <w:rsid w:val="00AC63ED"/>
    <w:rsid w:val="00AC66D9"/>
    <w:rsid w:val="00AC6EE1"/>
    <w:rsid w:val="00AC73C9"/>
    <w:rsid w:val="00AC769F"/>
    <w:rsid w:val="00AC7B71"/>
    <w:rsid w:val="00AD034E"/>
    <w:rsid w:val="00AD0A06"/>
    <w:rsid w:val="00AD149A"/>
    <w:rsid w:val="00AD17DB"/>
    <w:rsid w:val="00AD1A37"/>
    <w:rsid w:val="00AD200E"/>
    <w:rsid w:val="00AD23AE"/>
    <w:rsid w:val="00AD2D63"/>
    <w:rsid w:val="00AD38F8"/>
    <w:rsid w:val="00AD3A5E"/>
    <w:rsid w:val="00AD44AB"/>
    <w:rsid w:val="00AD4A72"/>
    <w:rsid w:val="00AD4F80"/>
    <w:rsid w:val="00AD5AB4"/>
    <w:rsid w:val="00AD5C66"/>
    <w:rsid w:val="00AD6DCA"/>
    <w:rsid w:val="00AD7DD5"/>
    <w:rsid w:val="00AE026A"/>
    <w:rsid w:val="00AE030C"/>
    <w:rsid w:val="00AE0764"/>
    <w:rsid w:val="00AE0DE6"/>
    <w:rsid w:val="00AE13EA"/>
    <w:rsid w:val="00AE141A"/>
    <w:rsid w:val="00AE14A9"/>
    <w:rsid w:val="00AE1590"/>
    <w:rsid w:val="00AE19E8"/>
    <w:rsid w:val="00AE244B"/>
    <w:rsid w:val="00AE2B52"/>
    <w:rsid w:val="00AE2E61"/>
    <w:rsid w:val="00AE3029"/>
    <w:rsid w:val="00AE349B"/>
    <w:rsid w:val="00AE34FC"/>
    <w:rsid w:val="00AE50A5"/>
    <w:rsid w:val="00AE5370"/>
    <w:rsid w:val="00AE5C6A"/>
    <w:rsid w:val="00AE61B7"/>
    <w:rsid w:val="00AE6A7A"/>
    <w:rsid w:val="00AE6A9C"/>
    <w:rsid w:val="00AE6E8C"/>
    <w:rsid w:val="00AE77B9"/>
    <w:rsid w:val="00AE7CCD"/>
    <w:rsid w:val="00AF058F"/>
    <w:rsid w:val="00AF0F1F"/>
    <w:rsid w:val="00AF1F3E"/>
    <w:rsid w:val="00AF1FFF"/>
    <w:rsid w:val="00AF30E8"/>
    <w:rsid w:val="00AF3BFA"/>
    <w:rsid w:val="00AF3DDF"/>
    <w:rsid w:val="00AF3ED3"/>
    <w:rsid w:val="00AF4AB0"/>
    <w:rsid w:val="00AF63F4"/>
    <w:rsid w:val="00AF68D3"/>
    <w:rsid w:val="00AF6B8D"/>
    <w:rsid w:val="00AF6F73"/>
    <w:rsid w:val="00AF700E"/>
    <w:rsid w:val="00AF7A19"/>
    <w:rsid w:val="00AF7F20"/>
    <w:rsid w:val="00B00B54"/>
    <w:rsid w:val="00B0172B"/>
    <w:rsid w:val="00B01A57"/>
    <w:rsid w:val="00B025D5"/>
    <w:rsid w:val="00B02BBB"/>
    <w:rsid w:val="00B02C62"/>
    <w:rsid w:val="00B03518"/>
    <w:rsid w:val="00B03599"/>
    <w:rsid w:val="00B049E7"/>
    <w:rsid w:val="00B04AF1"/>
    <w:rsid w:val="00B04FD2"/>
    <w:rsid w:val="00B05700"/>
    <w:rsid w:val="00B05B14"/>
    <w:rsid w:val="00B05B1C"/>
    <w:rsid w:val="00B0646C"/>
    <w:rsid w:val="00B064A2"/>
    <w:rsid w:val="00B06607"/>
    <w:rsid w:val="00B06B7E"/>
    <w:rsid w:val="00B06B7F"/>
    <w:rsid w:val="00B06DB3"/>
    <w:rsid w:val="00B072B1"/>
    <w:rsid w:val="00B0741C"/>
    <w:rsid w:val="00B07427"/>
    <w:rsid w:val="00B101AE"/>
    <w:rsid w:val="00B10A82"/>
    <w:rsid w:val="00B10BC5"/>
    <w:rsid w:val="00B10E42"/>
    <w:rsid w:val="00B11F9D"/>
    <w:rsid w:val="00B1269E"/>
    <w:rsid w:val="00B127BD"/>
    <w:rsid w:val="00B1288C"/>
    <w:rsid w:val="00B129BD"/>
    <w:rsid w:val="00B129E1"/>
    <w:rsid w:val="00B12C5F"/>
    <w:rsid w:val="00B12FCC"/>
    <w:rsid w:val="00B13720"/>
    <w:rsid w:val="00B13C09"/>
    <w:rsid w:val="00B13D52"/>
    <w:rsid w:val="00B14979"/>
    <w:rsid w:val="00B14CC7"/>
    <w:rsid w:val="00B15468"/>
    <w:rsid w:val="00B15577"/>
    <w:rsid w:val="00B160F5"/>
    <w:rsid w:val="00B164E0"/>
    <w:rsid w:val="00B16E6D"/>
    <w:rsid w:val="00B175C1"/>
    <w:rsid w:val="00B17EA9"/>
    <w:rsid w:val="00B20A51"/>
    <w:rsid w:val="00B20AEB"/>
    <w:rsid w:val="00B20DFB"/>
    <w:rsid w:val="00B2133D"/>
    <w:rsid w:val="00B2173C"/>
    <w:rsid w:val="00B21908"/>
    <w:rsid w:val="00B22338"/>
    <w:rsid w:val="00B22B2F"/>
    <w:rsid w:val="00B22E37"/>
    <w:rsid w:val="00B230FB"/>
    <w:rsid w:val="00B23601"/>
    <w:rsid w:val="00B237D3"/>
    <w:rsid w:val="00B23BD8"/>
    <w:rsid w:val="00B24521"/>
    <w:rsid w:val="00B24562"/>
    <w:rsid w:val="00B24E5B"/>
    <w:rsid w:val="00B24ECE"/>
    <w:rsid w:val="00B2508A"/>
    <w:rsid w:val="00B25D75"/>
    <w:rsid w:val="00B25DC1"/>
    <w:rsid w:val="00B25DD8"/>
    <w:rsid w:val="00B2619A"/>
    <w:rsid w:val="00B2677B"/>
    <w:rsid w:val="00B2684E"/>
    <w:rsid w:val="00B26F92"/>
    <w:rsid w:val="00B27BAF"/>
    <w:rsid w:val="00B30D77"/>
    <w:rsid w:val="00B316B6"/>
    <w:rsid w:val="00B31F98"/>
    <w:rsid w:val="00B32707"/>
    <w:rsid w:val="00B328D9"/>
    <w:rsid w:val="00B33955"/>
    <w:rsid w:val="00B33F11"/>
    <w:rsid w:val="00B34312"/>
    <w:rsid w:val="00B343B1"/>
    <w:rsid w:val="00B34843"/>
    <w:rsid w:val="00B34C99"/>
    <w:rsid w:val="00B34FCE"/>
    <w:rsid w:val="00B350A1"/>
    <w:rsid w:val="00B3647D"/>
    <w:rsid w:val="00B365D4"/>
    <w:rsid w:val="00B36B72"/>
    <w:rsid w:val="00B36CBD"/>
    <w:rsid w:val="00B36CFA"/>
    <w:rsid w:val="00B371F3"/>
    <w:rsid w:val="00B37349"/>
    <w:rsid w:val="00B3740C"/>
    <w:rsid w:val="00B37465"/>
    <w:rsid w:val="00B3749A"/>
    <w:rsid w:val="00B375D4"/>
    <w:rsid w:val="00B411B4"/>
    <w:rsid w:val="00B41DAE"/>
    <w:rsid w:val="00B427D1"/>
    <w:rsid w:val="00B42C6B"/>
    <w:rsid w:val="00B42FC0"/>
    <w:rsid w:val="00B430D4"/>
    <w:rsid w:val="00B439DF"/>
    <w:rsid w:val="00B43A38"/>
    <w:rsid w:val="00B43E65"/>
    <w:rsid w:val="00B442CA"/>
    <w:rsid w:val="00B444CE"/>
    <w:rsid w:val="00B44706"/>
    <w:rsid w:val="00B44AF7"/>
    <w:rsid w:val="00B4593C"/>
    <w:rsid w:val="00B45ABE"/>
    <w:rsid w:val="00B46DF0"/>
    <w:rsid w:val="00B476F7"/>
    <w:rsid w:val="00B479C6"/>
    <w:rsid w:val="00B509E9"/>
    <w:rsid w:val="00B50CE5"/>
    <w:rsid w:val="00B5109C"/>
    <w:rsid w:val="00B5175E"/>
    <w:rsid w:val="00B519D5"/>
    <w:rsid w:val="00B52062"/>
    <w:rsid w:val="00B5273D"/>
    <w:rsid w:val="00B52D7F"/>
    <w:rsid w:val="00B52DEC"/>
    <w:rsid w:val="00B5316E"/>
    <w:rsid w:val="00B53263"/>
    <w:rsid w:val="00B53563"/>
    <w:rsid w:val="00B53E88"/>
    <w:rsid w:val="00B5412A"/>
    <w:rsid w:val="00B5439F"/>
    <w:rsid w:val="00B54685"/>
    <w:rsid w:val="00B54FC8"/>
    <w:rsid w:val="00B554C7"/>
    <w:rsid w:val="00B557FC"/>
    <w:rsid w:val="00B56A53"/>
    <w:rsid w:val="00B56DB0"/>
    <w:rsid w:val="00B57CF2"/>
    <w:rsid w:val="00B601EB"/>
    <w:rsid w:val="00B60286"/>
    <w:rsid w:val="00B60BAE"/>
    <w:rsid w:val="00B60CDC"/>
    <w:rsid w:val="00B61378"/>
    <w:rsid w:val="00B61A77"/>
    <w:rsid w:val="00B620C7"/>
    <w:rsid w:val="00B62399"/>
    <w:rsid w:val="00B62910"/>
    <w:rsid w:val="00B62D34"/>
    <w:rsid w:val="00B63649"/>
    <w:rsid w:val="00B640B5"/>
    <w:rsid w:val="00B649DD"/>
    <w:rsid w:val="00B64DA1"/>
    <w:rsid w:val="00B64F02"/>
    <w:rsid w:val="00B65230"/>
    <w:rsid w:val="00B652DD"/>
    <w:rsid w:val="00B65B92"/>
    <w:rsid w:val="00B65CE0"/>
    <w:rsid w:val="00B665D5"/>
    <w:rsid w:val="00B66E58"/>
    <w:rsid w:val="00B66F06"/>
    <w:rsid w:val="00B6718C"/>
    <w:rsid w:val="00B671C8"/>
    <w:rsid w:val="00B675DC"/>
    <w:rsid w:val="00B70021"/>
    <w:rsid w:val="00B7050B"/>
    <w:rsid w:val="00B70750"/>
    <w:rsid w:val="00B70BDC"/>
    <w:rsid w:val="00B7134F"/>
    <w:rsid w:val="00B71691"/>
    <w:rsid w:val="00B71DAF"/>
    <w:rsid w:val="00B73306"/>
    <w:rsid w:val="00B735ED"/>
    <w:rsid w:val="00B74961"/>
    <w:rsid w:val="00B7498E"/>
    <w:rsid w:val="00B74C42"/>
    <w:rsid w:val="00B74D01"/>
    <w:rsid w:val="00B75342"/>
    <w:rsid w:val="00B75565"/>
    <w:rsid w:val="00B75A4D"/>
    <w:rsid w:val="00B76348"/>
    <w:rsid w:val="00B7689C"/>
    <w:rsid w:val="00B77313"/>
    <w:rsid w:val="00B80917"/>
    <w:rsid w:val="00B80B9D"/>
    <w:rsid w:val="00B80E3D"/>
    <w:rsid w:val="00B80ECF"/>
    <w:rsid w:val="00B8104B"/>
    <w:rsid w:val="00B81359"/>
    <w:rsid w:val="00B82B1A"/>
    <w:rsid w:val="00B82CFF"/>
    <w:rsid w:val="00B82D59"/>
    <w:rsid w:val="00B845E3"/>
    <w:rsid w:val="00B85271"/>
    <w:rsid w:val="00B855E8"/>
    <w:rsid w:val="00B86225"/>
    <w:rsid w:val="00B8657D"/>
    <w:rsid w:val="00B86BDB"/>
    <w:rsid w:val="00B87061"/>
    <w:rsid w:val="00B87176"/>
    <w:rsid w:val="00B876B6"/>
    <w:rsid w:val="00B87904"/>
    <w:rsid w:val="00B87E89"/>
    <w:rsid w:val="00B906F8"/>
    <w:rsid w:val="00B906FD"/>
    <w:rsid w:val="00B90B9D"/>
    <w:rsid w:val="00B90ECF"/>
    <w:rsid w:val="00B90F68"/>
    <w:rsid w:val="00B91B8B"/>
    <w:rsid w:val="00B91D5E"/>
    <w:rsid w:val="00B920C3"/>
    <w:rsid w:val="00B921CA"/>
    <w:rsid w:val="00B92477"/>
    <w:rsid w:val="00B9248E"/>
    <w:rsid w:val="00B92AA1"/>
    <w:rsid w:val="00B92E18"/>
    <w:rsid w:val="00B92E25"/>
    <w:rsid w:val="00B934FD"/>
    <w:rsid w:val="00B93665"/>
    <w:rsid w:val="00B93E7C"/>
    <w:rsid w:val="00B94233"/>
    <w:rsid w:val="00B94526"/>
    <w:rsid w:val="00B94BA2"/>
    <w:rsid w:val="00B94D31"/>
    <w:rsid w:val="00B95AAE"/>
    <w:rsid w:val="00B96065"/>
    <w:rsid w:val="00B964F0"/>
    <w:rsid w:val="00B979B6"/>
    <w:rsid w:val="00BA0158"/>
    <w:rsid w:val="00BA030F"/>
    <w:rsid w:val="00BA06F0"/>
    <w:rsid w:val="00BA0977"/>
    <w:rsid w:val="00BA156A"/>
    <w:rsid w:val="00BA18D8"/>
    <w:rsid w:val="00BA1CE0"/>
    <w:rsid w:val="00BA1D2F"/>
    <w:rsid w:val="00BA1F67"/>
    <w:rsid w:val="00BA2052"/>
    <w:rsid w:val="00BA2087"/>
    <w:rsid w:val="00BA21F0"/>
    <w:rsid w:val="00BA2ADC"/>
    <w:rsid w:val="00BA2B01"/>
    <w:rsid w:val="00BA2E0D"/>
    <w:rsid w:val="00BA2F3C"/>
    <w:rsid w:val="00BA3362"/>
    <w:rsid w:val="00BA3EBC"/>
    <w:rsid w:val="00BA4343"/>
    <w:rsid w:val="00BA49CB"/>
    <w:rsid w:val="00BA5199"/>
    <w:rsid w:val="00BA5E58"/>
    <w:rsid w:val="00BA5F35"/>
    <w:rsid w:val="00BA5F8E"/>
    <w:rsid w:val="00BA6218"/>
    <w:rsid w:val="00BA6652"/>
    <w:rsid w:val="00BA6DEA"/>
    <w:rsid w:val="00BA7D56"/>
    <w:rsid w:val="00BB041E"/>
    <w:rsid w:val="00BB09E3"/>
    <w:rsid w:val="00BB11AA"/>
    <w:rsid w:val="00BB153E"/>
    <w:rsid w:val="00BB16FC"/>
    <w:rsid w:val="00BB1CA4"/>
    <w:rsid w:val="00BB1DD6"/>
    <w:rsid w:val="00BB1F21"/>
    <w:rsid w:val="00BB2083"/>
    <w:rsid w:val="00BB2A96"/>
    <w:rsid w:val="00BB3121"/>
    <w:rsid w:val="00BB322D"/>
    <w:rsid w:val="00BB35E8"/>
    <w:rsid w:val="00BB3821"/>
    <w:rsid w:val="00BB3CCD"/>
    <w:rsid w:val="00BB51B4"/>
    <w:rsid w:val="00BB59CA"/>
    <w:rsid w:val="00BB6968"/>
    <w:rsid w:val="00BB7549"/>
    <w:rsid w:val="00BB7B74"/>
    <w:rsid w:val="00BB7C72"/>
    <w:rsid w:val="00BB7EF0"/>
    <w:rsid w:val="00BC032A"/>
    <w:rsid w:val="00BC0C3F"/>
    <w:rsid w:val="00BC0FFA"/>
    <w:rsid w:val="00BC10DD"/>
    <w:rsid w:val="00BC13E3"/>
    <w:rsid w:val="00BC195B"/>
    <w:rsid w:val="00BC1AEA"/>
    <w:rsid w:val="00BC1B4C"/>
    <w:rsid w:val="00BC1E42"/>
    <w:rsid w:val="00BC1E89"/>
    <w:rsid w:val="00BC2541"/>
    <w:rsid w:val="00BC2629"/>
    <w:rsid w:val="00BC3123"/>
    <w:rsid w:val="00BC3283"/>
    <w:rsid w:val="00BC32E0"/>
    <w:rsid w:val="00BC3947"/>
    <w:rsid w:val="00BC3D86"/>
    <w:rsid w:val="00BC40FF"/>
    <w:rsid w:val="00BC4981"/>
    <w:rsid w:val="00BC4C9E"/>
    <w:rsid w:val="00BC5011"/>
    <w:rsid w:val="00BC5D1C"/>
    <w:rsid w:val="00BC63FD"/>
    <w:rsid w:val="00BC644E"/>
    <w:rsid w:val="00BC658C"/>
    <w:rsid w:val="00BC6AF7"/>
    <w:rsid w:val="00BC71EC"/>
    <w:rsid w:val="00BC7532"/>
    <w:rsid w:val="00BC795A"/>
    <w:rsid w:val="00BC7BD3"/>
    <w:rsid w:val="00BD055F"/>
    <w:rsid w:val="00BD0587"/>
    <w:rsid w:val="00BD0BB8"/>
    <w:rsid w:val="00BD0E4E"/>
    <w:rsid w:val="00BD16BE"/>
    <w:rsid w:val="00BD1A64"/>
    <w:rsid w:val="00BD1BD0"/>
    <w:rsid w:val="00BD2392"/>
    <w:rsid w:val="00BD244D"/>
    <w:rsid w:val="00BD24F0"/>
    <w:rsid w:val="00BD2976"/>
    <w:rsid w:val="00BD2A88"/>
    <w:rsid w:val="00BD2C52"/>
    <w:rsid w:val="00BD2E67"/>
    <w:rsid w:val="00BD2F46"/>
    <w:rsid w:val="00BD38E4"/>
    <w:rsid w:val="00BD3B92"/>
    <w:rsid w:val="00BD4179"/>
    <w:rsid w:val="00BD480A"/>
    <w:rsid w:val="00BD4CAF"/>
    <w:rsid w:val="00BD4CFF"/>
    <w:rsid w:val="00BD509D"/>
    <w:rsid w:val="00BD535D"/>
    <w:rsid w:val="00BD5401"/>
    <w:rsid w:val="00BD5476"/>
    <w:rsid w:val="00BD605A"/>
    <w:rsid w:val="00BD67BD"/>
    <w:rsid w:val="00BD67E7"/>
    <w:rsid w:val="00BD68FA"/>
    <w:rsid w:val="00BD6966"/>
    <w:rsid w:val="00BD6ACA"/>
    <w:rsid w:val="00BD7D92"/>
    <w:rsid w:val="00BD7E0F"/>
    <w:rsid w:val="00BE0342"/>
    <w:rsid w:val="00BE1368"/>
    <w:rsid w:val="00BE18A3"/>
    <w:rsid w:val="00BE1A0B"/>
    <w:rsid w:val="00BE219B"/>
    <w:rsid w:val="00BE301E"/>
    <w:rsid w:val="00BE3583"/>
    <w:rsid w:val="00BE3783"/>
    <w:rsid w:val="00BE4116"/>
    <w:rsid w:val="00BE4281"/>
    <w:rsid w:val="00BE4318"/>
    <w:rsid w:val="00BE4B4F"/>
    <w:rsid w:val="00BE4BEE"/>
    <w:rsid w:val="00BE5495"/>
    <w:rsid w:val="00BE5640"/>
    <w:rsid w:val="00BE6441"/>
    <w:rsid w:val="00BE6679"/>
    <w:rsid w:val="00BE6739"/>
    <w:rsid w:val="00BE682A"/>
    <w:rsid w:val="00BE68A1"/>
    <w:rsid w:val="00BE6F76"/>
    <w:rsid w:val="00BE77CD"/>
    <w:rsid w:val="00BE79E0"/>
    <w:rsid w:val="00BE7E68"/>
    <w:rsid w:val="00BE7F4D"/>
    <w:rsid w:val="00BF0A9D"/>
    <w:rsid w:val="00BF0B23"/>
    <w:rsid w:val="00BF0F1E"/>
    <w:rsid w:val="00BF1254"/>
    <w:rsid w:val="00BF12AF"/>
    <w:rsid w:val="00BF1AC0"/>
    <w:rsid w:val="00BF1F1A"/>
    <w:rsid w:val="00BF262E"/>
    <w:rsid w:val="00BF2A1F"/>
    <w:rsid w:val="00BF326E"/>
    <w:rsid w:val="00BF3444"/>
    <w:rsid w:val="00BF48E2"/>
    <w:rsid w:val="00BF5B5A"/>
    <w:rsid w:val="00BF7947"/>
    <w:rsid w:val="00C00087"/>
    <w:rsid w:val="00C005D1"/>
    <w:rsid w:val="00C00777"/>
    <w:rsid w:val="00C00ED2"/>
    <w:rsid w:val="00C011AD"/>
    <w:rsid w:val="00C012A3"/>
    <w:rsid w:val="00C02079"/>
    <w:rsid w:val="00C0251F"/>
    <w:rsid w:val="00C0262E"/>
    <w:rsid w:val="00C02BF7"/>
    <w:rsid w:val="00C034F7"/>
    <w:rsid w:val="00C0403B"/>
    <w:rsid w:val="00C043B3"/>
    <w:rsid w:val="00C045A6"/>
    <w:rsid w:val="00C04FC2"/>
    <w:rsid w:val="00C06416"/>
    <w:rsid w:val="00C065D6"/>
    <w:rsid w:val="00C07495"/>
    <w:rsid w:val="00C074FB"/>
    <w:rsid w:val="00C0781A"/>
    <w:rsid w:val="00C07F45"/>
    <w:rsid w:val="00C109BE"/>
    <w:rsid w:val="00C125F9"/>
    <w:rsid w:val="00C13677"/>
    <w:rsid w:val="00C13707"/>
    <w:rsid w:val="00C1394E"/>
    <w:rsid w:val="00C14262"/>
    <w:rsid w:val="00C1491F"/>
    <w:rsid w:val="00C14BC9"/>
    <w:rsid w:val="00C14C0D"/>
    <w:rsid w:val="00C14E75"/>
    <w:rsid w:val="00C14F55"/>
    <w:rsid w:val="00C15493"/>
    <w:rsid w:val="00C16085"/>
    <w:rsid w:val="00C16133"/>
    <w:rsid w:val="00C167BA"/>
    <w:rsid w:val="00C167CA"/>
    <w:rsid w:val="00C16AAB"/>
    <w:rsid w:val="00C171E6"/>
    <w:rsid w:val="00C17482"/>
    <w:rsid w:val="00C1748B"/>
    <w:rsid w:val="00C1777C"/>
    <w:rsid w:val="00C17A1B"/>
    <w:rsid w:val="00C209CD"/>
    <w:rsid w:val="00C21240"/>
    <w:rsid w:val="00C2138C"/>
    <w:rsid w:val="00C21636"/>
    <w:rsid w:val="00C21E3D"/>
    <w:rsid w:val="00C22588"/>
    <w:rsid w:val="00C22AAE"/>
    <w:rsid w:val="00C22E91"/>
    <w:rsid w:val="00C22EF0"/>
    <w:rsid w:val="00C23204"/>
    <w:rsid w:val="00C2334D"/>
    <w:rsid w:val="00C239C5"/>
    <w:rsid w:val="00C23D12"/>
    <w:rsid w:val="00C24249"/>
    <w:rsid w:val="00C2431C"/>
    <w:rsid w:val="00C249F6"/>
    <w:rsid w:val="00C24AF8"/>
    <w:rsid w:val="00C2528E"/>
    <w:rsid w:val="00C25350"/>
    <w:rsid w:val="00C25402"/>
    <w:rsid w:val="00C2590F"/>
    <w:rsid w:val="00C25BF1"/>
    <w:rsid w:val="00C25D6C"/>
    <w:rsid w:val="00C2685B"/>
    <w:rsid w:val="00C2693C"/>
    <w:rsid w:val="00C269C7"/>
    <w:rsid w:val="00C26B0A"/>
    <w:rsid w:val="00C26D8D"/>
    <w:rsid w:val="00C275F1"/>
    <w:rsid w:val="00C276BA"/>
    <w:rsid w:val="00C27811"/>
    <w:rsid w:val="00C27888"/>
    <w:rsid w:val="00C27CA4"/>
    <w:rsid w:val="00C27FFC"/>
    <w:rsid w:val="00C304A8"/>
    <w:rsid w:val="00C304BF"/>
    <w:rsid w:val="00C30A89"/>
    <w:rsid w:val="00C30A99"/>
    <w:rsid w:val="00C3132E"/>
    <w:rsid w:val="00C31388"/>
    <w:rsid w:val="00C31469"/>
    <w:rsid w:val="00C315F1"/>
    <w:rsid w:val="00C3187F"/>
    <w:rsid w:val="00C31909"/>
    <w:rsid w:val="00C31B58"/>
    <w:rsid w:val="00C326A5"/>
    <w:rsid w:val="00C32A67"/>
    <w:rsid w:val="00C32DFF"/>
    <w:rsid w:val="00C333D0"/>
    <w:rsid w:val="00C3345A"/>
    <w:rsid w:val="00C3402E"/>
    <w:rsid w:val="00C34095"/>
    <w:rsid w:val="00C34218"/>
    <w:rsid w:val="00C34BE2"/>
    <w:rsid w:val="00C34E84"/>
    <w:rsid w:val="00C35137"/>
    <w:rsid w:val="00C359FF"/>
    <w:rsid w:val="00C36572"/>
    <w:rsid w:val="00C36A08"/>
    <w:rsid w:val="00C36D3A"/>
    <w:rsid w:val="00C37147"/>
    <w:rsid w:val="00C3760A"/>
    <w:rsid w:val="00C37756"/>
    <w:rsid w:val="00C377AC"/>
    <w:rsid w:val="00C40BDA"/>
    <w:rsid w:val="00C40FF6"/>
    <w:rsid w:val="00C41E2C"/>
    <w:rsid w:val="00C42BD7"/>
    <w:rsid w:val="00C444FD"/>
    <w:rsid w:val="00C450ED"/>
    <w:rsid w:val="00C45CD7"/>
    <w:rsid w:val="00C461BE"/>
    <w:rsid w:val="00C4626A"/>
    <w:rsid w:val="00C464A6"/>
    <w:rsid w:val="00C4668D"/>
    <w:rsid w:val="00C46912"/>
    <w:rsid w:val="00C47174"/>
    <w:rsid w:val="00C476E7"/>
    <w:rsid w:val="00C47DE6"/>
    <w:rsid w:val="00C50CA8"/>
    <w:rsid w:val="00C51335"/>
    <w:rsid w:val="00C5148A"/>
    <w:rsid w:val="00C518D6"/>
    <w:rsid w:val="00C51B1A"/>
    <w:rsid w:val="00C51E6E"/>
    <w:rsid w:val="00C520E0"/>
    <w:rsid w:val="00C5218D"/>
    <w:rsid w:val="00C52223"/>
    <w:rsid w:val="00C52376"/>
    <w:rsid w:val="00C52595"/>
    <w:rsid w:val="00C529CE"/>
    <w:rsid w:val="00C54012"/>
    <w:rsid w:val="00C547BD"/>
    <w:rsid w:val="00C54CEB"/>
    <w:rsid w:val="00C54DC7"/>
    <w:rsid w:val="00C553AE"/>
    <w:rsid w:val="00C5588A"/>
    <w:rsid w:val="00C55B38"/>
    <w:rsid w:val="00C561E5"/>
    <w:rsid w:val="00C563EB"/>
    <w:rsid w:val="00C56526"/>
    <w:rsid w:val="00C5684A"/>
    <w:rsid w:val="00C56A50"/>
    <w:rsid w:val="00C57C53"/>
    <w:rsid w:val="00C57E7B"/>
    <w:rsid w:val="00C57EFA"/>
    <w:rsid w:val="00C6069F"/>
    <w:rsid w:val="00C60AB3"/>
    <w:rsid w:val="00C6169E"/>
    <w:rsid w:val="00C61CD1"/>
    <w:rsid w:val="00C62A9F"/>
    <w:rsid w:val="00C63DFC"/>
    <w:rsid w:val="00C63E88"/>
    <w:rsid w:val="00C64361"/>
    <w:rsid w:val="00C643EA"/>
    <w:rsid w:val="00C6477D"/>
    <w:rsid w:val="00C64FB5"/>
    <w:rsid w:val="00C656F4"/>
    <w:rsid w:val="00C6578E"/>
    <w:rsid w:val="00C6589E"/>
    <w:rsid w:val="00C6672C"/>
    <w:rsid w:val="00C66A56"/>
    <w:rsid w:val="00C671DD"/>
    <w:rsid w:val="00C673BD"/>
    <w:rsid w:val="00C7021B"/>
    <w:rsid w:val="00C702C9"/>
    <w:rsid w:val="00C70787"/>
    <w:rsid w:val="00C709F9"/>
    <w:rsid w:val="00C70FE4"/>
    <w:rsid w:val="00C7114B"/>
    <w:rsid w:val="00C713D1"/>
    <w:rsid w:val="00C7194C"/>
    <w:rsid w:val="00C71A15"/>
    <w:rsid w:val="00C723C8"/>
    <w:rsid w:val="00C72888"/>
    <w:rsid w:val="00C73042"/>
    <w:rsid w:val="00C73392"/>
    <w:rsid w:val="00C734C6"/>
    <w:rsid w:val="00C73CE8"/>
    <w:rsid w:val="00C73EC8"/>
    <w:rsid w:val="00C73FBB"/>
    <w:rsid w:val="00C74675"/>
    <w:rsid w:val="00C7469B"/>
    <w:rsid w:val="00C74AA7"/>
    <w:rsid w:val="00C75547"/>
    <w:rsid w:val="00C756D5"/>
    <w:rsid w:val="00C759D4"/>
    <w:rsid w:val="00C75A39"/>
    <w:rsid w:val="00C75B88"/>
    <w:rsid w:val="00C75EAA"/>
    <w:rsid w:val="00C76F7B"/>
    <w:rsid w:val="00C7740F"/>
    <w:rsid w:val="00C77BF5"/>
    <w:rsid w:val="00C77D13"/>
    <w:rsid w:val="00C77EEF"/>
    <w:rsid w:val="00C80294"/>
    <w:rsid w:val="00C80663"/>
    <w:rsid w:val="00C8163A"/>
    <w:rsid w:val="00C81767"/>
    <w:rsid w:val="00C81795"/>
    <w:rsid w:val="00C81AD1"/>
    <w:rsid w:val="00C81E2D"/>
    <w:rsid w:val="00C81EF7"/>
    <w:rsid w:val="00C82673"/>
    <w:rsid w:val="00C82AC8"/>
    <w:rsid w:val="00C82E77"/>
    <w:rsid w:val="00C836EC"/>
    <w:rsid w:val="00C84102"/>
    <w:rsid w:val="00C84543"/>
    <w:rsid w:val="00C848C1"/>
    <w:rsid w:val="00C84A7D"/>
    <w:rsid w:val="00C8521D"/>
    <w:rsid w:val="00C85C8A"/>
    <w:rsid w:val="00C86094"/>
    <w:rsid w:val="00C86E81"/>
    <w:rsid w:val="00C87114"/>
    <w:rsid w:val="00C872A3"/>
    <w:rsid w:val="00C874BA"/>
    <w:rsid w:val="00C87D8C"/>
    <w:rsid w:val="00C87DAF"/>
    <w:rsid w:val="00C90099"/>
    <w:rsid w:val="00C909F2"/>
    <w:rsid w:val="00C911A1"/>
    <w:rsid w:val="00C9123B"/>
    <w:rsid w:val="00C91242"/>
    <w:rsid w:val="00C91807"/>
    <w:rsid w:val="00C92F27"/>
    <w:rsid w:val="00C9347A"/>
    <w:rsid w:val="00C948A1"/>
    <w:rsid w:val="00C94AE7"/>
    <w:rsid w:val="00C95B87"/>
    <w:rsid w:val="00C965FD"/>
    <w:rsid w:val="00CA0156"/>
    <w:rsid w:val="00CA0185"/>
    <w:rsid w:val="00CA05A3"/>
    <w:rsid w:val="00CA0A64"/>
    <w:rsid w:val="00CA1064"/>
    <w:rsid w:val="00CA1C55"/>
    <w:rsid w:val="00CA1CAF"/>
    <w:rsid w:val="00CA31EA"/>
    <w:rsid w:val="00CA31EF"/>
    <w:rsid w:val="00CA365E"/>
    <w:rsid w:val="00CA4067"/>
    <w:rsid w:val="00CA49D1"/>
    <w:rsid w:val="00CA56A7"/>
    <w:rsid w:val="00CA5A22"/>
    <w:rsid w:val="00CA5D11"/>
    <w:rsid w:val="00CA653E"/>
    <w:rsid w:val="00CA65FA"/>
    <w:rsid w:val="00CA68DD"/>
    <w:rsid w:val="00CA6999"/>
    <w:rsid w:val="00CA7B93"/>
    <w:rsid w:val="00CA7EB3"/>
    <w:rsid w:val="00CA7F92"/>
    <w:rsid w:val="00CB0161"/>
    <w:rsid w:val="00CB0E89"/>
    <w:rsid w:val="00CB112D"/>
    <w:rsid w:val="00CB15AD"/>
    <w:rsid w:val="00CB21F0"/>
    <w:rsid w:val="00CB3B50"/>
    <w:rsid w:val="00CB3E07"/>
    <w:rsid w:val="00CB43E5"/>
    <w:rsid w:val="00CB44E6"/>
    <w:rsid w:val="00CB4CEA"/>
    <w:rsid w:val="00CB4F15"/>
    <w:rsid w:val="00CB51AB"/>
    <w:rsid w:val="00CB520C"/>
    <w:rsid w:val="00CB5CD4"/>
    <w:rsid w:val="00CB5E42"/>
    <w:rsid w:val="00CB620B"/>
    <w:rsid w:val="00CB6820"/>
    <w:rsid w:val="00CB6907"/>
    <w:rsid w:val="00CB6F2B"/>
    <w:rsid w:val="00CB722D"/>
    <w:rsid w:val="00CB7B68"/>
    <w:rsid w:val="00CC07BA"/>
    <w:rsid w:val="00CC07FB"/>
    <w:rsid w:val="00CC1334"/>
    <w:rsid w:val="00CC1C7A"/>
    <w:rsid w:val="00CC2CE9"/>
    <w:rsid w:val="00CC2FEF"/>
    <w:rsid w:val="00CC3C22"/>
    <w:rsid w:val="00CC432D"/>
    <w:rsid w:val="00CC49E8"/>
    <w:rsid w:val="00CC5117"/>
    <w:rsid w:val="00CC525E"/>
    <w:rsid w:val="00CC5899"/>
    <w:rsid w:val="00CC624D"/>
    <w:rsid w:val="00CC65AB"/>
    <w:rsid w:val="00CC6E38"/>
    <w:rsid w:val="00CC6F49"/>
    <w:rsid w:val="00CC71F6"/>
    <w:rsid w:val="00CC7843"/>
    <w:rsid w:val="00CC7860"/>
    <w:rsid w:val="00CC7CF4"/>
    <w:rsid w:val="00CC7D9D"/>
    <w:rsid w:val="00CD015A"/>
    <w:rsid w:val="00CD087C"/>
    <w:rsid w:val="00CD0883"/>
    <w:rsid w:val="00CD10C1"/>
    <w:rsid w:val="00CD17CF"/>
    <w:rsid w:val="00CD17DC"/>
    <w:rsid w:val="00CD2E3E"/>
    <w:rsid w:val="00CD2EFB"/>
    <w:rsid w:val="00CD357C"/>
    <w:rsid w:val="00CD3749"/>
    <w:rsid w:val="00CD388E"/>
    <w:rsid w:val="00CD3D61"/>
    <w:rsid w:val="00CD4698"/>
    <w:rsid w:val="00CD485F"/>
    <w:rsid w:val="00CD5B51"/>
    <w:rsid w:val="00CD6393"/>
    <w:rsid w:val="00CD6D38"/>
    <w:rsid w:val="00CD6F8A"/>
    <w:rsid w:val="00CD7165"/>
    <w:rsid w:val="00CD7617"/>
    <w:rsid w:val="00CD79B7"/>
    <w:rsid w:val="00CE0509"/>
    <w:rsid w:val="00CE05B1"/>
    <w:rsid w:val="00CE06CE"/>
    <w:rsid w:val="00CE0B61"/>
    <w:rsid w:val="00CE10CA"/>
    <w:rsid w:val="00CE28B1"/>
    <w:rsid w:val="00CE2B4B"/>
    <w:rsid w:val="00CE2C11"/>
    <w:rsid w:val="00CE320A"/>
    <w:rsid w:val="00CE3C17"/>
    <w:rsid w:val="00CE4022"/>
    <w:rsid w:val="00CE4894"/>
    <w:rsid w:val="00CE4BE4"/>
    <w:rsid w:val="00CE5619"/>
    <w:rsid w:val="00CE5C4B"/>
    <w:rsid w:val="00CE5CD9"/>
    <w:rsid w:val="00CE7069"/>
    <w:rsid w:val="00CE7562"/>
    <w:rsid w:val="00CE7D19"/>
    <w:rsid w:val="00CF063A"/>
    <w:rsid w:val="00CF0648"/>
    <w:rsid w:val="00CF0745"/>
    <w:rsid w:val="00CF0D7A"/>
    <w:rsid w:val="00CF0FA5"/>
    <w:rsid w:val="00CF1734"/>
    <w:rsid w:val="00CF20EC"/>
    <w:rsid w:val="00CF2654"/>
    <w:rsid w:val="00CF27CB"/>
    <w:rsid w:val="00CF2BE9"/>
    <w:rsid w:val="00CF3600"/>
    <w:rsid w:val="00CF3B54"/>
    <w:rsid w:val="00CF3FA7"/>
    <w:rsid w:val="00CF40DA"/>
    <w:rsid w:val="00CF45D2"/>
    <w:rsid w:val="00CF47C7"/>
    <w:rsid w:val="00CF501E"/>
    <w:rsid w:val="00CF50D5"/>
    <w:rsid w:val="00CF5AAD"/>
    <w:rsid w:val="00CF606C"/>
    <w:rsid w:val="00CF6238"/>
    <w:rsid w:val="00CF639F"/>
    <w:rsid w:val="00CF6A40"/>
    <w:rsid w:val="00CF7163"/>
    <w:rsid w:val="00CF7BDF"/>
    <w:rsid w:val="00D00D98"/>
    <w:rsid w:val="00D00EC4"/>
    <w:rsid w:val="00D00F5A"/>
    <w:rsid w:val="00D011A0"/>
    <w:rsid w:val="00D01244"/>
    <w:rsid w:val="00D01789"/>
    <w:rsid w:val="00D019E7"/>
    <w:rsid w:val="00D01A3D"/>
    <w:rsid w:val="00D01B65"/>
    <w:rsid w:val="00D01C5C"/>
    <w:rsid w:val="00D01CFB"/>
    <w:rsid w:val="00D01D4F"/>
    <w:rsid w:val="00D022B8"/>
    <w:rsid w:val="00D024E4"/>
    <w:rsid w:val="00D02635"/>
    <w:rsid w:val="00D0349D"/>
    <w:rsid w:val="00D038E9"/>
    <w:rsid w:val="00D03B82"/>
    <w:rsid w:val="00D0544F"/>
    <w:rsid w:val="00D05C28"/>
    <w:rsid w:val="00D05D16"/>
    <w:rsid w:val="00D06374"/>
    <w:rsid w:val="00D066B4"/>
    <w:rsid w:val="00D06840"/>
    <w:rsid w:val="00D06A2A"/>
    <w:rsid w:val="00D07959"/>
    <w:rsid w:val="00D0797C"/>
    <w:rsid w:val="00D07CB6"/>
    <w:rsid w:val="00D07E2C"/>
    <w:rsid w:val="00D07FD1"/>
    <w:rsid w:val="00D10457"/>
    <w:rsid w:val="00D104A9"/>
    <w:rsid w:val="00D1064E"/>
    <w:rsid w:val="00D106F5"/>
    <w:rsid w:val="00D10D18"/>
    <w:rsid w:val="00D110B0"/>
    <w:rsid w:val="00D116E9"/>
    <w:rsid w:val="00D11BB0"/>
    <w:rsid w:val="00D11F80"/>
    <w:rsid w:val="00D12980"/>
    <w:rsid w:val="00D12AB0"/>
    <w:rsid w:val="00D12FF1"/>
    <w:rsid w:val="00D13E79"/>
    <w:rsid w:val="00D148C1"/>
    <w:rsid w:val="00D1532D"/>
    <w:rsid w:val="00D154BC"/>
    <w:rsid w:val="00D1623E"/>
    <w:rsid w:val="00D17001"/>
    <w:rsid w:val="00D17F9E"/>
    <w:rsid w:val="00D203E4"/>
    <w:rsid w:val="00D20564"/>
    <w:rsid w:val="00D20692"/>
    <w:rsid w:val="00D20D1F"/>
    <w:rsid w:val="00D20D59"/>
    <w:rsid w:val="00D21E02"/>
    <w:rsid w:val="00D2247B"/>
    <w:rsid w:val="00D22900"/>
    <w:rsid w:val="00D22F0E"/>
    <w:rsid w:val="00D23332"/>
    <w:rsid w:val="00D23492"/>
    <w:rsid w:val="00D2376A"/>
    <w:rsid w:val="00D23988"/>
    <w:rsid w:val="00D24373"/>
    <w:rsid w:val="00D24600"/>
    <w:rsid w:val="00D248CB"/>
    <w:rsid w:val="00D24F72"/>
    <w:rsid w:val="00D25008"/>
    <w:rsid w:val="00D25903"/>
    <w:rsid w:val="00D26636"/>
    <w:rsid w:val="00D26808"/>
    <w:rsid w:val="00D26F34"/>
    <w:rsid w:val="00D27161"/>
    <w:rsid w:val="00D271D9"/>
    <w:rsid w:val="00D27A9E"/>
    <w:rsid w:val="00D27CF7"/>
    <w:rsid w:val="00D30312"/>
    <w:rsid w:val="00D315A4"/>
    <w:rsid w:val="00D315C7"/>
    <w:rsid w:val="00D316FB"/>
    <w:rsid w:val="00D31790"/>
    <w:rsid w:val="00D31AFC"/>
    <w:rsid w:val="00D31D1C"/>
    <w:rsid w:val="00D31E40"/>
    <w:rsid w:val="00D32888"/>
    <w:rsid w:val="00D32F41"/>
    <w:rsid w:val="00D33B51"/>
    <w:rsid w:val="00D34145"/>
    <w:rsid w:val="00D347DD"/>
    <w:rsid w:val="00D35222"/>
    <w:rsid w:val="00D359FC"/>
    <w:rsid w:val="00D35F65"/>
    <w:rsid w:val="00D3712C"/>
    <w:rsid w:val="00D373CA"/>
    <w:rsid w:val="00D37BBA"/>
    <w:rsid w:val="00D40083"/>
    <w:rsid w:val="00D41276"/>
    <w:rsid w:val="00D41303"/>
    <w:rsid w:val="00D4183B"/>
    <w:rsid w:val="00D41E70"/>
    <w:rsid w:val="00D425C1"/>
    <w:rsid w:val="00D42EFD"/>
    <w:rsid w:val="00D43A6C"/>
    <w:rsid w:val="00D44186"/>
    <w:rsid w:val="00D4429E"/>
    <w:rsid w:val="00D443F5"/>
    <w:rsid w:val="00D450DF"/>
    <w:rsid w:val="00D451EB"/>
    <w:rsid w:val="00D45350"/>
    <w:rsid w:val="00D45589"/>
    <w:rsid w:val="00D45C9F"/>
    <w:rsid w:val="00D4636B"/>
    <w:rsid w:val="00D468F9"/>
    <w:rsid w:val="00D47040"/>
    <w:rsid w:val="00D47C30"/>
    <w:rsid w:val="00D50141"/>
    <w:rsid w:val="00D5097C"/>
    <w:rsid w:val="00D50C3B"/>
    <w:rsid w:val="00D51065"/>
    <w:rsid w:val="00D51095"/>
    <w:rsid w:val="00D5116D"/>
    <w:rsid w:val="00D512F1"/>
    <w:rsid w:val="00D51B13"/>
    <w:rsid w:val="00D51EAA"/>
    <w:rsid w:val="00D52118"/>
    <w:rsid w:val="00D52A4B"/>
    <w:rsid w:val="00D52D64"/>
    <w:rsid w:val="00D53195"/>
    <w:rsid w:val="00D5329F"/>
    <w:rsid w:val="00D5335D"/>
    <w:rsid w:val="00D534C6"/>
    <w:rsid w:val="00D537D7"/>
    <w:rsid w:val="00D53A51"/>
    <w:rsid w:val="00D53D9F"/>
    <w:rsid w:val="00D540AE"/>
    <w:rsid w:val="00D542F9"/>
    <w:rsid w:val="00D544C7"/>
    <w:rsid w:val="00D54865"/>
    <w:rsid w:val="00D54A4F"/>
    <w:rsid w:val="00D5584C"/>
    <w:rsid w:val="00D559CC"/>
    <w:rsid w:val="00D55EC1"/>
    <w:rsid w:val="00D56D5C"/>
    <w:rsid w:val="00D56E53"/>
    <w:rsid w:val="00D5772C"/>
    <w:rsid w:val="00D57AEB"/>
    <w:rsid w:val="00D603E7"/>
    <w:rsid w:val="00D60894"/>
    <w:rsid w:val="00D60AAF"/>
    <w:rsid w:val="00D60BBC"/>
    <w:rsid w:val="00D61055"/>
    <w:rsid w:val="00D6108D"/>
    <w:rsid w:val="00D61446"/>
    <w:rsid w:val="00D6152F"/>
    <w:rsid w:val="00D61703"/>
    <w:rsid w:val="00D61CD7"/>
    <w:rsid w:val="00D6204A"/>
    <w:rsid w:val="00D62214"/>
    <w:rsid w:val="00D625D0"/>
    <w:rsid w:val="00D636F7"/>
    <w:rsid w:val="00D6385A"/>
    <w:rsid w:val="00D63940"/>
    <w:rsid w:val="00D63B4C"/>
    <w:rsid w:val="00D63D46"/>
    <w:rsid w:val="00D63E34"/>
    <w:rsid w:val="00D6407C"/>
    <w:rsid w:val="00D64080"/>
    <w:rsid w:val="00D6427A"/>
    <w:rsid w:val="00D6435A"/>
    <w:rsid w:val="00D64409"/>
    <w:rsid w:val="00D64E94"/>
    <w:rsid w:val="00D64FB7"/>
    <w:rsid w:val="00D6505F"/>
    <w:rsid w:val="00D6525D"/>
    <w:rsid w:val="00D65A82"/>
    <w:rsid w:val="00D65B0C"/>
    <w:rsid w:val="00D65D19"/>
    <w:rsid w:val="00D65E65"/>
    <w:rsid w:val="00D66FC2"/>
    <w:rsid w:val="00D671E2"/>
    <w:rsid w:val="00D67335"/>
    <w:rsid w:val="00D67AC8"/>
    <w:rsid w:val="00D67D6B"/>
    <w:rsid w:val="00D7013D"/>
    <w:rsid w:val="00D702DB"/>
    <w:rsid w:val="00D703DB"/>
    <w:rsid w:val="00D70C54"/>
    <w:rsid w:val="00D70DB3"/>
    <w:rsid w:val="00D71792"/>
    <w:rsid w:val="00D71889"/>
    <w:rsid w:val="00D71B4F"/>
    <w:rsid w:val="00D7244E"/>
    <w:rsid w:val="00D7295B"/>
    <w:rsid w:val="00D72C41"/>
    <w:rsid w:val="00D72D27"/>
    <w:rsid w:val="00D72D3F"/>
    <w:rsid w:val="00D73360"/>
    <w:rsid w:val="00D73744"/>
    <w:rsid w:val="00D73A46"/>
    <w:rsid w:val="00D73BFE"/>
    <w:rsid w:val="00D740CE"/>
    <w:rsid w:val="00D743B6"/>
    <w:rsid w:val="00D74B65"/>
    <w:rsid w:val="00D75347"/>
    <w:rsid w:val="00D755B0"/>
    <w:rsid w:val="00D75E74"/>
    <w:rsid w:val="00D76107"/>
    <w:rsid w:val="00D76537"/>
    <w:rsid w:val="00D765D0"/>
    <w:rsid w:val="00D769E5"/>
    <w:rsid w:val="00D76B9F"/>
    <w:rsid w:val="00D76C46"/>
    <w:rsid w:val="00D76F6F"/>
    <w:rsid w:val="00D77331"/>
    <w:rsid w:val="00D77404"/>
    <w:rsid w:val="00D778DE"/>
    <w:rsid w:val="00D77F7F"/>
    <w:rsid w:val="00D8036D"/>
    <w:rsid w:val="00D803F3"/>
    <w:rsid w:val="00D80A95"/>
    <w:rsid w:val="00D80C4B"/>
    <w:rsid w:val="00D80ED8"/>
    <w:rsid w:val="00D81A3F"/>
    <w:rsid w:val="00D81BF6"/>
    <w:rsid w:val="00D81E10"/>
    <w:rsid w:val="00D825F6"/>
    <w:rsid w:val="00D82C1A"/>
    <w:rsid w:val="00D82D80"/>
    <w:rsid w:val="00D832E2"/>
    <w:rsid w:val="00D838F5"/>
    <w:rsid w:val="00D83B52"/>
    <w:rsid w:val="00D847AF"/>
    <w:rsid w:val="00D84E64"/>
    <w:rsid w:val="00D854F3"/>
    <w:rsid w:val="00D855F3"/>
    <w:rsid w:val="00D85DC5"/>
    <w:rsid w:val="00D867AA"/>
    <w:rsid w:val="00D8728D"/>
    <w:rsid w:val="00D87612"/>
    <w:rsid w:val="00D87AA9"/>
    <w:rsid w:val="00D903A4"/>
    <w:rsid w:val="00D90527"/>
    <w:rsid w:val="00D908CD"/>
    <w:rsid w:val="00D918D0"/>
    <w:rsid w:val="00D919B9"/>
    <w:rsid w:val="00D919EC"/>
    <w:rsid w:val="00D9274D"/>
    <w:rsid w:val="00D93676"/>
    <w:rsid w:val="00D9369E"/>
    <w:rsid w:val="00D94743"/>
    <w:rsid w:val="00D94949"/>
    <w:rsid w:val="00D94DE5"/>
    <w:rsid w:val="00D950D7"/>
    <w:rsid w:val="00D953FC"/>
    <w:rsid w:val="00D95404"/>
    <w:rsid w:val="00D95902"/>
    <w:rsid w:val="00D96130"/>
    <w:rsid w:val="00D96822"/>
    <w:rsid w:val="00D96B4E"/>
    <w:rsid w:val="00D97640"/>
    <w:rsid w:val="00D977D0"/>
    <w:rsid w:val="00D97912"/>
    <w:rsid w:val="00DA0462"/>
    <w:rsid w:val="00DA0734"/>
    <w:rsid w:val="00DA0ADC"/>
    <w:rsid w:val="00DA0F8B"/>
    <w:rsid w:val="00DA1BBB"/>
    <w:rsid w:val="00DA21E8"/>
    <w:rsid w:val="00DA237F"/>
    <w:rsid w:val="00DA28F9"/>
    <w:rsid w:val="00DA2B96"/>
    <w:rsid w:val="00DA2BB6"/>
    <w:rsid w:val="00DA2E31"/>
    <w:rsid w:val="00DA3237"/>
    <w:rsid w:val="00DA3483"/>
    <w:rsid w:val="00DA34ED"/>
    <w:rsid w:val="00DA3510"/>
    <w:rsid w:val="00DA3EFB"/>
    <w:rsid w:val="00DA47E4"/>
    <w:rsid w:val="00DA52D1"/>
    <w:rsid w:val="00DA5AB9"/>
    <w:rsid w:val="00DA64D3"/>
    <w:rsid w:val="00DA6598"/>
    <w:rsid w:val="00DA66D6"/>
    <w:rsid w:val="00DA6789"/>
    <w:rsid w:val="00DA6E48"/>
    <w:rsid w:val="00DA71B9"/>
    <w:rsid w:val="00DA724E"/>
    <w:rsid w:val="00DA7472"/>
    <w:rsid w:val="00DA7ACD"/>
    <w:rsid w:val="00DA7F30"/>
    <w:rsid w:val="00DB0666"/>
    <w:rsid w:val="00DB0C68"/>
    <w:rsid w:val="00DB0F00"/>
    <w:rsid w:val="00DB0F92"/>
    <w:rsid w:val="00DB10B3"/>
    <w:rsid w:val="00DB1C5C"/>
    <w:rsid w:val="00DB1C77"/>
    <w:rsid w:val="00DB1CE6"/>
    <w:rsid w:val="00DB28E1"/>
    <w:rsid w:val="00DB297E"/>
    <w:rsid w:val="00DB310A"/>
    <w:rsid w:val="00DB37D4"/>
    <w:rsid w:val="00DB38D0"/>
    <w:rsid w:val="00DB3C36"/>
    <w:rsid w:val="00DB3EC9"/>
    <w:rsid w:val="00DB3F7E"/>
    <w:rsid w:val="00DB4556"/>
    <w:rsid w:val="00DB4580"/>
    <w:rsid w:val="00DB4B16"/>
    <w:rsid w:val="00DB4F03"/>
    <w:rsid w:val="00DB737F"/>
    <w:rsid w:val="00DC0010"/>
    <w:rsid w:val="00DC009D"/>
    <w:rsid w:val="00DC0185"/>
    <w:rsid w:val="00DC092E"/>
    <w:rsid w:val="00DC106A"/>
    <w:rsid w:val="00DC14D6"/>
    <w:rsid w:val="00DC164C"/>
    <w:rsid w:val="00DC1678"/>
    <w:rsid w:val="00DC183A"/>
    <w:rsid w:val="00DC1AF4"/>
    <w:rsid w:val="00DC1E49"/>
    <w:rsid w:val="00DC215E"/>
    <w:rsid w:val="00DC21D8"/>
    <w:rsid w:val="00DC2579"/>
    <w:rsid w:val="00DC287A"/>
    <w:rsid w:val="00DC2B98"/>
    <w:rsid w:val="00DC2ECD"/>
    <w:rsid w:val="00DC30CE"/>
    <w:rsid w:val="00DC35BD"/>
    <w:rsid w:val="00DC37C9"/>
    <w:rsid w:val="00DC451F"/>
    <w:rsid w:val="00DC4E9D"/>
    <w:rsid w:val="00DC5B4E"/>
    <w:rsid w:val="00DC6369"/>
    <w:rsid w:val="00DC66D9"/>
    <w:rsid w:val="00DC6D5E"/>
    <w:rsid w:val="00DC7C22"/>
    <w:rsid w:val="00DC7E7A"/>
    <w:rsid w:val="00DC7EC1"/>
    <w:rsid w:val="00DC7FB5"/>
    <w:rsid w:val="00DD01B5"/>
    <w:rsid w:val="00DD021B"/>
    <w:rsid w:val="00DD0462"/>
    <w:rsid w:val="00DD0ECA"/>
    <w:rsid w:val="00DD1270"/>
    <w:rsid w:val="00DD1A10"/>
    <w:rsid w:val="00DD1DC8"/>
    <w:rsid w:val="00DD2650"/>
    <w:rsid w:val="00DD2756"/>
    <w:rsid w:val="00DD29F8"/>
    <w:rsid w:val="00DD2C2B"/>
    <w:rsid w:val="00DD2D0F"/>
    <w:rsid w:val="00DD337E"/>
    <w:rsid w:val="00DD37C6"/>
    <w:rsid w:val="00DD3AFA"/>
    <w:rsid w:val="00DD46CB"/>
    <w:rsid w:val="00DD5BD2"/>
    <w:rsid w:val="00DD5E99"/>
    <w:rsid w:val="00DD5F89"/>
    <w:rsid w:val="00DD6B69"/>
    <w:rsid w:val="00DE055F"/>
    <w:rsid w:val="00DE1986"/>
    <w:rsid w:val="00DE199C"/>
    <w:rsid w:val="00DE2788"/>
    <w:rsid w:val="00DE27D1"/>
    <w:rsid w:val="00DE3208"/>
    <w:rsid w:val="00DE39E3"/>
    <w:rsid w:val="00DE3CE9"/>
    <w:rsid w:val="00DE3D01"/>
    <w:rsid w:val="00DE3E0B"/>
    <w:rsid w:val="00DE4CB8"/>
    <w:rsid w:val="00DE5A47"/>
    <w:rsid w:val="00DE5B7B"/>
    <w:rsid w:val="00DE5D8F"/>
    <w:rsid w:val="00DE744E"/>
    <w:rsid w:val="00DE7B6F"/>
    <w:rsid w:val="00DE7D52"/>
    <w:rsid w:val="00DF0595"/>
    <w:rsid w:val="00DF070C"/>
    <w:rsid w:val="00DF0829"/>
    <w:rsid w:val="00DF0942"/>
    <w:rsid w:val="00DF0F2F"/>
    <w:rsid w:val="00DF1269"/>
    <w:rsid w:val="00DF1580"/>
    <w:rsid w:val="00DF1703"/>
    <w:rsid w:val="00DF17A4"/>
    <w:rsid w:val="00DF1860"/>
    <w:rsid w:val="00DF1CEA"/>
    <w:rsid w:val="00DF1E49"/>
    <w:rsid w:val="00DF1F0E"/>
    <w:rsid w:val="00DF1FCE"/>
    <w:rsid w:val="00DF2B1B"/>
    <w:rsid w:val="00DF2C9E"/>
    <w:rsid w:val="00DF357C"/>
    <w:rsid w:val="00DF40E9"/>
    <w:rsid w:val="00DF4AED"/>
    <w:rsid w:val="00DF4B4D"/>
    <w:rsid w:val="00DF4BC5"/>
    <w:rsid w:val="00DF4BDD"/>
    <w:rsid w:val="00DF4C27"/>
    <w:rsid w:val="00DF4D47"/>
    <w:rsid w:val="00DF56BA"/>
    <w:rsid w:val="00DF59B5"/>
    <w:rsid w:val="00DF63FF"/>
    <w:rsid w:val="00DF6700"/>
    <w:rsid w:val="00DF72C8"/>
    <w:rsid w:val="00DF734B"/>
    <w:rsid w:val="00DF7C8B"/>
    <w:rsid w:val="00DF7CCC"/>
    <w:rsid w:val="00E010BA"/>
    <w:rsid w:val="00E013F4"/>
    <w:rsid w:val="00E01553"/>
    <w:rsid w:val="00E01A8B"/>
    <w:rsid w:val="00E01EA9"/>
    <w:rsid w:val="00E02806"/>
    <w:rsid w:val="00E02882"/>
    <w:rsid w:val="00E02AA2"/>
    <w:rsid w:val="00E038A4"/>
    <w:rsid w:val="00E043F5"/>
    <w:rsid w:val="00E04D6F"/>
    <w:rsid w:val="00E0537A"/>
    <w:rsid w:val="00E05BF1"/>
    <w:rsid w:val="00E05DB0"/>
    <w:rsid w:val="00E05F1A"/>
    <w:rsid w:val="00E067A1"/>
    <w:rsid w:val="00E067BD"/>
    <w:rsid w:val="00E06A14"/>
    <w:rsid w:val="00E06C2E"/>
    <w:rsid w:val="00E07566"/>
    <w:rsid w:val="00E07DF0"/>
    <w:rsid w:val="00E10167"/>
    <w:rsid w:val="00E10EE9"/>
    <w:rsid w:val="00E11325"/>
    <w:rsid w:val="00E117A1"/>
    <w:rsid w:val="00E11977"/>
    <w:rsid w:val="00E11EF3"/>
    <w:rsid w:val="00E12041"/>
    <w:rsid w:val="00E12047"/>
    <w:rsid w:val="00E12121"/>
    <w:rsid w:val="00E12360"/>
    <w:rsid w:val="00E126F3"/>
    <w:rsid w:val="00E13DAD"/>
    <w:rsid w:val="00E14127"/>
    <w:rsid w:val="00E14184"/>
    <w:rsid w:val="00E144CB"/>
    <w:rsid w:val="00E14F05"/>
    <w:rsid w:val="00E15B26"/>
    <w:rsid w:val="00E163EC"/>
    <w:rsid w:val="00E16809"/>
    <w:rsid w:val="00E16F6C"/>
    <w:rsid w:val="00E1750D"/>
    <w:rsid w:val="00E1778D"/>
    <w:rsid w:val="00E20DE8"/>
    <w:rsid w:val="00E215BF"/>
    <w:rsid w:val="00E22F83"/>
    <w:rsid w:val="00E2311D"/>
    <w:rsid w:val="00E23749"/>
    <w:rsid w:val="00E23EC1"/>
    <w:rsid w:val="00E24402"/>
    <w:rsid w:val="00E2450E"/>
    <w:rsid w:val="00E24574"/>
    <w:rsid w:val="00E24641"/>
    <w:rsid w:val="00E24737"/>
    <w:rsid w:val="00E24B18"/>
    <w:rsid w:val="00E2501D"/>
    <w:rsid w:val="00E253D6"/>
    <w:rsid w:val="00E2552F"/>
    <w:rsid w:val="00E2556C"/>
    <w:rsid w:val="00E266ED"/>
    <w:rsid w:val="00E26A11"/>
    <w:rsid w:val="00E2708F"/>
    <w:rsid w:val="00E274FF"/>
    <w:rsid w:val="00E2761B"/>
    <w:rsid w:val="00E302F6"/>
    <w:rsid w:val="00E30A8E"/>
    <w:rsid w:val="00E317B5"/>
    <w:rsid w:val="00E31C13"/>
    <w:rsid w:val="00E324EC"/>
    <w:rsid w:val="00E32639"/>
    <w:rsid w:val="00E3283E"/>
    <w:rsid w:val="00E32C64"/>
    <w:rsid w:val="00E32D18"/>
    <w:rsid w:val="00E32DC0"/>
    <w:rsid w:val="00E330B9"/>
    <w:rsid w:val="00E335AC"/>
    <w:rsid w:val="00E33B16"/>
    <w:rsid w:val="00E34450"/>
    <w:rsid w:val="00E34528"/>
    <w:rsid w:val="00E34691"/>
    <w:rsid w:val="00E34DC8"/>
    <w:rsid w:val="00E354C0"/>
    <w:rsid w:val="00E35B36"/>
    <w:rsid w:val="00E362D7"/>
    <w:rsid w:val="00E36EC0"/>
    <w:rsid w:val="00E37205"/>
    <w:rsid w:val="00E37609"/>
    <w:rsid w:val="00E37AB6"/>
    <w:rsid w:val="00E402F3"/>
    <w:rsid w:val="00E408CA"/>
    <w:rsid w:val="00E40AF7"/>
    <w:rsid w:val="00E4118D"/>
    <w:rsid w:val="00E42DDF"/>
    <w:rsid w:val="00E42E63"/>
    <w:rsid w:val="00E42F64"/>
    <w:rsid w:val="00E4321B"/>
    <w:rsid w:val="00E43815"/>
    <w:rsid w:val="00E439A2"/>
    <w:rsid w:val="00E43C1F"/>
    <w:rsid w:val="00E4499D"/>
    <w:rsid w:val="00E44C63"/>
    <w:rsid w:val="00E44FC6"/>
    <w:rsid w:val="00E45901"/>
    <w:rsid w:val="00E4668A"/>
    <w:rsid w:val="00E46D98"/>
    <w:rsid w:val="00E472DD"/>
    <w:rsid w:val="00E473B3"/>
    <w:rsid w:val="00E475C0"/>
    <w:rsid w:val="00E475E7"/>
    <w:rsid w:val="00E47EAA"/>
    <w:rsid w:val="00E50168"/>
    <w:rsid w:val="00E50D97"/>
    <w:rsid w:val="00E51520"/>
    <w:rsid w:val="00E51761"/>
    <w:rsid w:val="00E5198A"/>
    <w:rsid w:val="00E51BCC"/>
    <w:rsid w:val="00E522C5"/>
    <w:rsid w:val="00E52A97"/>
    <w:rsid w:val="00E52B9C"/>
    <w:rsid w:val="00E52C92"/>
    <w:rsid w:val="00E537BD"/>
    <w:rsid w:val="00E53DC8"/>
    <w:rsid w:val="00E542EA"/>
    <w:rsid w:val="00E5440D"/>
    <w:rsid w:val="00E54E24"/>
    <w:rsid w:val="00E553B1"/>
    <w:rsid w:val="00E55A93"/>
    <w:rsid w:val="00E576B9"/>
    <w:rsid w:val="00E5773B"/>
    <w:rsid w:val="00E57AAB"/>
    <w:rsid w:val="00E602A2"/>
    <w:rsid w:val="00E607FD"/>
    <w:rsid w:val="00E60D0F"/>
    <w:rsid w:val="00E6161A"/>
    <w:rsid w:val="00E62CE8"/>
    <w:rsid w:val="00E62D0F"/>
    <w:rsid w:val="00E62DE5"/>
    <w:rsid w:val="00E63C31"/>
    <w:rsid w:val="00E63C4E"/>
    <w:rsid w:val="00E6412F"/>
    <w:rsid w:val="00E652C2"/>
    <w:rsid w:val="00E65BD4"/>
    <w:rsid w:val="00E65C72"/>
    <w:rsid w:val="00E66C5D"/>
    <w:rsid w:val="00E672FF"/>
    <w:rsid w:val="00E67509"/>
    <w:rsid w:val="00E67F5C"/>
    <w:rsid w:val="00E700A9"/>
    <w:rsid w:val="00E7063A"/>
    <w:rsid w:val="00E70A81"/>
    <w:rsid w:val="00E70E24"/>
    <w:rsid w:val="00E71563"/>
    <w:rsid w:val="00E71594"/>
    <w:rsid w:val="00E71969"/>
    <w:rsid w:val="00E71A7B"/>
    <w:rsid w:val="00E71B6D"/>
    <w:rsid w:val="00E71E27"/>
    <w:rsid w:val="00E71F3D"/>
    <w:rsid w:val="00E72072"/>
    <w:rsid w:val="00E72689"/>
    <w:rsid w:val="00E72EB2"/>
    <w:rsid w:val="00E7323A"/>
    <w:rsid w:val="00E73680"/>
    <w:rsid w:val="00E736A8"/>
    <w:rsid w:val="00E73C40"/>
    <w:rsid w:val="00E73D88"/>
    <w:rsid w:val="00E743AA"/>
    <w:rsid w:val="00E74D7F"/>
    <w:rsid w:val="00E7586F"/>
    <w:rsid w:val="00E75CA8"/>
    <w:rsid w:val="00E75F30"/>
    <w:rsid w:val="00E76098"/>
    <w:rsid w:val="00E76375"/>
    <w:rsid w:val="00E76DE9"/>
    <w:rsid w:val="00E7796A"/>
    <w:rsid w:val="00E800B6"/>
    <w:rsid w:val="00E80439"/>
    <w:rsid w:val="00E80906"/>
    <w:rsid w:val="00E80F04"/>
    <w:rsid w:val="00E81048"/>
    <w:rsid w:val="00E815D5"/>
    <w:rsid w:val="00E82014"/>
    <w:rsid w:val="00E83179"/>
    <w:rsid w:val="00E83660"/>
    <w:rsid w:val="00E83DE6"/>
    <w:rsid w:val="00E84295"/>
    <w:rsid w:val="00E84957"/>
    <w:rsid w:val="00E84D13"/>
    <w:rsid w:val="00E84DCE"/>
    <w:rsid w:val="00E85017"/>
    <w:rsid w:val="00E8514A"/>
    <w:rsid w:val="00E854CC"/>
    <w:rsid w:val="00E85A6B"/>
    <w:rsid w:val="00E85BA9"/>
    <w:rsid w:val="00E86518"/>
    <w:rsid w:val="00E86966"/>
    <w:rsid w:val="00E86AA2"/>
    <w:rsid w:val="00E86DEA"/>
    <w:rsid w:val="00E8767B"/>
    <w:rsid w:val="00E91996"/>
    <w:rsid w:val="00E92866"/>
    <w:rsid w:val="00E92EE8"/>
    <w:rsid w:val="00E9380D"/>
    <w:rsid w:val="00E93A36"/>
    <w:rsid w:val="00E940AA"/>
    <w:rsid w:val="00E94A54"/>
    <w:rsid w:val="00E9508A"/>
    <w:rsid w:val="00E953C2"/>
    <w:rsid w:val="00E9560C"/>
    <w:rsid w:val="00E95C63"/>
    <w:rsid w:val="00E96404"/>
    <w:rsid w:val="00E9646A"/>
    <w:rsid w:val="00E96722"/>
    <w:rsid w:val="00E9690B"/>
    <w:rsid w:val="00E97100"/>
    <w:rsid w:val="00E979BE"/>
    <w:rsid w:val="00E97AF3"/>
    <w:rsid w:val="00EA006C"/>
    <w:rsid w:val="00EA0826"/>
    <w:rsid w:val="00EA11DF"/>
    <w:rsid w:val="00EA14C2"/>
    <w:rsid w:val="00EA1BD8"/>
    <w:rsid w:val="00EA1D90"/>
    <w:rsid w:val="00EA21B3"/>
    <w:rsid w:val="00EA2300"/>
    <w:rsid w:val="00EA23A7"/>
    <w:rsid w:val="00EA2803"/>
    <w:rsid w:val="00EA3AB1"/>
    <w:rsid w:val="00EA4069"/>
    <w:rsid w:val="00EA5025"/>
    <w:rsid w:val="00EA51D5"/>
    <w:rsid w:val="00EA5313"/>
    <w:rsid w:val="00EA5513"/>
    <w:rsid w:val="00EA56F0"/>
    <w:rsid w:val="00EA5915"/>
    <w:rsid w:val="00EA5E94"/>
    <w:rsid w:val="00EA69B3"/>
    <w:rsid w:val="00EA6BD9"/>
    <w:rsid w:val="00EB0802"/>
    <w:rsid w:val="00EB09BD"/>
    <w:rsid w:val="00EB09D4"/>
    <w:rsid w:val="00EB0A44"/>
    <w:rsid w:val="00EB10AD"/>
    <w:rsid w:val="00EB14D8"/>
    <w:rsid w:val="00EB1D2B"/>
    <w:rsid w:val="00EB1E4E"/>
    <w:rsid w:val="00EB226D"/>
    <w:rsid w:val="00EB3163"/>
    <w:rsid w:val="00EB323F"/>
    <w:rsid w:val="00EB369C"/>
    <w:rsid w:val="00EB3811"/>
    <w:rsid w:val="00EB3B0C"/>
    <w:rsid w:val="00EB4ED7"/>
    <w:rsid w:val="00EB4F47"/>
    <w:rsid w:val="00EB542A"/>
    <w:rsid w:val="00EB56BA"/>
    <w:rsid w:val="00EB57F4"/>
    <w:rsid w:val="00EB5CFE"/>
    <w:rsid w:val="00EB64D1"/>
    <w:rsid w:val="00EB6A71"/>
    <w:rsid w:val="00EB74CB"/>
    <w:rsid w:val="00EB74EF"/>
    <w:rsid w:val="00EB77B3"/>
    <w:rsid w:val="00EC020B"/>
    <w:rsid w:val="00EC04CA"/>
    <w:rsid w:val="00EC09F6"/>
    <w:rsid w:val="00EC0A20"/>
    <w:rsid w:val="00EC0E80"/>
    <w:rsid w:val="00EC10E0"/>
    <w:rsid w:val="00EC12F4"/>
    <w:rsid w:val="00EC1928"/>
    <w:rsid w:val="00EC1B71"/>
    <w:rsid w:val="00EC2170"/>
    <w:rsid w:val="00EC2438"/>
    <w:rsid w:val="00EC24BF"/>
    <w:rsid w:val="00EC2922"/>
    <w:rsid w:val="00EC2938"/>
    <w:rsid w:val="00EC2DED"/>
    <w:rsid w:val="00EC3146"/>
    <w:rsid w:val="00EC3746"/>
    <w:rsid w:val="00EC3D2C"/>
    <w:rsid w:val="00EC4F8A"/>
    <w:rsid w:val="00EC584A"/>
    <w:rsid w:val="00EC5A67"/>
    <w:rsid w:val="00EC5AC7"/>
    <w:rsid w:val="00EC5B2B"/>
    <w:rsid w:val="00EC5F89"/>
    <w:rsid w:val="00EC6CA8"/>
    <w:rsid w:val="00EC70A0"/>
    <w:rsid w:val="00EC7642"/>
    <w:rsid w:val="00ED01D7"/>
    <w:rsid w:val="00ED1463"/>
    <w:rsid w:val="00ED1729"/>
    <w:rsid w:val="00ED172C"/>
    <w:rsid w:val="00ED194E"/>
    <w:rsid w:val="00ED1E28"/>
    <w:rsid w:val="00ED1F0B"/>
    <w:rsid w:val="00ED1FFB"/>
    <w:rsid w:val="00ED231C"/>
    <w:rsid w:val="00ED24A5"/>
    <w:rsid w:val="00ED2EBD"/>
    <w:rsid w:val="00ED345D"/>
    <w:rsid w:val="00ED3E17"/>
    <w:rsid w:val="00ED3FBD"/>
    <w:rsid w:val="00ED3FC2"/>
    <w:rsid w:val="00ED400E"/>
    <w:rsid w:val="00ED41D2"/>
    <w:rsid w:val="00ED4979"/>
    <w:rsid w:val="00ED4BFE"/>
    <w:rsid w:val="00ED5138"/>
    <w:rsid w:val="00ED5957"/>
    <w:rsid w:val="00ED5A8C"/>
    <w:rsid w:val="00ED5C1B"/>
    <w:rsid w:val="00ED6136"/>
    <w:rsid w:val="00ED6D5A"/>
    <w:rsid w:val="00ED76A4"/>
    <w:rsid w:val="00ED7A91"/>
    <w:rsid w:val="00ED7BF4"/>
    <w:rsid w:val="00EE05B7"/>
    <w:rsid w:val="00EE0627"/>
    <w:rsid w:val="00EE0659"/>
    <w:rsid w:val="00EE06C3"/>
    <w:rsid w:val="00EE0731"/>
    <w:rsid w:val="00EE0F48"/>
    <w:rsid w:val="00EE152B"/>
    <w:rsid w:val="00EE1B32"/>
    <w:rsid w:val="00EE1B5C"/>
    <w:rsid w:val="00EE28B6"/>
    <w:rsid w:val="00EE2E5C"/>
    <w:rsid w:val="00EE3B0A"/>
    <w:rsid w:val="00EE409F"/>
    <w:rsid w:val="00EE4219"/>
    <w:rsid w:val="00EE462C"/>
    <w:rsid w:val="00EE4902"/>
    <w:rsid w:val="00EE4A35"/>
    <w:rsid w:val="00EE4A73"/>
    <w:rsid w:val="00EE5BB8"/>
    <w:rsid w:val="00EE5D0F"/>
    <w:rsid w:val="00EE6140"/>
    <w:rsid w:val="00EE6319"/>
    <w:rsid w:val="00EE6B10"/>
    <w:rsid w:val="00EE6C8C"/>
    <w:rsid w:val="00EE7126"/>
    <w:rsid w:val="00EE7502"/>
    <w:rsid w:val="00EE7BC3"/>
    <w:rsid w:val="00EF0244"/>
    <w:rsid w:val="00EF1154"/>
    <w:rsid w:val="00EF150A"/>
    <w:rsid w:val="00EF170A"/>
    <w:rsid w:val="00EF1CC7"/>
    <w:rsid w:val="00EF1DE5"/>
    <w:rsid w:val="00EF1EE7"/>
    <w:rsid w:val="00EF303B"/>
    <w:rsid w:val="00EF312D"/>
    <w:rsid w:val="00EF345F"/>
    <w:rsid w:val="00EF3F20"/>
    <w:rsid w:val="00EF4C1D"/>
    <w:rsid w:val="00EF51A4"/>
    <w:rsid w:val="00EF542E"/>
    <w:rsid w:val="00EF6981"/>
    <w:rsid w:val="00EF6E44"/>
    <w:rsid w:val="00EF73D1"/>
    <w:rsid w:val="00F008E7"/>
    <w:rsid w:val="00F008EA"/>
    <w:rsid w:val="00F0094C"/>
    <w:rsid w:val="00F01486"/>
    <w:rsid w:val="00F0182F"/>
    <w:rsid w:val="00F01C66"/>
    <w:rsid w:val="00F01C8B"/>
    <w:rsid w:val="00F020AD"/>
    <w:rsid w:val="00F0228D"/>
    <w:rsid w:val="00F022C5"/>
    <w:rsid w:val="00F028A7"/>
    <w:rsid w:val="00F033AE"/>
    <w:rsid w:val="00F03D16"/>
    <w:rsid w:val="00F03EF5"/>
    <w:rsid w:val="00F04238"/>
    <w:rsid w:val="00F04475"/>
    <w:rsid w:val="00F047F0"/>
    <w:rsid w:val="00F049E8"/>
    <w:rsid w:val="00F04A6D"/>
    <w:rsid w:val="00F05F53"/>
    <w:rsid w:val="00F060F2"/>
    <w:rsid w:val="00F06474"/>
    <w:rsid w:val="00F06B1D"/>
    <w:rsid w:val="00F06B7E"/>
    <w:rsid w:val="00F0722D"/>
    <w:rsid w:val="00F0728D"/>
    <w:rsid w:val="00F0756F"/>
    <w:rsid w:val="00F07FD4"/>
    <w:rsid w:val="00F100AD"/>
    <w:rsid w:val="00F106C6"/>
    <w:rsid w:val="00F10A51"/>
    <w:rsid w:val="00F10A68"/>
    <w:rsid w:val="00F11558"/>
    <w:rsid w:val="00F118EF"/>
    <w:rsid w:val="00F11A63"/>
    <w:rsid w:val="00F11AFF"/>
    <w:rsid w:val="00F13472"/>
    <w:rsid w:val="00F134FB"/>
    <w:rsid w:val="00F138CC"/>
    <w:rsid w:val="00F13CF4"/>
    <w:rsid w:val="00F14635"/>
    <w:rsid w:val="00F149B0"/>
    <w:rsid w:val="00F14B0F"/>
    <w:rsid w:val="00F14C48"/>
    <w:rsid w:val="00F14F01"/>
    <w:rsid w:val="00F15083"/>
    <w:rsid w:val="00F15802"/>
    <w:rsid w:val="00F15982"/>
    <w:rsid w:val="00F16062"/>
    <w:rsid w:val="00F16D48"/>
    <w:rsid w:val="00F17E08"/>
    <w:rsid w:val="00F20215"/>
    <w:rsid w:val="00F20ABE"/>
    <w:rsid w:val="00F20DFF"/>
    <w:rsid w:val="00F211AB"/>
    <w:rsid w:val="00F21582"/>
    <w:rsid w:val="00F217FD"/>
    <w:rsid w:val="00F21B0F"/>
    <w:rsid w:val="00F2210D"/>
    <w:rsid w:val="00F22DB1"/>
    <w:rsid w:val="00F230DC"/>
    <w:rsid w:val="00F23222"/>
    <w:rsid w:val="00F232D3"/>
    <w:rsid w:val="00F23858"/>
    <w:rsid w:val="00F23F41"/>
    <w:rsid w:val="00F23F4A"/>
    <w:rsid w:val="00F24685"/>
    <w:rsid w:val="00F24BF2"/>
    <w:rsid w:val="00F24F87"/>
    <w:rsid w:val="00F2518C"/>
    <w:rsid w:val="00F2533F"/>
    <w:rsid w:val="00F258DB"/>
    <w:rsid w:val="00F260FB"/>
    <w:rsid w:val="00F26ABB"/>
    <w:rsid w:val="00F26D1C"/>
    <w:rsid w:val="00F27AC2"/>
    <w:rsid w:val="00F3032F"/>
    <w:rsid w:val="00F30638"/>
    <w:rsid w:val="00F30695"/>
    <w:rsid w:val="00F306CA"/>
    <w:rsid w:val="00F30A78"/>
    <w:rsid w:val="00F3159C"/>
    <w:rsid w:val="00F31927"/>
    <w:rsid w:val="00F319A7"/>
    <w:rsid w:val="00F31C00"/>
    <w:rsid w:val="00F31D31"/>
    <w:rsid w:val="00F32102"/>
    <w:rsid w:val="00F32165"/>
    <w:rsid w:val="00F32620"/>
    <w:rsid w:val="00F32937"/>
    <w:rsid w:val="00F32CB2"/>
    <w:rsid w:val="00F32CC1"/>
    <w:rsid w:val="00F330CB"/>
    <w:rsid w:val="00F33633"/>
    <w:rsid w:val="00F339F7"/>
    <w:rsid w:val="00F33F80"/>
    <w:rsid w:val="00F355E9"/>
    <w:rsid w:val="00F356F8"/>
    <w:rsid w:val="00F3575C"/>
    <w:rsid w:val="00F35761"/>
    <w:rsid w:val="00F35E97"/>
    <w:rsid w:val="00F364A7"/>
    <w:rsid w:val="00F3655C"/>
    <w:rsid w:val="00F36612"/>
    <w:rsid w:val="00F3682A"/>
    <w:rsid w:val="00F37515"/>
    <w:rsid w:val="00F405CC"/>
    <w:rsid w:val="00F40767"/>
    <w:rsid w:val="00F41524"/>
    <w:rsid w:val="00F416CA"/>
    <w:rsid w:val="00F42327"/>
    <w:rsid w:val="00F4288B"/>
    <w:rsid w:val="00F43581"/>
    <w:rsid w:val="00F43967"/>
    <w:rsid w:val="00F43E3D"/>
    <w:rsid w:val="00F44342"/>
    <w:rsid w:val="00F44A0D"/>
    <w:rsid w:val="00F44A62"/>
    <w:rsid w:val="00F45248"/>
    <w:rsid w:val="00F4567D"/>
    <w:rsid w:val="00F45BCD"/>
    <w:rsid w:val="00F45FFA"/>
    <w:rsid w:val="00F4656F"/>
    <w:rsid w:val="00F46B4F"/>
    <w:rsid w:val="00F47220"/>
    <w:rsid w:val="00F47D5F"/>
    <w:rsid w:val="00F50026"/>
    <w:rsid w:val="00F5023F"/>
    <w:rsid w:val="00F50748"/>
    <w:rsid w:val="00F50D43"/>
    <w:rsid w:val="00F50E91"/>
    <w:rsid w:val="00F5134F"/>
    <w:rsid w:val="00F5177D"/>
    <w:rsid w:val="00F529FF"/>
    <w:rsid w:val="00F531B8"/>
    <w:rsid w:val="00F53554"/>
    <w:rsid w:val="00F53970"/>
    <w:rsid w:val="00F5557A"/>
    <w:rsid w:val="00F5575F"/>
    <w:rsid w:val="00F5639C"/>
    <w:rsid w:val="00F56800"/>
    <w:rsid w:val="00F5684D"/>
    <w:rsid w:val="00F56E74"/>
    <w:rsid w:val="00F57E23"/>
    <w:rsid w:val="00F57EED"/>
    <w:rsid w:val="00F6060C"/>
    <w:rsid w:val="00F60619"/>
    <w:rsid w:val="00F60C6F"/>
    <w:rsid w:val="00F61BAE"/>
    <w:rsid w:val="00F62D95"/>
    <w:rsid w:val="00F62FB0"/>
    <w:rsid w:val="00F6330A"/>
    <w:rsid w:val="00F63511"/>
    <w:rsid w:val="00F6367E"/>
    <w:rsid w:val="00F63E6B"/>
    <w:rsid w:val="00F646D1"/>
    <w:rsid w:val="00F64BBC"/>
    <w:rsid w:val="00F64CAE"/>
    <w:rsid w:val="00F64E6E"/>
    <w:rsid w:val="00F65012"/>
    <w:rsid w:val="00F6546C"/>
    <w:rsid w:val="00F65956"/>
    <w:rsid w:val="00F65A18"/>
    <w:rsid w:val="00F665E6"/>
    <w:rsid w:val="00F66A84"/>
    <w:rsid w:val="00F66AD2"/>
    <w:rsid w:val="00F66CAA"/>
    <w:rsid w:val="00F66D14"/>
    <w:rsid w:val="00F66ED8"/>
    <w:rsid w:val="00F66FF2"/>
    <w:rsid w:val="00F674DF"/>
    <w:rsid w:val="00F6751C"/>
    <w:rsid w:val="00F67700"/>
    <w:rsid w:val="00F67C84"/>
    <w:rsid w:val="00F7025E"/>
    <w:rsid w:val="00F70279"/>
    <w:rsid w:val="00F702E9"/>
    <w:rsid w:val="00F70476"/>
    <w:rsid w:val="00F707C9"/>
    <w:rsid w:val="00F707DF"/>
    <w:rsid w:val="00F70D21"/>
    <w:rsid w:val="00F70FFD"/>
    <w:rsid w:val="00F714B4"/>
    <w:rsid w:val="00F71654"/>
    <w:rsid w:val="00F720AE"/>
    <w:rsid w:val="00F72606"/>
    <w:rsid w:val="00F726B8"/>
    <w:rsid w:val="00F7312F"/>
    <w:rsid w:val="00F73D9B"/>
    <w:rsid w:val="00F7444D"/>
    <w:rsid w:val="00F748DA"/>
    <w:rsid w:val="00F74C70"/>
    <w:rsid w:val="00F75153"/>
    <w:rsid w:val="00F75324"/>
    <w:rsid w:val="00F756CD"/>
    <w:rsid w:val="00F75833"/>
    <w:rsid w:val="00F75B1C"/>
    <w:rsid w:val="00F75C34"/>
    <w:rsid w:val="00F75DB0"/>
    <w:rsid w:val="00F76AC3"/>
    <w:rsid w:val="00F76B7F"/>
    <w:rsid w:val="00F76EAA"/>
    <w:rsid w:val="00F76F34"/>
    <w:rsid w:val="00F7705B"/>
    <w:rsid w:val="00F773E1"/>
    <w:rsid w:val="00F778A1"/>
    <w:rsid w:val="00F77920"/>
    <w:rsid w:val="00F77F49"/>
    <w:rsid w:val="00F8013B"/>
    <w:rsid w:val="00F80521"/>
    <w:rsid w:val="00F80643"/>
    <w:rsid w:val="00F80CE3"/>
    <w:rsid w:val="00F81225"/>
    <w:rsid w:val="00F81758"/>
    <w:rsid w:val="00F81EDD"/>
    <w:rsid w:val="00F82C98"/>
    <w:rsid w:val="00F82FEE"/>
    <w:rsid w:val="00F83321"/>
    <w:rsid w:val="00F83CAE"/>
    <w:rsid w:val="00F83DC3"/>
    <w:rsid w:val="00F83DF6"/>
    <w:rsid w:val="00F849FE"/>
    <w:rsid w:val="00F84AB5"/>
    <w:rsid w:val="00F84E0C"/>
    <w:rsid w:val="00F853CE"/>
    <w:rsid w:val="00F86EBF"/>
    <w:rsid w:val="00F870A1"/>
    <w:rsid w:val="00F87798"/>
    <w:rsid w:val="00F87AD5"/>
    <w:rsid w:val="00F87D08"/>
    <w:rsid w:val="00F87E42"/>
    <w:rsid w:val="00F90009"/>
    <w:rsid w:val="00F900FC"/>
    <w:rsid w:val="00F90527"/>
    <w:rsid w:val="00F9052D"/>
    <w:rsid w:val="00F90709"/>
    <w:rsid w:val="00F908EA"/>
    <w:rsid w:val="00F916B5"/>
    <w:rsid w:val="00F91976"/>
    <w:rsid w:val="00F92198"/>
    <w:rsid w:val="00F943B0"/>
    <w:rsid w:val="00F944CF"/>
    <w:rsid w:val="00F94C2B"/>
    <w:rsid w:val="00F94E74"/>
    <w:rsid w:val="00F95112"/>
    <w:rsid w:val="00F95767"/>
    <w:rsid w:val="00F959EC"/>
    <w:rsid w:val="00F95A3B"/>
    <w:rsid w:val="00F96308"/>
    <w:rsid w:val="00F96825"/>
    <w:rsid w:val="00F968CD"/>
    <w:rsid w:val="00F96BA4"/>
    <w:rsid w:val="00F97172"/>
    <w:rsid w:val="00F9720B"/>
    <w:rsid w:val="00F97244"/>
    <w:rsid w:val="00F97889"/>
    <w:rsid w:val="00F979B1"/>
    <w:rsid w:val="00FA0BDB"/>
    <w:rsid w:val="00FA0D28"/>
    <w:rsid w:val="00FA0D2C"/>
    <w:rsid w:val="00FA143B"/>
    <w:rsid w:val="00FA163F"/>
    <w:rsid w:val="00FA1953"/>
    <w:rsid w:val="00FA266B"/>
    <w:rsid w:val="00FA27AE"/>
    <w:rsid w:val="00FA2955"/>
    <w:rsid w:val="00FA3478"/>
    <w:rsid w:val="00FA3503"/>
    <w:rsid w:val="00FA3646"/>
    <w:rsid w:val="00FA3956"/>
    <w:rsid w:val="00FA3E97"/>
    <w:rsid w:val="00FA6BAF"/>
    <w:rsid w:val="00FA6BBE"/>
    <w:rsid w:val="00FA73D9"/>
    <w:rsid w:val="00FA7729"/>
    <w:rsid w:val="00FA779C"/>
    <w:rsid w:val="00FA77ED"/>
    <w:rsid w:val="00FA7EF8"/>
    <w:rsid w:val="00FA7FCA"/>
    <w:rsid w:val="00FB0303"/>
    <w:rsid w:val="00FB04EC"/>
    <w:rsid w:val="00FB0625"/>
    <w:rsid w:val="00FB0D99"/>
    <w:rsid w:val="00FB0F89"/>
    <w:rsid w:val="00FB16CB"/>
    <w:rsid w:val="00FB1783"/>
    <w:rsid w:val="00FB2468"/>
    <w:rsid w:val="00FB252F"/>
    <w:rsid w:val="00FB28D5"/>
    <w:rsid w:val="00FB3088"/>
    <w:rsid w:val="00FB3371"/>
    <w:rsid w:val="00FB34E6"/>
    <w:rsid w:val="00FB3610"/>
    <w:rsid w:val="00FB3F7A"/>
    <w:rsid w:val="00FB3FAD"/>
    <w:rsid w:val="00FB4626"/>
    <w:rsid w:val="00FB4750"/>
    <w:rsid w:val="00FB4FA3"/>
    <w:rsid w:val="00FB5E6A"/>
    <w:rsid w:val="00FB5FEA"/>
    <w:rsid w:val="00FB66D6"/>
    <w:rsid w:val="00FB7684"/>
    <w:rsid w:val="00FC0678"/>
    <w:rsid w:val="00FC0A09"/>
    <w:rsid w:val="00FC2759"/>
    <w:rsid w:val="00FC2897"/>
    <w:rsid w:val="00FC2AFE"/>
    <w:rsid w:val="00FC2E63"/>
    <w:rsid w:val="00FC30FF"/>
    <w:rsid w:val="00FC3952"/>
    <w:rsid w:val="00FC3E69"/>
    <w:rsid w:val="00FC4957"/>
    <w:rsid w:val="00FC4D44"/>
    <w:rsid w:val="00FC507A"/>
    <w:rsid w:val="00FC593C"/>
    <w:rsid w:val="00FC59A3"/>
    <w:rsid w:val="00FC59CD"/>
    <w:rsid w:val="00FC5F51"/>
    <w:rsid w:val="00FC600F"/>
    <w:rsid w:val="00FC63BB"/>
    <w:rsid w:val="00FC6EBF"/>
    <w:rsid w:val="00FC73D3"/>
    <w:rsid w:val="00FC7980"/>
    <w:rsid w:val="00FD02A5"/>
    <w:rsid w:val="00FD094C"/>
    <w:rsid w:val="00FD0FCB"/>
    <w:rsid w:val="00FD11CB"/>
    <w:rsid w:val="00FD1283"/>
    <w:rsid w:val="00FD1BE1"/>
    <w:rsid w:val="00FD1FE9"/>
    <w:rsid w:val="00FD22DB"/>
    <w:rsid w:val="00FD2C6C"/>
    <w:rsid w:val="00FD36A1"/>
    <w:rsid w:val="00FD3ADF"/>
    <w:rsid w:val="00FD3DE1"/>
    <w:rsid w:val="00FD42CB"/>
    <w:rsid w:val="00FD46F4"/>
    <w:rsid w:val="00FD4782"/>
    <w:rsid w:val="00FD4850"/>
    <w:rsid w:val="00FD4F70"/>
    <w:rsid w:val="00FD514F"/>
    <w:rsid w:val="00FD55F7"/>
    <w:rsid w:val="00FD5A62"/>
    <w:rsid w:val="00FD5D2E"/>
    <w:rsid w:val="00FD6067"/>
    <w:rsid w:val="00FD623C"/>
    <w:rsid w:val="00FD62B0"/>
    <w:rsid w:val="00FD658B"/>
    <w:rsid w:val="00FD65D4"/>
    <w:rsid w:val="00FD6A51"/>
    <w:rsid w:val="00FD6AC8"/>
    <w:rsid w:val="00FD74C0"/>
    <w:rsid w:val="00FD756A"/>
    <w:rsid w:val="00FE00F1"/>
    <w:rsid w:val="00FE1877"/>
    <w:rsid w:val="00FE19C2"/>
    <w:rsid w:val="00FE1CB4"/>
    <w:rsid w:val="00FE1D65"/>
    <w:rsid w:val="00FE311E"/>
    <w:rsid w:val="00FE338A"/>
    <w:rsid w:val="00FE36D8"/>
    <w:rsid w:val="00FE4B02"/>
    <w:rsid w:val="00FE5A2E"/>
    <w:rsid w:val="00FE5D93"/>
    <w:rsid w:val="00FE623F"/>
    <w:rsid w:val="00FE6B53"/>
    <w:rsid w:val="00FE6B6E"/>
    <w:rsid w:val="00FE724B"/>
    <w:rsid w:val="00FE7385"/>
    <w:rsid w:val="00FE773E"/>
    <w:rsid w:val="00FE789D"/>
    <w:rsid w:val="00FE7A7E"/>
    <w:rsid w:val="00FE7D6F"/>
    <w:rsid w:val="00FF0191"/>
    <w:rsid w:val="00FF0374"/>
    <w:rsid w:val="00FF0975"/>
    <w:rsid w:val="00FF0CC9"/>
    <w:rsid w:val="00FF105C"/>
    <w:rsid w:val="00FF1573"/>
    <w:rsid w:val="00FF16A4"/>
    <w:rsid w:val="00FF196B"/>
    <w:rsid w:val="00FF1FBF"/>
    <w:rsid w:val="00FF2F77"/>
    <w:rsid w:val="00FF3B2E"/>
    <w:rsid w:val="00FF41FC"/>
    <w:rsid w:val="00FF43C0"/>
    <w:rsid w:val="00FF491E"/>
    <w:rsid w:val="00FF4CCA"/>
    <w:rsid w:val="00FF5203"/>
    <w:rsid w:val="00FF5286"/>
    <w:rsid w:val="00FF5A74"/>
    <w:rsid w:val="00FF5F5E"/>
    <w:rsid w:val="00FF6045"/>
    <w:rsid w:val="00FF6065"/>
    <w:rsid w:val="00FF64F2"/>
    <w:rsid w:val="00FF6617"/>
    <w:rsid w:val="00FF6CA7"/>
    <w:rsid w:val="00FF6D49"/>
    <w:rsid w:val="00FF7039"/>
    <w:rsid w:val="00FF7208"/>
    <w:rsid w:val="00FF747D"/>
    <w:rsid w:val="00FF7DD0"/>
    <w:rsid w:val="00FF7EFC"/>
    <w:rsid w:val="00FF7FF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4FEA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rsid w:val="000808AA"/>
    <w:pPr>
      <w:numPr>
        <w:numId w:val="15"/>
      </w:numPr>
      <w:jc w:val="center"/>
      <w:outlineLvl w:val="0"/>
    </w:pPr>
    <w:rPr>
      <w:rFonts w:ascii="Times New Roman" w:hAnsi="Times New Roman" w:cs="Times New Roman"/>
      <w:b/>
      <w:u w:val="single"/>
    </w:rPr>
  </w:style>
  <w:style w:type="paragraph" w:styleId="Heading2">
    <w:name w:val="heading 2"/>
    <w:basedOn w:val="Normal"/>
    <w:next w:val="Normal"/>
    <w:link w:val="Heading2Char"/>
    <w:qFormat/>
    <w:rsid w:val="000808AA"/>
    <w:pPr>
      <w:numPr>
        <w:ilvl w:val="1"/>
        <w:numId w:val="15"/>
      </w:numPr>
      <w:jc w:val="both"/>
      <w:outlineLvl w:val="1"/>
    </w:pPr>
    <w:rPr>
      <w:rFonts w:ascii="Times New Roman" w:hAnsi="Times New Roman" w:cs="Times New Roman"/>
      <w:b/>
    </w:rPr>
  </w:style>
  <w:style w:type="paragraph" w:styleId="Heading3">
    <w:name w:val="heading 3"/>
    <w:basedOn w:val="Normal"/>
    <w:next w:val="Normal"/>
    <w:link w:val="Heading3Char"/>
    <w:rsid w:val="004A493D"/>
    <w:pPr>
      <w:numPr>
        <w:ilvl w:val="2"/>
        <w:numId w:val="15"/>
      </w:numPr>
      <w:jc w:val="both"/>
      <w:outlineLvl w:val="2"/>
    </w:pPr>
    <w:rPr>
      <w:rFonts w:ascii="Times New Roman" w:hAnsi="Times New Roman" w:cs="Times New Roman"/>
      <w:b/>
      <w:u w:val="single"/>
    </w:rPr>
  </w:style>
  <w:style w:type="paragraph" w:styleId="Heading4">
    <w:name w:val="heading 4"/>
    <w:basedOn w:val="Normal"/>
    <w:next w:val="Normal"/>
    <w:link w:val="Heading4Char"/>
    <w:rsid w:val="00E473B3"/>
    <w:pPr>
      <w:keepNext/>
      <w:keepLines/>
      <w:numPr>
        <w:ilvl w:val="3"/>
        <w:numId w:val="15"/>
      </w:numPr>
      <w:spacing w:before="240" w:after="40" w:line="240" w:lineRule="auto"/>
      <w:contextualSpacing/>
      <w:outlineLvl w:val="3"/>
    </w:pPr>
    <w:rPr>
      <w:rFonts w:ascii="Cambria" w:eastAsia="Cambria" w:hAnsi="Cambria" w:cs="Cambria"/>
      <w:b/>
      <w:color w:val="000000"/>
      <w:sz w:val="24"/>
      <w:szCs w:val="24"/>
    </w:rPr>
  </w:style>
  <w:style w:type="paragraph" w:styleId="Heading5">
    <w:name w:val="heading 5"/>
    <w:basedOn w:val="Normal"/>
    <w:next w:val="Normal"/>
    <w:link w:val="Heading5Char"/>
    <w:rsid w:val="00E473B3"/>
    <w:pPr>
      <w:keepNext/>
      <w:keepLines/>
      <w:numPr>
        <w:ilvl w:val="4"/>
        <w:numId w:val="15"/>
      </w:numPr>
      <w:spacing w:before="220" w:after="40" w:line="240" w:lineRule="auto"/>
      <w:contextualSpacing/>
      <w:outlineLvl w:val="4"/>
    </w:pPr>
    <w:rPr>
      <w:rFonts w:ascii="Cambria" w:eastAsia="Cambria" w:hAnsi="Cambria" w:cs="Cambria"/>
      <w:b/>
      <w:color w:val="000000"/>
    </w:rPr>
  </w:style>
  <w:style w:type="paragraph" w:styleId="Heading6">
    <w:name w:val="heading 6"/>
    <w:basedOn w:val="Normal"/>
    <w:next w:val="Normal"/>
    <w:link w:val="Heading6Char"/>
    <w:rsid w:val="00E473B3"/>
    <w:pPr>
      <w:keepNext/>
      <w:keepLines/>
      <w:numPr>
        <w:ilvl w:val="5"/>
        <w:numId w:val="15"/>
      </w:numPr>
      <w:spacing w:before="200" w:after="40" w:line="240" w:lineRule="auto"/>
      <w:contextualSpacing/>
      <w:outlineLvl w:val="5"/>
    </w:pPr>
    <w:rPr>
      <w:rFonts w:ascii="Cambria" w:eastAsia="Cambria" w:hAnsi="Cambria" w:cs="Cambria"/>
      <w:b/>
      <w:color w:val="000000"/>
      <w:sz w:val="20"/>
      <w:szCs w:val="20"/>
    </w:rPr>
  </w:style>
  <w:style w:type="paragraph" w:styleId="Heading7">
    <w:name w:val="heading 7"/>
    <w:basedOn w:val="Normal"/>
    <w:next w:val="Normal"/>
    <w:link w:val="Heading7Char"/>
    <w:uiPriority w:val="9"/>
    <w:semiHidden/>
    <w:unhideWhenUsed/>
    <w:qFormat/>
    <w:rsid w:val="00C64FB5"/>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64FB5"/>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4FB5"/>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08AA"/>
    <w:rPr>
      <w:rFonts w:ascii="Times New Roman" w:hAnsi="Times New Roman" w:cs="Times New Roman"/>
      <w:b/>
      <w:u w:val="single"/>
    </w:rPr>
  </w:style>
  <w:style w:type="character" w:customStyle="1" w:styleId="Heading2Char">
    <w:name w:val="Heading 2 Char"/>
    <w:basedOn w:val="DefaultParagraphFont"/>
    <w:link w:val="Heading2"/>
    <w:rsid w:val="000808AA"/>
    <w:rPr>
      <w:rFonts w:ascii="Times New Roman" w:hAnsi="Times New Roman" w:cs="Times New Roman"/>
      <w:b/>
    </w:rPr>
  </w:style>
  <w:style w:type="character" w:customStyle="1" w:styleId="Heading3Char">
    <w:name w:val="Heading 3 Char"/>
    <w:basedOn w:val="DefaultParagraphFont"/>
    <w:link w:val="Heading3"/>
    <w:rsid w:val="004A493D"/>
    <w:rPr>
      <w:rFonts w:ascii="Times New Roman" w:hAnsi="Times New Roman" w:cs="Times New Roman"/>
      <w:b/>
      <w:u w:val="single"/>
    </w:rPr>
  </w:style>
  <w:style w:type="character" w:customStyle="1" w:styleId="Heading4Char">
    <w:name w:val="Heading 4 Char"/>
    <w:basedOn w:val="DefaultParagraphFont"/>
    <w:link w:val="Heading4"/>
    <w:rsid w:val="00E473B3"/>
    <w:rPr>
      <w:rFonts w:ascii="Cambria" w:eastAsia="Cambria" w:hAnsi="Cambria" w:cs="Cambria"/>
      <w:b/>
      <w:color w:val="000000"/>
      <w:sz w:val="24"/>
      <w:szCs w:val="24"/>
    </w:rPr>
  </w:style>
  <w:style w:type="character" w:customStyle="1" w:styleId="Heading5Char">
    <w:name w:val="Heading 5 Char"/>
    <w:basedOn w:val="DefaultParagraphFont"/>
    <w:link w:val="Heading5"/>
    <w:rsid w:val="00E473B3"/>
    <w:rPr>
      <w:rFonts w:ascii="Cambria" w:eastAsia="Cambria" w:hAnsi="Cambria" w:cs="Cambria"/>
      <w:b/>
      <w:color w:val="000000"/>
    </w:rPr>
  </w:style>
  <w:style w:type="character" w:customStyle="1" w:styleId="Heading6Char">
    <w:name w:val="Heading 6 Char"/>
    <w:basedOn w:val="DefaultParagraphFont"/>
    <w:link w:val="Heading6"/>
    <w:rsid w:val="00E473B3"/>
    <w:rPr>
      <w:rFonts w:ascii="Cambria" w:eastAsia="Cambria" w:hAnsi="Cambria" w:cs="Cambria"/>
      <w:b/>
      <w:color w:val="000000"/>
      <w:sz w:val="20"/>
      <w:szCs w:val="20"/>
    </w:rPr>
  </w:style>
  <w:style w:type="paragraph" w:styleId="ListParagraph">
    <w:name w:val="List Paragraph"/>
    <w:basedOn w:val="Normal"/>
    <w:uiPriority w:val="34"/>
    <w:qFormat/>
    <w:rsid w:val="00692C96"/>
    <w:pPr>
      <w:ind w:left="720"/>
      <w:contextualSpacing/>
    </w:pPr>
  </w:style>
  <w:style w:type="character" w:styleId="CommentReference">
    <w:name w:val="annotation reference"/>
    <w:basedOn w:val="DefaultParagraphFont"/>
    <w:uiPriority w:val="99"/>
    <w:semiHidden/>
    <w:unhideWhenUsed/>
    <w:rsid w:val="00274031"/>
    <w:rPr>
      <w:sz w:val="18"/>
      <w:szCs w:val="18"/>
    </w:rPr>
  </w:style>
  <w:style w:type="paragraph" w:styleId="CommentText">
    <w:name w:val="annotation text"/>
    <w:basedOn w:val="Normal"/>
    <w:link w:val="CommentTextChar"/>
    <w:uiPriority w:val="99"/>
    <w:unhideWhenUsed/>
    <w:rsid w:val="00274031"/>
    <w:pPr>
      <w:spacing w:line="240" w:lineRule="auto"/>
    </w:pPr>
    <w:rPr>
      <w:sz w:val="24"/>
      <w:szCs w:val="24"/>
    </w:rPr>
  </w:style>
  <w:style w:type="character" w:customStyle="1" w:styleId="CommentTextChar">
    <w:name w:val="Comment Text Char"/>
    <w:basedOn w:val="DefaultParagraphFont"/>
    <w:link w:val="CommentText"/>
    <w:uiPriority w:val="99"/>
    <w:rsid w:val="00274031"/>
    <w:rPr>
      <w:sz w:val="24"/>
      <w:szCs w:val="24"/>
    </w:rPr>
  </w:style>
  <w:style w:type="paragraph" w:styleId="CommentSubject">
    <w:name w:val="annotation subject"/>
    <w:basedOn w:val="CommentText"/>
    <w:next w:val="CommentText"/>
    <w:link w:val="CommentSubjectChar"/>
    <w:uiPriority w:val="99"/>
    <w:semiHidden/>
    <w:unhideWhenUsed/>
    <w:rsid w:val="00274031"/>
    <w:rPr>
      <w:b/>
      <w:bCs/>
      <w:sz w:val="20"/>
      <w:szCs w:val="20"/>
    </w:rPr>
  </w:style>
  <w:style w:type="character" w:customStyle="1" w:styleId="CommentSubjectChar">
    <w:name w:val="Comment Subject Char"/>
    <w:basedOn w:val="CommentTextChar"/>
    <w:link w:val="CommentSubject"/>
    <w:uiPriority w:val="99"/>
    <w:semiHidden/>
    <w:rsid w:val="00274031"/>
    <w:rPr>
      <w:b/>
      <w:bCs/>
      <w:sz w:val="20"/>
      <w:szCs w:val="20"/>
    </w:rPr>
  </w:style>
  <w:style w:type="paragraph" w:styleId="BalloonText">
    <w:name w:val="Balloon Text"/>
    <w:basedOn w:val="Normal"/>
    <w:link w:val="BalloonTextChar"/>
    <w:uiPriority w:val="99"/>
    <w:semiHidden/>
    <w:unhideWhenUsed/>
    <w:rsid w:val="0027403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74031"/>
    <w:rPr>
      <w:rFonts w:ascii="Lucida Grande" w:hAnsi="Lucida Grande"/>
      <w:sz w:val="18"/>
      <w:szCs w:val="18"/>
    </w:rPr>
  </w:style>
  <w:style w:type="table" w:styleId="TableGrid">
    <w:name w:val="Table Grid"/>
    <w:basedOn w:val="TableNormal"/>
    <w:uiPriority w:val="59"/>
    <w:rsid w:val="0001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ontainer3">
    <w:name w:val="link-container3"/>
    <w:basedOn w:val="DefaultParagraphFont"/>
    <w:rsid w:val="00016481"/>
  </w:style>
  <w:style w:type="paragraph" w:styleId="NormalWeb">
    <w:name w:val="Normal (Web)"/>
    <w:basedOn w:val="Normal"/>
    <w:uiPriority w:val="99"/>
    <w:unhideWhenUsed/>
    <w:rsid w:val="00231A36"/>
    <w:pPr>
      <w:spacing w:before="100" w:beforeAutospacing="1" w:after="100" w:afterAutospacing="1" w:line="240" w:lineRule="auto"/>
    </w:pPr>
    <w:rPr>
      <w:rFonts w:ascii="Times" w:hAnsi="Times" w:cs="Times New Roman"/>
      <w:sz w:val="20"/>
      <w:szCs w:val="20"/>
      <w:lang w:val="en-US" w:eastAsia="en-US"/>
    </w:rPr>
  </w:style>
  <w:style w:type="character" w:styleId="Strong">
    <w:name w:val="Strong"/>
    <w:basedOn w:val="DefaultParagraphFont"/>
    <w:uiPriority w:val="22"/>
    <w:qFormat/>
    <w:rsid w:val="00B1288C"/>
    <w:rPr>
      <w:b/>
      <w:bCs/>
    </w:rPr>
  </w:style>
  <w:style w:type="paragraph" w:styleId="Revision">
    <w:name w:val="Revision"/>
    <w:hidden/>
    <w:uiPriority w:val="99"/>
    <w:semiHidden/>
    <w:rsid w:val="00504B8F"/>
    <w:pPr>
      <w:spacing w:after="0" w:line="240" w:lineRule="auto"/>
    </w:pPr>
  </w:style>
  <w:style w:type="character" w:customStyle="1" w:styleId="citationref">
    <w:name w:val="citationref"/>
    <w:basedOn w:val="DefaultParagraphFont"/>
    <w:rsid w:val="006C74B9"/>
  </w:style>
  <w:style w:type="character" w:styleId="Hyperlink">
    <w:name w:val="Hyperlink"/>
    <w:basedOn w:val="DefaultParagraphFont"/>
    <w:uiPriority w:val="99"/>
    <w:unhideWhenUsed/>
    <w:rsid w:val="006C74B9"/>
    <w:rPr>
      <w:color w:val="0000FF"/>
      <w:u w:val="single"/>
    </w:rPr>
  </w:style>
  <w:style w:type="paragraph" w:styleId="Header">
    <w:name w:val="header"/>
    <w:basedOn w:val="Normal"/>
    <w:link w:val="HeaderChar"/>
    <w:uiPriority w:val="99"/>
    <w:rsid w:val="00E473B3"/>
    <w:pPr>
      <w:tabs>
        <w:tab w:val="center" w:pos="4320"/>
        <w:tab w:val="right" w:pos="8640"/>
      </w:tabs>
      <w:spacing w:after="0" w:line="240" w:lineRule="auto"/>
    </w:pPr>
    <w:rPr>
      <w:rFonts w:ascii="Garamond" w:eastAsia="Times New Roman" w:hAnsi="Garamond" w:cs="Times New Roman"/>
      <w:color w:val="008000"/>
      <w:w w:val="120"/>
      <w:sz w:val="24"/>
      <w:szCs w:val="24"/>
      <w:lang w:eastAsia="en-US"/>
    </w:rPr>
  </w:style>
  <w:style w:type="character" w:customStyle="1" w:styleId="HeaderChar">
    <w:name w:val="Header Char"/>
    <w:basedOn w:val="DefaultParagraphFont"/>
    <w:link w:val="Header"/>
    <w:uiPriority w:val="99"/>
    <w:rsid w:val="00E473B3"/>
    <w:rPr>
      <w:rFonts w:ascii="Garamond" w:eastAsia="Times New Roman" w:hAnsi="Garamond" w:cs="Times New Roman"/>
      <w:color w:val="008000"/>
      <w:w w:val="120"/>
      <w:sz w:val="24"/>
      <w:szCs w:val="24"/>
      <w:lang w:eastAsia="en-US"/>
    </w:rPr>
  </w:style>
  <w:style w:type="character" w:customStyle="1" w:styleId="FootnoteTextChar">
    <w:name w:val="Footnote Text Char"/>
    <w:basedOn w:val="DefaultParagraphFont"/>
    <w:link w:val="FootnoteText"/>
    <w:uiPriority w:val="99"/>
    <w:rsid w:val="00E473B3"/>
    <w:rPr>
      <w:rFonts w:eastAsiaTheme="minorHAnsi"/>
      <w:sz w:val="20"/>
      <w:szCs w:val="20"/>
      <w:lang w:eastAsia="en-US"/>
    </w:rPr>
  </w:style>
  <w:style w:type="paragraph" w:styleId="FootnoteText">
    <w:name w:val="footnote text"/>
    <w:basedOn w:val="Normal"/>
    <w:link w:val="FootnoteTextChar"/>
    <w:uiPriority w:val="99"/>
    <w:unhideWhenUsed/>
    <w:rsid w:val="00E473B3"/>
    <w:pPr>
      <w:spacing w:after="0" w:line="240" w:lineRule="auto"/>
    </w:pPr>
    <w:rPr>
      <w:rFonts w:eastAsiaTheme="minorHAnsi"/>
      <w:sz w:val="20"/>
      <w:szCs w:val="20"/>
      <w:lang w:eastAsia="en-US"/>
    </w:rPr>
  </w:style>
  <w:style w:type="paragraph" w:styleId="Footer">
    <w:name w:val="footer"/>
    <w:basedOn w:val="Normal"/>
    <w:link w:val="FooterChar"/>
    <w:uiPriority w:val="99"/>
    <w:unhideWhenUsed/>
    <w:rsid w:val="00E473B3"/>
    <w:pPr>
      <w:tabs>
        <w:tab w:val="center" w:pos="4680"/>
        <w:tab w:val="right" w:pos="9360"/>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E473B3"/>
    <w:rPr>
      <w:rFonts w:eastAsiaTheme="minorHAnsi"/>
      <w:lang w:eastAsia="en-US"/>
    </w:rPr>
  </w:style>
  <w:style w:type="paragraph" w:styleId="NoSpacing">
    <w:name w:val="No Spacing"/>
    <w:link w:val="NoSpacingChar"/>
    <w:uiPriority w:val="1"/>
    <w:qFormat/>
    <w:rsid w:val="00E473B3"/>
    <w:pPr>
      <w:spacing w:after="0" w:line="240" w:lineRule="auto"/>
    </w:pPr>
    <w:rPr>
      <w:rFonts w:eastAsiaTheme="minorHAnsi"/>
      <w:lang w:eastAsia="en-US"/>
    </w:rPr>
  </w:style>
  <w:style w:type="character" w:customStyle="1" w:styleId="NoSpacingChar">
    <w:name w:val="No Spacing Char"/>
    <w:basedOn w:val="DefaultParagraphFont"/>
    <w:link w:val="NoSpacing"/>
    <w:uiPriority w:val="1"/>
    <w:rsid w:val="001967E7"/>
    <w:rPr>
      <w:rFonts w:eastAsiaTheme="minorHAnsi"/>
      <w:lang w:eastAsia="en-US"/>
    </w:rPr>
  </w:style>
  <w:style w:type="paragraph" w:styleId="Title">
    <w:name w:val="Title"/>
    <w:basedOn w:val="Normal"/>
    <w:next w:val="Normal"/>
    <w:link w:val="TitleChar"/>
    <w:rsid w:val="00E473B3"/>
    <w:pPr>
      <w:keepNext/>
      <w:keepLines/>
      <w:spacing w:before="480" w:after="120" w:line="240" w:lineRule="auto"/>
      <w:contextualSpacing/>
    </w:pPr>
    <w:rPr>
      <w:rFonts w:ascii="Cambria" w:eastAsia="Cambria" w:hAnsi="Cambria" w:cs="Cambria"/>
      <w:b/>
      <w:color w:val="000000"/>
      <w:sz w:val="72"/>
      <w:szCs w:val="72"/>
    </w:rPr>
  </w:style>
  <w:style w:type="character" w:customStyle="1" w:styleId="TitleChar">
    <w:name w:val="Title Char"/>
    <w:basedOn w:val="DefaultParagraphFont"/>
    <w:link w:val="Title"/>
    <w:rsid w:val="00E473B3"/>
    <w:rPr>
      <w:rFonts w:ascii="Cambria" w:eastAsia="Cambria" w:hAnsi="Cambria" w:cs="Cambria"/>
      <w:b/>
      <w:color w:val="000000"/>
      <w:sz w:val="72"/>
      <w:szCs w:val="72"/>
    </w:rPr>
  </w:style>
  <w:style w:type="paragraph" w:styleId="Subtitle">
    <w:name w:val="Subtitle"/>
    <w:basedOn w:val="Normal"/>
    <w:next w:val="Normal"/>
    <w:link w:val="SubtitleChar"/>
    <w:rsid w:val="00E473B3"/>
    <w:pPr>
      <w:keepNext/>
      <w:keepLines/>
      <w:spacing w:before="360" w:after="80" w:line="240"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473B3"/>
    <w:rPr>
      <w:rFonts w:ascii="Georgia" w:eastAsia="Georgia" w:hAnsi="Georgia" w:cs="Georgia"/>
      <w:i/>
      <w:color w:val="666666"/>
      <w:sz w:val="48"/>
      <w:szCs w:val="48"/>
    </w:rPr>
  </w:style>
  <w:style w:type="paragraph" w:customStyle="1" w:styleId="Times">
    <w:name w:val="Times"/>
    <w:basedOn w:val="Normal"/>
    <w:rsid w:val="00E473B3"/>
    <w:pPr>
      <w:spacing w:line="240" w:lineRule="auto"/>
      <w:jc w:val="both"/>
    </w:pPr>
    <w:rPr>
      <w:rFonts w:ascii="Cambria" w:eastAsia="Cambria" w:hAnsi="Cambria" w:cs="Cambria"/>
      <w:color w:val="000000"/>
      <w:sz w:val="24"/>
      <w:szCs w:val="24"/>
    </w:rPr>
  </w:style>
  <w:style w:type="character" w:styleId="FootnoteReference">
    <w:name w:val="footnote reference"/>
    <w:basedOn w:val="DefaultParagraphFont"/>
    <w:uiPriority w:val="99"/>
    <w:unhideWhenUsed/>
    <w:rsid w:val="007A1027"/>
    <w:rPr>
      <w:vertAlign w:val="superscript"/>
    </w:rPr>
  </w:style>
  <w:style w:type="character" w:styleId="EndnoteReference">
    <w:name w:val="endnote reference"/>
    <w:basedOn w:val="DefaultParagraphFont"/>
    <w:uiPriority w:val="99"/>
    <w:semiHidden/>
    <w:unhideWhenUsed/>
    <w:rsid w:val="00A2471E"/>
    <w:rPr>
      <w:vertAlign w:val="superscript"/>
    </w:rPr>
  </w:style>
  <w:style w:type="character" w:styleId="FollowedHyperlink">
    <w:name w:val="FollowedHyperlink"/>
    <w:basedOn w:val="DefaultParagraphFont"/>
    <w:uiPriority w:val="99"/>
    <w:semiHidden/>
    <w:unhideWhenUsed/>
    <w:rsid w:val="000941AA"/>
    <w:rPr>
      <w:color w:val="800080" w:themeColor="followedHyperlink"/>
      <w:u w:val="single"/>
    </w:rPr>
  </w:style>
  <w:style w:type="paragraph" w:customStyle="1" w:styleId="Default">
    <w:name w:val="Default"/>
    <w:rsid w:val="0038560A"/>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1">
    <w:name w:val="CM1"/>
    <w:basedOn w:val="Default"/>
    <w:next w:val="Default"/>
    <w:rsid w:val="0038560A"/>
    <w:rPr>
      <w:rFonts w:cs="Times New Roman"/>
      <w:color w:val="auto"/>
    </w:rPr>
  </w:style>
  <w:style w:type="paragraph" w:styleId="TOCHeading">
    <w:name w:val="TOC Heading"/>
    <w:basedOn w:val="Heading1"/>
    <w:next w:val="Normal"/>
    <w:uiPriority w:val="39"/>
    <w:unhideWhenUsed/>
    <w:qFormat/>
    <w:rsid w:val="008A5C31"/>
    <w:pPr>
      <w:keepNext/>
      <w:keepLines/>
      <w:spacing w:before="480" w:after="0"/>
      <w:jc w:val="left"/>
      <w:outlineLvl w:val="9"/>
    </w:pPr>
    <w:rPr>
      <w:rFonts w:asciiTheme="majorHAnsi" w:eastAsiaTheme="majorEastAsia" w:hAnsiTheme="majorHAnsi" w:cstheme="majorBidi"/>
      <w:bCs/>
      <w:color w:val="365F91" w:themeColor="accent1" w:themeShade="BF"/>
      <w:sz w:val="28"/>
      <w:szCs w:val="28"/>
      <w:u w:val="none"/>
      <w:lang w:val="en-US" w:eastAsia="en-US"/>
    </w:rPr>
  </w:style>
  <w:style w:type="paragraph" w:styleId="TOC1">
    <w:name w:val="toc 1"/>
    <w:basedOn w:val="Normal"/>
    <w:next w:val="Normal"/>
    <w:autoRedefine/>
    <w:uiPriority w:val="39"/>
    <w:unhideWhenUsed/>
    <w:rsid w:val="008A5C31"/>
    <w:pPr>
      <w:spacing w:before="120" w:after="0"/>
    </w:pPr>
    <w:rPr>
      <w:b/>
      <w:bCs/>
      <w:sz w:val="24"/>
      <w:szCs w:val="24"/>
    </w:rPr>
  </w:style>
  <w:style w:type="paragraph" w:styleId="TOC2">
    <w:name w:val="toc 2"/>
    <w:basedOn w:val="Normal"/>
    <w:next w:val="Normal"/>
    <w:autoRedefine/>
    <w:uiPriority w:val="39"/>
    <w:unhideWhenUsed/>
    <w:rsid w:val="008A5C31"/>
    <w:pPr>
      <w:spacing w:after="0"/>
      <w:ind w:left="220"/>
    </w:pPr>
    <w:rPr>
      <w:b/>
      <w:bCs/>
    </w:rPr>
  </w:style>
  <w:style w:type="paragraph" w:styleId="TOC3">
    <w:name w:val="toc 3"/>
    <w:basedOn w:val="Normal"/>
    <w:next w:val="Normal"/>
    <w:autoRedefine/>
    <w:uiPriority w:val="39"/>
    <w:unhideWhenUsed/>
    <w:rsid w:val="008A5C31"/>
    <w:pPr>
      <w:spacing w:after="0"/>
      <w:ind w:left="440"/>
    </w:pPr>
  </w:style>
  <w:style w:type="paragraph" w:styleId="TOC4">
    <w:name w:val="toc 4"/>
    <w:basedOn w:val="Normal"/>
    <w:next w:val="Normal"/>
    <w:autoRedefine/>
    <w:uiPriority w:val="39"/>
    <w:unhideWhenUsed/>
    <w:rsid w:val="008A5C31"/>
    <w:pPr>
      <w:spacing w:after="0"/>
      <w:ind w:left="660"/>
    </w:pPr>
    <w:rPr>
      <w:sz w:val="20"/>
      <w:szCs w:val="20"/>
    </w:rPr>
  </w:style>
  <w:style w:type="paragraph" w:styleId="TOC5">
    <w:name w:val="toc 5"/>
    <w:basedOn w:val="Normal"/>
    <w:next w:val="Normal"/>
    <w:autoRedefine/>
    <w:uiPriority w:val="39"/>
    <w:unhideWhenUsed/>
    <w:rsid w:val="008A5C31"/>
    <w:pPr>
      <w:spacing w:after="0"/>
      <w:ind w:left="880"/>
    </w:pPr>
    <w:rPr>
      <w:sz w:val="20"/>
      <w:szCs w:val="20"/>
    </w:rPr>
  </w:style>
  <w:style w:type="paragraph" w:styleId="TOC6">
    <w:name w:val="toc 6"/>
    <w:basedOn w:val="Normal"/>
    <w:next w:val="Normal"/>
    <w:autoRedefine/>
    <w:uiPriority w:val="39"/>
    <w:unhideWhenUsed/>
    <w:rsid w:val="008A5C31"/>
    <w:pPr>
      <w:spacing w:after="0"/>
      <w:ind w:left="1100"/>
    </w:pPr>
    <w:rPr>
      <w:sz w:val="20"/>
      <w:szCs w:val="20"/>
    </w:rPr>
  </w:style>
  <w:style w:type="paragraph" w:styleId="TOC7">
    <w:name w:val="toc 7"/>
    <w:basedOn w:val="Normal"/>
    <w:next w:val="Normal"/>
    <w:autoRedefine/>
    <w:uiPriority w:val="39"/>
    <w:unhideWhenUsed/>
    <w:rsid w:val="008A5C31"/>
    <w:pPr>
      <w:spacing w:after="0"/>
      <w:ind w:left="1320"/>
    </w:pPr>
    <w:rPr>
      <w:sz w:val="20"/>
      <w:szCs w:val="20"/>
    </w:rPr>
  </w:style>
  <w:style w:type="paragraph" w:styleId="TOC8">
    <w:name w:val="toc 8"/>
    <w:basedOn w:val="Normal"/>
    <w:next w:val="Normal"/>
    <w:autoRedefine/>
    <w:uiPriority w:val="39"/>
    <w:unhideWhenUsed/>
    <w:rsid w:val="008A5C31"/>
    <w:pPr>
      <w:spacing w:after="0"/>
      <w:ind w:left="1540"/>
    </w:pPr>
    <w:rPr>
      <w:sz w:val="20"/>
      <w:szCs w:val="20"/>
    </w:rPr>
  </w:style>
  <w:style w:type="paragraph" w:styleId="TOC9">
    <w:name w:val="toc 9"/>
    <w:basedOn w:val="Normal"/>
    <w:next w:val="Normal"/>
    <w:autoRedefine/>
    <w:uiPriority w:val="39"/>
    <w:unhideWhenUsed/>
    <w:rsid w:val="008A5C31"/>
    <w:pPr>
      <w:spacing w:after="0"/>
      <w:ind w:left="1760"/>
    </w:pPr>
    <w:rPr>
      <w:sz w:val="20"/>
      <w:szCs w:val="20"/>
    </w:rPr>
  </w:style>
  <w:style w:type="paragraph" w:styleId="TableofFigures">
    <w:name w:val="table of figures"/>
    <w:basedOn w:val="Normal"/>
    <w:next w:val="Normal"/>
    <w:uiPriority w:val="99"/>
    <w:unhideWhenUsed/>
    <w:rsid w:val="000E635F"/>
    <w:pPr>
      <w:spacing w:after="0"/>
      <w:ind w:left="440" w:hanging="440"/>
    </w:pPr>
    <w:rPr>
      <w:caps/>
      <w:sz w:val="20"/>
      <w:szCs w:val="20"/>
    </w:rPr>
  </w:style>
  <w:style w:type="paragraph" w:styleId="Caption">
    <w:name w:val="caption"/>
    <w:basedOn w:val="Normal"/>
    <w:next w:val="Normal"/>
    <w:uiPriority w:val="35"/>
    <w:unhideWhenUsed/>
    <w:qFormat/>
    <w:rsid w:val="00355AC6"/>
    <w:pPr>
      <w:spacing w:line="240" w:lineRule="auto"/>
    </w:pPr>
    <w:rPr>
      <w:i/>
      <w:iCs/>
      <w:color w:val="1F497D" w:themeColor="text2"/>
      <w:sz w:val="18"/>
      <w:szCs w:val="18"/>
    </w:rPr>
  </w:style>
  <w:style w:type="character" w:customStyle="1" w:styleId="Heading7Char">
    <w:name w:val="Heading 7 Char"/>
    <w:basedOn w:val="DefaultParagraphFont"/>
    <w:link w:val="Heading7"/>
    <w:uiPriority w:val="9"/>
    <w:semiHidden/>
    <w:rsid w:val="00C64FB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64FB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4FB5"/>
    <w:rPr>
      <w:rFonts w:asciiTheme="majorHAnsi" w:eastAsiaTheme="majorEastAsia" w:hAnsiTheme="majorHAnsi" w:cstheme="majorBidi"/>
      <w:i/>
      <w:iCs/>
      <w:color w:val="272727" w:themeColor="text1" w:themeTint="D8"/>
      <w:sz w:val="21"/>
      <w:szCs w:val="21"/>
    </w:rPr>
  </w:style>
  <w:style w:type="character" w:styleId="PageNumber">
    <w:name w:val="page number"/>
    <w:basedOn w:val="DefaultParagraphFont"/>
    <w:uiPriority w:val="99"/>
    <w:semiHidden/>
    <w:unhideWhenUsed/>
    <w:rsid w:val="00CF2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831567">
      <w:bodyDiv w:val="1"/>
      <w:marLeft w:val="0"/>
      <w:marRight w:val="0"/>
      <w:marTop w:val="0"/>
      <w:marBottom w:val="0"/>
      <w:divBdr>
        <w:top w:val="none" w:sz="0" w:space="0" w:color="auto"/>
        <w:left w:val="none" w:sz="0" w:space="0" w:color="auto"/>
        <w:bottom w:val="none" w:sz="0" w:space="0" w:color="auto"/>
        <w:right w:val="none" w:sz="0" w:space="0" w:color="auto"/>
      </w:divBdr>
    </w:div>
    <w:div w:id="526600144">
      <w:bodyDiv w:val="1"/>
      <w:marLeft w:val="0"/>
      <w:marRight w:val="0"/>
      <w:marTop w:val="0"/>
      <w:marBottom w:val="0"/>
      <w:divBdr>
        <w:top w:val="none" w:sz="0" w:space="0" w:color="auto"/>
        <w:left w:val="none" w:sz="0" w:space="0" w:color="auto"/>
        <w:bottom w:val="none" w:sz="0" w:space="0" w:color="auto"/>
        <w:right w:val="none" w:sz="0" w:space="0" w:color="auto"/>
      </w:divBdr>
    </w:div>
    <w:div w:id="575163586">
      <w:bodyDiv w:val="1"/>
      <w:marLeft w:val="0"/>
      <w:marRight w:val="0"/>
      <w:marTop w:val="0"/>
      <w:marBottom w:val="0"/>
      <w:divBdr>
        <w:top w:val="none" w:sz="0" w:space="0" w:color="auto"/>
        <w:left w:val="none" w:sz="0" w:space="0" w:color="auto"/>
        <w:bottom w:val="none" w:sz="0" w:space="0" w:color="auto"/>
        <w:right w:val="none" w:sz="0" w:space="0" w:color="auto"/>
      </w:divBdr>
    </w:div>
    <w:div w:id="832261825">
      <w:bodyDiv w:val="1"/>
      <w:marLeft w:val="0"/>
      <w:marRight w:val="0"/>
      <w:marTop w:val="0"/>
      <w:marBottom w:val="0"/>
      <w:divBdr>
        <w:top w:val="none" w:sz="0" w:space="0" w:color="auto"/>
        <w:left w:val="none" w:sz="0" w:space="0" w:color="auto"/>
        <w:bottom w:val="none" w:sz="0" w:space="0" w:color="auto"/>
        <w:right w:val="none" w:sz="0" w:space="0" w:color="auto"/>
      </w:divBdr>
      <w:divsChild>
        <w:div w:id="685014196">
          <w:marLeft w:val="0"/>
          <w:marRight w:val="0"/>
          <w:marTop w:val="0"/>
          <w:marBottom w:val="0"/>
          <w:divBdr>
            <w:top w:val="none" w:sz="0" w:space="0" w:color="auto"/>
            <w:left w:val="none" w:sz="0" w:space="0" w:color="auto"/>
            <w:bottom w:val="none" w:sz="0" w:space="0" w:color="auto"/>
            <w:right w:val="none" w:sz="0" w:space="0" w:color="auto"/>
          </w:divBdr>
          <w:divsChild>
            <w:div w:id="825783769">
              <w:marLeft w:val="0"/>
              <w:marRight w:val="0"/>
              <w:marTop w:val="0"/>
              <w:marBottom w:val="0"/>
              <w:divBdr>
                <w:top w:val="none" w:sz="0" w:space="0" w:color="auto"/>
                <w:left w:val="none" w:sz="0" w:space="0" w:color="auto"/>
                <w:bottom w:val="none" w:sz="0" w:space="0" w:color="auto"/>
                <w:right w:val="none" w:sz="0" w:space="0" w:color="auto"/>
              </w:divBdr>
              <w:divsChild>
                <w:div w:id="609288490">
                  <w:marLeft w:val="0"/>
                  <w:marRight w:val="0"/>
                  <w:marTop w:val="0"/>
                  <w:marBottom w:val="0"/>
                  <w:divBdr>
                    <w:top w:val="none" w:sz="0" w:space="0" w:color="auto"/>
                    <w:left w:val="none" w:sz="0" w:space="0" w:color="auto"/>
                    <w:bottom w:val="none" w:sz="0" w:space="0" w:color="auto"/>
                    <w:right w:val="none" w:sz="0" w:space="0" w:color="auto"/>
                  </w:divBdr>
                  <w:divsChild>
                    <w:div w:id="9532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19752">
      <w:bodyDiv w:val="1"/>
      <w:marLeft w:val="0"/>
      <w:marRight w:val="0"/>
      <w:marTop w:val="0"/>
      <w:marBottom w:val="0"/>
      <w:divBdr>
        <w:top w:val="none" w:sz="0" w:space="0" w:color="auto"/>
        <w:left w:val="none" w:sz="0" w:space="0" w:color="auto"/>
        <w:bottom w:val="none" w:sz="0" w:space="0" w:color="auto"/>
        <w:right w:val="none" w:sz="0" w:space="0" w:color="auto"/>
      </w:divBdr>
    </w:div>
    <w:div w:id="916675751">
      <w:bodyDiv w:val="1"/>
      <w:marLeft w:val="0"/>
      <w:marRight w:val="0"/>
      <w:marTop w:val="0"/>
      <w:marBottom w:val="0"/>
      <w:divBdr>
        <w:top w:val="none" w:sz="0" w:space="0" w:color="auto"/>
        <w:left w:val="none" w:sz="0" w:space="0" w:color="auto"/>
        <w:bottom w:val="none" w:sz="0" w:space="0" w:color="auto"/>
        <w:right w:val="none" w:sz="0" w:space="0" w:color="auto"/>
      </w:divBdr>
    </w:div>
    <w:div w:id="1442650694">
      <w:bodyDiv w:val="1"/>
      <w:marLeft w:val="0"/>
      <w:marRight w:val="0"/>
      <w:marTop w:val="0"/>
      <w:marBottom w:val="0"/>
      <w:divBdr>
        <w:top w:val="none" w:sz="0" w:space="0" w:color="auto"/>
        <w:left w:val="none" w:sz="0" w:space="0" w:color="auto"/>
        <w:bottom w:val="none" w:sz="0" w:space="0" w:color="auto"/>
        <w:right w:val="none" w:sz="0" w:space="0" w:color="auto"/>
      </w:divBdr>
    </w:div>
    <w:div w:id="1729066799">
      <w:bodyDiv w:val="1"/>
      <w:marLeft w:val="0"/>
      <w:marRight w:val="0"/>
      <w:marTop w:val="0"/>
      <w:marBottom w:val="0"/>
      <w:divBdr>
        <w:top w:val="none" w:sz="0" w:space="0" w:color="auto"/>
        <w:left w:val="none" w:sz="0" w:space="0" w:color="auto"/>
        <w:bottom w:val="none" w:sz="0" w:space="0" w:color="auto"/>
        <w:right w:val="none" w:sz="0" w:space="0" w:color="auto"/>
      </w:divBdr>
    </w:div>
    <w:div w:id="1768849258">
      <w:bodyDiv w:val="1"/>
      <w:marLeft w:val="0"/>
      <w:marRight w:val="0"/>
      <w:marTop w:val="0"/>
      <w:marBottom w:val="0"/>
      <w:divBdr>
        <w:top w:val="none" w:sz="0" w:space="0" w:color="auto"/>
        <w:left w:val="none" w:sz="0" w:space="0" w:color="auto"/>
        <w:bottom w:val="none" w:sz="0" w:space="0" w:color="auto"/>
        <w:right w:val="none" w:sz="0" w:space="0" w:color="auto"/>
      </w:divBdr>
      <w:divsChild>
        <w:div w:id="1989287751">
          <w:marLeft w:val="0"/>
          <w:marRight w:val="0"/>
          <w:marTop w:val="0"/>
          <w:marBottom w:val="0"/>
          <w:divBdr>
            <w:top w:val="none" w:sz="0" w:space="0" w:color="auto"/>
            <w:left w:val="none" w:sz="0" w:space="0" w:color="auto"/>
            <w:bottom w:val="none" w:sz="0" w:space="0" w:color="auto"/>
            <w:right w:val="none" w:sz="0" w:space="0" w:color="auto"/>
          </w:divBdr>
          <w:divsChild>
            <w:div w:id="1863204348">
              <w:marLeft w:val="0"/>
              <w:marRight w:val="0"/>
              <w:marTop w:val="0"/>
              <w:marBottom w:val="0"/>
              <w:divBdr>
                <w:top w:val="none" w:sz="0" w:space="0" w:color="auto"/>
                <w:left w:val="none" w:sz="0" w:space="0" w:color="auto"/>
                <w:bottom w:val="none" w:sz="0" w:space="0" w:color="auto"/>
                <w:right w:val="none" w:sz="0" w:space="0" w:color="auto"/>
              </w:divBdr>
              <w:divsChild>
                <w:div w:id="1395667517">
                  <w:marLeft w:val="0"/>
                  <w:marRight w:val="0"/>
                  <w:marTop w:val="0"/>
                  <w:marBottom w:val="0"/>
                  <w:divBdr>
                    <w:top w:val="none" w:sz="0" w:space="0" w:color="auto"/>
                    <w:left w:val="none" w:sz="0" w:space="0" w:color="auto"/>
                    <w:bottom w:val="none" w:sz="0" w:space="0" w:color="auto"/>
                    <w:right w:val="none" w:sz="0" w:space="0" w:color="auto"/>
                  </w:divBdr>
                  <w:divsChild>
                    <w:div w:id="85855575">
                      <w:marLeft w:val="0"/>
                      <w:marRight w:val="0"/>
                      <w:marTop w:val="0"/>
                      <w:marBottom w:val="0"/>
                      <w:divBdr>
                        <w:top w:val="none" w:sz="0" w:space="0" w:color="auto"/>
                        <w:left w:val="none" w:sz="0" w:space="0" w:color="auto"/>
                        <w:bottom w:val="none" w:sz="0" w:space="0" w:color="auto"/>
                        <w:right w:val="none" w:sz="0" w:space="0" w:color="auto"/>
                      </w:divBdr>
                      <w:divsChild>
                        <w:div w:id="1550844341">
                          <w:marLeft w:val="675"/>
                          <w:marRight w:val="675"/>
                          <w:marTop w:val="0"/>
                          <w:marBottom w:val="0"/>
                          <w:divBdr>
                            <w:top w:val="none" w:sz="0" w:space="0" w:color="auto"/>
                            <w:left w:val="none" w:sz="0" w:space="0" w:color="auto"/>
                            <w:bottom w:val="none" w:sz="0" w:space="0" w:color="auto"/>
                            <w:right w:val="none" w:sz="0" w:space="0" w:color="auto"/>
                          </w:divBdr>
                          <w:divsChild>
                            <w:div w:id="518397016">
                              <w:marLeft w:val="0"/>
                              <w:marRight w:val="0"/>
                              <w:marTop w:val="0"/>
                              <w:marBottom w:val="0"/>
                              <w:divBdr>
                                <w:top w:val="none" w:sz="0" w:space="0" w:color="auto"/>
                                <w:left w:val="none" w:sz="0" w:space="0" w:color="auto"/>
                                <w:bottom w:val="none" w:sz="0" w:space="0" w:color="auto"/>
                                <w:right w:val="none" w:sz="0" w:space="0" w:color="auto"/>
                              </w:divBdr>
                              <w:divsChild>
                                <w:div w:id="1779837165">
                                  <w:marLeft w:val="0"/>
                                  <w:marRight w:val="0"/>
                                  <w:marTop w:val="0"/>
                                  <w:marBottom w:val="0"/>
                                  <w:divBdr>
                                    <w:top w:val="none" w:sz="0" w:space="0" w:color="auto"/>
                                    <w:left w:val="none" w:sz="0" w:space="0" w:color="auto"/>
                                    <w:bottom w:val="none" w:sz="0" w:space="0" w:color="auto"/>
                                    <w:right w:val="none" w:sz="0" w:space="0" w:color="auto"/>
                                  </w:divBdr>
                                  <w:divsChild>
                                    <w:div w:id="22942938">
                                      <w:marLeft w:val="0"/>
                                      <w:marRight w:val="0"/>
                                      <w:marTop w:val="0"/>
                                      <w:marBottom w:val="0"/>
                                      <w:divBdr>
                                        <w:top w:val="none" w:sz="0" w:space="0" w:color="auto"/>
                                        <w:left w:val="none" w:sz="0" w:space="0" w:color="auto"/>
                                        <w:bottom w:val="none" w:sz="0" w:space="0" w:color="auto"/>
                                        <w:right w:val="none" w:sz="0" w:space="0" w:color="auto"/>
                                      </w:divBdr>
                                    </w:div>
                                    <w:div w:id="19957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546473">
      <w:bodyDiv w:val="1"/>
      <w:marLeft w:val="0"/>
      <w:marRight w:val="0"/>
      <w:marTop w:val="0"/>
      <w:marBottom w:val="0"/>
      <w:divBdr>
        <w:top w:val="none" w:sz="0" w:space="0" w:color="auto"/>
        <w:left w:val="none" w:sz="0" w:space="0" w:color="auto"/>
        <w:bottom w:val="none" w:sz="0" w:space="0" w:color="auto"/>
        <w:right w:val="none" w:sz="0" w:space="0" w:color="auto"/>
      </w:divBdr>
    </w:div>
    <w:div w:id="1941718538">
      <w:bodyDiv w:val="1"/>
      <w:marLeft w:val="0"/>
      <w:marRight w:val="0"/>
      <w:marTop w:val="0"/>
      <w:marBottom w:val="0"/>
      <w:divBdr>
        <w:top w:val="none" w:sz="0" w:space="0" w:color="auto"/>
        <w:left w:val="none" w:sz="0" w:space="0" w:color="auto"/>
        <w:bottom w:val="none" w:sz="0" w:space="0" w:color="auto"/>
        <w:right w:val="none" w:sz="0" w:space="0" w:color="auto"/>
      </w:divBdr>
      <w:divsChild>
        <w:div w:id="850417870">
          <w:marLeft w:val="0"/>
          <w:marRight w:val="0"/>
          <w:marTop w:val="0"/>
          <w:marBottom w:val="0"/>
          <w:divBdr>
            <w:top w:val="none" w:sz="0" w:space="0" w:color="auto"/>
            <w:left w:val="none" w:sz="0" w:space="0" w:color="auto"/>
            <w:bottom w:val="none" w:sz="0" w:space="0" w:color="auto"/>
            <w:right w:val="none" w:sz="0" w:space="0" w:color="auto"/>
          </w:divBdr>
          <w:divsChild>
            <w:div w:id="1616017471">
              <w:marLeft w:val="0"/>
              <w:marRight w:val="0"/>
              <w:marTop w:val="0"/>
              <w:marBottom w:val="0"/>
              <w:divBdr>
                <w:top w:val="none" w:sz="0" w:space="0" w:color="auto"/>
                <w:left w:val="none" w:sz="0" w:space="0" w:color="auto"/>
                <w:bottom w:val="none" w:sz="0" w:space="0" w:color="auto"/>
                <w:right w:val="none" w:sz="0" w:space="0" w:color="auto"/>
              </w:divBdr>
              <w:divsChild>
                <w:div w:id="632641211">
                  <w:marLeft w:val="0"/>
                  <w:marRight w:val="0"/>
                  <w:marTop w:val="0"/>
                  <w:marBottom w:val="0"/>
                  <w:divBdr>
                    <w:top w:val="none" w:sz="0" w:space="0" w:color="auto"/>
                    <w:left w:val="none" w:sz="0" w:space="0" w:color="auto"/>
                    <w:bottom w:val="none" w:sz="0" w:space="0" w:color="auto"/>
                    <w:right w:val="none" w:sz="0" w:space="0" w:color="auto"/>
                  </w:divBdr>
                  <w:divsChild>
                    <w:div w:id="1658486320">
                      <w:marLeft w:val="0"/>
                      <w:marRight w:val="0"/>
                      <w:marTop w:val="0"/>
                      <w:marBottom w:val="0"/>
                      <w:divBdr>
                        <w:top w:val="none" w:sz="0" w:space="0" w:color="auto"/>
                        <w:left w:val="none" w:sz="0" w:space="0" w:color="auto"/>
                        <w:bottom w:val="none" w:sz="0" w:space="0" w:color="auto"/>
                        <w:right w:val="none" w:sz="0" w:space="0" w:color="auto"/>
                      </w:divBdr>
                      <w:divsChild>
                        <w:div w:id="1950425066">
                          <w:marLeft w:val="675"/>
                          <w:marRight w:val="675"/>
                          <w:marTop w:val="0"/>
                          <w:marBottom w:val="0"/>
                          <w:divBdr>
                            <w:top w:val="none" w:sz="0" w:space="0" w:color="auto"/>
                            <w:left w:val="none" w:sz="0" w:space="0" w:color="auto"/>
                            <w:bottom w:val="none" w:sz="0" w:space="0" w:color="auto"/>
                            <w:right w:val="none" w:sz="0" w:space="0" w:color="auto"/>
                          </w:divBdr>
                          <w:divsChild>
                            <w:div w:id="270090217">
                              <w:marLeft w:val="0"/>
                              <w:marRight w:val="0"/>
                              <w:marTop w:val="0"/>
                              <w:marBottom w:val="0"/>
                              <w:divBdr>
                                <w:top w:val="none" w:sz="0" w:space="0" w:color="auto"/>
                                <w:left w:val="none" w:sz="0" w:space="0" w:color="auto"/>
                                <w:bottom w:val="none" w:sz="0" w:space="0" w:color="auto"/>
                                <w:right w:val="none" w:sz="0" w:space="0" w:color="auto"/>
                              </w:divBdr>
                              <w:divsChild>
                                <w:div w:id="1457678033">
                                  <w:marLeft w:val="0"/>
                                  <w:marRight w:val="0"/>
                                  <w:marTop w:val="0"/>
                                  <w:marBottom w:val="0"/>
                                  <w:divBdr>
                                    <w:top w:val="none" w:sz="0" w:space="0" w:color="auto"/>
                                    <w:left w:val="none" w:sz="0" w:space="0" w:color="auto"/>
                                    <w:bottom w:val="none" w:sz="0" w:space="0" w:color="auto"/>
                                    <w:right w:val="none" w:sz="0" w:space="0" w:color="auto"/>
                                  </w:divBdr>
                                  <w:divsChild>
                                    <w:div w:id="148521587">
                                      <w:marLeft w:val="0"/>
                                      <w:marRight w:val="0"/>
                                      <w:marTop w:val="0"/>
                                      <w:marBottom w:val="0"/>
                                      <w:divBdr>
                                        <w:top w:val="none" w:sz="0" w:space="0" w:color="auto"/>
                                        <w:left w:val="none" w:sz="0" w:space="0" w:color="auto"/>
                                        <w:bottom w:val="none" w:sz="0" w:space="0" w:color="auto"/>
                                        <w:right w:val="none" w:sz="0" w:space="0" w:color="auto"/>
                                      </w:divBdr>
                                    </w:div>
                                    <w:div w:id="6427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92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B3C11-0653-4BE2-BF84-1F85176E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25716</Words>
  <Characters>146582</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madfoster</dc:creator>
  <cp:keywords/>
  <dc:description/>
  <cp:lastModifiedBy>Madison Foster</cp:lastModifiedBy>
  <cp:revision>2</cp:revision>
  <dcterms:created xsi:type="dcterms:W3CDTF">2021-08-05T05:12:00Z</dcterms:created>
  <dcterms:modified xsi:type="dcterms:W3CDTF">2021-08-05T05:12:00Z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04f056d5-a63b-3dfb-8e95-fd4e6dee7a31</vt:lpwstr>
  </property>
</Properties>
</file>