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A9A0A" w14:textId="77777777" w:rsidR="005F2560" w:rsidRDefault="005F2560" w:rsidP="005F2560">
      <w:pPr>
        <w:pStyle w:val="NoSpacing"/>
        <w:spacing w:line="276" w:lineRule="auto"/>
        <w:jc w:val="both"/>
      </w:pPr>
      <w:bookmarkStart w:id="0" w:name="_GoBack"/>
      <w:bookmarkEnd w:id="0"/>
      <w:r>
        <w:rPr>
          <w:lang w:val="en-GB"/>
        </w:rPr>
        <w:t xml:space="preserve">Supplementary Table S3. </w:t>
      </w:r>
      <w:r>
        <w:t>The physical activity- and nutrition-related social environment at the intervention preschools of SuperFIT (N=10).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8"/>
        <w:gridCol w:w="2270"/>
        <w:gridCol w:w="2271"/>
        <w:gridCol w:w="2241"/>
      </w:tblGrid>
      <w:tr w:rsidR="005F2560" w:rsidRPr="00CA4DB3" w14:paraId="09891143" w14:textId="77777777" w:rsidTr="0078674E">
        <w:tc>
          <w:tcPr>
            <w:tcW w:w="2337" w:type="dxa"/>
          </w:tcPr>
          <w:p w14:paraId="76945A2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</w:p>
        </w:tc>
        <w:tc>
          <w:tcPr>
            <w:tcW w:w="2337" w:type="dxa"/>
          </w:tcPr>
          <w:p w14:paraId="3453995B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</w:t>
            </w:r>
            <w:r w:rsidRPr="00CA4DB3">
              <w:rPr>
                <w:vertAlign w:val="superscript"/>
                <w:lang w:val="en-GB"/>
              </w:rPr>
              <w:t>st</w:t>
            </w:r>
            <w:r w:rsidRPr="00CA4DB3">
              <w:rPr>
                <w:lang w:val="en-GB"/>
              </w:rPr>
              <w:t xml:space="preserve"> observation (implementation)</w:t>
            </w:r>
          </w:p>
        </w:tc>
        <w:tc>
          <w:tcPr>
            <w:tcW w:w="2338" w:type="dxa"/>
          </w:tcPr>
          <w:p w14:paraId="062F166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</w:t>
            </w:r>
            <w:r w:rsidRPr="00CA4DB3">
              <w:rPr>
                <w:vertAlign w:val="superscript"/>
                <w:lang w:val="en-GB"/>
              </w:rPr>
              <w:t>nd</w:t>
            </w:r>
            <w:r w:rsidRPr="00CA4DB3">
              <w:rPr>
                <w:lang w:val="en-GB"/>
              </w:rPr>
              <w:t xml:space="preserve"> observation (implementation)</w:t>
            </w:r>
          </w:p>
        </w:tc>
        <w:tc>
          <w:tcPr>
            <w:tcW w:w="2338" w:type="dxa"/>
          </w:tcPr>
          <w:p w14:paraId="577AEE77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3</w:t>
            </w:r>
            <w:r w:rsidRPr="00CA4DB3">
              <w:rPr>
                <w:vertAlign w:val="superscript"/>
                <w:lang w:val="en-GB"/>
              </w:rPr>
              <w:t>rd</w:t>
            </w:r>
            <w:r w:rsidRPr="00CA4DB3">
              <w:rPr>
                <w:lang w:val="en-GB"/>
              </w:rPr>
              <w:t xml:space="preserve"> observation</w:t>
            </w:r>
          </w:p>
          <w:p w14:paraId="221B39E7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(Maintenance)</w:t>
            </w:r>
          </w:p>
        </w:tc>
      </w:tr>
      <w:tr w:rsidR="005F2560" w:rsidRPr="00CA4DB3" w14:paraId="30601D52" w14:textId="77777777" w:rsidTr="0078674E">
        <w:tc>
          <w:tcPr>
            <w:tcW w:w="9350" w:type="dxa"/>
            <w:gridSpan w:val="4"/>
          </w:tcPr>
          <w:p w14:paraId="6A67EF9C" w14:textId="77777777" w:rsidR="005F2560" w:rsidRPr="00CA4DB3" w:rsidRDefault="005F2560" w:rsidP="0078674E">
            <w:pPr>
              <w:pStyle w:val="NoSpacing"/>
              <w:rPr>
                <w:i/>
                <w:iCs/>
                <w:lang w:val="en-GB"/>
              </w:rPr>
            </w:pPr>
            <w:r w:rsidRPr="00CA4DB3">
              <w:rPr>
                <w:i/>
                <w:iCs/>
                <w:lang w:val="en-GB"/>
              </w:rPr>
              <w:t>Physical Activity</w:t>
            </w:r>
          </w:p>
        </w:tc>
      </w:tr>
      <w:tr w:rsidR="005F2560" w:rsidRPr="00CA4DB3" w14:paraId="4E87D08A" w14:textId="77777777" w:rsidTr="0078674E">
        <w:tc>
          <w:tcPr>
            <w:tcW w:w="2337" w:type="dxa"/>
          </w:tcPr>
          <w:p w14:paraId="7251B0F9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Out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play (Yes/</w:t>
            </w:r>
            <w:proofErr w:type="gramStart"/>
            <w:r w:rsidRPr="00CA4DB3">
              <w:rPr>
                <w:lang w:val="en-GB"/>
              </w:rPr>
              <w:t>No)</w:t>
            </w:r>
            <w:r w:rsidRPr="00CA4DB3">
              <w:rPr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337" w:type="dxa"/>
          </w:tcPr>
          <w:p w14:paraId="42FF26A9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  <w:tc>
          <w:tcPr>
            <w:tcW w:w="2338" w:type="dxa"/>
          </w:tcPr>
          <w:p w14:paraId="517AF1F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  <w:tc>
          <w:tcPr>
            <w:tcW w:w="2338" w:type="dxa"/>
          </w:tcPr>
          <w:p w14:paraId="74A08E8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</w:tr>
      <w:tr w:rsidR="005F2560" w:rsidRPr="00CA4DB3" w14:paraId="61976261" w14:textId="77777777" w:rsidTr="0078674E">
        <w:tc>
          <w:tcPr>
            <w:tcW w:w="2337" w:type="dxa"/>
          </w:tcPr>
          <w:p w14:paraId="4B582AB4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Teacher</w:t>
            </w:r>
            <w:r>
              <w:rPr>
                <w:lang w:val="en-GB"/>
              </w:rPr>
              <w:t>-</w:t>
            </w:r>
            <w:r w:rsidRPr="00CA4DB3">
              <w:rPr>
                <w:lang w:val="en-GB"/>
              </w:rPr>
              <w:t>initiated play out</w:t>
            </w:r>
            <w:r>
              <w:rPr>
                <w:lang w:val="en-GB"/>
              </w:rPr>
              <w:t>doors</w:t>
            </w:r>
            <w:r w:rsidRPr="00CA4DB3">
              <w:rPr>
                <w:lang w:val="en-GB"/>
              </w:rPr>
              <w:t xml:space="preserve"> (Yes/</w:t>
            </w:r>
            <w:proofErr w:type="gramStart"/>
            <w:r w:rsidRPr="00CA4DB3">
              <w:rPr>
                <w:lang w:val="en-GB"/>
              </w:rPr>
              <w:t>No)</w:t>
            </w:r>
            <w:r w:rsidRPr="00CA4DB3">
              <w:rPr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337" w:type="dxa"/>
          </w:tcPr>
          <w:p w14:paraId="106B1CCD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4/6</w:t>
            </w:r>
          </w:p>
        </w:tc>
        <w:tc>
          <w:tcPr>
            <w:tcW w:w="2338" w:type="dxa"/>
          </w:tcPr>
          <w:p w14:paraId="783C9D0A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0/10</w:t>
            </w:r>
          </w:p>
        </w:tc>
        <w:tc>
          <w:tcPr>
            <w:tcW w:w="2338" w:type="dxa"/>
          </w:tcPr>
          <w:p w14:paraId="48618E2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2/8</w:t>
            </w:r>
          </w:p>
        </w:tc>
      </w:tr>
      <w:tr w:rsidR="005F2560" w:rsidRPr="00CA4DB3" w14:paraId="4F4315EC" w14:textId="77777777" w:rsidTr="0078674E">
        <w:tc>
          <w:tcPr>
            <w:tcW w:w="2337" w:type="dxa"/>
          </w:tcPr>
          <w:p w14:paraId="07A618E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Out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play materials (</w:t>
            </w:r>
            <w:r>
              <w:rPr>
                <w:lang w:val="en-GB"/>
              </w:rPr>
              <w:t>Y</w:t>
            </w:r>
            <w:r w:rsidRPr="00CA4DB3">
              <w:rPr>
                <w:lang w:val="en-GB"/>
              </w:rPr>
              <w:t>es/</w:t>
            </w:r>
            <w:proofErr w:type="gramStart"/>
            <w:r>
              <w:rPr>
                <w:lang w:val="en-GB"/>
              </w:rPr>
              <w:t>N</w:t>
            </w:r>
            <w:r w:rsidRPr="00CA4DB3">
              <w:rPr>
                <w:lang w:val="en-GB"/>
              </w:rPr>
              <w:t>o)</w:t>
            </w:r>
            <w:r w:rsidRPr="00CA4DB3">
              <w:rPr>
                <w:vertAlign w:val="superscript"/>
                <w:lang w:val="en-GB"/>
              </w:rPr>
              <w:t>a</w:t>
            </w:r>
            <w:proofErr w:type="gramEnd"/>
            <w:r w:rsidRPr="00CA4DB3">
              <w:rPr>
                <w:lang w:val="en-GB"/>
              </w:rPr>
              <w:t xml:space="preserve"> </w:t>
            </w:r>
          </w:p>
        </w:tc>
        <w:tc>
          <w:tcPr>
            <w:tcW w:w="2337" w:type="dxa"/>
          </w:tcPr>
          <w:p w14:paraId="0A1529F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  <w:tc>
          <w:tcPr>
            <w:tcW w:w="2338" w:type="dxa"/>
          </w:tcPr>
          <w:p w14:paraId="68F77B0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  <w:tc>
          <w:tcPr>
            <w:tcW w:w="2338" w:type="dxa"/>
          </w:tcPr>
          <w:p w14:paraId="79370837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</w:tr>
      <w:tr w:rsidR="005F2560" w:rsidRPr="00CA4DB3" w14:paraId="2015CA8F" w14:textId="77777777" w:rsidTr="0078674E">
        <w:tc>
          <w:tcPr>
            <w:tcW w:w="2337" w:type="dxa"/>
          </w:tcPr>
          <w:p w14:paraId="5BACE6F5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Number of used outdoor play materials (min/max, mean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r w:rsidRPr="00CA4DB3">
              <w:rPr>
                <w:lang w:val="en-GB"/>
              </w:rPr>
              <w:t xml:space="preserve">SD) </w:t>
            </w:r>
          </w:p>
        </w:tc>
        <w:tc>
          <w:tcPr>
            <w:tcW w:w="2337" w:type="dxa"/>
          </w:tcPr>
          <w:p w14:paraId="1325383F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0/5, 1.70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r w:rsidRPr="00CA4DB3">
              <w:rPr>
                <w:lang w:val="en-GB"/>
              </w:rPr>
              <w:t>1.77</w:t>
            </w:r>
          </w:p>
        </w:tc>
        <w:tc>
          <w:tcPr>
            <w:tcW w:w="2338" w:type="dxa"/>
          </w:tcPr>
          <w:p w14:paraId="15EB8A4D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0/6, 2.10</w:t>
            </w:r>
            <w:r w:rsidRPr="00CA4DB3">
              <w:rPr>
                <w:rFonts w:cstheme="minorHAnsi"/>
                <w:lang w:val="en-GB"/>
              </w:rPr>
              <w:t>± 1.97</w:t>
            </w:r>
          </w:p>
        </w:tc>
        <w:tc>
          <w:tcPr>
            <w:tcW w:w="2338" w:type="dxa"/>
          </w:tcPr>
          <w:p w14:paraId="0825756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0/6, 2.70</w:t>
            </w:r>
            <w:r w:rsidRPr="00CA4DB3">
              <w:rPr>
                <w:rFonts w:cstheme="minorHAnsi"/>
                <w:lang w:val="en-GB"/>
              </w:rPr>
              <w:t>± 2.06</w:t>
            </w:r>
          </w:p>
        </w:tc>
      </w:tr>
      <w:tr w:rsidR="005F2560" w:rsidRPr="00CA4DB3" w14:paraId="5CCC219F" w14:textId="77777777" w:rsidTr="0078674E">
        <w:tc>
          <w:tcPr>
            <w:tcW w:w="2337" w:type="dxa"/>
          </w:tcPr>
          <w:p w14:paraId="7F08972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Out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supportive staff behaviour (min/max, mean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SD)</w:t>
            </w:r>
          </w:p>
        </w:tc>
        <w:tc>
          <w:tcPr>
            <w:tcW w:w="2337" w:type="dxa"/>
          </w:tcPr>
          <w:p w14:paraId="079ABC4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0/4, 2.43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1.99</w:t>
            </w:r>
          </w:p>
        </w:tc>
        <w:tc>
          <w:tcPr>
            <w:tcW w:w="2338" w:type="dxa"/>
          </w:tcPr>
          <w:p w14:paraId="5634FFC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0/3, 0.57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1.13</w:t>
            </w:r>
          </w:p>
        </w:tc>
        <w:tc>
          <w:tcPr>
            <w:tcW w:w="2338" w:type="dxa"/>
          </w:tcPr>
          <w:p w14:paraId="4A4539ED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1/6, 2.71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1.70</w:t>
            </w:r>
          </w:p>
        </w:tc>
      </w:tr>
      <w:tr w:rsidR="005F2560" w:rsidRPr="00CA4DB3" w14:paraId="619CF6ED" w14:textId="77777777" w:rsidTr="0078674E">
        <w:tc>
          <w:tcPr>
            <w:tcW w:w="2337" w:type="dxa"/>
          </w:tcPr>
          <w:p w14:paraId="1E32B984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Out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limiting staff behaviour (</w:t>
            </w:r>
            <w:r>
              <w:rPr>
                <w:lang w:val="en-GB"/>
              </w:rPr>
              <w:t>Y</w:t>
            </w:r>
            <w:r w:rsidRPr="00CA4DB3">
              <w:rPr>
                <w:lang w:val="en-GB"/>
              </w:rPr>
              <w:t>es/</w:t>
            </w:r>
            <w:proofErr w:type="gramStart"/>
            <w:r>
              <w:rPr>
                <w:lang w:val="en-GB"/>
              </w:rPr>
              <w:t>N</w:t>
            </w:r>
            <w:r w:rsidRPr="00CA4DB3">
              <w:rPr>
                <w:lang w:val="en-GB"/>
              </w:rPr>
              <w:t>o)</w:t>
            </w:r>
            <w:r w:rsidRPr="00CA4DB3">
              <w:rPr>
                <w:vertAlign w:val="superscript"/>
                <w:lang w:val="en-GB"/>
              </w:rPr>
              <w:t>b</w:t>
            </w:r>
            <w:proofErr w:type="gramEnd"/>
          </w:p>
        </w:tc>
        <w:tc>
          <w:tcPr>
            <w:tcW w:w="2337" w:type="dxa"/>
          </w:tcPr>
          <w:p w14:paraId="1B03ADE2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0/7</w:t>
            </w:r>
          </w:p>
        </w:tc>
        <w:tc>
          <w:tcPr>
            <w:tcW w:w="2338" w:type="dxa"/>
          </w:tcPr>
          <w:p w14:paraId="77328207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0/7</w:t>
            </w:r>
          </w:p>
        </w:tc>
        <w:tc>
          <w:tcPr>
            <w:tcW w:w="2338" w:type="dxa"/>
          </w:tcPr>
          <w:p w14:paraId="67B338F5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0/7</w:t>
            </w:r>
          </w:p>
        </w:tc>
      </w:tr>
      <w:tr w:rsidR="005F2560" w:rsidRPr="00CA4DB3" w14:paraId="3C874763" w14:textId="77777777" w:rsidTr="0078674E">
        <w:tc>
          <w:tcPr>
            <w:tcW w:w="2337" w:type="dxa"/>
          </w:tcPr>
          <w:p w14:paraId="5DB9DFD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Supportive social environment out</w:t>
            </w:r>
            <w:r>
              <w:rPr>
                <w:lang w:val="en-GB"/>
              </w:rPr>
              <w:t>doors</w:t>
            </w:r>
            <w:r w:rsidRPr="00CA4DB3">
              <w:rPr>
                <w:lang w:val="en-GB"/>
              </w:rPr>
              <w:t xml:space="preserve"> (min/max, mean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proofErr w:type="gramStart"/>
            <w:r w:rsidRPr="00CA4DB3">
              <w:rPr>
                <w:lang w:val="en-GB"/>
              </w:rPr>
              <w:t>SD)</w:t>
            </w:r>
            <w:r w:rsidRPr="00CA4DB3">
              <w:rPr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337" w:type="dxa"/>
          </w:tcPr>
          <w:p w14:paraId="3ECC99EA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1/5, 3.43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1.99</w:t>
            </w:r>
          </w:p>
        </w:tc>
        <w:tc>
          <w:tcPr>
            <w:tcW w:w="2338" w:type="dxa"/>
          </w:tcPr>
          <w:p w14:paraId="4A396DF0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1/4, 1.57± 1.13</w:t>
            </w:r>
          </w:p>
        </w:tc>
        <w:tc>
          <w:tcPr>
            <w:tcW w:w="2338" w:type="dxa"/>
          </w:tcPr>
          <w:p w14:paraId="183B786A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2/10, 4.29± 2.75</w:t>
            </w:r>
          </w:p>
        </w:tc>
      </w:tr>
      <w:tr w:rsidR="005F2560" w:rsidRPr="00CA4DB3" w14:paraId="48FC1075" w14:textId="77777777" w:rsidTr="0078674E">
        <w:tc>
          <w:tcPr>
            <w:tcW w:w="2337" w:type="dxa"/>
          </w:tcPr>
          <w:p w14:paraId="2CCA6261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In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play (Yes/</w:t>
            </w:r>
            <w:proofErr w:type="gramStart"/>
            <w:r w:rsidRPr="00CA4DB3">
              <w:rPr>
                <w:lang w:val="en-GB"/>
              </w:rPr>
              <w:t>No)</w:t>
            </w:r>
            <w:r w:rsidRPr="00CA4DB3">
              <w:rPr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337" w:type="dxa"/>
          </w:tcPr>
          <w:p w14:paraId="6B2CECAA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10/0</w:t>
            </w:r>
          </w:p>
        </w:tc>
        <w:tc>
          <w:tcPr>
            <w:tcW w:w="2338" w:type="dxa"/>
          </w:tcPr>
          <w:p w14:paraId="3580364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10/0</w:t>
            </w:r>
          </w:p>
        </w:tc>
        <w:tc>
          <w:tcPr>
            <w:tcW w:w="2338" w:type="dxa"/>
          </w:tcPr>
          <w:p w14:paraId="12AE6F9A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10/0</w:t>
            </w:r>
          </w:p>
        </w:tc>
      </w:tr>
      <w:tr w:rsidR="005F2560" w:rsidRPr="00CA4DB3" w14:paraId="566EF86E" w14:textId="77777777" w:rsidTr="0078674E">
        <w:tc>
          <w:tcPr>
            <w:tcW w:w="2337" w:type="dxa"/>
          </w:tcPr>
          <w:p w14:paraId="0910241C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Teacher</w:t>
            </w:r>
            <w:r>
              <w:rPr>
                <w:lang w:val="en-GB"/>
              </w:rPr>
              <w:t>-</w:t>
            </w:r>
            <w:r w:rsidRPr="00CA4DB3">
              <w:rPr>
                <w:lang w:val="en-GB"/>
              </w:rPr>
              <w:t>initiated play in</w:t>
            </w:r>
            <w:r>
              <w:rPr>
                <w:lang w:val="en-GB"/>
              </w:rPr>
              <w:t>doors</w:t>
            </w:r>
            <w:r w:rsidRPr="00CA4DB3">
              <w:rPr>
                <w:lang w:val="en-GB"/>
              </w:rPr>
              <w:t xml:space="preserve"> (Yes/</w:t>
            </w:r>
            <w:proofErr w:type="gramStart"/>
            <w:r w:rsidRPr="00CA4DB3">
              <w:rPr>
                <w:lang w:val="en-GB"/>
              </w:rPr>
              <w:t>No)</w:t>
            </w:r>
            <w:r w:rsidRPr="00CA4DB3">
              <w:rPr>
                <w:vertAlign w:val="superscript"/>
                <w:lang w:val="en-GB"/>
              </w:rPr>
              <w:t>a</w:t>
            </w:r>
            <w:proofErr w:type="gramEnd"/>
          </w:p>
        </w:tc>
        <w:tc>
          <w:tcPr>
            <w:tcW w:w="2337" w:type="dxa"/>
          </w:tcPr>
          <w:p w14:paraId="4B46043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8/2</w:t>
            </w:r>
          </w:p>
        </w:tc>
        <w:tc>
          <w:tcPr>
            <w:tcW w:w="2338" w:type="dxa"/>
          </w:tcPr>
          <w:p w14:paraId="581C74BE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7/3</w:t>
            </w:r>
          </w:p>
        </w:tc>
        <w:tc>
          <w:tcPr>
            <w:tcW w:w="2338" w:type="dxa"/>
          </w:tcPr>
          <w:p w14:paraId="56B770CB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9/1</w:t>
            </w:r>
          </w:p>
        </w:tc>
      </w:tr>
      <w:tr w:rsidR="005F2560" w:rsidRPr="00CA4DB3" w14:paraId="0DD7D136" w14:textId="77777777" w:rsidTr="0078674E">
        <w:tc>
          <w:tcPr>
            <w:tcW w:w="2337" w:type="dxa"/>
          </w:tcPr>
          <w:p w14:paraId="7A3D883F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Number of used indoor play materials (min/max, mean</w:t>
            </w:r>
            <w:r w:rsidRPr="00CA4DB3">
              <w:rPr>
                <w:rFonts w:cstheme="minorHAnsi"/>
                <w:lang w:val="en-GB"/>
              </w:rPr>
              <w:t>± SD)</w:t>
            </w:r>
          </w:p>
        </w:tc>
        <w:tc>
          <w:tcPr>
            <w:tcW w:w="2337" w:type="dxa"/>
          </w:tcPr>
          <w:p w14:paraId="25A0D57F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0/5, 2.10</w:t>
            </w:r>
            <w:r w:rsidRPr="00CA4DB3">
              <w:rPr>
                <w:rFonts w:cstheme="minorHAnsi"/>
                <w:lang w:val="en-GB"/>
              </w:rPr>
              <w:t>± 1.52</w:t>
            </w:r>
          </w:p>
        </w:tc>
        <w:tc>
          <w:tcPr>
            <w:tcW w:w="2338" w:type="dxa"/>
          </w:tcPr>
          <w:p w14:paraId="262B1F50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1/6, 3.50</w:t>
            </w:r>
            <w:r w:rsidRPr="00CA4DB3">
              <w:rPr>
                <w:rFonts w:cstheme="minorHAnsi"/>
                <w:lang w:val="en-GB"/>
              </w:rPr>
              <w:t>± 1.58</w:t>
            </w:r>
          </w:p>
        </w:tc>
        <w:tc>
          <w:tcPr>
            <w:tcW w:w="2338" w:type="dxa"/>
          </w:tcPr>
          <w:p w14:paraId="5F5D000D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0/7, 2.80</w:t>
            </w:r>
            <w:r w:rsidRPr="00CA4DB3">
              <w:rPr>
                <w:rFonts w:cstheme="minorHAnsi"/>
                <w:lang w:val="en-GB"/>
              </w:rPr>
              <w:t>± 2.39</w:t>
            </w:r>
          </w:p>
        </w:tc>
      </w:tr>
      <w:tr w:rsidR="005F2560" w:rsidRPr="00CA4DB3" w14:paraId="4B024A84" w14:textId="77777777" w:rsidTr="0078674E">
        <w:tc>
          <w:tcPr>
            <w:tcW w:w="2337" w:type="dxa"/>
          </w:tcPr>
          <w:p w14:paraId="2B81B9F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In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supportive staff behaviour (min/max, mean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SD)</w:t>
            </w:r>
          </w:p>
        </w:tc>
        <w:tc>
          <w:tcPr>
            <w:tcW w:w="2337" w:type="dxa"/>
          </w:tcPr>
          <w:p w14:paraId="2AC81F29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2/6, 3.90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r w:rsidRPr="00CA4DB3">
              <w:rPr>
                <w:lang w:val="en-GB"/>
              </w:rPr>
              <w:t>1.37</w:t>
            </w:r>
          </w:p>
        </w:tc>
        <w:tc>
          <w:tcPr>
            <w:tcW w:w="2338" w:type="dxa"/>
          </w:tcPr>
          <w:p w14:paraId="5A6026FC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1/9, 4.10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r w:rsidRPr="00CA4DB3">
              <w:rPr>
                <w:lang w:val="en-GB"/>
              </w:rPr>
              <w:t>2.38</w:t>
            </w:r>
          </w:p>
        </w:tc>
        <w:tc>
          <w:tcPr>
            <w:tcW w:w="2338" w:type="dxa"/>
          </w:tcPr>
          <w:p w14:paraId="35C46924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0/9, 5.20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r w:rsidRPr="00CA4DB3">
              <w:rPr>
                <w:lang w:val="en-GB"/>
              </w:rPr>
              <w:t>2.39</w:t>
            </w:r>
          </w:p>
        </w:tc>
      </w:tr>
      <w:tr w:rsidR="005F2560" w:rsidRPr="00CA4DB3" w14:paraId="45427048" w14:textId="77777777" w:rsidTr="0078674E">
        <w:tc>
          <w:tcPr>
            <w:tcW w:w="2337" w:type="dxa"/>
          </w:tcPr>
          <w:p w14:paraId="31F18BE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In</w:t>
            </w:r>
            <w:r>
              <w:rPr>
                <w:lang w:val="en-GB"/>
              </w:rPr>
              <w:t>door</w:t>
            </w:r>
            <w:r w:rsidRPr="00CA4DB3">
              <w:rPr>
                <w:lang w:val="en-GB"/>
              </w:rPr>
              <w:t xml:space="preserve"> limiting staff behaviour (min/max, mean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SD)</w:t>
            </w:r>
          </w:p>
        </w:tc>
        <w:tc>
          <w:tcPr>
            <w:tcW w:w="2337" w:type="dxa"/>
          </w:tcPr>
          <w:p w14:paraId="1A904674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0/5, 3.20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1.32</w:t>
            </w:r>
          </w:p>
        </w:tc>
        <w:tc>
          <w:tcPr>
            <w:tcW w:w="2338" w:type="dxa"/>
          </w:tcPr>
          <w:p w14:paraId="2BEB9274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2/5, 2.80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1.03</w:t>
            </w:r>
          </w:p>
        </w:tc>
        <w:tc>
          <w:tcPr>
            <w:tcW w:w="2338" w:type="dxa"/>
          </w:tcPr>
          <w:p w14:paraId="075E3C7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1/5, 3.30</w:t>
            </w:r>
            <w:r w:rsidRPr="00CA4DB3">
              <w:rPr>
                <w:rFonts w:cstheme="minorHAnsi"/>
                <w:lang w:val="en-GB"/>
              </w:rPr>
              <w:t>±</w:t>
            </w:r>
            <w:r w:rsidRPr="00CA4DB3">
              <w:rPr>
                <w:lang w:val="en-GB"/>
              </w:rPr>
              <w:t xml:space="preserve"> 1.16</w:t>
            </w:r>
          </w:p>
        </w:tc>
      </w:tr>
      <w:tr w:rsidR="005F2560" w:rsidRPr="00CA4DB3" w14:paraId="4CFF7A24" w14:textId="77777777" w:rsidTr="0078674E">
        <w:tc>
          <w:tcPr>
            <w:tcW w:w="2337" w:type="dxa"/>
          </w:tcPr>
          <w:p w14:paraId="20DA45D6" w14:textId="77777777" w:rsidR="005F2560" w:rsidRPr="00CA4DB3" w:rsidRDefault="005F2560" w:rsidP="0078674E">
            <w:pPr>
              <w:pStyle w:val="NoSpacing"/>
              <w:rPr>
                <w:vertAlign w:val="superscript"/>
                <w:lang w:val="en-GB"/>
              </w:rPr>
            </w:pPr>
            <w:r w:rsidRPr="00CA4DB3">
              <w:rPr>
                <w:lang w:val="en-GB"/>
              </w:rPr>
              <w:t>Supportive social environment in</w:t>
            </w:r>
            <w:r>
              <w:rPr>
                <w:lang w:val="en-GB"/>
              </w:rPr>
              <w:t>doors</w:t>
            </w:r>
            <w:r w:rsidRPr="00CA4DB3">
              <w:rPr>
                <w:lang w:val="en-GB"/>
              </w:rPr>
              <w:t xml:space="preserve"> (min/max, mean</w:t>
            </w:r>
            <w:r w:rsidRPr="00CA4DB3">
              <w:rPr>
                <w:rFonts w:cstheme="minorHAnsi"/>
                <w:lang w:val="en-GB"/>
              </w:rPr>
              <w:t xml:space="preserve">± </w:t>
            </w:r>
            <w:proofErr w:type="gramStart"/>
            <w:r w:rsidRPr="00CA4DB3">
              <w:rPr>
                <w:lang w:val="en-GB"/>
              </w:rPr>
              <w:t>SD)</w:t>
            </w:r>
            <w:r w:rsidRPr="00CA4DB3">
              <w:rPr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337" w:type="dxa"/>
          </w:tcPr>
          <w:p w14:paraId="70B5E7C0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2/8, 5.20± 2.35</w:t>
            </w:r>
          </w:p>
        </w:tc>
        <w:tc>
          <w:tcPr>
            <w:tcW w:w="2338" w:type="dxa"/>
          </w:tcPr>
          <w:p w14:paraId="0D8895C2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 xml:space="preserve">1/13, 5.30± 3.43 </w:t>
            </w:r>
          </w:p>
        </w:tc>
        <w:tc>
          <w:tcPr>
            <w:tcW w:w="2338" w:type="dxa"/>
          </w:tcPr>
          <w:p w14:paraId="4BE5E142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2/12, 6.80± 2.78</w:t>
            </w:r>
          </w:p>
        </w:tc>
      </w:tr>
      <w:tr w:rsidR="005F2560" w:rsidRPr="00CA4DB3" w14:paraId="3E8D8EF5" w14:textId="77777777" w:rsidTr="0078674E">
        <w:tc>
          <w:tcPr>
            <w:tcW w:w="9350" w:type="dxa"/>
            <w:gridSpan w:val="4"/>
          </w:tcPr>
          <w:p w14:paraId="7FFD96C2" w14:textId="77777777" w:rsidR="005F2560" w:rsidRPr="00CA4DB3" w:rsidRDefault="005F2560" w:rsidP="0078674E">
            <w:pPr>
              <w:pStyle w:val="NoSpacing"/>
              <w:rPr>
                <w:i/>
                <w:iCs/>
                <w:lang w:val="en-GB"/>
              </w:rPr>
            </w:pPr>
            <w:r w:rsidRPr="00CA4DB3">
              <w:rPr>
                <w:i/>
                <w:iCs/>
                <w:lang w:val="en-GB"/>
              </w:rPr>
              <w:t>Nutrition</w:t>
            </w:r>
          </w:p>
        </w:tc>
      </w:tr>
      <w:tr w:rsidR="005F2560" w:rsidRPr="00CA4DB3" w14:paraId="3FBEAB3E" w14:textId="77777777" w:rsidTr="0078674E">
        <w:tc>
          <w:tcPr>
            <w:tcW w:w="2337" w:type="dxa"/>
          </w:tcPr>
          <w:p w14:paraId="57B217DB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Supportive staff behaviour (min/max, mean± SD)</w:t>
            </w:r>
          </w:p>
        </w:tc>
        <w:tc>
          <w:tcPr>
            <w:tcW w:w="2337" w:type="dxa"/>
          </w:tcPr>
          <w:p w14:paraId="664A180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1/6, 4.30± 1.64</w:t>
            </w:r>
          </w:p>
        </w:tc>
        <w:tc>
          <w:tcPr>
            <w:tcW w:w="2338" w:type="dxa"/>
          </w:tcPr>
          <w:p w14:paraId="4387CA5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2/6, 4.50± 1.65</w:t>
            </w:r>
          </w:p>
        </w:tc>
        <w:tc>
          <w:tcPr>
            <w:tcW w:w="2338" w:type="dxa"/>
          </w:tcPr>
          <w:p w14:paraId="4B6A1544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2/6, 4.10± 1.37</w:t>
            </w:r>
          </w:p>
        </w:tc>
      </w:tr>
      <w:tr w:rsidR="005F2560" w:rsidRPr="00CA4DB3" w14:paraId="28BBCD10" w14:textId="77777777" w:rsidTr="0078674E">
        <w:tc>
          <w:tcPr>
            <w:tcW w:w="2337" w:type="dxa"/>
          </w:tcPr>
          <w:p w14:paraId="10BC45B0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Non-supportive staff behaviour (min/max, mean± SD)</w:t>
            </w:r>
          </w:p>
        </w:tc>
        <w:tc>
          <w:tcPr>
            <w:tcW w:w="2337" w:type="dxa"/>
          </w:tcPr>
          <w:p w14:paraId="21CA3473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0/1, 0.20± 0.42</w:t>
            </w:r>
          </w:p>
        </w:tc>
        <w:tc>
          <w:tcPr>
            <w:tcW w:w="2338" w:type="dxa"/>
          </w:tcPr>
          <w:p w14:paraId="654AEC81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0/0</w:t>
            </w:r>
          </w:p>
        </w:tc>
        <w:tc>
          <w:tcPr>
            <w:tcW w:w="2338" w:type="dxa"/>
          </w:tcPr>
          <w:p w14:paraId="065FEAB5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0/1, 0.40± 0.42</w:t>
            </w:r>
          </w:p>
        </w:tc>
      </w:tr>
      <w:tr w:rsidR="005F2560" w:rsidRPr="00CA4DB3" w14:paraId="196733FA" w14:textId="77777777" w:rsidTr="0078674E">
        <w:tc>
          <w:tcPr>
            <w:tcW w:w="2337" w:type="dxa"/>
          </w:tcPr>
          <w:p w14:paraId="47B6B834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 xml:space="preserve">Supportive social </w:t>
            </w:r>
            <w:proofErr w:type="spellStart"/>
            <w:r w:rsidRPr="00CA4DB3">
              <w:rPr>
                <w:lang w:val="en-GB"/>
              </w:rPr>
              <w:t>environment</w:t>
            </w:r>
            <w:r>
              <w:rPr>
                <w:vertAlign w:val="superscript"/>
                <w:lang w:val="en-GB"/>
              </w:rPr>
              <w:t>c</w:t>
            </w:r>
            <w:proofErr w:type="spellEnd"/>
            <w:r w:rsidRPr="00CA4DB3">
              <w:rPr>
                <w:lang w:val="en-GB"/>
              </w:rPr>
              <w:t xml:space="preserve"> (min/max, mean± SD)</w:t>
            </w:r>
          </w:p>
        </w:tc>
        <w:tc>
          <w:tcPr>
            <w:tcW w:w="2337" w:type="dxa"/>
          </w:tcPr>
          <w:p w14:paraId="47C5711E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5/10, 8.10± 1.73</w:t>
            </w:r>
          </w:p>
        </w:tc>
        <w:tc>
          <w:tcPr>
            <w:tcW w:w="2338" w:type="dxa"/>
          </w:tcPr>
          <w:p w14:paraId="7C9157A6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6/10, 8.50± 1.65</w:t>
            </w:r>
          </w:p>
        </w:tc>
        <w:tc>
          <w:tcPr>
            <w:tcW w:w="2338" w:type="dxa"/>
          </w:tcPr>
          <w:p w14:paraId="6EDC6DA5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5/10, 7.70± 1.57</w:t>
            </w:r>
          </w:p>
        </w:tc>
      </w:tr>
      <w:tr w:rsidR="005F2560" w:rsidRPr="00CA4DB3" w14:paraId="0BAD388D" w14:textId="77777777" w:rsidTr="0078674E">
        <w:tc>
          <w:tcPr>
            <w:tcW w:w="2337" w:type="dxa"/>
          </w:tcPr>
          <w:p w14:paraId="2741B9FD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lastRenderedPageBreak/>
              <w:t>Strategies used to promote tasting (min/max, mean± SD)</w:t>
            </w:r>
          </w:p>
        </w:tc>
        <w:tc>
          <w:tcPr>
            <w:tcW w:w="2337" w:type="dxa"/>
          </w:tcPr>
          <w:p w14:paraId="1F88F348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1/5, 2.75± 1.58</w:t>
            </w:r>
          </w:p>
        </w:tc>
        <w:tc>
          <w:tcPr>
            <w:tcW w:w="2338" w:type="dxa"/>
          </w:tcPr>
          <w:p w14:paraId="63E9D8DC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1/4, 2.13± 1.36</w:t>
            </w:r>
          </w:p>
        </w:tc>
        <w:tc>
          <w:tcPr>
            <w:tcW w:w="2338" w:type="dxa"/>
          </w:tcPr>
          <w:p w14:paraId="1D31699C" w14:textId="77777777" w:rsidR="005F2560" w:rsidRPr="00CA4DB3" w:rsidRDefault="005F2560" w:rsidP="0078674E">
            <w:pPr>
              <w:pStyle w:val="NoSpacing"/>
              <w:rPr>
                <w:lang w:val="en-GB"/>
              </w:rPr>
            </w:pPr>
            <w:r w:rsidRPr="00CA4DB3">
              <w:rPr>
                <w:lang w:val="en-GB"/>
              </w:rPr>
              <w:t>1/3, 2.00± 0.63</w:t>
            </w:r>
          </w:p>
        </w:tc>
      </w:tr>
    </w:tbl>
    <w:p w14:paraId="0E0220BA" w14:textId="0F5F3984" w:rsidR="00720612" w:rsidRDefault="005F2560">
      <w:r w:rsidRPr="00CA4DB3">
        <w:rPr>
          <w:lang w:val="en-GB"/>
        </w:rPr>
        <w:t>Note: 1</w:t>
      </w:r>
      <w:r w:rsidRPr="00CA4DB3">
        <w:rPr>
          <w:vertAlign w:val="superscript"/>
          <w:lang w:val="en-GB"/>
        </w:rPr>
        <w:t>st</w:t>
      </w:r>
      <w:r w:rsidRPr="00CA4DB3">
        <w:rPr>
          <w:lang w:val="en-GB"/>
        </w:rPr>
        <w:t>, 2</w:t>
      </w:r>
      <w:r w:rsidRPr="00CA4DB3">
        <w:rPr>
          <w:vertAlign w:val="superscript"/>
          <w:lang w:val="en-GB"/>
        </w:rPr>
        <w:t>nd</w:t>
      </w:r>
      <w:r w:rsidRPr="00CA4DB3">
        <w:rPr>
          <w:lang w:val="en-GB"/>
        </w:rPr>
        <w:t xml:space="preserve"> and 3</w:t>
      </w:r>
      <w:r w:rsidRPr="00CA4DB3">
        <w:rPr>
          <w:vertAlign w:val="superscript"/>
          <w:lang w:val="en-GB"/>
        </w:rPr>
        <w:t>rd</w:t>
      </w:r>
      <w:r w:rsidRPr="00CA4DB3">
        <w:rPr>
          <w:lang w:val="en-GB"/>
        </w:rPr>
        <w:t xml:space="preserve"> observation</w:t>
      </w:r>
      <w:r>
        <w:rPr>
          <w:lang w:val="en-GB"/>
        </w:rPr>
        <w:t>s</w:t>
      </w:r>
      <w:r w:rsidRPr="00CA4DB3">
        <w:rPr>
          <w:lang w:val="en-GB"/>
        </w:rPr>
        <w:t xml:space="preserve"> were performed in September/October 2017, April 2018, and September 2018 resp</w:t>
      </w:r>
      <w:r>
        <w:rPr>
          <w:lang w:val="en-GB"/>
        </w:rPr>
        <w:t>ectively</w:t>
      </w:r>
      <w:r w:rsidRPr="00CA4DB3">
        <w:rPr>
          <w:lang w:val="en-GB"/>
        </w:rPr>
        <w:t xml:space="preserve">; </w:t>
      </w:r>
      <w:proofErr w:type="spellStart"/>
      <w:r w:rsidRPr="00CA4DB3">
        <w:rPr>
          <w:vertAlign w:val="superscript"/>
          <w:lang w:val="en-GB"/>
        </w:rPr>
        <w:t>a</w:t>
      </w:r>
      <w:r w:rsidRPr="00CA4DB3">
        <w:rPr>
          <w:lang w:val="en-GB"/>
        </w:rPr>
        <w:t>Scores</w:t>
      </w:r>
      <w:proofErr w:type="spellEnd"/>
      <w:r w:rsidRPr="00CA4DB3">
        <w:rPr>
          <w:lang w:val="en-GB"/>
        </w:rPr>
        <w:t xml:space="preserve"> reflect activities at preschool level; </w:t>
      </w:r>
      <w:proofErr w:type="spellStart"/>
      <w:r w:rsidRPr="00CA4DB3">
        <w:rPr>
          <w:vertAlign w:val="superscript"/>
          <w:lang w:val="en-GB"/>
        </w:rPr>
        <w:t>b</w:t>
      </w:r>
      <w:r w:rsidRPr="00CA4DB3">
        <w:rPr>
          <w:lang w:val="en-GB"/>
        </w:rPr>
        <w:t>Scores</w:t>
      </w:r>
      <w:proofErr w:type="spellEnd"/>
      <w:r w:rsidRPr="00CA4DB3">
        <w:rPr>
          <w:lang w:val="en-GB"/>
        </w:rPr>
        <w:t xml:space="preserve"> are based on one question; </w:t>
      </w:r>
      <w:proofErr w:type="spellStart"/>
      <w:r w:rsidRPr="00CA4DB3">
        <w:rPr>
          <w:vertAlign w:val="superscript"/>
          <w:lang w:val="en-GB"/>
        </w:rPr>
        <w:t>c</w:t>
      </w:r>
      <w:r w:rsidRPr="00CA4DB3">
        <w:rPr>
          <w:lang w:val="en-GB"/>
        </w:rPr>
        <w:t>Scores</w:t>
      </w:r>
      <w:proofErr w:type="spellEnd"/>
      <w:r w:rsidRPr="00CA4DB3">
        <w:rPr>
          <w:lang w:val="en-GB"/>
        </w:rPr>
        <w:t xml:space="preserve"> are based on the combination of supporting and limiting staff behaviour, where limiting behaviours were </w:t>
      </w:r>
      <w:proofErr w:type="spellStart"/>
      <w:r w:rsidRPr="00CA4DB3">
        <w:rPr>
          <w:lang w:val="en-GB"/>
        </w:rPr>
        <w:t>recoded</w:t>
      </w:r>
      <w:proofErr w:type="spellEnd"/>
      <w:r w:rsidRPr="00CA4DB3">
        <w:rPr>
          <w:lang w:val="en-GB"/>
        </w:rPr>
        <w:t xml:space="preserve"> in order to calculate an overall positive score; max. = maximum, min = minimum, SD = standard deviation.</w:t>
      </w:r>
    </w:p>
    <w:sectPr w:rsidR="00720612" w:rsidSect="005C7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60"/>
    <w:rsid w:val="000038ED"/>
    <w:rsid w:val="00041728"/>
    <w:rsid w:val="000426D0"/>
    <w:rsid w:val="000520DD"/>
    <w:rsid w:val="00081DE5"/>
    <w:rsid w:val="00084039"/>
    <w:rsid w:val="000E41C9"/>
    <w:rsid w:val="000F116C"/>
    <w:rsid w:val="00111792"/>
    <w:rsid w:val="00167640"/>
    <w:rsid w:val="001C4591"/>
    <w:rsid w:val="001F490D"/>
    <w:rsid w:val="002204DA"/>
    <w:rsid w:val="00224A64"/>
    <w:rsid w:val="0025616E"/>
    <w:rsid w:val="00261F26"/>
    <w:rsid w:val="002762A5"/>
    <w:rsid w:val="002C357E"/>
    <w:rsid w:val="002E165B"/>
    <w:rsid w:val="002F76AB"/>
    <w:rsid w:val="00337DED"/>
    <w:rsid w:val="003601EA"/>
    <w:rsid w:val="003A7F97"/>
    <w:rsid w:val="003F0BE1"/>
    <w:rsid w:val="004B0D60"/>
    <w:rsid w:val="004B67E2"/>
    <w:rsid w:val="004C2A1A"/>
    <w:rsid w:val="004F53DE"/>
    <w:rsid w:val="00536938"/>
    <w:rsid w:val="005408BB"/>
    <w:rsid w:val="00547981"/>
    <w:rsid w:val="005A404A"/>
    <w:rsid w:val="005B7989"/>
    <w:rsid w:val="005C13E7"/>
    <w:rsid w:val="005C7DA8"/>
    <w:rsid w:val="005D2003"/>
    <w:rsid w:val="005E6CD1"/>
    <w:rsid w:val="005F2560"/>
    <w:rsid w:val="00640388"/>
    <w:rsid w:val="00642365"/>
    <w:rsid w:val="00653AE7"/>
    <w:rsid w:val="00664433"/>
    <w:rsid w:val="0069430F"/>
    <w:rsid w:val="006E29E3"/>
    <w:rsid w:val="006F6AC7"/>
    <w:rsid w:val="00720612"/>
    <w:rsid w:val="00770A18"/>
    <w:rsid w:val="00784CE8"/>
    <w:rsid w:val="00787347"/>
    <w:rsid w:val="007A3C0A"/>
    <w:rsid w:val="007C1791"/>
    <w:rsid w:val="007F7EEC"/>
    <w:rsid w:val="00816769"/>
    <w:rsid w:val="008B75CE"/>
    <w:rsid w:val="008C1EDA"/>
    <w:rsid w:val="00916AF8"/>
    <w:rsid w:val="00953CEE"/>
    <w:rsid w:val="009F3767"/>
    <w:rsid w:val="00A10E2E"/>
    <w:rsid w:val="00A17CBD"/>
    <w:rsid w:val="00A2231E"/>
    <w:rsid w:val="00A2403F"/>
    <w:rsid w:val="00A63078"/>
    <w:rsid w:val="00AE50C4"/>
    <w:rsid w:val="00B149F6"/>
    <w:rsid w:val="00B23DE6"/>
    <w:rsid w:val="00B73425"/>
    <w:rsid w:val="00B84B25"/>
    <w:rsid w:val="00B85D90"/>
    <w:rsid w:val="00BD57E5"/>
    <w:rsid w:val="00C01534"/>
    <w:rsid w:val="00C61509"/>
    <w:rsid w:val="00C7610A"/>
    <w:rsid w:val="00C87500"/>
    <w:rsid w:val="00CC038C"/>
    <w:rsid w:val="00CD2B12"/>
    <w:rsid w:val="00CD3FEE"/>
    <w:rsid w:val="00CE2E7D"/>
    <w:rsid w:val="00D37911"/>
    <w:rsid w:val="00D62F60"/>
    <w:rsid w:val="00D66405"/>
    <w:rsid w:val="00DD1B24"/>
    <w:rsid w:val="00DE61A0"/>
    <w:rsid w:val="00E02F83"/>
    <w:rsid w:val="00E23C94"/>
    <w:rsid w:val="00E47843"/>
    <w:rsid w:val="00E52F01"/>
    <w:rsid w:val="00EA4D3A"/>
    <w:rsid w:val="00EC6D31"/>
    <w:rsid w:val="00F13DAD"/>
    <w:rsid w:val="00F34E46"/>
    <w:rsid w:val="00F714DB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B7C4B2"/>
  <w15:chartTrackingRefBased/>
  <w15:docId w15:val="{2C6DB25B-C4D3-AE4C-89F4-BC486DAC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560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F2560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5F256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5F2560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van de Kolk</dc:creator>
  <cp:keywords/>
  <dc:description/>
  <cp:lastModifiedBy>I. van de Kolk</cp:lastModifiedBy>
  <cp:revision>1</cp:revision>
  <dcterms:created xsi:type="dcterms:W3CDTF">2021-04-30T13:11:00Z</dcterms:created>
  <dcterms:modified xsi:type="dcterms:W3CDTF">2021-04-30T13:11:00Z</dcterms:modified>
</cp:coreProperties>
</file>