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0A8CE" w14:textId="7664CCE5" w:rsidR="007E1B59" w:rsidRDefault="00517244">
      <w:r>
        <w:t xml:space="preserve">Supplemental File </w:t>
      </w:r>
      <w:r w:rsidR="0043145A">
        <w:t>3</w:t>
      </w:r>
    </w:p>
    <w:p w14:paraId="14156F92" w14:textId="3B2BE4E5" w:rsidR="0043145A" w:rsidRDefault="0043145A"/>
    <w:p w14:paraId="1DF8FF55" w14:textId="18DA9912" w:rsidR="0043145A" w:rsidRDefault="0043145A">
      <w:r>
        <w:t>Supplemental Table 1: Implementation Strategies and Targets by Condition</w:t>
      </w:r>
    </w:p>
    <w:p w14:paraId="623C1852" w14:textId="13BD2E6E" w:rsidR="0043145A" w:rsidRDefault="0043145A">
      <w:r>
        <w:t>Supplemental Table 2: Actions for Implementation Strategies Organized by Phase and Condition</w:t>
      </w:r>
    </w:p>
    <w:p w14:paraId="47217D1F" w14:textId="6AC9D691" w:rsidR="00517244" w:rsidRDefault="00517244"/>
    <w:p w14:paraId="47953B53" w14:textId="77777777" w:rsidR="0043145A" w:rsidRDefault="0043145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B1FC4AA" w14:textId="5BAAEEBA" w:rsidR="00517244" w:rsidRPr="00862888" w:rsidRDefault="00517244" w:rsidP="00517244">
      <w:pPr>
        <w:rPr>
          <w:rFonts w:ascii="Arial" w:hAnsi="Arial" w:cs="Arial"/>
          <w:b/>
          <w:bCs/>
        </w:rPr>
      </w:pPr>
      <w:r w:rsidRPr="00862888">
        <w:rPr>
          <w:rFonts w:ascii="Arial" w:hAnsi="Arial" w:cs="Arial"/>
          <w:b/>
          <w:bCs/>
        </w:rPr>
        <w:lastRenderedPageBreak/>
        <w:t>Table 1: Implementation Strategies and Targets by Condition</w:t>
      </w:r>
    </w:p>
    <w:p w14:paraId="7CC86593" w14:textId="77777777" w:rsidR="00517244" w:rsidRDefault="00517244" w:rsidP="00517244">
      <w:pPr>
        <w:rPr>
          <w:rFonts w:ascii="Arial" w:hAnsi="Arial" w:cs="Arial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88"/>
        <w:gridCol w:w="4733"/>
        <w:gridCol w:w="887"/>
        <w:gridCol w:w="888"/>
        <w:gridCol w:w="886"/>
        <w:gridCol w:w="888"/>
        <w:gridCol w:w="4180"/>
      </w:tblGrid>
      <w:tr w:rsidR="00A75698" w:rsidRPr="00AE6ED1" w14:paraId="660C7D7C" w14:textId="77777777" w:rsidTr="0053551E">
        <w:trPr>
          <w:trHeight w:val="516"/>
        </w:trPr>
        <w:tc>
          <w:tcPr>
            <w:tcW w:w="188" w:type="pct"/>
          </w:tcPr>
          <w:p w14:paraId="1C266378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/>
                <w:bCs/>
                <w:lang w:bidi="en-US"/>
              </w:rPr>
            </w:pPr>
          </w:p>
        </w:tc>
        <w:tc>
          <w:tcPr>
            <w:tcW w:w="1827" w:type="pct"/>
          </w:tcPr>
          <w:p w14:paraId="07C2C5C5" w14:textId="77777777" w:rsidR="00A75698" w:rsidRPr="00AE6ED1" w:rsidRDefault="00A75698" w:rsidP="0053551E">
            <w:pPr>
              <w:widowControl w:val="0"/>
              <w:tabs>
                <w:tab w:val="left" w:pos="900"/>
                <w:tab w:val="center" w:pos="2258"/>
              </w:tabs>
              <w:rPr>
                <w:rFonts w:ascii="Arial" w:eastAsiaTheme="majorEastAsia" w:hAnsi="Arial" w:cs="Arial"/>
                <w:b/>
                <w:bCs/>
                <w:lang w:bidi="en-US"/>
              </w:rPr>
            </w:pPr>
            <w:r>
              <w:rPr>
                <w:rFonts w:ascii="Arial" w:eastAsiaTheme="majorEastAsia" w:hAnsi="Arial" w:cs="Arial"/>
                <w:b/>
                <w:bCs/>
                <w:lang w:bidi="en-US"/>
              </w:rPr>
              <w:tab/>
              <w:t xml:space="preserve">ERIC </w:t>
            </w:r>
            <w:r>
              <w:rPr>
                <w:rFonts w:ascii="Arial" w:eastAsiaTheme="majorEastAsia" w:hAnsi="Arial" w:cs="Arial"/>
                <w:b/>
                <w:bCs/>
                <w:lang w:bidi="en-US"/>
              </w:rPr>
              <w:tab/>
            </w:r>
            <w:r w:rsidRPr="00AE6ED1">
              <w:rPr>
                <w:rFonts w:ascii="Arial" w:eastAsiaTheme="majorEastAsia" w:hAnsi="Arial" w:cs="Arial"/>
                <w:b/>
                <w:bCs/>
                <w:lang w:bidi="en-US"/>
              </w:rPr>
              <w:t>Implementation Strateg</w:t>
            </w:r>
            <w:r>
              <w:rPr>
                <w:rFonts w:ascii="Arial" w:eastAsiaTheme="majorEastAsia" w:hAnsi="Arial" w:cs="Arial"/>
                <w:b/>
                <w:bCs/>
                <w:lang w:bidi="en-US"/>
              </w:rPr>
              <w:t>ies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5629D282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/>
                <w:bCs/>
                <w:lang w:bidi="en-US"/>
              </w:rPr>
            </w:pPr>
            <w:r w:rsidRPr="00CA76F7">
              <w:rPr>
                <w:rFonts w:ascii="Arial" w:eastAsiaTheme="majorEastAsia" w:hAnsi="Arial" w:cs="Arial"/>
                <w:b/>
                <w:bCs/>
                <w:lang w:bidi="en-US"/>
              </w:rPr>
              <w:t>REP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1D7DAB0E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/>
                <w:bCs/>
                <w:lang w:bidi="en-US"/>
              </w:rPr>
            </w:pPr>
            <w:r w:rsidRPr="00AE6ED1">
              <w:rPr>
                <w:rFonts w:ascii="Arial" w:eastAsiaTheme="majorEastAsia" w:hAnsi="Arial" w:cs="Arial"/>
                <w:b/>
                <w:bCs/>
                <w:lang w:bidi="en-US"/>
              </w:rPr>
              <w:t>TEAM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79180C27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/>
                <w:bCs/>
                <w:lang w:bidi="en-US"/>
              </w:rPr>
            </w:pPr>
            <w:r w:rsidRPr="00AE6ED1">
              <w:rPr>
                <w:rFonts w:ascii="Arial" w:eastAsiaTheme="majorEastAsia" w:hAnsi="Arial" w:cs="Arial"/>
                <w:b/>
                <w:bCs/>
                <w:lang w:bidi="en-US"/>
              </w:rPr>
              <w:t>LEAD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2A972CBB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/>
                <w:bCs/>
                <w:lang w:bidi="en-US"/>
              </w:rPr>
            </w:pPr>
            <w:r w:rsidRPr="00AE6ED1">
              <w:rPr>
                <w:rFonts w:ascii="Arial" w:eastAsiaTheme="majorEastAsia" w:hAnsi="Arial" w:cs="Arial"/>
                <w:b/>
                <w:bCs/>
                <w:lang w:bidi="en-US"/>
              </w:rPr>
              <w:t>TEAM + LEAD</w:t>
            </w:r>
          </w:p>
        </w:tc>
        <w:tc>
          <w:tcPr>
            <w:tcW w:w="1614" w:type="pct"/>
          </w:tcPr>
          <w:p w14:paraId="049BBF74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/>
                <w:bCs/>
                <w:lang w:bidi="en-US"/>
              </w:rPr>
            </w:pPr>
            <w:r w:rsidRPr="00AE6ED1">
              <w:rPr>
                <w:rFonts w:ascii="Arial" w:eastAsiaTheme="majorEastAsia" w:hAnsi="Arial" w:cs="Arial"/>
                <w:b/>
                <w:bCs/>
                <w:lang w:bidi="en-US"/>
              </w:rPr>
              <w:t>Level &amp; Target/Mechanism</w:t>
            </w:r>
          </w:p>
        </w:tc>
      </w:tr>
      <w:tr w:rsidR="00A75698" w:rsidRPr="00AE6ED1" w14:paraId="5811B08C" w14:textId="77777777" w:rsidTr="0053551E">
        <w:trPr>
          <w:trHeight w:val="235"/>
        </w:trPr>
        <w:tc>
          <w:tcPr>
            <w:tcW w:w="188" w:type="pct"/>
          </w:tcPr>
          <w:p w14:paraId="0836EEAB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1</w:t>
            </w:r>
          </w:p>
        </w:tc>
        <w:tc>
          <w:tcPr>
            <w:tcW w:w="1827" w:type="pct"/>
          </w:tcPr>
          <w:p w14:paraId="3E6EC9D2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Develop educational material</w:t>
            </w: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s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3B4163DE" w14:textId="77777777" w:rsidR="00A75698" w:rsidRPr="00A90023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56A108AC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7AD6A432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1765F9B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 w:val="restart"/>
          </w:tcPr>
          <w:p w14:paraId="3E29BC85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  <w:t>Individual:</w:t>
            </w: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 xml:space="preserve"> </w:t>
            </w:r>
          </w:p>
          <w:p w14:paraId="62320864" w14:textId="6F1C721C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DOCC knowledge</w:t>
            </w:r>
          </w:p>
          <w:p w14:paraId="3478C882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Self-efficacy</w:t>
            </w:r>
          </w:p>
          <w:p w14:paraId="18B0F77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Attitudes</w:t>
            </w:r>
          </w:p>
        </w:tc>
      </w:tr>
      <w:tr w:rsidR="00A75698" w:rsidRPr="00AE6ED1" w14:paraId="3F7E0558" w14:textId="77777777" w:rsidTr="0053551E">
        <w:trPr>
          <w:trHeight w:val="235"/>
        </w:trPr>
        <w:tc>
          <w:tcPr>
            <w:tcW w:w="188" w:type="pct"/>
          </w:tcPr>
          <w:p w14:paraId="39AEC66C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2</w:t>
            </w:r>
          </w:p>
        </w:tc>
        <w:tc>
          <w:tcPr>
            <w:tcW w:w="1827" w:type="pct"/>
          </w:tcPr>
          <w:p w14:paraId="00FEF5BB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Develop &amp; organize quality monitoring systems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5025A7E7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4FA71FC3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597A4EC9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442D51C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19A73A8D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6B26DDAD" w14:textId="77777777" w:rsidTr="0053551E">
        <w:trPr>
          <w:trHeight w:val="235"/>
        </w:trPr>
        <w:tc>
          <w:tcPr>
            <w:tcW w:w="188" w:type="pct"/>
          </w:tcPr>
          <w:p w14:paraId="609FDDCE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3</w:t>
            </w:r>
          </w:p>
        </w:tc>
        <w:tc>
          <w:tcPr>
            <w:tcW w:w="1827" w:type="pct"/>
          </w:tcPr>
          <w:p w14:paraId="700D03B2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6E4644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Conduct educational meetings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3E53B807" w14:textId="77777777" w:rsidR="00A75698" w:rsidRPr="00A90023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2CC7C1D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0663C154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3BFC68CA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5D4CECD7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</w:p>
        </w:tc>
      </w:tr>
      <w:tr w:rsidR="00A75698" w:rsidRPr="00AE6ED1" w14:paraId="7FCEA9E6" w14:textId="77777777" w:rsidTr="0053551E">
        <w:trPr>
          <w:trHeight w:val="235"/>
        </w:trPr>
        <w:tc>
          <w:tcPr>
            <w:tcW w:w="188" w:type="pct"/>
          </w:tcPr>
          <w:p w14:paraId="4D13336D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4</w:t>
            </w:r>
          </w:p>
        </w:tc>
        <w:tc>
          <w:tcPr>
            <w:tcW w:w="1827" w:type="pct"/>
          </w:tcPr>
          <w:p w14:paraId="74A8C6EB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Distribute educational materials</w:t>
            </w: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 xml:space="preserve"> 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09E41BE9" w14:textId="77777777" w:rsidR="00A75698" w:rsidRPr="00A90023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0F0F7AE9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5FEAF823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543E391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72213A8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</w:p>
        </w:tc>
      </w:tr>
      <w:tr w:rsidR="00A75698" w:rsidRPr="00AE6ED1" w14:paraId="0390EEBB" w14:textId="77777777" w:rsidTr="0053551E">
        <w:trPr>
          <w:trHeight w:val="235"/>
        </w:trPr>
        <w:tc>
          <w:tcPr>
            <w:tcW w:w="188" w:type="pct"/>
          </w:tcPr>
          <w:p w14:paraId="3658D591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5</w:t>
            </w:r>
          </w:p>
        </w:tc>
        <w:tc>
          <w:tcPr>
            <w:tcW w:w="1827" w:type="pct"/>
          </w:tcPr>
          <w:p w14:paraId="0905DCA4" w14:textId="77777777" w:rsidR="00A75698" w:rsidRPr="00440472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highlight w:val="yellow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Revise professional roles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40EE4590" w14:textId="77777777" w:rsidR="00A75698" w:rsidRPr="00A90023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0FEF71D1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6FEE23DB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1DE28CF6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17466B59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</w:p>
        </w:tc>
      </w:tr>
      <w:tr w:rsidR="00A75698" w:rsidRPr="00AE6ED1" w14:paraId="763DC0A2" w14:textId="77777777" w:rsidTr="0053551E">
        <w:trPr>
          <w:trHeight w:val="235"/>
        </w:trPr>
        <w:tc>
          <w:tcPr>
            <w:tcW w:w="188" w:type="pct"/>
          </w:tcPr>
          <w:p w14:paraId="6A2334A7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6</w:t>
            </w:r>
          </w:p>
        </w:tc>
        <w:tc>
          <w:tcPr>
            <w:tcW w:w="1827" w:type="pct"/>
          </w:tcPr>
          <w:p w14:paraId="63A7D7C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Centralize technical assistance</w:t>
            </w:r>
          </w:p>
        </w:tc>
        <w:tc>
          <w:tcPr>
            <w:tcW w:w="342" w:type="pct"/>
            <w:shd w:val="clear" w:color="auto" w:fill="D0CECE" w:themeFill="background2" w:themeFillShade="E6"/>
          </w:tcPr>
          <w:p w14:paraId="390D3FAA" w14:textId="77777777" w:rsidR="00A75698" w:rsidRPr="00A90023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90023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D9E2F3" w:themeFill="accent1" w:themeFillTint="33"/>
          </w:tcPr>
          <w:p w14:paraId="4C501ED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38BC2640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251440AA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1501845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</w:p>
        </w:tc>
      </w:tr>
      <w:tr w:rsidR="00A75698" w:rsidRPr="00AE6ED1" w14:paraId="095FCF44" w14:textId="77777777" w:rsidTr="0053551E">
        <w:trPr>
          <w:trHeight w:val="235"/>
        </w:trPr>
        <w:tc>
          <w:tcPr>
            <w:tcW w:w="188" w:type="pct"/>
          </w:tcPr>
          <w:p w14:paraId="3A14034F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bookmarkStart w:id="0" w:name="_Hlk85392301"/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7</w:t>
            </w:r>
          </w:p>
        </w:tc>
        <w:tc>
          <w:tcPr>
            <w:tcW w:w="1827" w:type="pct"/>
          </w:tcPr>
          <w:p w14:paraId="2CCFBC4D" w14:textId="77777777" w:rsidR="00A75698" w:rsidRPr="006F04C7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6F04C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Implementation facilitation</w:t>
            </w:r>
          </w:p>
        </w:tc>
        <w:tc>
          <w:tcPr>
            <w:tcW w:w="342" w:type="pct"/>
            <w:shd w:val="clear" w:color="auto" w:fill="auto"/>
          </w:tcPr>
          <w:p w14:paraId="38779E34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5FFD0EA0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0A26F2E2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13408B04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 w:val="restart"/>
          </w:tcPr>
          <w:p w14:paraId="2E21D3CC" w14:textId="7582D8E1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u w:val="single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u w:val="single"/>
                <w:lang w:bidi="en-US"/>
              </w:rPr>
              <w:t>Practice:</w:t>
            </w:r>
          </w:p>
          <w:p w14:paraId="62C70D8D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Adoption/sustainment (DOCC encounters, care competencies)</w:t>
            </w:r>
          </w:p>
        </w:tc>
      </w:tr>
      <w:tr w:rsidR="00A75698" w:rsidRPr="00AE6ED1" w14:paraId="28725B1A" w14:textId="77777777" w:rsidTr="0053551E">
        <w:trPr>
          <w:trHeight w:val="70"/>
        </w:trPr>
        <w:tc>
          <w:tcPr>
            <w:tcW w:w="188" w:type="pct"/>
          </w:tcPr>
          <w:p w14:paraId="3B9F0C8A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8</w:t>
            </w:r>
          </w:p>
        </w:tc>
        <w:tc>
          <w:tcPr>
            <w:tcW w:w="1827" w:type="pct"/>
          </w:tcPr>
          <w:p w14:paraId="5FB0E3BF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A</w:t>
            </w: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ssess for readiness</w:t>
            </w: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/</w:t>
            </w: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identify barriers &amp; facilitators</w:t>
            </w:r>
          </w:p>
        </w:tc>
        <w:tc>
          <w:tcPr>
            <w:tcW w:w="342" w:type="pct"/>
          </w:tcPr>
          <w:p w14:paraId="201DF98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38FA22B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6F1246DA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2B3515E1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2E9515CE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</w:p>
        </w:tc>
      </w:tr>
      <w:tr w:rsidR="00A75698" w:rsidRPr="00AE6ED1" w14:paraId="4F4A07C1" w14:textId="77777777" w:rsidTr="0053551E">
        <w:trPr>
          <w:trHeight w:val="235"/>
        </w:trPr>
        <w:tc>
          <w:tcPr>
            <w:tcW w:w="188" w:type="pct"/>
          </w:tcPr>
          <w:p w14:paraId="461DB110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bookmarkStart w:id="1" w:name="_Hlk85392541"/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9</w:t>
            </w:r>
          </w:p>
        </w:tc>
        <w:tc>
          <w:tcPr>
            <w:tcW w:w="1827" w:type="pct"/>
          </w:tcPr>
          <w:p w14:paraId="7C1E8AA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Assess and redesign workflow</w:t>
            </w:r>
          </w:p>
        </w:tc>
        <w:tc>
          <w:tcPr>
            <w:tcW w:w="342" w:type="pct"/>
          </w:tcPr>
          <w:p w14:paraId="3AB917D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69D41C0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0943DD43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0B8C06F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15F41158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450C0B71" w14:textId="77777777" w:rsidTr="0053551E">
        <w:trPr>
          <w:trHeight w:val="235"/>
        </w:trPr>
        <w:tc>
          <w:tcPr>
            <w:tcW w:w="188" w:type="pct"/>
          </w:tcPr>
          <w:p w14:paraId="66184616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10</w:t>
            </w:r>
          </w:p>
        </w:tc>
        <w:tc>
          <w:tcPr>
            <w:tcW w:w="1827" w:type="pct"/>
          </w:tcPr>
          <w:p w14:paraId="4C45A51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Promote adaptability</w:t>
            </w:r>
          </w:p>
        </w:tc>
        <w:tc>
          <w:tcPr>
            <w:tcW w:w="342" w:type="pct"/>
          </w:tcPr>
          <w:p w14:paraId="26DA464F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1EC802F8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7A26956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353E3176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2DFC59C1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59E84D8A" w14:textId="77777777" w:rsidTr="0053551E">
        <w:trPr>
          <w:trHeight w:val="235"/>
        </w:trPr>
        <w:tc>
          <w:tcPr>
            <w:tcW w:w="188" w:type="pct"/>
          </w:tcPr>
          <w:p w14:paraId="7A1FCF14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11</w:t>
            </w:r>
          </w:p>
        </w:tc>
        <w:tc>
          <w:tcPr>
            <w:tcW w:w="1827" w:type="pct"/>
          </w:tcPr>
          <w:p w14:paraId="31583B16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Purposely reexamine the implementation</w:t>
            </w:r>
          </w:p>
        </w:tc>
        <w:tc>
          <w:tcPr>
            <w:tcW w:w="342" w:type="pct"/>
          </w:tcPr>
          <w:p w14:paraId="20DF888C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3A861643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E2EFD9" w:themeFill="accent6" w:themeFillTint="33"/>
          </w:tcPr>
          <w:p w14:paraId="4510D30B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317D2A82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29D48B14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bookmarkEnd w:id="0"/>
      <w:bookmarkEnd w:id="1"/>
      <w:tr w:rsidR="00A75698" w:rsidRPr="00AE6ED1" w14:paraId="56AA57CF" w14:textId="77777777" w:rsidTr="0053551E">
        <w:trPr>
          <w:trHeight w:val="235"/>
        </w:trPr>
        <w:tc>
          <w:tcPr>
            <w:tcW w:w="188" w:type="pct"/>
          </w:tcPr>
          <w:p w14:paraId="3FF387B7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12</w:t>
            </w:r>
          </w:p>
        </w:tc>
        <w:tc>
          <w:tcPr>
            <w:tcW w:w="1827" w:type="pct"/>
          </w:tcPr>
          <w:p w14:paraId="7CAA567C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Promote network weaving</w:t>
            </w:r>
          </w:p>
        </w:tc>
        <w:tc>
          <w:tcPr>
            <w:tcW w:w="342" w:type="pct"/>
          </w:tcPr>
          <w:p w14:paraId="2DC4DF8A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74C07AC9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</w:tcPr>
          <w:p w14:paraId="17336011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FFF2CC" w:themeFill="accent4" w:themeFillTint="33"/>
          </w:tcPr>
          <w:p w14:paraId="28F92725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 w:val="restart"/>
          </w:tcPr>
          <w:p w14:paraId="795F8E67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  <w:t xml:space="preserve">Care </w:t>
            </w:r>
            <w:r w:rsidRPr="00AE6ED1"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  <w:t xml:space="preserve">Team: </w:t>
            </w:r>
          </w:p>
          <w:p w14:paraId="61E70F0F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Affective, behavioral, &amp; cognitive funct</w:t>
            </w: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ioning</w:t>
            </w:r>
          </w:p>
          <w:p w14:paraId="7839A636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Effectiveness</w:t>
            </w:r>
          </w:p>
        </w:tc>
      </w:tr>
      <w:tr w:rsidR="00A75698" w:rsidRPr="00AE6ED1" w14:paraId="7BB51DBB" w14:textId="77777777" w:rsidTr="0053551E">
        <w:trPr>
          <w:trHeight w:val="470"/>
        </w:trPr>
        <w:tc>
          <w:tcPr>
            <w:tcW w:w="188" w:type="pct"/>
          </w:tcPr>
          <w:p w14:paraId="5FF77325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13</w:t>
            </w:r>
          </w:p>
        </w:tc>
        <w:tc>
          <w:tcPr>
            <w:tcW w:w="1827" w:type="pct"/>
          </w:tcPr>
          <w:p w14:paraId="33092F34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Organize clinician implementation team meetings</w:t>
            </w:r>
          </w:p>
        </w:tc>
        <w:tc>
          <w:tcPr>
            <w:tcW w:w="342" w:type="pct"/>
          </w:tcPr>
          <w:p w14:paraId="0264B2CA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6C2B9B23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</w:tcPr>
          <w:p w14:paraId="5FEB90EA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FFF2CC" w:themeFill="accent4" w:themeFillTint="33"/>
          </w:tcPr>
          <w:p w14:paraId="6B2353DF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45557D4F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70EA391C" w14:textId="77777777" w:rsidTr="0053551E">
        <w:trPr>
          <w:trHeight w:val="50"/>
        </w:trPr>
        <w:tc>
          <w:tcPr>
            <w:tcW w:w="188" w:type="pct"/>
          </w:tcPr>
          <w:p w14:paraId="6E428D8F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14</w:t>
            </w:r>
          </w:p>
        </w:tc>
        <w:tc>
          <w:tcPr>
            <w:tcW w:w="1827" w:type="pct"/>
          </w:tcPr>
          <w:p w14:paraId="0A3DA642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Conduct ongoing training</w:t>
            </w:r>
          </w:p>
        </w:tc>
        <w:tc>
          <w:tcPr>
            <w:tcW w:w="342" w:type="pct"/>
          </w:tcPr>
          <w:p w14:paraId="7A1FD677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32737EAE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</w:tcPr>
          <w:p w14:paraId="13CF9EF9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FFF2CC" w:themeFill="accent4" w:themeFillTint="33"/>
          </w:tcPr>
          <w:p w14:paraId="1F126E0E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 w:val="restart"/>
          </w:tcPr>
          <w:p w14:paraId="2114E06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  <w:t>Individual:</w:t>
            </w: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 xml:space="preserve"> </w:t>
            </w:r>
          </w:p>
          <w:p w14:paraId="38F0EC8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DOCC skill</w:t>
            </w:r>
          </w:p>
          <w:p w14:paraId="0DAE406C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Fidelity</w:t>
            </w:r>
          </w:p>
        </w:tc>
      </w:tr>
      <w:tr w:rsidR="00A75698" w:rsidRPr="00AE6ED1" w14:paraId="7B0208AE" w14:textId="77777777" w:rsidTr="0053551E">
        <w:trPr>
          <w:trHeight w:val="235"/>
        </w:trPr>
        <w:tc>
          <w:tcPr>
            <w:tcW w:w="188" w:type="pct"/>
          </w:tcPr>
          <w:p w14:paraId="649DEB1E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15</w:t>
            </w:r>
          </w:p>
        </w:tc>
        <w:tc>
          <w:tcPr>
            <w:tcW w:w="1827" w:type="pct"/>
          </w:tcPr>
          <w:p w14:paraId="1951D928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Provide ongoing consultation</w:t>
            </w:r>
          </w:p>
        </w:tc>
        <w:tc>
          <w:tcPr>
            <w:tcW w:w="342" w:type="pct"/>
          </w:tcPr>
          <w:p w14:paraId="7404A5A6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7153D480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  <w:shd w:val="clear" w:color="auto" w:fill="auto"/>
          </w:tcPr>
          <w:p w14:paraId="380C34CD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FFF2CC" w:themeFill="accent4" w:themeFillTint="33"/>
          </w:tcPr>
          <w:p w14:paraId="47527184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40D9B503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066D8143" w14:textId="77777777" w:rsidTr="0053551E">
        <w:trPr>
          <w:trHeight w:val="235"/>
        </w:trPr>
        <w:tc>
          <w:tcPr>
            <w:tcW w:w="188" w:type="pct"/>
          </w:tcPr>
          <w:p w14:paraId="1813FE30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bookmarkStart w:id="2" w:name="_Hlk85392363"/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16</w:t>
            </w:r>
          </w:p>
        </w:tc>
        <w:tc>
          <w:tcPr>
            <w:tcW w:w="1827" w:type="pct"/>
          </w:tcPr>
          <w:p w14:paraId="520B3E65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Audit and feedback</w:t>
            </w:r>
          </w:p>
        </w:tc>
        <w:tc>
          <w:tcPr>
            <w:tcW w:w="342" w:type="pct"/>
          </w:tcPr>
          <w:p w14:paraId="1465830F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D9E2F3" w:themeFill="accent1" w:themeFillTint="33"/>
          </w:tcPr>
          <w:p w14:paraId="15618C2D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2" w:type="pct"/>
          </w:tcPr>
          <w:p w14:paraId="5A4B56E3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shd w:val="clear" w:color="auto" w:fill="FFF2CC" w:themeFill="accent4" w:themeFillTint="33"/>
          </w:tcPr>
          <w:p w14:paraId="175139AE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221E7B5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46381A4F" w14:textId="77777777" w:rsidTr="0053551E">
        <w:trPr>
          <w:trHeight w:val="235"/>
        </w:trPr>
        <w:tc>
          <w:tcPr>
            <w:tcW w:w="188" w:type="pct"/>
          </w:tcPr>
          <w:p w14:paraId="3204889C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17</w:t>
            </w:r>
          </w:p>
        </w:tc>
        <w:tc>
          <w:tcPr>
            <w:tcW w:w="1827" w:type="pct"/>
          </w:tcPr>
          <w:p w14:paraId="72F99505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Recruit, designate, and train for leadership</w:t>
            </w:r>
          </w:p>
        </w:tc>
        <w:tc>
          <w:tcPr>
            <w:tcW w:w="342" w:type="pct"/>
          </w:tcPr>
          <w:p w14:paraId="6BD6E48A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</w:tcPr>
          <w:p w14:paraId="2E0A6890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2" w:type="pct"/>
            <w:shd w:val="clear" w:color="auto" w:fill="E2EFD9" w:themeFill="accent6" w:themeFillTint="33"/>
          </w:tcPr>
          <w:p w14:paraId="605A1B7A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7BDCF5E0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 w:val="restart"/>
          </w:tcPr>
          <w:p w14:paraId="66D19B6B" w14:textId="37C71C9C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u w:val="single"/>
                <w:lang w:bidi="en-US"/>
              </w:rPr>
              <w:t>Practice:</w:t>
            </w:r>
          </w:p>
          <w:p w14:paraId="12443A41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Implementation climate</w:t>
            </w:r>
          </w:p>
          <w:p w14:paraId="5E7B960B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sz w:val="20"/>
                <w:szCs w:val="20"/>
                <w:lang w:bidi="en-US"/>
              </w:rPr>
              <w:t>Implementation leadership</w:t>
            </w:r>
          </w:p>
        </w:tc>
      </w:tr>
      <w:tr w:rsidR="00A75698" w:rsidRPr="00AE6ED1" w14:paraId="711F5617" w14:textId="77777777" w:rsidTr="0053551E">
        <w:trPr>
          <w:trHeight w:val="235"/>
        </w:trPr>
        <w:tc>
          <w:tcPr>
            <w:tcW w:w="188" w:type="pct"/>
          </w:tcPr>
          <w:p w14:paraId="71561B44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18</w:t>
            </w:r>
          </w:p>
        </w:tc>
        <w:tc>
          <w:tcPr>
            <w:tcW w:w="1827" w:type="pct"/>
          </w:tcPr>
          <w:p w14:paraId="0F61065A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Identify and prepare champions</w:t>
            </w:r>
          </w:p>
        </w:tc>
        <w:tc>
          <w:tcPr>
            <w:tcW w:w="342" w:type="pct"/>
          </w:tcPr>
          <w:p w14:paraId="183D6DE9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</w:tcPr>
          <w:p w14:paraId="07AE3480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2" w:type="pct"/>
            <w:shd w:val="clear" w:color="auto" w:fill="E2EFD9" w:themeFill="accent6" w:themeFillTint="33"/>
          </w:tcPr>
          <w:p w14:paraId="4120D676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shd w:val="clear" w:color="auto" w:fill="FFF2CC" w:themeFill="accent4" w:themeFillTint="33"/>
          </w:tcPr>
          <w:p w14:paraId="23D03D0B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</w:tcPr>
          <w:p w14:paraId="06C2901D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sz w:val="20"/>
                <w:szCs w:val="20"/>
                <w:lang w:bidi="en-US"/>
              </w:rPr>
            </w:pPr>
          </w:p>
        </w:tc>
      </w:tr>
      <w:tr w:rsidR="00A75698" w:rsidRPr="00AE6ED1" w14:paraId="4E31F872" w14:textId="77777777" w:rsidTr="000C28D6">
        <w:trPr>
          <w:trHeight w:val="235"/>
        </w:trPr>
        <w:tc>
          <w:tcPr>
            <w:tcW w:w="188" w:type="pct"/>
            <w:tcBorders>
              <w:bottom w:val="single" w:sz="4" w:space="0" w:color="auto"/>
            </w:tcBorders>
          </w:tcPr>
          <w:p w14:paraId="5A369AFA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19</w:t>
            </w:r>
          </w:p>
        </w:tc>
        <w:tc>
          <w:tcPr>
            <w:tcW w:w="1827" w:type="pct"/>
            <w:tcBorders>
              <w:bottom w:val="single" w:sz="4" w:space="0" w:color="auto"/>
            </w:tcBorders>
          </w:tcPr>
          <w:p w14:paraId="7BE454F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Make billing easier</w:t>
            </w:r>
          </w:p>
        </w:tc>
        <w:tc>
          <w:tcPr>
            <w:tcW w:w="342" w:type="pct"/>
            <w:tcBorders>
              <w:bottom w:val="single" w:sz="4" w:space="0" w:color="auto"/>
            </w:tcBorders>
          </w:tcPr>
          <w:p w14:paraId="019B7F84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45779609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17C3C21F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4BFADEF3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  <w:tcBorders>
              <w:bottom w:val="single" w:sz="4" w:space="0" w:color="auto"/>
            </w:tcBorders>
          </w:tcPr>
          <w:p w14:paraId="7247F940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tr w:rsidR="00A75698" w:rsidRPr="00AE6ED1" w14:paraId="5E43532B" w14:textId="77777777" w:rsidTr="000C28D6">
        <w:trPr>
          <w:trHeight w:val="260"/>
        </w:trPr>
        <w:tc>
          <w:tcPr>
            <w:tcW w:w="188" w:type="pct"/>
            <w:tcBorders>
              <w:bottom w:val="single" w:sz="4" w:space="0" w:color="auto"/>
            </w:tcBorders>
          </w:tcPr>
          <w:p w14:paraId="6E151257" w14:textId="77777777" w:rsidR="00A75698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20</w:t>
            </w:r>
          </w:p>
        </w:tc>
        <w:tc>
          <w:tcPr>
            <w:tcW w:w="1827" w:type="pct"/>
            <w:tcBorders>
              <w:bottom w:val="single" w:sz="4" w:space="0" w:color="auto"/>
            </w:tcBorders>
          </w:tcPr>
          <w:p w14:paraId="396D8725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Engage community resources</w:t>
            </w:r>
          </w:p>
        </w:tc>
        <w:tc>
          <w:tcPr>
            <w:tcW w:w="342" w:type="pct"/>
            <w:tcBorders>
              <w:bottom w:val="single" w:sz="4" w:space="0" w:color="auto"/>
            </w:tcBorders>
          </w:tcPr>
          <w:p w14:paraId="39E673E1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3" w:type="pct"/>
            <w:tcBorders>
              <w:bottom w:val="single" w:sz="4" w:space="0" w:color="auto"/>
            </w:tcBorders>
          </w:tcPr>
          <w:p w14:paraId="58F8459F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793B828" w14:textId="77777777" w:rsidR="00A75698" w:rsidRPr="00CA76F7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CA76F7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343" w:type="pct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090CB6BE" w14:textId="77777777" w:rsidR="00A75698" w:rsidRPr="00AE6ED1" w:rsidRDefault="00A75698" w:rsidP="0053551E">
            <w:pPr>
              <w:widowControl w:val="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  <w:r w:rsidRPr="00AE6ED1"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  <w:t>X</w:t>
            </w:r>
          </w:p>
        </w:tc>
        <w:tc>
          <w:tcPr>
            <w:tcW w:w="1614" w:type="pct"/>
            <w:vMerge/>
            <w:tcBorders>
              <w:bottom w:val="single" w:sz="4" w:space="0" w:color="auto"/>
            </w:tcBorders>
          </w:tcPr>
          <w:p w14:paraId="47CB5331" w14:textId="77777777" w:rsidR="00A75698" w:rsidRPr="00AE6ED1" w:rsidRDefault="00A75698" w:rsidP="0053551E">
            <w:pPr>
              <w:widowControl w:val="0"/>
              <w:rPr>
                <w:rFonts w:ascii="Arial" w:eastAsiaTheme="majorEastAsia" w:hAnsi="Arial" w:cs="Arial"/>
                <w:bCs/>
                <w:sz w:val="20"/>
                <w:szCs w:val="20"/>
                <w:lang w:bidi="en-US"/>
              </w:rPr>
            </w:pPr>
          </w:p>
        </w:tc>
      </w:tr>
      <w:bookmarkEnd w:id="2"/>
    </w:tbl>
    <w:p w14:paraId="0B1C0E1A" w14:textId="77777777" w:rsidR="00517244" w:rsidRDefault="00517244" w:rsidP="00517244">
      <w:pPr>
        <w:rPr>
          <w:rFonts w:ascii="Arial" w:hAnsi="Arial" w:cs="Arial"/>
        </w:rPr>
      </w:pPr>
    </w:p>
    <w:p w14:paraId="4E55C207" w14:textId="77777777" w:rsidR="00517244" w:rsidRPr="006D323F" w:rsidRDefault="00517244" w:rsidP="00517244">
      <w:pPr>
        <w:rPr>
          <w:rFonts w:ascii="Arial" w:hAnsi="Arial" w:cs="Arial"/>
        </w:rPr>
      </w:pPr>
    </w:p>
    <w:p w14:paraId="0F769A4B" w14:textId="77777777" w:rsidR="00517244" w:rsidRDefault="00517244" w:rsidP="0051724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F491905" w14:textId="77777777" w:rsidR="00FC68FA" w:rsidRPr="00862888" w:rsidRDefault="00FC68FA" w:rsidP="00FC68FA">
      <w:pPr>
        <w:rPr>
          <w:rFonts w:ascii="Arial" w:hAnsi="Arial" w:cs="Arial"/>
          <w:b/>
          <w:bCs/>
        </w:rPr>
      </w:pPr>
      <w:r w:rsidRPr="00862888">
        <w:rPr>
          <w:rFonts w:ascii="Arial" w:hAnsi="Arial" w:cs="Arial"/>
          <w:b/>
          <w:bCs/>
        </w:rPr>
        <w:lastRenderedPageBreak/>
        <w:t>Table 2: Actions for Implementation Strategies Organized by Phase and Condition</w:t>
      </w:r>
    </w:p>
    <w:p w14:paraId="0B67B46D" w14:textId="18BC4D02" w:rsidR="002A7499" w:rsidRDefault="002A7499">
      <w:pPr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</w:p>
    <w:p w14:paraId="0AE2F396" w14:textId="77777777" w:rsidR="002A7499" w:rsidRDefault="002A7499">
      <w:pPr>
        <w:rPr>
          <w:rFonts w:ascii="Arial" w:eastAsia="Times New Roman" w:hAnsi="Arial" w:cs="Arial"/>
          <w:b/>
          <w:bCs/>
          <w:i/>
          <w:iCs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9"/>
        <w:gridCol w:w="6931"/>
      </w:tblGrid>
      <w:tr w:rsidR="002A7499" w14:paraId="57910BAD" w14:textId="77777777" w:rsidTr="0053551E">
        <w:tc>
          <w:tcPr>
            <w:tcW w:w="5000" w:type="pct"/>
            <w:gridSpan w:val="2"/>
          </w:tcPr>
          <w:p w14:paraId="3E14A8D0" w14:textId="77777777" w:rsidR="002A7499" w:rsidRDefault="002A7499" w:rsidP="0053551E">
            <w:pPr>
              <w:widowControl w:val="0"/>
              <w:ind w:left="0"/>
              <w:jc w:val="center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  <w:r>
              <w:rPr>
                <w:rFonts w:ascii="Arial" w:eastAsiaTheme="majorEastAsia" w:hAnsi="Arial" w:cs="Arial"/>
                <w:b/>
                <w:u w:val="single"/>
                <w:lang w:bidi="en-US"/>
              </w:rPr>
              <w:t>REP Strategies: All Conditions</w:t>
            </w:r>
          </w:p>
          <w:p w14:paraId="399D0336" w14:textId="77777777" w:rsidR="002A7499" w:rsidRPr="00BD6771" w:rsidRDefault="002A7499" w:rsidP="0053551E">
            <w:pPr>
              <w:widowControl w:val="0"/>
              <w:ind w:left="0"/>
              <w:jc w:val="center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</w:p>
        </w:tc>
      </w:tr>
      <w:tr w:rsidR="002A7499" w:rsidRPr="007E0030" w14:paraId="48115B09" w14:textId="77777777" w:rsidTr="0053551E">
        <w:tc>
          <w:tcPr>
            <w:tcW w:w="5000" w:type="pct"/>
            <w:gridSpan w:val="2"/>
          </w:tcPr>
          <w:p w14:paraId="7279DC9D" w14:textId="77777777" w:rsidR="002A7499" w:rsidRPr="00BB58BA" w:rsidRDefault="002A7499" w:rsidP="002A7499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B58BA">
              <w:rPr>
                <w:rFonts w:ascii="Arial" w:hAnsi="Arial" w:cs="Arial"/>
              </w:rPr>
              <w:t>Create project website with assessment portals, announcements, web training, and study updates (1, 4)</w:t>
            </w:r>
          </w:p>
        </w:tc>
      </w:tr>
      <w:tr w:rsidR="002A7499" w:rsidRPr="007E0030" w14:paraId="56477615" w14:textId="77777777" w:rsidTr="0053551E">
        <w:tc>
          <w:tcPr>
            <w:tcW w:w="5000" w:type="pct"/>
            <w:gridSpan w:val="2"/>
          </w:tcPr>
          <w:p w14:paraId="5CDE469A" w14:textId="77777777" w:rsidR="002A7499" w:rsidRPr="008A0068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Meet with practice leadership to introduce project (3)</w:t>
            </w:r>
          </w:p>
        </w:tc>
      </w:tr>
      <w:tr w:rsidR="002A7499" w:rsidRPr="007E0030" w14:paraId="5D9405B2" w14:textId="77777777" w:rsidTr="0053551E">
        <w:tc>
          <w:tcPr>
            <w:tcW w:w="5000" w:type="pct"/>
            <w:gridSpan w:val="2"/>
          </w:tcPr>
          <w:p w14:paraId="0E89F24D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Create online training curriculum and platform with knowledge quizzes and performance feedback (1)</w:t>
            </w:r>
          </w:p>
          <w:p w14:paraId="5D213250" w14:textId="77777777" w:rsidR="002A7499" w:rsidRPr="008A0068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8A0068">
              <w:rPr>
                <w:rFonts w:ascii="Arial" w:hAnsi="Arial" w:cs="Arial"/>
              </w:rPr>
              <w:t>Create manuals for providers and caregivers (1)</w:t>
            </w:r>
          </w:p>
        </w:tc>
      </w:tr>
      <w:tr w:rsidR="002A7499" w:rsidRPr="007E0030" w14:paraId="54A7463F" w14:textId="77777777" w:rsidTr="0053551E">
        <w:tc>
          <w:tcPr>
            <w:tcW w:w="5000" w:type="pct"/>
            <w:gridSpan w:val="2"/>
          </w:tcPr>
          <w:p w14:paraId="12AB6751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022ED0">
              <w:rPr>
                <w:rFonts w:ascii="Arial" w:hAnsi="Arial" w:cs="Arial"/>
              </w:rPr>
              <w:t>Develop patient registry infrastructure (2)</w:t>
            </w:r>
          </w:p>
        </w:tc>
      </w:tr>
      <w:tr w:rsidR="002A7499" w:rsidRPr="007E0030" w14:paraId="731BD3E7" w14:textId="77777777" w:rsidTr="0053551E">
        <w:tc>
          <w:tcPr>
            <w:tcW w:w="5000" w:type="pct"/>
            <w:gridSpan w:val="2"/>
          </w:tcPr>
          <w:p w14:paraId="303EC517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written materials describing team members’ roles, responsibilities, and functions (4, 5)</w:t>
            </w:r>
          </w:p>
        </w:tc>
      </w:tr>
      <w:tr w:rsidR="002A7499" w:rsidRPr="007E0030" w14:paraId="63A4AC4C" w14:textId="77777777" w:rsidTr="0053551E">
        <w:tc>
          <w:tcPr>
            <w:tcW w:w="5000" w:type="pct"/>
            <w:gridSpan w:val="2"/>
          </w:tcPr>
          <w:p w14:paraId="0D9D28E0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written materials describing patient registry i</w:t>
            </w:r>
            <w:r w:rsidRPr="006D323F">
              <w:rPr>
                <w:rFonts w:ascii="Arial" w:hAnsi="Arial" w:cs="Arial"/>
              </w:rPr>
              <w:t>nfrastructure and functions</w:t>
            </w:r>
            <w:r>
              <w:rPr>
                <w:rFonts w:ascii="Arial" w:hAnsi="Arial" w:cs="Arial"/>
              </w:rPr>
              <w:t xml:space="preserve"> (2, 4)</w:t>
            </w:r>
          </w:p>
          <w:p w14:paraId="6135D8D6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 staff in CCM principles and DOCC workflows (3, 5)</w:t>
            </w:r>
          </w:p>
          <w:p w14:paraId="69CC842C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 staff in DOCC roles and responsibilities (3, 5)</w:t>
            </w:r>
          </w:p>
          <w:p w14:paraId="65F7848B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 staff in research participation requirements (3)</w:t>
            </w:r>
          </w:p>
        </w:tc>
      </w:tr>
      <w:tr w:rsidR="002A7499" w:rsidRPr="007E0030" w14:paraId="7B42972F" w14:textId="77777777" w:rsidTr="0053551E">
        <w:tc>
          <w:tcPr>
            <w:tcW w:w="5000" w:type="pct"/>
            <w:gridSpan w:val="2"/>
          </w:tcPr>
          <w:p w14:paraId="3F72DDB7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022ED0">
              <w:rPr>
                <w:rFonts w:ascii="Arial" w:hAnsi="Arial" w:cs="Arial"/>
              </w:rPr>
              <w:t>Train staff in using patient registry infrastructure and functions (2, 3)</w:t>
            </w:r>
          </w:p>
          <w:p w14:paraId="34B083DB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physical and online intervention manuals (4)</w:t>
            </w:r>
          </w:p>
          <w:p w14:paraId="72BF423F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Train staff in DOCC clinical content (3)</w:t>
            </w:r>
          </w:p>
          <w:p w14:paraId="2E5D54FD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022ED0">
              <w:rPr>
                <w:rFonts w:ascii="Arial" w:hAnsi="Arial" w:cs="Arial"/>
              </w:rPr>
              <w:t>Conduct weekly calls to staff during training to solicit questions and address concerns (6)</w:t>
            </w:r>
          </w:p>
          <w:p w14:paraId="4D92292E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022ED0">
              <w:rPr>
                <w:rFonts w:ascii="Arial" w:hAnsi="Arial" w:cs="Arial"/>
              </w:rPr>
              <w:t>Provide monthly open call-in consultation for general questions (6)</w:t>
            </w:r>
          </w:p>
        </w:tc>
      </w:tr>
      <w:tr w:rsidR="002A7499" w:rsidRPr="007E0030" w14:paraId="03B6CFB3" w14:textId="77777777" w:rsidTr="0053551E">
        <w:tc>
          <w:tcPr>
            <w:tcW w:w="5000" w:type="pct"/>
            <w:gridSpan w:val="2"/>
          </w:tcPr>
          <w:p w14:paraId="44AEDF3C" w14:textId="77777777" w:rsidR="002A7499" w:rsidRDefault="002A7499" w:rsidP="002A7499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022ED0">
              <w:rPr>
                <w:rFonts w:ascii="Arial" w:hAnsi="Arial" w:cs="Arial"/>
              </w:rPr>
              <w:t>Provide on-demand support and technical assistance to providers (6)</w:t>
            </w:r>
          </w:p>
        </w:tc>
      </w:tr>
      <w:tr w:rsidR="002A7499" w:rsidRPr="007E0030" w14:paraId="2A4529D2" w14:textId="77777777" w:rsidTr="0053551E">
        <w:tc>
          <w:tcPr>
            <w:tcW w:w="5000" w:type="pct"/>
            <w:gridSpan w:val="2"/>
          </w:tcPr>
          <w:p w14:paraId="174AC3C5" w14:textId="77777777" w:rsidR="002A7499" w:rsidRPr="00517244" w:rsidRDefault="002A7499" w:rsidP="002A7499">
            <w:pPr>
              <w:pStyle w:val="ListParagraph"/>
              <w:widowControl w:val="0"/>
              <w:numPr>
                <w:ilvl w:val="0"/>
                <w:numId w:val="12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8A0068">
              <w:rPr>
                <w:rFonts w:ascii="Arial" w:hAnsi="Arial" w:cs="Arial"/>
              </w:rPr>
              <w:t>Distribute monthly study newsletter with tips and updates (4)</w:t>
            </w:r>
          </w:p>
        </w:tc>
      </w:tr>
      <w:tr w:rsidR="002A7499" w:rsidRPr="007E0030" w14:paraId="60B98EE6" w14:textId="77777777" w:rsidTr="0053551E">
        <w:tc>
          <w:tcPr>
            <w:tcW w:w="5000" w:type="pct"/>
            <w:gridSpan w:val="2"/>
          </w:tcPr>
          <w:p w14:paraId="3A621B2E" w14:textId="77777777" w:rsidR="002A7499" w:rsidRPr="007E0030" w:rsidRDefault="002A7499" w:rsidP="0053551E">
            <w:pPr>
              <w:widowControl w:val="0"/>
              <w:ind w:left="0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</w:p>
        </w:tc>
      </w:tr>
      <w:tr w:rsidR="002A7499" w14:paraId="6733BE73" w14:textId="77777777" w:rsidTr="0053551E">
        <w:tc>
          <w:tcPr>
            <w:tcW w:w="2326" w:type="pct"/>
          </w:tcPr>
          <w:p w14:paraId="49ABE991" w14:textId="77777777" w:rsidR="002A7499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  <w:r w:rsidRPr="00BD6771">
              <w:rPr>
                <w:rFonts w:ascii="Arial" w:eastAsiaTheme="majorEastAsia" w:hAnsi="Arial" w:cs="Arial"/>
                <w:b/>
                <w:u w:val="single"/>
                <w:lang w:bidi="en-US"/>
              </w:rPr>
              <w:t xml:space="preserve">Team </w:t>
            </w:r>
            <w:r>
              <w:rPr>
                <w:rFonts w:ascii="Arial" w:eastAsiaTheme="majorEastAsia" w:hAnsi="Arial" w:cs="Arial"/>
                <w:b/>
                <w:u w:val="single"/>
                <w:lang w:bidi="en-US"/>
              </w:rPr>
              <w:t xml:space="preserve">Facilitation </w:t>
            </w:r>
            <w:r w:rsidRPr="00BD6771">
              <w:rPr>
                <w:rFonts w:ascii="Arial" w:eastAsiaTheme="majorEastAsia" w:hAnsi="Arial" w:cs="Arial"/>
                <w:b/>
                <w:u w:val="single"/>
                <w:lang w:bidi="en-US"/>
              </w:rPr>
              <w:t>(TEAM)</w:t>
            </w:r>
          </w:p>
          <w:p w14:paraId="632C3B9C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</w:p>
        </w:tc>
        <w:tc>
          <w:tcPr>
            <w:tcW w:w="2674" w:type="pct"/>
          </w:tcPr>
          <w:p w14:paraId="32F7CB01" w14:textId="11A0FDF6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/>
                <w:u w:val="single"/>
                <w:lang w:bidi="en-US"/>
              </w:rPr>
            </w:pPr>
            <w:r w:rsidRPr="00BD6771">
              <w:rPr>
                <w:rFonts w:ascii="Arial" w:eastAsiaTheme="majorEastAsia" w:hAnsi="Arial" w:cs="Arial"/>
                <w:b/>
                <w:u w:val="single"/>
                <w:lang w:bidi="en-US"/>
              </w:rPr>
              <w:t>Leadership Facilitation (LEAD)</w:t>
            </w:r>
          </w:p>
        </w:tc>
      </w:tr>
      <w:tr w:rsidR="002A7499" w14:paraId="42F74502" w14:textId="77777777" w:rsidTr="0053551E">
        <w:tc>
          <w:tcPr>
            <w:tcW w:w="2326" w:type="pct"/>
          </w:tcPr>
          <w:p w14:paraId="471E40DB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Phase 1: Initiation and Goal-Setting</w:t>
            </w:r>
          </w:p>
          <w:p w14:paraId="6EAAEDCB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Schedule meetings (7, 13)</w:t>
            </w:r>
          </w:p>
          <w:p w14:paraId="2E717597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Create ground rules (13)</w:t>
            </w:r>
          </w:p>
          <w:p w14:paraId="51B8EA9C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Build supportive relationships with </w:t>
            </w:r>
            <w:r>
              <w:rPr>
                <w:rFonts w:ascii="Arial" w:eastAsiaTheme="majorEastAsia" w:hAnsi="Arial" w:cs="Arial"/>
                <w:bCs/>
                <w:lang w:bidi="en-US"/>
              </w:rPr>
              <w:t>team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(7)</w:t>
            </w:r>
          </w:p>
          <w:p w14:paraId="3E0D4AD3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Assess/discuss </w:t>
            </w:r>
            <w:r w:rsidRPr="009412AE">
              <w:rPr>
                <w:rFonts w:ascii="Arial" w:eastAsiaTheme="majorEastAsia" w:hAnsi="Arial" w:cs="Arial"/>
                <w:bCs/>
                <w:u w:val="single"/>
                <w:lang w:bidi="en-US"/>
              </w:rPr>
              <w:t xml:space="preserve">provider and </w:t>
            </w:r>
            <w:r>
              <w:rPr>
                <w:rFonts w:ascii="Arial" w:eastAsiaTheme="majorEastAsia" w:hAnsi="Arial" w:cs="Arial"/>
                <w:bCs/>
                <w:u w:val="single"/>
                <w:lang w:bidi="en-US"/>
              </w:rPr>
              <w:t>team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-level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barriers and facilitators (8)</w:t>
            </w:r>
          </w:p>
          <w:p w14:paraId="1EFC4690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0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eastAsiaTheme="majorEastAsia" w:hAnsi="Arial" w:cs="Arial"/>
                <w:bCs/>
                <w:lang w:bidi="en-US"/>
              </w:rPr>
              <w:t>Lead t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eam goal-setting exercise (12)</w:t>
            </w:r>
          </w:p>
          <w:p w14:paraId="5D9E98E3" w14:textId="77777777" w:rsidR="002A7499" w:rsidRPr="002A7499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lang w:bidi="en-US"/>
              </w:rPr>
            </w:pPr>
          </w:p>
        </w:tc>
        <w:tc>
          <w:tcPr>
            <w:tcW w:w="2674" w:type="pct"/>
          </w:tcPr>
          <w:p w14:paraId="2EF8A725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Phase 1: Initiation and Goal-Setting</w:t>
            </w:r>
          </w:p>
          <w:p w14:paraId="143104AB" w14:textId="77777777" w:rsidR="002A7499" w:rsidRPr="00BD6771" w:rsidRDefault="002A7499" w:rsidP="00FC68FA">
            <w:pPr>
              <w:pStyle w:val="ListParagraph"/>
              <w:widowControl w:val="0"/>
              <w:numPr>
                <w:ilvl w:val="0"/>
                <w:numId w:val="19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Schedule meetings (7)</w:t>
            </w:r>
          </w:p>
          <w:p w14:paraId="378CDFE0" w14:textId="77777777" w:rsidR="002A7499" w:rsidRDefault="002A7499" w:rsidP="00FC68FA">
            <w:pPr>
              <w:pStyle w:val="ListParagraph"/>
              <w:widowControl w:val="0"/>
              <w:numPr>
                <w:ilvl w:val="0"/>
                <w:numId w:val="19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Build supportive relationships with </w:t>
            </w:r>
            <w:r>
              <w:rPr>
                <w:rFonts w:ascii="Arial" w:eastAsiaTheme="majorEastAsia" w:hAnsi="Arial" w:cs="Arial"/>
                <w:bCs/>
                <w:lang w:bidi="en-US"/>
              </w:rPr>
              <w:t>leaders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(7)</w:t>
            </w:r>
          </w:p>
          <w:p w14:paraId="484DDBF6" w14:textId="77777777" w:rsidR="00FC68FA" w:rsidRPr="00BD6771" w:rsidRDefault="00FC68FA" w:rsidP="00FC68FA">
            <w:pPr>
              <w:pStyle w:val="ListParagraph"/>
              <w:widowControl w:val="0"/>
              <w:numPr>
                <w:ilvl w:val="0"/>
                <w:numId w:val="19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eastAsiaTheme="majorEastAsia" w:hAnsi="Arial" w:cs="Arial"/>
                <w:bCs/>
                <w:lang w:bidi="en-US"/>
              </w:rPr>
              <w:t xml:space="preserve">Teach basics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about DOCC (18)</w:t>
            </w:r>
          </w:p>
          <w:p w14:paraId="3275605A" w14:textId="77777777" w:rsidR="002A7499" w:rsidRPr="00BD6771" w:rsidRDefault="002A7499" w:rsidP="00FC68FA">
            <w:pPr>
              <w:pStyle w:val="ListParagraph"/>
              <w:widowControl w:val="0"/>
              <w:numPr>
                <w:ilvl w:val="0"/>
                <w:numId w:val="19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Assess/discuss </w:t>
            </w:r>
            <w:r w:rsidRPr="009412AE">
              <w:rPr>
                <w:rFonts w:ascii="Arial" w:eastAsiaTheme="majorEastAsia" w:hAnsi="Arial" w:cs="Arial"/>
                <w:bCs/>
                <w:u w:val="single"/>
                <w:lang w:bidi="en-US"/>
              </w:rPr>
              <w:t>organization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-level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barriers and facilitators (8)</w:t>
            </w:r>
          </w:p>
          <w:p w14:paraId="5BFE3D94" w14:textId="77777777" w:rsidR="002A7499" w:rsidRPr="00BD6771" w:rsidRDefault="002A7499" w:rsidP="00FC68FA">
            <w:pPr>
              <w:pStyle w:val="ListParagraph"/>
              <w:widowControl w:val="0"/>
              <w:numPr>
                <w:ilvl w:val="0"/>
                <w:numId w:val="19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Set practice goals (17)</w:t>
            </w:r>
          </w:p>
          <w:p w14:paraId="1066632C" w14:textId="77777777" w:rsidR="002A7499" w:rsidRDefault="002A7499" w:rsidP="002A7499">
            <w:pPr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2A7499" w14:paraId="090F3EBC" w14:textId="77777777" w:rsidTr="0053551E">
        <w:tc>
          <w:tcPr>
            <w:tcW w:w="2326" w:type="pct"/>
          </w:tcPr>
          <w:p w14:paraId="231F3625" w14:textId="1CB797A2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Phase 2: Role Clarification</w:t>
            </w:r>
            <w:r w:rsidR="00CF4247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 xml:space="preserve"> and Team Training</w:t>
            </w:r>
          </w:p>
          <w:p w14:paraId="7F6CE9CD" w14:textId="77777777" w:rsidR="002A7499" w:rsidRPr="004D131D" w:rsidRDefault="002A7499" w:rsidP="002A7499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4D131D">
              <w:rPr>
                <w:rFonts w:ascii="Arial" w:eastAsiaTheme="majorEastAsia" w:hAnsi="Arial" w:cs="Arial"/>
                <w:bCs/>
                <w:lang w:bidi="en-US"/>
              </w:rPr>
              <w:t>Clarify care team roles/tasks (9)</w:t>
            </w:r>
          </w:p>
          <w:p w14:paraId="10525ECD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eastAsiaTheme="majorEastAsia" w:hAnsi="Arial" w:cs="Arial"/>
                <w:bCs/>
                <w:lang w:bidi="en-US"/>
              </w:rPr>
              <w:t>Map and revise w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orkflow</w:t>
            </w:r>
            <w:r>
              <w:rPr>
                <w:rFonts w:ascii="Arial" w:eastAsiaTheme="majorEastAsia" w:hAnsi="Arial" w:cs="Arial"/>
                <w:bCs/>
                <w:lang w:bidi="en-US"/>
              </w:rPr>
              <w:t>s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(9)</w:t>
            </w:r>
          </w:p>
          <w:p w14:paraId="430BA5BB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Teach communication </w:t>
            </w:r>
            <w:r>
              <w:rPr>
                <w:rFonts w:ascii="Arial" w:eastAsiaTheme="majorEastAsia" w:hAnsi="Arial" w:cs="Arial"/>
                <w:bCs/>
                <w:lang w:bidi="en-US"/>
              </w:rPr>
              <w:t>&amp;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problem-solving skills (12)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</w:t>
            </w:r>
          </w:p>
          <w:p w14:paraId="30E1C6CF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lastRenderedPageBreak/>
              <w:t>Problem-solv</w:t>
            </w:r>
            <w:r>
              <w:rPr>
                <w:rFonts w:ascii="Arial" w:eastAsiaTheme="majorEastAsia" w:hAnsi="Arial" w:cs="Arial"/>
                <w:bCs/>
                <w:lang w:bidi="en-US"/>
              </w:rPr>
              <w:t>e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  <w:p w14:paraId="6094BECD" w14:textId="77777777" w:rsidR="002A7499" w:rsidRPr="00526F51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lang w:bidi="en-US"/>
              </w:rPr>
            </w:pPr>
          </w:p>
        </w:tc>
        <w:tc>
          <w:tcPr>
            <w:tcW w:w="2674" w:type="pct"/>
          </w:tcPr>
          <w:p w14:paraId="77FF29CA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lastRenderedPageBreak/>
              <w:t xml:space="preserve">Phase 2: </w:t>
            </w:r>
            <w:r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Mentoring and Action Planning</w:t>
            </w:r>
          </w:p>
          <w:p w14:paraId="15B58E3E" w14:textId="77777777" w:rsidR="002A7499" w:rsidRPr="00747BE6" w:rsidRDefault="002A7499" w:rsidP="002A7499">
            <w:pPr>
              <w:pStyle w:val="ListParagraph"/>
              <w:widowControl w:val="0"/>
              <w:numPr>
                <w:ilvl w:val="0"/>
                <w:numId w:val="18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hAnsi="Arial" w:cs="Arial"/>
                <w:bCs/>
              </w:rPr>
              <w:t>Identify</w:t>
            </w:r>
            <w:r w:rsidRPr="00747BE6">
              <w:rPr>
                <w:rFonts w:ascii="Arial" w:hAnsi="Arial" w:cs="Arial"/>
                <w:bCs/>
              </w:rPr>
              <w:t xml:space="preserve"> leader strengths (17)</w:t>
            </w:r>
          </w:p>
          <w:p w14:paraId="3E1AAA6C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8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Align DOCC implementation with practice priorities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(18)</w:t>
            </w:r>
          </w:p>
          <w:p w14:paraId="2008BD70" w14:textId="77777777" w:rsidR="002A7499" w:rsidRPr="00653408" w:rsidRDefault="002A7499" w:rsidP="002A7499">
            <w:pPr>
              <w:pStyle w:val="ListParagraph"/>
              <w:widowControl w:val="0"/>
              <w:numPr>
                <w:ilvl w:val="0"/>
                <w:numId w:val="18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hAnsi="Arial" w:cs="Arial"/>
              </w:rPr>
              <w:t>R</w:t>
            </w:r>
            <w:r w:rsidRPr="00B87560">
              <w:rPr>
                <w:rFonts w:ascii="Arial" w:hAnsi="Arial" w:cs="Arial"/>
                <w:bCs/>
              </w:rPr>
              <w:t>einforce leader attention to DOCC &amp; support of its use (18)</w:t>
            </w:r>
          </w:p>
          <w:p w14:paraId="0A58411D" w14:textId="77777777" w:rsidR="002A7499" w:rsidRPr="00747BE6" w:rsidRDefault="002A7499" w:rsidP="002A7499">
            <w:pPr>
              <w:pStyle w:val="ListParagraph"/>
              <w:widowControl w:val="0"/>
              <w:numPr>
                <w:ilvl w:val="0"/>
                <w:numId w:val="18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hAnsi="Arial" w:cs="Arial"/>
              </w:rPr>
              <w:lastRenderedPageBreak/>
              <w:t>Identify</w:t>
            </w:r>
            <w:r w:rsidRPr="00747BE6">
              <w:rPr>
                <w:rFonts w:ascii="Arial" w:hAnsi="Arial" w:cs="Arial"/>
              </w:rPr>
              <w:t xml:space="preserve"> needed resources (e.g., space, time, technology) (7)</w:t>
            </w:r>
          </w:p>
          <w:p w14:paraId="76C6BDB0" w14:textId="77777777" w:rsidR="002A7499" w:rsidRDefault="002A7499" w:rsidP="002A7499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BD6771">
              <w:rPr>
                <w:rFonts w:ascii="Arial" w:hAnsi="Arial" w:cs="Arial"/>
              </w:rPr>
              <w:t>Create action plan to reach goals (17)</w:t>
            </w:r>
          </w:p>
          <w:p w14:paraId="41680611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8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Problem-solv</w:t>
            </w:r>
            <w:r>
              <w:rPr>
                <w:rFonts w:ascii="Arial" w:eastAsiaTheme="majorEastAsia" w:hAnsi="Arial" w:cs="Arial"/>
                <w:bCs/>
                <w:lang w:bidi="en-US"/>
              </w:rPr>
              <w:t>e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  <w:p w14:paraId="25C170C0" w14:textId="77777777" w:rsidR="002A7499" w:rsidRPr="00526F51" w:rsidRDefault="002A7499" w:rsidP="002A7499">
            <w:pPr>
              <w:ind w:left="0"/>
              <w:rPr>
                <w:rFonts w:ascii="Arial" w:hAnsi="Arial" w:cs="Arial"/>
                <w:b/>
                <w:bCs/>
              </w:rPr>
            </w:pPr>
          </w:p>
        </w:tc>
      </w:tr>
      <w:tr w:rsidR="002A7499" w14:paraId="3C4D23CD" w14:textId="77777777" w:rsidTr="0053551E">
        <w:tc>
          <w:tcPr>
            <w:tcW w:w="2326" w:type="pct"/>
          </w:tcPr>
          <w:p w14:paraId="28E662A1" w14:textId="4349A3C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lastRenderedPageBreak/>
              <w:t xml:space="preserve">Phase 3: </w:t>
            </w:r>
            <w:r w:rsidRPr="008E2E42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Coaching</w:t>
            </w:r>
            <w:r w:rsidR="000C28D6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 xml:space="preserve"> and Consultation</w:t>
            </w:r>
          </w:p>
          <w:p w14:paraId="29627409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eastAsiaTheme="majorEastAsia" w:hAnsi="Arial" w:cs="Arial"/>
                <w:bCs/>
                <w:lang w:bidi="en-US"/>
              </w:rPr>
              <w:t>Teach/r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eview DOCC content (14)</w:t>
            </w:r>
          </w:p>
          <w:p w14:paraId="410A43ED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Review registry 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use and provide feedback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(1</w:t>
            </w:r>
            <w:r>
              <w:rPr>
                <w:rFonts w:ascii="Arial" w:eastAsiaTheme="majorEastAsia" w:hAnsi="Arial" w:cs="Arial"/>
                <w:bCs/>
                <w:lang w:bidi="en-US"/>
              </w:rPr>
              <w:t>6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)</w:t>
            </w:r>
          </w:p>
          <w:p w14:paraId="41DCBFF4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Discuss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case progress &amp;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treatment challenges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(10, 1</w:t>
            </w:r>
            <w:r>
              <w:rPr>
                <w:rFonts w:ascii="Arial" w:eastAsiaTheme="majorEastAsia" w:hAnsi="Arial" w:cs="Arial"/>
                <w:bCs/>
                <w:lang w:bidi="en-US"/>
              </w:rPr>
              <w:t>5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)</w:t>
            </w:r>
          </w:p>
          <w:p w14:paraId="4CBCB9D9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Provide treatment recommendations (1</w:t>
            </w:r>
            <w:r>
              <w:rPr>
                <w:rFonts w:ascii="Arial" w:eastAsiaTheme="majorEastAsia" w:hAnsi="Arial" w:cs="Arial"/>
                <w:bCs/>
                <w:lang w:bidi="en-US"/>
              </w:rPr>
              <w:t>5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)</w:t>
            </w:r>
          </w:p>
          <w:p w14:paraId="7F329B3C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67453E">
              <w:rPr>
                <w:rFonts w:ascii="Arial" w:eastAsiaTheme="majorEastAsia" w:hAnsi="Arial" w:cs="Arial"/>
                <w:bCs/>
                <w:lang w:bidi="en-US"/>
              </w:rPr>
              <w:t>Adapt DOCC to meet practice needs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(10)</w:t>
            </w:r>
          </w:p>
          <w:p w14:paraId="537A5218" w14:textId="77777777" w:rsidR="002A7499" w:rsidRPr="00526F51" w:rsidRDefault="002A7499" w:rsidP="002A7499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Problem-solv</w:t>
            </w:r>
            <w:r>
              <w:rPr>
                <w:rFonts w:ascii="Arial" w:eastAsiaTheme="majorEastAsia" w:hAnsi="Arial" w:cs="Arial"/>
                <w:bCs/>
                <w:lang w:bidi="en-US"/>
              </w:rPr>
              <w:t>e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</w:tc>
        <w:tc>
          <w:tcPr>
            <w:tcW w:w="2674" w:type="pct"/>
          </w:tcPr>
          <w:p w14:paraId="2D08F91D" w14:textId="77777777" w:rsidR="002A7499" w:rsidRPr="00747BE6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747BE6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 xml:space="preserve">Phase 3: </w:t>
            </w:r>
            <w:r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Leveraging</w:t>
            </w:r>
          </w:p>
          <w:p w14:paraId="4C499B3C" w14:textId="77777777" w:rsidR="002A7499" w:rsidRPr="00747BE6" w:rsidRDefault="002A7499" w:rsidP="002A7499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747BE6">
              <w:rPr>
                <w:rFonts w:ascii="Arial" w:hAnsi="Arial" w:cs="Arial"/>
                <w:bCs/>
              </w:rPr>
              <w:t>Promote modeling and reinforcement of DOCC delivery (18)</w:t>
            </w:r>
          </w:p>
          <w:p w14:paraId="3ED5347F" w14:textId="77777777" w:rsidR="002A7499" w:rsidRPr="00BD6771" w:rsidRDefault="002A7499" w:rsidP="002A749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Enhance community partner linkages (20)</w:t>
            </w:r>
          </w:p>
          <w:p w14:paraId="144BD4F7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747BE6">
              <w:rPr>
                <w:rFonts w:ascii="Arial" w:hAnsi="Arial" w:cs="Arial"/>
              </w:rPr>
              <w:t xml:space="preserve">Review </w:t>
            </w:r>
            <w:r>
              <w:rPr>
                <w:rFonts w:ascii="Arial" w:hAnsi="Arial" w:cs="Arial"/>
              </w:rPr>
              <w:t xml:space="preserve">and improve </w:t>
            </w:r>
            <w:r w:rsidRPr="00747BE6">
              <w:rPr>
                <w:rFonts w:ascii="Arial" w:hAnsi="Arial" w:cs="Arial"/>
              </w:rPr>
              <w:t>billing practices (19)</w:t>
            </w:r>
          </w:p>
          <w:p w14:paraId="3C35BFA1" w14:textId="77777777" w:rsidR="002A7499" w:rsidRPr="00747BE6" w:rsidRDefault="002A7499" w:rsidP="002A7499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747BE6">
              <w:rPr>
                <w:rFonts w:ascii="Arial" w:eastAsiaTheme="majorEastAsia" w:hAnsi="Arial" w:cs="Arial"/>
                <w:bCs/>
                <w:lang w:bidi="en-US"/>
              </w:rPr>
              <w:t>Adapt DOCC to meet practice needs (10)</w:t>
            </w:r>
          </w:p>
          <w:p w14:paraId="75054A4B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Review/revise goals (11)</w:t>
            </w:r>
          </w:p>
          <w:p w14:paraId="27A9E89A" w14:textId="67001209" w:rsidR="002A7499" w:rsidRPr="00526F51" w:rsidRDefault="002A7499" w:rsidP="002A7499">
            <w:pPr>
              <w:pStyle w:val="ListParagraph"/>
              <w:widowControl w:val="0"/>
              <w:numPr>
                <w:ilvl w:val="0"/>
                <w:numId w:val="17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747BE6">
              <w:rPr>
                <w:rFonts w:ascii="Arial" w:eastAsiaTheme="majorEastAsia" w:hAnsi="Arial" w:cs="Arial"/>
                <w:bCs/>
                <w:lang w:bidi="en-US"/>
              </w:rPr>
              <w:t>Problem-</w:t>
            </w:r>
            <w:r>
              <w:rPr>
                <w:rFonts w:ascii="Arial" w:eastAsiaTheme="majorEastAsia" w:hAnsi="Arial" w:cs="Arial"/>
                <w:bCs/>
                <w:lang w:bidi="en-US"/>
              </w:rPr>
              <w:t>solve</w:t>
            </w:r>
            <w:r w:rsidRPr="00747BE6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</w:tc>
      </w:tr>
      <w:tr w:rsidR="002A7499" w14:paraId="75504153" w14:textId="77777777" w:rsidTr="00FC68FA">
        <w:trPr>
          <w:trHeight w:val="1395"/>
        </w:trPr>
        <w:tc>
          <w:tcPr>
            <w:tcW w:w="2326" w:type="pct"/>
          </w:tcPr>
          <w:p w14:paraId="766350BA" w14:textId="77777777" w:rsidR="002A7499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</w:p>
          <w:p w14:paraId="5B1CE6EE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Phase 4: Sustaining</w:t>
            </w:r>
          </w:p>
          <w:p w14:paraId="7ED41FEF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>
              <w:rPr>
                <w:rFonts w:ascii="Arial" w:eastAsiaTheme="majorEastAsia" w:hAnsi="Arial" w:cs="Arial"/>
                <w:bCs/>
                <w:lang w:bidi="en-US"/>
              </w:rPr>
              <w:t>Lead s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tructured team debriefings (11, 13)</w:t>
            </w:r>
          </w:p>
          <w:p w14:paraId="2ADA0E1C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Review/revise goals (11)</w:t>
            </w:r>
          </w:p>
          <w:p w14:paraId="0A5C0C6F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Create plan for sustainability 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and quality improvement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(7</w:t>
            </w:r>
            <w:r>
              <w:rPr>
                <w:rFonts w:ascii="Arial" w:eastAsiaTheme="majorEastAsia" w:hAnsi="Arial" w:cs="Arial"/>
                <w:bCs/>
                <w:lang w:bidi="en-US"/>
              </w:rPr>
              <w:t>, 11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)</w:t>
            </w:r>
          </w:p>
          <w:p w14:paraId="0855C403" w14:textId="77777777" w:rsidR="002A7499" w:rsidRPr="00526F51" w:rsidRDefault="002A7499" w:rsidP="002A7499">
            <w:pPr>
              <w:pStyle w:val="ListParagraph"/>
              <w:widowControl w:val="0"/>
              <w:numPr>
                <w:ilvl w:val="0"/>
                <w:numId w:val="15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Problem-solv</w:t>
            </w:r>
            <w:r>
              <w:rPr>
                <w:rFonts w:ascii="Arial" w:eastAsiaTheme="majorEastAsia" w:hAnsi="Arial" w:cs="Arial"/>
                <w:bCs/>
                <w:lang w:bidi="en-US"/>
              </w:rPr>
              <w:t>e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</w:tc>
        <w:tc>
          <w:tcPr>
            <w:tcW w:w="2674" w:type="pct"/>
          </w:tcPr>
          <w:p w14:paraId="3BB6007A" w14:textId="77777777" w:rsidR="002A7499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</w:p>
          <w:p w14:paraId="503D1B7D" w14:textId="77777777" w:rsidR="002A7499" w:rsidRPr="0006574F" w:rsidRDefault="002A7499" w:rsidP="002A7499">
            <w:pPr>
              <w:widowControl w:val="0"/>
              <w:ind w:left="0"/>
              <w:rPr>
                <w:rFonts w:ascii="Arial" w:eastAsiaTheme="majorEastAsia" w:hAnsi="Arial" w:cs="Arial"/>
                <w:bCs/>
                <w:i/>
                <w:iCs/>
                <w:lang w:bidi="en-US"/>
              </w:rPr>
            </w:pP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 xml:space="preserve">Phase 4: </w:t>
            </w:r>
            <w:r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 xml:space="preserve">Marketing and </w:t>
            </w:r>
            <w:r w:rsidRPr="0006574F">
              <w:rPr>
                <w:rFonts w:ascii="Arial" w:eastAsiaTheme="majorEastAsia" w:hAnsi="Arial" w:cs="Arial"/>
                <w:bCs/>
                <w:i/>
                <w:iCs/>
                <w:lang w:bidi="en-US"/>
              </w:rPr>
              <w:t>Sustaining</w:t>
            </w:r>
          </w:p>
          <w:p w14:paraId="53547C13" w14:textId="77777777" w:rsidR="002A7499" w:rsidRPr="00747BE6" w:rsidRDefault="002A7499" w:rsidP="002A7499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747BE6">
              <w:rPr>
                <w:rFonts w:ascii="Arial" w:eastAsiaTheme="majorEastAsia" w:hAnsi="Arial" w:cs="Arial"/>
                <w:bCs/>
                <w:lang w:bidi="en-US"/>
              </w:rPr>
              <w:t>Promote marketing/business care for DOCC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 (20)</w:t>
            </w:r>
          </w:p>
          <w:p w14:paraId="6B28D3CB" w14:textId="77777777" w:rsidR="002A7499" w:rsidRPr="00747BE6" w:rsidRDefault="002A7499" w:rsidP="002A749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Review lessons learned from other sites (20)</w:t>
            </w:r>
          </w:p>
          <w:p w14:paraId="18520C5C" w14:textId="77777777" w:rsidR="002A7499" w:rsidRPr="00BD6771" w:rsidRDefault="002A7499" w:rsidP="002A7499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Create plan for sustainability </w:t>
            </w:r>
            <w:r>
              <w:rPr>
                <w:rFonts w:ascii="Arial" w:eastAsiaTheme="majorEastAsia" w:hAnsi="Arial" w:cs="Arial"/>
                <w:bCs/>
                <w:lang w:bidi="en-US"/>
              </w:rPr>
              <w:t xml:space="preserve">and quality improvement 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(7</w:t>
            </w:r>
            <w:r>
              <w:rPr>
                <w:rFonts w:ascii="Arial" w:eastAsiaTheme="majorEastAsia" w:hAnsi="Arial" w:cs="Arial"/>
                <w:bCs/>
                <w:lang w:bidi="en-US"/>
              </w:rPr>
              <w:t>, 11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>)</w:t>
            </w:r>
          </w:p>
          <w:p w14:paraId="1EB0D168" w14:textId="77777777" w:rsidR="002A7499" w:rsidRPr="00BD6771" w:rsidRDefault="002A7499" w:rsidP="002A7499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bCs/>
              </w:rPr>
            </w:pPr>
            <w:r w:rsidRPr="00BD6771">
              <w:rPr>
                <w:rFonts w:ascii="Arial" w:hAnsi="Arial" w:cs="Arial"/>
                <w:bCs/>
              </w:rPr>
              <w:t>Update policies</w:t>
            </w:r>
            <w:r>
              <w:rPr>
                <w:rFonts w:ascii="Arial" w:hAnsi="Arial" w:cs="Arial"/>
                <w:bCs/>
              </w:rPr>
              <w:t xml:space="preserve"> &amp;</w:t>
            </w:r>
            <w:r w:rsidRPr="00BD6771">
              <w:rPr>
                <w:rFonts w:ascii="Arial" w:hAnsi="Arial" w:cs="Arial"/>
                <w:bCs/>
              </w:rPr>
              <w:t xml:space="preserve"> procedures to enhance sustainability (17)</w:t>
            </w:r>
          </w:p>
          <w:p w14:paraId="005E4E2A" w14:textId="77777777" w:rsidR="002A7499" w:rsidRDefault="002A7499" w:rsidP="002A7499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Review/revise goals (11)</w:t>
            </w:r>
          </w:p>
          <w:p w14:paraId="6323F3E3" w14:textId="5D14D2D6" w:rsidR="002A7499" w:rsidRPr="002A7499" w:rsidRDefault="002A7499" w:rsidP="002A7499">
            <w:pPr>
              <w:pStyle w:val="ListParagraph"/>
              <w:widowControl w:val="0"/>
              <w:numPr>
                <w:ilvl w:val="0"/>
                <w:numId w:val="16"/>
              </w:numPr>
              <w:rPr>
                <w:rFonts w:ascii="Arial" w:eastAsiaTheme="majorEastAsia" w:hAnsi="Arial" w:cs="Arial"/>
                <w:bCs/>
                <w:lang w:bidi="en-US"/>
              </w:rPr>
            </w:pPr>
            <w:r w:rsidRPr="00BD6771">
              <w:rPr>
                <w:rFonts w:ascii="Arial" w:eastAsiaTheme="majorEastAsia" w:hAnsi="Arial" w:cs="Arial"/>
                <w:bCs/>
                <w:lang w:bidi="en-US"/>
              </w:rPr>
              <w:t>Problem-solv</w:t>
            </w:r>
            <w:r>
              <w:rPr>
                <w:rFonts w:ascii="Arial" w:eastAsiaTheme="majorEastAsia" w:hAnsi="Arial" w:cs="Arial"/>
                <w:bCs/>
                <w:lang w:bidi="en-US"/>
              </w:rPr>
              <w:t>e</w:t>
            </w:r>
            <w:r w:rsidRPr="00BD6771">
              <w:rPr>
                <w:rFonts w:ascii="Arial" w:eastAsiaTheme="majorEastAsia" w:hAnsi="Arial" w:cs="Arial"/>
                <w:bCs/>
                <w:lang w:bidi="en-US"/>
              </w:rPr>
              <w:t xml:space="preserve"> implementation challenges (7)</w:t>
            </w:r>
          </w:p>
        </w:tc>
      </w:tr>
    </w:tbl>
    <w:p w14:paraId="27C76C43" w14:textId="13BC9097" w:rsidR="00AF19F0" w:rsidRDefault="00AF19F0">
      <w:pPr>
        <w:rPr>
          <w:rFonts w:ascii="Arial" w:hAnsi="Arial" w:cs="Arial"/>
          <w:i/>
          <w:iCs/>
        </w:rPr>
      </w:pPr>
    </w:p>
    <w:p w14:paraId="12AA718D" w14:textId="77777777" w:rsidR="00CF4247" w:rsidRDefault="00CF4247" w:rsidP="00CF4247">
      <w:pPr>
        <w:rPr>
          <w:rFonts w:ascii="Arial" w:hAnsi="Arial" w:cs="Arial"/>
          <w:i/>
          <w:iCs/>
        </w:rPr>
      </w:pPr>
      <w:r w:rsidRPr="00995D0B">
        <w:rPr>
          <w:rFonts w:ascii="Arial" w:hAnsi="Arial" w:cs="Arial"/>
          <w:i/>
          <w:iCs/>
        </w:rPr>
        <w:t>Note: Numbers in parentheses indicate the implementation strategy each action is associated with (see Table 1)</w:t>
      </w:r>
    </w:p>
    <w:p w14:paraId="4403BBDC" w14:textId="77777777" w:rsidR="00CF4247" w:rsidRDefault="00CF4247">
      <w:pPr>
        <w:rPr>
          <w:rFonts w:ascii="Arial" w:hAnsi="Arial" w:cs="Arial"/>
          <w:i/>
          <w:iCs/>
        </w:rPr>
      </w:pPr>
    </w:p>
    <w:sectPr w:rsidR="00CF4247" w:rsidSect="0051724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DCE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C1FE1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97C90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F0C32"/>
    <w:multiLevelType w:val="hybridMultilevel"/>
    <w:tmpl w:val="16B478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F2A8D"/>
    <w:multiLevelType w:val="hybridMultilevel"/>
    <w:tmpl w:val="76E49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5001D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E195E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50BD8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D019F"/>
    <w:multiLevelType w:val="hybridMultilevel"/>
    <w:tmpl w:val="76E49D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72137"/>
    <w:multiLevelType w:val="hybridMultilevel"/>
    <w:tmpl w:val="EC9E0C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964A0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21391"/>
    <w:multiLevelType w:val="hybridMultilevel"/>
    <w:tmpl w:val="16B478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C23FD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67D4F"/>
    <w:multiLevelType w:val="hybridMultilevel"/>
    <w:tmpl w:val="1966CC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00AB0"/>
    <w:multiLevelType w:val="hybridMultilevel"/>
    <w:tmpl w:val="1966CC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F569B"/>
    <w:multiLevelType w:val="hybridMultilevel"/>
    <w:tmpl w:val="EC9E0C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77522"/>
    <w:multiLevelType w:val="hybridMultilevel"/>
    <w:tmpl w:val="88FE0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440F4"/>
    <w:multiLevelType w:val="hybridMultilevel"/>
    <w:tmpl w:val="16B478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DD16B4"/>
    <w:multiLevelType w:val="hybridMultilevel"/>
    <w:tmpl w:val="16B478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6"/>
  </w:num>
  <w:num w:numId="4">
    <w:abstractNumId w:val="16"/>
  </w:num>
  <w:num w:numId="5">
    <w:abstractNumId w:val="11"/>
  </w:num>
  <w:num w:numId="6">
    <w:abstractNumId w:val="4"/>
  </w:num>
  <w:num w:numId="7">
    <w:abstractNumId w:val="12"/>
  </w:num>
  <w:num w:numId="8">
    <w:abstractNumId w:val="2"/>
  </w:num>
  <w:num w:numId="9">
    <w:abstractNumId w:val="13"/>
  </w:num>
  <w:num w:numId="10">
    <w:abstractNumId w:val="0"/>
  </w:num>
  <w:num w:numId="11">
    <w:abstractNumId w:val="1"/>
  </w:num>
  <w:num w:numId="12">
    <w:abstractNumId w:val="14"/>
  </w:num>
  <w:num w:numId="13">
    <w:abstractNumId w:val="5"/>
  </w:num>
  <w:num w:numId="14">
    <w:abstractNumId w:val="8"/>
  </w:num>
  <w:num w:numId="15">
    <w:abstractNumId w:val="3"/>
  </w:num>
  <w:num w:numId="16">
    <w:abstractNumId w:val="18"/>
  </w:num>
  <w:num w:numId="17">
    <w:abstractNumId w:val="9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44"/>
    <w:rsid w:val="00097E5A"/>
    <w:rsid w:val="000C28D6"/>
    <w:rsid w:val="00204931"/>
    <w:rsid w:val="00292C25"/>
    <w:rsid w:val="002A7499"/>
    <w:rsid w:val="00304701"/>
    <w:rsid w:val="0034045F"/>
    <w:rsid w:val="00383771"/>
    <w:rsid w:val="0043145A"/>
    <w:rsid w:val="004D131D"/>
    <w:rsid w:val="00517244"/>
    <w:rsid w:val="00526F51"/>
    <w:rsid w:val="00653FCD"/>
    <w:rsid w:val="0092580D"/>
    <w:rsid w:val="009956EF"/>
    <w:rsid w:val="00A75698"/>
    <w:rsid w:val="00AF19F0"/>
    <w:rsid w:val="00C32787"/>
    <w:rsid w:val="00CA76F7"/>
    <w:rsid w:val="00CF4247"/>
    <w:rsid w:val="00D26755"/>
    <w:rsid w:val="00EB4484"/>
    <w:rsid w:val="00F27F7F"/>
    <w:rsid w:val="00FC68FA"/>
    <w:rsid w:val="00FC6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12C1"/>
  <w15:chartTrackingRefBased/>
  <w15:docId w15:val="{82F1CA93-6585-48A9-954D-5DDD323B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244"/>
    <w:pPr>
      <w:ind w:left="72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7244"/>
    <w:pPr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51724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7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244"/>
    <w:pPr>
      <w:ind w:left="72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244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C25"/>
    <w:pPr>
      <w:ind w:left="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C25"/>
    <w:rPr>
      <w:rFonts w:asciiTheme="minorHAnsi" w:hAnsiTheme="minorHAns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04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Mcguier, Elizabeth</dc:creator>
  <cp:keywords/>
  <dc:description/>
  <cp:lastModifiedBy>Mcguier, Elizabeth</cp:lastModifiedBy>
  <cp:revision>10</cp:revision>
  <dcterms:created xsi:type="dcterms:W3CDTF">2022-02-10T15:19:00Z</dcterms:created>
  <dcterms:modified xsi:type="dcterms:W3CDTF">2022-02-10T17:54:00Z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2021-12-07T13:16:01Z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8bdc9bc8-9ad7-4317-98a1-31980449a946</vt:lpwstr>
  </property>
  <property fmtid="{D5CDD505-2E9C-101B-9397-08002B2CF9AE}" pid="8" name="MSIP_Label_5e4b1be8-281e-475d-98b0-21c3457e5a46_ContentBits">
    <vt:lpwstr>0</vt:lpwstr>
  </property>
</Properties>
</file>