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8689" w14:textId="77777777" w:rsidR="00693A92" w:rsidRPr="0099348E" w:rsidRDefault="00693A92" w:rsidP="00693A92">
      <w:pPr>
        <w:rPr>
          <w:rFonts w:ascii="Times New Roman" w:hAnsi="Times New Roman"/>
          <w:b/>
        </w:rPr>
      </w:pPr>
      <w:r w:rsidRPr="0099348E">
        <w:rPr>
          <w:rFonts w:ascii="Times New Roman" w:hAnsi="Times New Roman"/>
          <w:b/>
        </w:rPr>
        <w:t>Additional File 1:  Sample Recommendations Presented During Face Validation Exercise</w:t>
      </w:r>
    </w:p>
    <w:p w14:paraId="21AED7CA" w14:textId="77777777" w:rsidR="00693A92" w:rsidRDefault="00693A92" w:rsidP="00693A92">
      <w:pPr>
        <w:rPr>
          <w:rFonts w:ascii="Times New Roman" w:hAnsi="Times New Roman"/>
          <w:bCs/>
        </w:rPr>
      </w:pPr>
    </w:p>
    <w:p w14:paraId="4B9925B2" w14:textId="77777777" w:rsidR="00693A92" w:rsidRPr="001825E2" w:rsidRDefault="00693A92" w:rsidP="00693A9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“</w:t>
      </w:r>
      <w:r w:rsidRPr="007108BC">
        <w:rPr>
          <w:rFonts w:ascii="Times New Roman" w:hAnsi="Times New Roman"/>
          <w:bCs/>
        </w:rPr>
        <w:t>In exacerbation-prone individuals 12 years of age and over with moderate asthma and poor control on a fixed-dose maintenance ICS/LABA combination, we suggest the use of budesonide/formoterol as a</w:t>
      </w:r>
      <w:r>
        <w:rPr>
          <w:rFonts w:ascii="Times New Roman" w:hAnsi="Times New Roman"/>
          <w:bCs/>
        </w:rPr>
        <w:t xml:space="preserve"> </w:t>
      </w:r>
      <w:r w:rsidRPr="007108BC">
        <w:rPr>
          <w:rFonts w:ascii="Times New Roman" w:hAnsi="Times New Roman"/>
          <w:bCs/>
        </w:rPr>
        <w:t>reliever be considered at the same maintenance ICS dose.</w:t>
      </w:r>
      <w:r>
        <w:rPr>
          <w:rFonts w:ascii="Times New Roman" w:hAnsi="Times New Roman"/>
          <w:bCs/>
        </w:rPr>
        <w:t>”</w:t>
      </w:r>
    </w:p>
    <w:p w14:paraId="4D47E8D1" w14:textId="77777777" w:rsidR="00693A92" w:rsidRDefault="00693A92" w:rsidP="00693A92">
      <w:pPr>
        <w:rPr>
          <w:rFonts w:ascii="Times New Roman" w:hAnsi="Times New Roman"/>
          <w:bCs/>
        </w:rPr>
      </w:pPr>
    </w:p>
    <w:p w14:paraId="5ABB7AE2" w14:textId="3041AC80" w:rsidR="00693A92" w:rsidRPr="00335094" w:rsidRDefault="00693A92" w:rsidP="00693A9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Source:  </w:t>
      </w:r>
      <w:r w:rsidRPr="007108BC">
        <w:rPr>
          <w:rFonts w:ascii="Times New Roman" w:hAnsi="Times New Roman"/>
          <w:bCs/>
        </w:rPr>
        <w:t xml:space="preserve">Lougheed MD, </w:t>
      </w:r>
      <w:proofErr w:type="spellStart"/>
      <w:r w:rsidRPr="007108BC">
        <w:rPr>
          <w:rFonts w:ascii="Times New Roman" w:hAnsi="Times New Roman"/>
          <w:bCs/>
        </w:rPr>
        <w:t>Lemiere</w:t>
      </w:r>
      <w:proofErr w:type="spellEnd"/>
      <w:r w:rsidRPr="007108BC">
        <w:rPr>
          <w:rFonts w:ascii="Times New Roman" w:hAnsi="Times New Roman"/>
          <w:bCs/>
        </w:rPr>
        <w:t xml:space="preserve"> C, Ducharme FM, </w:t>
      </w:r>
      <w:proofErr w:type="spellStart"/>
      <w:r w:rsidRPr="007108BC">
        <w:rPr>
          <w:rFonts w:ascii="Times New Roman" w:hAnsi="Times New Roman"/>
          <w:bCs/>
        </w:rPr>
        <w:t>Licskai</w:t>
      </w:r>
      <w:proofErr w:type="spellEnd"/>
      <w:r w:rsidRPr="007108BC">
        <w:rPr>
          <w:rFonts w:ascii="Times New Roman" w:hAnsi="Times New Roman"/>
          <w:bCs/>
        </w:rPr>
        <w:t xml:space="preserve"> C,</w:t>
      </w:r>
      <w:r>
        <w:rPr>
          <w:rFonts w:ascii="Times New Roman" w:hAnsi="Times New Roman"/>
          <w:bCs/>
        </w:rPr>
        <w:t xml:space="preserve"> </w:t>
      </w:r>
      <w:r w:rsidRPr="007108BC">
        <w:rPr>
          <w:rFonts w:ascii="Times New Roman" w:hAnsi="Times New Roman"/>
          <w:bCs/>
        </w:rPr>
        <w:t>Dell SD, Rowe BH, et al. Canadian</w:t>
      </w:r>
      <w:r>
        <w:rPr>
          <w:rFonts w:ascii="Times New Roman" w:hAnsi="Times New Roman"/>
          <w:bCs/>
        </w:rPr>
        <w:t xml:space="preserve"> </w:t>
      </w:r>
      <w:r w:rsidRPr="007108BC">
        <w:rPr>
          <w:rFonts w:ascii="Times New Roman" w:hAnsi="Times New Roman"/>
          <w:bCs/>
        </w:rPr>
        <w:t>Thoracic Society 2012 guideline update: diagnosis and</w:t>
      </w:r>
      <w:r>
        <w:rPr>
          <w:rFonts w:ascii="Times New Roman" w:hAnsi="Times New Roman"/>
          <w:bCs/>
        </w:rPr>
        <w:t xml:space="preserve"> </w:t>
      </w:r>
      <w:r w:rsidRPr="007108BC">
        <w:rPr>
          <w:rFonts w:ascii="Times New Roman" w:hAnsi="Times New Roman"/>
          <w:bCs/>
        </w:rPr>
        <w:t xml:space="preserve">management of asthma in </w:t>
      </w:r>
      <w:proofErr w:type="spellStart"/>
      <w:r w:rsidRPr="007108BC">
        <w:rPr>
          <w:rFonts w:ascii="Times New Roman" w:hAnsi="Times New Roman"/>
          <w:bCs/>
        </w:rPr>
        <w:t>preschoolers</w:t>
      </w:r>
      <w:proofErr w:type="spellEnd"/>
      <w:r w:rsidRPr="007108BC">
        <w:rPr>
          <w:rFonts w:ascii="Times New Roman" w:hAnsi="Times New Roman"/>
          <w:bCs/>
        </w:rPr>
        <w:t>, children and</w:t>
      </w:r>
      <w:r>
        <w:rPr>
          <w:rFonts w:ascii="Times New Roman" w:hAnsi="Times New Roman"/>
          <w:bCs/>
        </w:rPr>
        <w:t xml:space="preserve"> </w:t>
      </w:r>
      <w:r w:rsidRPr="007108BC">
        <w:rPr>
          <w:rFonts w:ascii="Times New Roman" w:hAnsi="Times New Roman"/>
          <w:bCs/>
        </w:rPr>
        <w:t>adults. Can Respir J</w:t>
      </w:r>
      <w:r w:rsidR="0099348E">
        <w:rPr>
          <w:rFonts w:ascii="Times New Roman" w:hAnsi="Times New Roman"/>
          <w:bCs/>
        </w:rPr>
        <w:t>.</w:t>
      </w:r>
      <w:r w:rsidRPr="007108BC">
        <w:rPr>
          <w:rFonts w:ascii="Times New Roman" w:hAnsi="Times New Roman"/>
          <w:bCs/>
        </w:rPr>
        <w:t xml:space="preserve"> 2012;19</w:t>
      </w:r>
      <w:r w:rsidR="0099348E">
        <w:rPr>
          <w:rFonts w:ascii="Times New Roman" w:hAnsi="Times New Roman"/>
          <w:bCs/>
        </w:rPr>
        <w:t>(2)</w:t>
      </w:r>
      <w:r w:rsidRPr="007108BC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>144</w:t>
      </w:r>
      <w:r w:rsidRPr="007108BC">
        <w:rPr>
          <w:rFonts w:ascii="Times New Roman" w:hAnsi="Times New Roman"/>
          <w:bCs/>
        </w:rPr>
        <w:t>.</w:t>
      </w:r>
    </w:p>
    <w:p w14:paraId="65660B96" w14:textId="77777777" w:rsidR="00693A92" w:rsidRDefault="00693A92" w:rsidP="00693A92">
      <w:pPr>
        <w:rPr>
          <w:rFonts w:ascii="Times New Roman" w:hAnsi="Times New Roman"/>
          <w:bCs/>
        </w:rPr>
      </w:pPr>
    </w:p>
    <w:p w14:paraId="16D77161" w14:textId="77777777" w:rsidR="00693A92" w:rsidRDefault="00693A92" w:rsidP="00693A9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GLAFI items highlighted:</w:t>
      </w:r>
    </w:p>
    <w:p w14:paraId="622561B0" w14:textId="77777777" w:rsidR="00693A92" w:rsidRPr="00120DD4" w:rsidRDefault="00693A92" w:rsidP="00693A92">
      <w:pPr>
        <w:rPr>
          <w:rFonts w:ascii="Times New Roman" w:hAnsi="Times New Roman"/>
          <w:bCs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1825E2">
        <w:rPr>
          <w:rFonts w:ascii="Times New Roman" w:hAnsi="Times New Roman"/>
          <w:bCs/>
          <w:lang w:val="en-CA"/>
        </w:rPr>
        <w:t>/SIMPLE/</w:t>
      </w:r>
      <w:r w:rsidRPr="001825E2">
        <w:rPr>
          <w:rFonts w:ascii="Times New Roman" w:hAnsi="Times New Roman"/>
          <w:bCs/>
          <w:u w:val="single"/>
          <w:lang w:val="en-CA"/>
        </w:rPr>
        <w:t>Succinct and uncomplicated</w:t>
      </w:r>
      <w:r>
        <w:rPr>
          <w:rFonts w:ascii="Times New Roman" w:hAnsi="Times New Roman"/>
          <w:bCs/>
          <w:u w:val="single"/>
          <w:lang w:val="en-CA"/>
        </w:rPr>
        <w:t>/</w:t>
      </w:r>
      <w:r w:rsidRPr="001825E2">
        <w:rPr>
          <w:rFonts w:ascii="Times New Roman" w:hAnsi="Times New Roman"/>
          <w:bCs/>
          <w:i/>
          <w:u w:val="single"/>
          <w:lang w:val="en-CA"/>
        </w:rPr>
        <w:t>Limit conditions/alternatives</w:t>
      </w:r>
    </w:p>
    <w:p w14:paraId="4F2199C4" w14:textId="77777777" w:rsidR="00693A92" w:rsidRPr="007108BC" w:rsidRDefault="00693A92" w:rsidP="00693A92">
      <w:pPr>
        <w:rPr>
          <w:rFonts w:ascii="Times New Roman" w:hAnsi="Times New Roman"/>
          <w:bCs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/SIMPLE/</w:t>
      </w:r>
      <w:r w:rsidRPr="00300730">
        <w:rPr>
          <w:rFonts w:ascii="Times New Roman" w:hAnsi="Times New Roman"/>
          <w:bCs/>
          <w:u w:val="single"/>
          <w:lang w:val="en-CA"/>
        </w:rPr>
        <w:t>Succinct and uncomplicated</w:t>
      </w:r>
      <w:r>
        <w:rPr>
          <w:rFonts w:ascii="Times New Roman" w:hAnsi="Times New Roman"/>
          <w:bCs/>
          <w:u w:val="single"/>
          <w:lang w:val="en-CA"/>
        </w:rPr>
        <w:t>/</w:t>
      </w:r>
      <w:r w:rsidRPr="001825E2">
        <w:rPr>
          <w:rFonts w:ascii="Times New Roman" w:hAnsi="Times New Roman"/>
          <w:bCs/>
          <w:i/>
        </w:rPr>
        <w:t>Use conditional statements</w:t>
      </w:r>
    </w:p>
    <w:p w14:paraId="5714E592" w14:textId="77777777" w:rsidR="00693A92" w:rsidRPr="007108BC" w:rsidRDefault="00693A92" w:rsidP="00693A92">
      <w:pPr>
        <w:rPr>
          <w:rFonts w:ascii="Times New Roman" w:hAnsi="Times New Roman"/>
          <w:bCs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1825E2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</w:t>
      </w:r>
      <w:r w:rsidRPr="001825E2">
        <w:rPr>
          <w:rFonts w:ascii="Times New Roman" w:hAnsi="Times New Roman"/>
          <w:bCs/>
          <w:i/>
          <w:u w:val="single"/>
          <w:lang w:val="en-CA"/>
        </w:rPr>
        <w:t>Use the active voice</w:t>
      </w:r>
    </w:p>
    <w:p w14:paraId="57B7E50F" w14:textId="77777777" w:rsidR="00693A92" w:rsidRDefault="00693A92" w:rsidP="00693A92">
      <w:pPr>
        <w:rPr>
          <w:rFonts w:ascii="Times New Roman" w:hAnsi="Times New Roman"/>
          <w:b/>
          <w:bCs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300730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</w:t>
      </w:r>
      <w:r w:rsidRPr="00120DD4">
        <w:rPr>
          <w:rFonts w:ascii="Times New Roman" w:hAnsi="Times New Roman"/>
          <w:bCs/>
          <w:lang w:val="en-CA"/>
        </w:rPr>
        <w:t>S</w:t>
      </w:r>
      <w:r w:rsidRPr="001825E2">
        <w:rPr>
          <w:rFonts w:ascii="Times New Roman" w:hAnsi="Times New Roman"/>
          <w:bCs/>
          <w:lang w:val="en-CA"/>
        </w:rPr>
        <w:t>pecific</w:t>
      </w:r>
      <w:r>
        <w:rPr>
          <w:rFonts w:ascii="Times New Roman" w:hAnsi="Times New Roman"/>
          <w:bCs/>
          <w:lang w:val="en-CA"/>
        </w:rPr>
        <w:t>/</w:t>
      </w:r>
      <w:r w:rsidRPr="001825E2">
        <w:rPr>
          <w:rFonts w:ascii="Times New Roman" w:hAnsi="Times New Roman"/>
          <w:bCs/>
          <w:i/>
          <w:lang w:val="en-CA"/>
        </w:rPr>
        <w:t>Specify what, by whom, for whom, conditions</w:t>
      </w:r>
      <w:r w:rsidRPr="001825E2">
        <w:rPr>
          <w:rFonts w:ascii="Times New Roman" w:hAnsi="Times New Roman"/>
          <w:b/>
          <w:bCs/>
          <w:i/>
        </w:rPr>
        <w:t xml:space="preserve"> (</w:t>
      </w:r>
      <w:r w:rsidRPr="001825E2">
        <w:rPr>
          <w:rFonts w:ascii="Times New Roman" w:hAnsi="Times New Roman"/>
          <w:bCs/>
          <w:i/>
        </w:rPr>
        <w:t>what action, who)</w:t>
      </w:r>
    </w:p>
    <w:p w14:paraId="44DB542E" w14:textId="77777777" w:rsidR="00693A92" w:rsidRPr="007108BC" w:rsidRDefault="00693A92" w:rsidP="00693A92">
      <w:pPr>
        <w:rPr>
          <w:rFonts w:ascii="Times New Roman" w:hAnsi="Times New Roman"/>
          <w:bCs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300730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</w:t>
      </w:r>
      <w:r>
        <w:rPr>
          <w:rFonts w:ascii="Times New Roman" w:hAnsi="Times New Roman"/>
          <w:bCs/>
          <w:lang w:val="en-CA"/>
        </w:rPr>
        <w:t>S</w:t>
      </w:r>
      <w:r w:rsidRPr="008F04AD">
        <w:rPr>
          <w:rFonts w:ascii="Times New Roman" w:hAnsi="Times New Roman"/>
          <w:bCs/>
          <w:lang w:val="en-CA"/>
        </w:rPr>
        <w:t>pecific</w:t>
      </w:r>
      <w:r>
        <w:rPr>
          <w:rFonts w:ascii="Times New Roman" w:hAnsi="Times New Roman"/>
          <w:bCs/>
          <w:lang w:val="en-CA"/>
        </w:rPr>
        <w:t>/</w:t>
      </w:r>
      <w:r w:rsidRPr="001825E2">
        <w:rPr>
          <w:rFonts w:ascii="Times New Roman" w:hAnsi="Times New Roman"/>
          <w:bCs/>
          <w:i/>
        </w:rPr>
        <w:t>Avoid weasel words (for quantitative conditions, for conveying frequencies)</w:t>
      </w:r>
      <w:r>
        <w:rPr>
          <w:rFonts w:ascii="Times New Roman" w:hAnsi="Times New Roman"/>
          <w:bCs/>
        </w:rPr>
        <w:t xml:space="preserve"> </w:t>
      </w:r>
    </w:p>
    <w:p w14:paraId="2D39397C" w14:textId="77777777" w:rsidR="00693A92" w:rsidRDefault="00693A92" w:rsidP="00693A92">
      <w:pPr>
        <w:rPr>
          <w:rFonts w:ascii="Times New Roman" w:hAnsi="Times New Roman"/>
          <w:bCs/>
          <w:u w:val="single"/>
          <w:lang w:val="en-CA"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300730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/Unambiguous/</w:t>
      </w:r>
      <w:r w:rsidRPr="001825E2">
        <w:rPr>
          <w:rFonts w:ascii="Times New Roman" w:hAnsi="Times New Roman"/>
          <w:bCs/>
          <w:i/>
          <w:u w:val="single"/>
          <w:lang w:val="en-CA"/>
        </w:rPr>
        <w:t>Avoid pragmatic ambiguity</w:t>
      </w:r>
    </w:p>
    <w:p w14:paraId="075F1C8C" w14:textId="77777777" w:rsidR="00693A92" w:rsidRDefault="00693A92" w:rsidP="00693A92">
      <w:pPr>
        <w:rPr>
          <w:rFonts w:ascii="Times New Roman" w:hAnsi="Times New Roman"/>
          <w:bCs/>
        </w:rPr>
      </w:pPr>
    </w:p>
    <w:p w14:paraId="66D6D9CF" w14:textId="77777777" w:rsidR="00693A92" w:rsidRDefault="00693A92" w:rsidP="00693A92">
      <w:pPr>
        <w:rPr>
          <w:rFonts w:ascii="Times New Roman" w:hAnsi="Times New Roman"/>
          <w:bCs/>
        </w:rPr>
      </w:pPr>
    </w:p>
    <w:p w14:paraId="5B6EC7D1" w14:textId="77777777" w:rsidR="00693A92" w:rsidRDefault="00693A92" w:rsidP="00693A9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“</w:t>
      </w:r>
      <w:r w:rsidRPr="001143D8">
        <w:rPr>
          <w:rFonts w:ascii="Times New Roman" w:hAnsi="Times New Roman"/>
          <w:bCs/>
        </w:rPr>
        <w:t>Consider tracheostomy and HMV in children with</w:t>
      </w:r>
      <w:r>
        <w:rPr>
          <w:rFonts w:ascii="Times New Roman" w:hAnsi="Times New Roman"/>
          <w:bCs/>
        </w:rPr>
        <w:t xml:space="preserve"> </w:t>
      </w:r>
      <w:r w:rsidRPr="001143D8">
        <w:rPr>
          <w:rFonts w:ascii="Times New Roman" w:hAnsi="Times New Roman"/>
          <w:bCs/>
        </w:rPr>
        <w:t>bronchopulmonary dysplasia with stable pressure settings that are achievable with a home ventilator, with</w:t>
      </w:r>
      <w:r>
        <w:rPr>
          <w:rFonts w:ascii="Times New Roman" w:hAnsi="Times New Roman"/>
          <w:bCs/>
        </w:rPr>
        <w:t xml:space="preserve"> </w:t>
      </w:r>
      <w:r w:rsidRPr="001143D8">
        <w:rPr>
          <w:rFonts w:ascii="Times New Roman" w:hAnsi="Times New Roman"/>
          <w:bCs/>
        </w:rPr>
        <w:t>an FiO2 &lt; 0.4 and children who are otherwise medically stable, demonstrating stable growth, and can be</w:t>
      </w:r>
      <w:r>
        <w:rPr>
          <w:rFonts w:ascii="Times New Roman" w:hAnsi="Times New Roman"/>
          <w:bCs/>
        </w:rPr>
        <w:t xml:space="preserve"> </w:t>
      </w:r>
      <w:r w:rsidRPr="001143D8">
        <w:rPr>
          <w:rFonts w:ascii="Times New Roman" w:hAnsi="Times New Roman"/>
          <w:bCs/>
        </w:rPr>
        <w:t>safely transported. (Grade 1C)</w:t>
      </w:r>
      <w:r>
        <w:rPr>
          <w:rFonts w:ascii="Times New Roman" w:hAnsi="Times New Roman"/>
          <w:bCs/>
        </w:rPr>
        <w:t>”</w:t>
      </w:r>
    </w:p>
    <w:p w14:paraId="43F4932A" w14:textId="77777777" w:rsidR="00693A92" w:rsidRDefault="00693A92" w:rsidP="00693A92">
      <w:pPr>
        <w:rPr>
          <w:rFonts w:ascii="Times New Roman" w:hAnsi="Times New Roman"/>
          <w:bCs/>
        </w:rPr>
      </w:pPr>
    </w:p>
    <w:p w14:paraId="18BE7DDD" w14:textId="094911B1" w:rsidR="00693A92" w:rsidRDefault="00693A92" w:rsidP="00693A9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Source:  </w:t>
      </w:r>
      <w:r w:rsidRPr="00815329">
        <w:rPr>
          <w:rFonts w:ascii="Times New Roman" w:hAnsi="Times New Roman"/>
          <w:bCs/>
        </w:rPr>
        <w:t xml:space="preserve">Amin </w:t>
      </w:r>
      <w:r w:rsidR="0099348E">
        <w:rPr>
          <w:rFonts w:ascii="Times New Roman" w:hAnsi="Times New Roman"/>
          <w:bCs/>
        </w:rPr>
        <w:t xml:space="preserve">R, </w:t>
      </w:r>
      <w:proofErr w:type="spellStart"/>
      <w:r w:rsidR="0099348E" w:rsidRPr="0099348E">
        <w:rPr>
          <w:rFonts w:ascii="Times New Roman" w:hAnsi="Times New Roman"/>
          <w:bCs/>
        </w:rPr>
        <w:t>MacLusky</w:t>
      </w:r>
      <w:proofErr w:type="spellEnd"/>
      <w:r w:rsidR="0099348E">
        <w:rPr>
          <w:rFonts w:ascii="Times New Roman" w:hAnsi="Times New Roman"/>
          <w:bCs/>
        </w:rPr>
        <w:t xml:space="preserve"> I, Zielinski D, Adderley R, Carnevale F, Chiang J,</w:t>
      </w:r>
      <w:r w:rsidRPr="00815329">
        <w:rPr>
          <w:rFonts w:ascii="Times New Roman" w:hAnsi="Times New Roman"/>
          <w:bCs/>
        </w:rPr>
        <w:t xml:space="preserve"> et al., &amp; Canadian Thoracic Society</w:t>
      </w:r>
      <w:r w:rsidR="0099348E">
        <w:rPr>
          <w:rFonts w:ascii="Times New Roman" w:hAnsi="Times New Roman"/>
          <w:bCs/>
        </w:rPr>
        <w:t>.</w:t>
      </w:r>
      <w:r w:rsidRPr="00815329">
        <w:rPr>
          <w:rFonts w:ascii="Times New Roman" w:hAnsi="Times New Roman"/>
          <w:bCs/>
        </w:rPr>
        <w:t xml:space="preserve"> </w:t>
      </w:r>
      <w:proofErr w:type="spellStart"/>
      <w:r w:rsidRPr="00815329">
        <w:rPr>
          <w:rFonts w:ascii="Times New Roman" w:hAnsi="Times New Roman"/>
          <w:bCs/>
        </w:rPr>
        <w:t>Pediatric</w:t>
      </w:r>
      <w:proofErr w:type="spellEnd"/>
      <w:r w:rsidRPr="00815329">
        <w:rPr>
          <w:rFonts w:ascii="Times New Roman" w:hAnsi="Times New Roman"/>
          <w:bCs/>
        </w:rPr>
        <w:t xml:space="preserve"> home mechanical ventilation: A Canadian Thoracic Society clinical practice guideline executive summary, Canadian Journal of Respiratory, Critical Care, and Sleep Medicine</w:t>
      </w:r>
      <w:r w:rsidR="0099348E">
        <w:rPr>
          <w:rFonts w:ascii="Times New Roman" w:hAnsi="Times New Roman"/>
          <w:bCs/>
        </w:rPr>
        <w:t>. 2017;</w:t>
      </w:r>
      <w:r w:rsidRPr="00815329">
        <w:rPr>
          <w:rFonts w:ascii="Times New Roman" w:hAnsi="Times New Roman"/>
          <w:bCs/>
        </w:rPr>
        <w:t>1</w:t>
      </w:r>
      <w:r w:rsidR="0099348E">
        <w:rPr>
          <w:rFonts w:ascii="Times New Roman" w:hAnsi="Times New Roman"/>
          <w:bCs/>
        </w:rPr>
        <w:t>(1):</w:t>
      </w:r>
      <w:r>
        <w:rPr>
          <w:rFonts w:ascii="Times New Roman" w:hAnsi="Times New Roman"/>
          <w:bCs/>
        </w:rPr>
        <w:t>22</w:t>
      </w:r>
      <w:r w:rsidR="0099348E">
        <w:rPr>
          <w:rFonts w:ascii="Times New Roman" w:hAnsi="Times New Roman"/>
          <w:bCs/>
        </w:rPr>
        <w:t>.</w:t>
      </w:r>
    </w:p>
    <w:p w14:paraId="5EEF4553" w14:textId="77777777" w:rsidR="00693A92" w:rsidRDefault="00693A92" w:rsidP="00693A92">
      <w:pPr>
        <w:rPr>
          <w:rFonts w:ascii="Times New Roman" w:hAnsi="Times New Roman"/>
          <w:bCs/>
        </w:rPr>
      </w:pPr>
    </w:p>
    <w:p w14:paraId="1C436A47" w14:textId="77777777" w:rsidR="00693A92" w:rsidRDefault="00693A92" w:rsidP="00693A9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GLAFI items highlighted: </w:t>
      </w:r>
    </w:p>
    <w:p w14:paraId="6150F990" w14:textId="77777777" w:rsidR="00693A92" w:rsidRPr="00120DD4" w:rsidRDefault="00693A92" w:rsidP="00693A92">
      <w:pPr>
        <w:rPr>
          <w:rFonts w:ascii="Times New Roman" w:hAnsi="Times New Roman"/>
          <w:bCs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8F04AD">
        <w:rPr>
          <w:rFonts w:ascii="Times New Roman" w:hAnsi="Times New Roman"/>
          <w:bCs/>
          <w:lang w:val="en-CA"/>
        </w:rPr>
        <w:t>/SIMPLE/</w:t>
      </w:r>
      <w:r w:rsidRPr="008F04AD">
        <w:rPr>
          <w:rFonts w:ascii="Times New Roman" w:hAnsi="Times New Roman"/>
          <w:bCs/>
          <w:u w:val="single"/>
          <w:lang w:val="en-CA"/>
        </w:rPr>
        <w:t>Succinct and uncomplicated</w:t>
      </w:r>
      <w:r>
        <w:rPr>
          <w:rFonts w:ascii="Times New Roman" w:hAnsi="Times New Roman"/>
          <w:bCs/>
          <w:u w:val="single"/>
          <w:lang w:val="en-CA"/>
        </w:rPr>
        <w:t>/</w:t>
      </w:r>
      <w:r w:rsidRPr="001825E2">
        <w:rPr>
          <w:rFonts w:ascii="Times New Roman" w:hAnsi="Times New Roman"/>
          <w:bCs/>
          <w:i/>
          <w:u w:val="single"/>
          <w:lang w:val="en-CA"/>
        </w:rPr>
        <w:t>Limit conditions/alternatives</w:t>
      </w:r>
    </w:p>
    <w:p w14:paraId="7A82E5FF" w14:textId="77777777" w:rsidR="00693A92" w:rsidRDefault="00693A92" w:rsidP="00693A92">
      <w:pPr>
        <w:rPr>
          <w:rFonts w:ascii="Times New Roman" w:hAnsi="Times New Roman"/>
          <w:bCs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/SIMPLE/</w:t>
      </w:r>
      <w:r w:rsidRPr="00300730">
        <w:rPr>
          <w:rFonts w:ascii="Times New Roman" w:hAnsi="Times New Roman"/>
          <w:bCs/>
          <w:u w:val="single"/>
          <w:lang w:val="en-CA"/>
        </w:rPr>
        <w:t>Succinct and uncomplicated</w:t>
      </w:r>
      <w:r>
        <w:rPr>
          <w:rFonts w:ascii="Times New Roman" w:hAnsi="Times New Roman"/>
          <w:bCs/>
          <w:u w:val="single"/>
          <w:lang w:val="en-CA"/>
        </w:rPr>
        <w:t>/</w:t>
      </w:r>
      <w:r w:rsidRPr="00120DD4">
        <w:rPr>
          <w:rFonts w:ascii="Times New Roman" w:hAnsi="Times New Roman"/>
          <w:bCs/>
        </w:rPr>
        <w:t>Us</w:t>
      </w:r>
      <w:r w:rsidRPr="001825E2">
        <w:rPr>
          <w:rFonts w:ascii="Times New Roman" w:hAnsi="Times New Roman"/>
          <w:bCs/>
          <w:i/>
        </w:rPr>
        <w:t>e conditional statements</w:t>
      </w:r>
    </w:p>
    <w:p w14:paraId="0ABE5BEE" w14:textId="77777777" w:rsidR="00693A92" w:rsidRDefault="00693A92" w:rsidP="00693A92">
      <w:pPr>
        <w:rPr>
          <w:rFonts w:ascii="Times New Roman" w:hAnsi="Times New Roman"/>
          <w:b/>
          <w:bCs/>
          <w:lang w:val="en-CA"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8F04AD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</w:t>
      </w:r>
      <w:r w:rsidRPr="001825E2">
        <w:rPr>
          <w:rFonts w:ascii="Times New Roman" w:hAnsi="Times New Roman"/>
          <w:bCs/>
          <w:i/>
          <w:lang w:val="en-CA"/>
        </w:rPr>
        <w:t>Convey the strength of recommendations</w:t>
      </w:r>
    </w:p>
    <w:p w14:paraId="43D96957" w14:textId="77777777" w:rsidR="00693A92" w:rsidRPr="007108BC" w:rsidRDefault="00693A92" w:rsidP="00693A92">
      <w:pPr>
        <w:rPr>
          <w:rFonts w:ascii="Times New Roman" w:hAnsi="Times New Roman"/>
          <w:bCs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8F04AD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</w:t>
      </w:r>
      <w:r w:rsidRPr="001825E2">
        <w:rPr>
          <w:rFonts w:ascii="Times New Roman" w:hAnsi="Times New Roman"/>
          <w:bCs/>
          <w:i/>
          <w:u w:val="single"/>
          <w:lang w:val="en-CA"/>
        </w:rPr>
        <w:t>Use the active voice</w:t>
      </w:r>
    </w:p>
    <w:p w14:paraId="06AB0B12" w14:textId="77777777" w:rsidR="00693A92" w:rsidRDefault="00693A92" w:rsidP="00693A92">
      <w:pPr>
        <w:rPr>
          <w:rFonts w:ascii="Times New Roman" w:hAnsi="Times New Roman"/>
          <w:bCs/>
          <w:u w:val="single"/>
          <w:lang w:val="en-CA"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300730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/Unambiguous/</w:t>
      </w:r>
      <w:r w:rsidRPr="001825E2">
        <w:rPr>
          <w:rFonts w:ascii="Times New Roman" w:hAnsi="Times New Roman"/>
          <w:bCs/>
          <w:i/>
          <w:u w:val="single"/>
          <w:lang w:val="en-CA"/>
        </w:rPr>
        <w:t>Avoid syntactic ambiguity</w:t>
      </w:r>
    </w:p>
    <w:p w14:paraId="6AD46A8F" w14:textId="77777777" w:rsidR="00693A92" w:rsidRDefault="00693A92" w:rsidP="00693A92">
      <w:pPr>
        <w:rPr>
          <w:rFonts w:ascii="Times New Roman" w:hAnsi="Times New Roman"/>
          <w:bCs/>
        </w:rPr>
      </w:pPr>
      <w:r w:rsidRPr="00120DD4">
        <w:rPr>
          <w:rFonts w:ascii="Times New Roman" w:hAnsi="Times New Roman"/>
          <w:b/>
          <w:bCs/>
          <w:lang w:val="en-CA"/>
        </w:rPr>
        <w:lastRenderedPageBreak/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300730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</w:t>
      </w:r>
      <w:r>
        <w:rPr>
          <w:rFonts w:ascii="Times New Roman" w:hAnsi="Times New Roman"/>
          <w:bCs/>
          <w:lang w:val="en-CA"/>
        </w:rPr>
        <w:t>S</w:t>
      </w:r>
      <w:r w:rsidRPr="008F04AD">
        <w:rPr>
          <w:rFonts w:ascii="Times New Roman" w:hAnsi="Times New Roman"/>
          <w:bCs/>
          <w:lang w:val="en-CA"/>
        </w:rPr>
        <w:t>pecific</w:t>
      </w:r>
      <w:r>
        <w:rPr>
          <w:rFonts w:ascii="Times New Roman" w:hAnsi="Times New Roman"/>
          <w:bCs/>
          <w:lang w:val="en-CA"/>
        </w:rPr>
        <w:t>/</w:t>
      </w:r>
      <w:r w:rsidRPr="001825E2">
        <w:rPr>
          <w:rFonts w:ascii="Times New Roman" w:hAnsi="Times New Roman"/>
          <w:bCs/>
          <w:i/>
        </w:rPr>
        <w:t>Avoid weasel words (for quantitative conditions)</w:t>
      </w:r>
    </w:p>
    <w:p w14:paraId="7208D28D" w14:textId="77777777" w:rsidR="00693A92" w:rsidRDefault="00693A92" w:rsidP="00693A92">
      <w:pPr>
        <w:rPr>
          <w:rFonts w:ascii="Times New Roman" w:hAnsi="Times New Roman"/>
          <w:bCs/>
        </w:rPr>
      </w:pPr>
    </w:p>
    <w:p w14:paraId="57826CEC" w14:textId="77777777" w:rsidR="00693A92" w:rsidRDefault="00693A92" w:rsidP="00693A92">
      <w:pPr>
        <w:rPr>
          <w:rFonts w:ascii="Times New Roman" w:hAnsi="Times New Roman"/>
          <w:bCs/>
        </w:rPr>
      </w:pPr>
    </w:p>
    <w:p w14:paraId="419983C2" w14:textId="77777777" w:rsidR="00693A92" w:rsidRDefault="00693A92" w:rsidP="00693A9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“</w:t>
      </w:r>
      <w:r w:rsidRPr="00FC2A95">
        <w:rPr>
          <w:rFonts w:ascii="Times New Roman" w:hAnsi="Times New Roman"/>
          <w:bCs/>
        </w:rPr>
        <w:t>In patients with COPD with a previous or recent history of exacerbations, we recommend education and case management that includes direct access to a health- care specialist at least monthly to prevent severe acute exacerbations of COPD, as assessed by decreases in hospitalizations (Grade 1C).</w:t>
      </w:r>
      <w:r>
        <w:rPr>
          <w:rFonts w:ascii="Times New Roman" w:hAnsi="Times New Roman"/>
          <w:bCs/>
        </w:rPr>
        <w:t>”</w:t>
      </w:r>
    </w:p>
    <w:p w14:paraId="39608424" w14:textId="77777777" w:rsidR="00693A92" w:rsidRPr="00915D27" w:rsidRDefault="00693A92" w:rsidP="00693A92">
      <w:pPr>
        <w:rPr>
          <w:rFonts w:ascii="Times New Roman" w:hAnsi="Times New Roman" w:cs="Times New Roman"/>
          <w:bCs/>
        </w:rPr>
      </w:pPr>
    </w:p>
    <w:p w14:paraId="46BA2AAD" w14:textId="3694FFE8" w:rsidR="00693A92" w:rsidRPr="00915D27" w:rsidRDefault="00693A92" w:rsidP="00693A92">
      <w:pPr>
        <w:rPr>
          <w:rFonts w:ascii="Times New Roman" w:hAnsi="Times New Roman" w:cs="Times New Roman"/>
          <w:bCs/>
        </w:rPr>
      </w:pPr>
      <w:r w:rsidRPr="00915D27">
        <w:rPr>
          <w:rFonts w:ascii="Times New Roman" w:hAnsi="Times New Roman" w:cs="Times New Roman"/>
          <w:bCs/>
        </w:rPr>
        <w:t xml:space="preserve">Source: </w:t>
      </w:r>
      <w:proofErr w:type="spellStart"/>
      <w:r w:rsidRPr="00915D27">
        <w:rPr>
          <w:rFonts w:ascii="Times New Roman" w:hAnsi="Times New Roman" w:cs="Times New Roman"/>
          <w:bCs/>
        </w:rPr>
        <w:t>Criner</w:t>
      </w:r>
      <w:proofErr w:type="spellEnd"/>
      <w:r w:rsidRPr="00915D27">
        <w:rPr>
          <w:rFonts w:ascii="Times New Roman" w:hAnsi="Times New Roman" w:cs="Times New Roman"/>
          <w:bCs/>
        </w:rPr>
        <w:t xml:space="preserve"> GJ</w:t>
      </w:r>
      <w:r w:rsidR="0099348E" w:rsidRPr="00915D27">
        <w:rPr>
          <w:rFonts w:ascii="Times New Roman" w:hAnsi="Times New Roman" w:cs="Times New Roman"/>
          <w:bCs/>
        </w:rPr>
        <w:t xml:space="preserve">, Bourbeau J, </w:t>
      </w:r>
      <w:proofErr w:type="spellStart"/>
      <w:r w:rsidR="0099348E" w:rsidRPr="00915D27">
        <w:rPr>
          <w:rFonts w:ascii="Times New Roman" w:hAnsi="Times New Roman" w:cs="Times New Roman"/>
          <w:bCs/>
        </w:rPr>
        <w:t>Diekemper</w:t>
      </w:r>
      <w:proofErr w:type="spellEnd"/>
      <w:r w:rsidR="0099348E" w:rsidRPr="00915D27">
        <w:rPr>
          <w:rFonts w:ascii="Times New Roman" w:hAnsi="Times New Roman" w:cs="Times New Roman"/>
          <w:bCs/>
        </w:rPr>
        <w:t xml:space="preserve"> RL, Ouellette DR, Goodridge D, Hernandez P,</w:t>
      </w:r>
      <w:r w:rsidRPr="00915D27">
        <w:rPr>
          <w:rFonts w:ascii="Times New Roman" w:hAnsi="Times New Roman" w:cs="Times New Roman"/>
          <w:bCs/>
        </w:rPr>
        <w:t xml:space="preserve"> et al. Prevention of Acute Exacerbation of COPD: American College of Chest Physicians and Canadian Thoracic Society Guideline. C</w:t>
      </w:r>
      <w:r w:rsidR="0099348E" w:rsidRPr="00915D27">
        <w:rPr>
          <w:rFonts w:ascii="Times New Roman" w:hAnsi="Times New Roman" w:cs="Times New Roman"/>
          <w:bCs/>
        </w:rPr>
        <w:t>hest</w:t>
      </w:r>
      <w:r w:rsidRPr="00915D27">
        <w:rPr>
          <w:rFonts w:ascii="Times New Roman" w:hAnsi="Times New Roman" w:cs="Times New Roman"/>
          <w:b/>
          <w:cs/>
          <w:lang w:bidi="mr-IN"/>
        </w:rPr>
        <w:t xml:space="preserve"> 2015</w:t>
      </w:r>
      <w:r w:rsidRPr="00915D27">
        <w:rPr>
          <w:rFonts w:ascii="Times New Roman" w:hAnsi="Times New Roman" w:cs="Times New Roman"/>
          <w:b/>
        </w:rPr>
        <w:t>;</w:t>
      </w:r>
      <w:r w:rsidRPr="00915D27">
        <w:rPr>
          <w:rFonts w:ascii="Times New Roman" w:hAnsi="Times New Roman" w:cs="Times New Roman"/>
          <w:b/>
          <w:cs/>
          <w:lang w:bidi="mr-IN"/>
        </w:rPr>
        <w:t>147(4):886</w:t>
      </w:r>
      <w:r w:rsidR="0099348E" w:rsidRPr="00915D27">
        <w:rPr>
          <w:rStyle w:val="CommentReference"/>
          <w:rFonts w:ascii="Times New Roman" w:hAnsi="Times New Roman" w:cs="Times New Roman"/>
          <w:sz w:val="22"/>
          <w:szCs w:val="22"/>
          <w:lang w:val="en-CA"/>
        </w:rPr>
        <w:t>.</w:t>
      </w:r>
      <w:r w:rsidRPr="00915D27">
        <w:rPr>
          <w:rFonts w:ascii="Times New Roman" w:hAnsi="Times New Roman" w:cs="Times New Roman"/>
          <w:bCs/>
          <w:cs/>
          <w:lang w:bidi="mr-IN"/>
        </w:rPr>
        <w:t xml:space="preserve"> </w:t>
      </w:r>
    </w:p>
    <w:p w14:paraId="6F040144" w14:textId="77777777" w:rsidR="00693A92" w:rsidRPr="001825E2" w:rsidRDefault="00693A92" w:rsidP="00693A92">
      <w:pPr>
        <w:rPr>
          <w:rFonts w:ascii="Times New Roman" w:hAnsi="Times New Roman"/>
          <w:bCs/>
        </w:rPr>
      </w:pPr>
    </w:p>
    <w:p w14:paraId="07B1866B" w14:textId="77777777" w:rsidR="00693A92" w:rsidRDefault="00693A92" w:rsidP="00693A9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GLAFI items highlighted: </w:t>
      </w:r>
    </w:p>
    <w:p w14:paraId="407E5BF6" w14:textId="77777777" w:rsidR="00693A92" w:rsidRDefault="00693A92" w:rsidP="00693A92">
      <w:pPr>
        <w:rPr>
          <w:rFonts w:ascii="Times New Roman" w:hAnsi="Times New Roman"/>
          <w:bCs/>
          <w:u w:val="single"/>
          <w:lang w:val="en-CA"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300730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/Unambiguous/</w:t>
      </w:r>
      <w:r w:rsidRPr="001825E2">
        <w:rPr>
          <w:rFonts w:ascii="Times New Roman" w:hAnsi="Times New Roman"/>
          <w:bCs/>
          <w:i/>
          <w:u w:val="single"/>
          <w:lang w:val="en-CA"/>
        </w:rPr>
        <w:t>Avoid pragmatic ambiguity</w:t>
      </w:r>
    </w:p>
    <w:p w14:paraId="4A9AC2D6" w14:textId="77777777" w:rsidR="00693A92" w:rsidRPr="001825E2" w:rsidRDefault="00693A92" w:rsidP="00693A92">
      <w:pPr>
        <w:rPr>
          <w:rFonts w:ascii="Times New Roman" w:hAnsi="Times New Roman"/>
          <w:bCs/>
          <w:i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300730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</w:t>
      </w:r>
      <w:r>
        <w:rPr>
          <w:rFonts w:ascii="Times New Roman" w:hAnsi="Times New Roman"/>
          <w:bCs/>
          <w:lang w:val="en-CA"/>
        </w:rPr>
        <w:t>S</w:t>
      </w:r>
      <w:r w:rsidRPr="008F04AD">
        <w:rPr>
          <w:rFonts w:ascii="Times New Roman" w:hAnsi="Times New Roman"/>
          <w:bCs/>
          <w:lang w:val="en-CA"/>
        </w:rPr>
        <w:t>pecific</w:t>
      </w:r>
      <w:r>
        <w:rPr>
          <w:rFonts w:ascii="Times New Roman" w:hAnsi="Times New Roman"/>
          <w:bCs/>
          <w:lang w:val="en-CA"/>
        </w:rPr>
        <w:t>/</w:t>
      </w:r>
      <w:r w:rsidRPr="001825E2">
        <w:rPr>
          <w:rFonts w:ascii="Times New Roman" w:hAnsi="Times New Roman"/>
          <w:bCs/>
          <w:i/>
        </w:rPr>
        <w:t>Avoid weasel words (for temporal conditions)</w:t>
      </w:r>
    </w:p>
    <w:p w14:paraId="2E3156BF" w14:textId="77777777" w:rsidR="00693A92" w:rsidRDefault="00693A92" w:rsidP="00693A92">
      <w:pPr>
        <w:rPr>
          <w:rFonts w:ascii="Times New Roman" w:hAnsi="Times New Roman"/>
          <w:bCs/>
          <w:i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300730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</w:t>
      </w:r>
      <w:r w:rsidRPr="00120DD4">
        <w:rPr>
          <w:rFonts w:ascii="Times New Roman" w:hAnsi="Times New Roman"/>
          <w:bCs/>
          <w:lang w:val="en-CA"/>
        </w:rPr>
        <w:t>S</w:t>
      </w:r>
      <w:r w:rsidRPr="008F04AD">
        <w:rPr>
          <w:rFonts w:ascii="Times New Roman" w:hAnsi="Times New Roman"/>
          <w:bCs/>
          <w:lang w:val="en-CA"/>
        </w:rPr>
        <w:t>pecific</w:t>
      </w:r>
      <w:r>
        <w:rPr>
          <w:rFonts w:ascii="Times New Roman" w:hAnsi="Times New Roman"/>
          <w:bCs/>
          <w:lang w:val="en-CA"/>
        </w:rPr>
        <w:t>/</w:t>
      </w:r>
      <w:r w:rsidRPr="008F04AD">
        <w:rPr>
          <w:rFonts w:ascii="Times New Roman" w:hAnsi="Times New Roman"/>
          <w:bCs/>
          <w:i/>
          <w:lang w:val="en-CA"/>
        </w:rPr>
        <w:t>Specify what, by whom, for whom, conditions</w:t>
      </w:r>
      <w:r w:rsidRPr="008F04AD">
        <w:rPr>
          <w:rFonts w:ascii="Times New Roman" w:hAnsi="Times New Roman"/>
          <w:b/>
          <w:bCs/>
          <w:i/>
        </w:rPr>
        <w:t xml:space="preserve"> (</w:t>
      </w:r>
      <w:r>
        <w:rPr>
          <w:rFonts w:ascii="Times New Roman" w:hAnsi="Times New Roman"/>
          <w:bCs/>
          <w:i/>
        </w:rPr>
        <w:t>what action, who</w:t>
      </w:r>
      <w:r w:rsidRPr="008F04AD">
        <w:rPr>
          <w:rFonts w:ascii="Times New Roman" w:hAnsi="Times New Roman"/>
          <w:bCs/>
          <w:i/>
        </w:rPr>
        <w:t>)</w:t>
      </w:r>
    </w:p>
    <w:p w14:paraId="35D9B069" w14:textId="77777777" w:rsidR="00693A92" w:rsidRDefault="00693A92" w:rsidP="00693A92">
      <w:pPr>
        <w:rPr>
          <w:rFonts w:ascii="Times New Roman" w:hAnsi="Times New Roman"/>
          <w:bCs/>
        </w:rPr>
      </w:pPr>
    </w:p>
    <w:p w14:paraId="7B516982" w14:textId="77777777" w:rsidR="00693A92" w:rsidRDefault="00693A92" w:rsidP="00693A92">
      <w:pPr>
        <w:rPr>
          <w:rFonts w:ascii="Times New Roman" w:hAnsi="Times New Roman"/>
          <w:bCs/>
        </w:rPr>
      </w:pPr>
    </w:p>
    <w:p w14:paraId="7D49975C" w14:textId="77777777" w:rsidR="00693A92" w:rsidRDefault="00693A92" w:rsidP="00693A9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</w:t>
      </w:r>
      <w:r w:rsidRPr="00F44BE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“</w:t>
      </w:r>
      <w:r w:rsidRPr="00F44BEB">
        <w:rPr>
          <w:rFonts w:ascii="Times New Roman" w:hAnsi="Times New Roman"/>
          <w:bCs/>
        </w:rPr>
        <w:t>We suggest that in stable COPD patients who experience</w:t>
      </w:r>
      <w:r>
        <w:rPr>
          <w:rFonts w:ascii="Times New Roman" w:hAnsi="Times New Roman"/>
          <w:bCs/>
        </w:rPr>
        <w:t xml:space="preserve"> </w:t>
      </w:r>
      <w:r w:rsidRPr="00F44BEB">
        <w:rPr>
          <w:rFonts w:ascii="Times New Roman" w:hAnsi="Times New Roman"/>
          <w:bCs/>
        </w:rPr>
        <w:t xml:space="preserve">persistent </w:t>
      </w:r>
      <w:proofErr w:type="spellStart"/>
      <w:r w:rsidRPr="00F44BEB">
        <w:rPr>
          <w:rFonts w:ascii="Times New Roman" w:hAnsi="Times New Roman"/>
          <w:bCs/>
        </w:rPr>
        <w:t>dyspnea</w:t>
      </w:r>
      <w:proofErr w:type="spellEnd"/>
      <w:r w:rsidRPr="00F44BEB">
        <w:rPr>
          <w:rFonts w:ascii="Times New Roman" w:hAnsi="Times New Roman"/>
          <w:bCs/>
        </w:rPr>
        <w:t>, exercise intolerance, and/or poor</w:t>
      </w:r>
      <w:r>
        <w:rPr>
          <w:rFonts w:ascii="Times New Roman" w:hAnsi="Times New Roman"/>
          <w:bCs/>
        </w:rPr>
        <w:t xml:space="preserve"> </w:t>
      </w:r>
      <w:r w:rsidRPr="00F44BEB">
        <w:rPr>
          <w:rFonts w:ascii="Times New Roman" w:hAnsi="Times New Roman"/>
          <w:bCs/>
        </w:rPr>
        <w:t>health status despite use of inhaled LAMA or LABA</w:t>
      </w:r>
      <w:r>
        <w:rPr>
          <w:rFonts w:ascii="Times New Roman" w:hAnsi="Times New Roman"/>
          <w:bCs/>
        </w:rPr>
        <w:t xml:space="preserve"> </w:t>
      </w:r>
      <w:r w:rsidRPr="00F44BEB">
        <w:rPr>
          <w:rFonts w:ascii="Times New Roman" w:hAnsi="Times New Roman"/>
          <w:bCs/>
        </w:rPr>
        <w:t>monotherapy that they be considered for treatment “step</w:t>
      </w:r>
      <w:r>
        <w:rPr>
          <w:rFonts w:ascii="Times New Roman" w:hAnsi="Times New Roman"/>
          <w:bCs/>
        </w:rPr>
        <w:t xml:space="preserve"> </w:t>
      </w:r>
      <w:r w:rsidRPr="00F44BEB">
        <w:rPr>
          <w:rFonts w:ascii="Times New Roman" w:hAnsi="Times New Roman"/>
          <w:bCs/>
        </w:rPr>
        <w:t>up” with LAMA plus LABA dual therapy</w:t>
      </w:r>
      <w:r>
        <w:rPr>
          <w:rFonts w:ascii="Times New Roman" w:hAnsi="Times New Roman"/>
          <w:bCs/>
        </w:rPr>
        <w:t xml:space="preserve"> </w:t>
      </w:r>
      <w:r w:rsidRPr="00F44BEB">
        <w:rPr>
          <w:rFonts w:ascii="Times New Roman" w:hAnsi="Times New Roman"/>
          <w:bCs/>
        </w:rPr>
        <w:t>(Grade 2A).</w:t>
      </w:r>
      <w:r>
        <w:rPr>
          <w:rFonts w:ascii="Times New Roman" w:hAnsi="Times New Roman"/>
          <w:bCs/>
        </w:rPr>
        <w:t>”</w:t>
      </w:r>
    </w:p>
    <w:p w14:paraId="0B409D6F" w14:textId="77777777" w:rsidR="00693A92" w:rsidRDefault="00693A92" w:rsidP="00693A92">
      <w:pPr>
        <w:rPr>
          <w:rFonts w:ascii="Times New Roman" w:hAnsi="Times New Roman"/>
          <w:bCs/>
        </w:rPr>
      </w:pPr>
    </w:p>
    <w:p w14:paraId="48E46C49" w14:textId="711F3372" w:rsidR="00693A92" w:rsidRPr="002C46F6" w:rsidRDefault="00693A92" w:rsidP="00693A92">
      <w:pPr>
        <w:rPr>
          <w:rFonts w:ascii="Times New Roman" w:hAnsi="Times New Roman"/>
          <w:bCs/>
        </w:rPr>
      </w:pPr>
      <w:r w:rsidRPr="00B55FDF">
        <w:rPr>
          <w:rFonts w:ascii="Times New Roman" w:hAnsi="Times New Roman"/>
          <w:bCs/>
          <w:lang w:val="fr-FR"/>
        </w:rPr>
        <w:t xml:space="preserve">Source: </w:t>
      </w:r>
      <w:proofErr w:type="spellStart"/>
      <w:r w:rsidRPr="00B55FDF">
        <w:rPr>
          <w:rFonts w:ascii="Times New Roman" w:hAnsi="Times New Roman"/>
          <w:bCs/>
          <w:lang w:val="fr-FR"/>
        </w:rPr>
        <w:t>Bourbeau</w:t>
      </w:r>
      <w:proofErr w:type="spellEnd"/>
      <w:r w:rsidR="00E15578" w:rsidRPr="00B55FDF">
        <w:rPr>
          <w:rFonts w:ascii="Times New Roman" w:hAnsi="Times New Roman"/>
          <w:bCs/>
          <w:lang w:val="fr-FR"/>
        </w:rPr>
        <w:t xml:space="preserve"> J</w:t>
      </w:r>
      <w:r w:rsidRPr="00B55FDF">
        <w:rPr>
          <w:rFonts w:ascii="Times New Roman" w:hAnsi="Times New Roman"/>
          <w:bCs/>
          <w:lang w:val="fr-FR"/>
        </w:rPr>
        <w:t xml:space="preserve">, </w:t>
      </w:r>
      <w:proofErr w:type="spellStart"/>
      <w:r w:rsidRPr="00B55FDF">
        <w:rPr>
          <w:rFonts w:ascii="Times New Roman" w:hAnsi="Times New Roman"/>
          <w:bCs/>
          <w:lang w:val="fr-FR"/>
        </w:rPr>
        <w:t>Bhutani</w:t>
      </w:r>
      <w:proofErr w:type="spellEnd"/>
      <w:r w:rsidR="00E15578" w:rsidRPr="00B55FDF">
        <w:rPr>
          <w:rFonts w:ascii="Times New Roman" w:hAnsi="Times New Roman"/>
          <w:bCs/>
          <w:lang w:val="fr-FR"/>
        </w:rPr>
        <w:t xml:space="preserve"> M</w:t>
      </w:r>
      <w:r w:rsidRPr="00B55FDF">
        <w:rPr>
          <w:rFonts w:ascii="Times New Roman" w:hAnsi="Times New Roman"/>
          <w:bCs/>
          <w:lang w:val="fr-FR"/>
        </w:rPr>
        <w:t>, Hernandez</w:t>
      </w:r>
      <w:r w:rsidR="00E15578" w:rsidRPr="00B55FDF">
        <w:rPr>
          <w:rFonts w:ascii="Times New Roman" w:hAnsi="Times New Roman"/>
          <w:bCs/>
          <w:lang w:val="fr-FR"/>
        </w:rPr>
        <w:t xml:space="preserve"> P</w:t>
      </w:r>
      <w:r w:rsidRPr="00B55FDF">
        <w:rPr>
          <w:rFonts w:ascii="Times New Roman" w:hAnsi="Times New Roman"/>
          <w:bCs/>
          <w:lang w:val="fr-FR"/>
        </w:rPr>
        <w:t>, Marciniuk</w:t>
      </w:r>
      <w:r w:rsidR="00E15578" w:rsidRPr="00B55FDF">
        <w:rPr>
          <w:rFonts w:ascii="Times New Roman" w:hAnsi="Times New Roman"/>
          <w:bCs/>
          <w:lang w:val="fr-FR"/>
        </w:rPr>
        <w:t xml:space="preserve"> DD</w:t>
      </w:r>
      <w:r w:rsidRPr="00B55FDF">
        <w:rPr>
          <w:rFonts w:ascii="Times New Roman" w:hAnsi="Times New Roman"/>
          <w:bCs/>
          <w:lang w:val="fr-FR"/>
        </w:rPr>
        <w:t>, Aaron</w:t>
      </w:r>
      <w:r w:rsidR="00E15578" w:rsidRPr="00B55FDF">
        <w:rPr>
          <w:rFonts w:ascii="Times New Roman" w:hAnsi="Times New Roman"/>
          <w:bCs/>
          <w:lang w:val="fr-FR"/>
        </w:rPr>
        <w:t xml:space="preserve"> SD</w:t>
      </w:r>
      <w:r w:rsidRPr="00B55FDF">
        <w:rPr>
          <w:rFonts w:ascii="Times New Roman" w:hAnsi="Times New Roman"/>
          <w:bCs/>
          <w:lang w:val="fr-FR"/>
        </w:rPr>
        <w:t>, Balter</w:t>
      </w:r>
      <w:r w:rsidR="00406B92" w:rsidRPr="00B55FDF">
        <w:rPr>
          <w:rFonts w:ascii="Times New Roman" w:hAnsi="Times New Roman"/>
          <w:bCs/>
          <w:lang w:val="fr-FR"/>
        </w:rPr>
        <w:t xml:space="preserve"> M</w:t>
      </w:r>
      <w:r w:rsidRPr="00B55FDF">
        <w:rPr>
          <w:rFonts w:ascii="Times New Roman" w:hAnsi="Times New Roman"/>
          <w:bCs/>
          <w:lang w:val="fr-FR"/>
        </w:rPr>
        <w:t xml:space="preserve">, </w:t>
      </w:r>
      <w:r w:rsidR="00406B92" w:rsidRPr="00B55FDF">
        <w:rPr>
          <w:rFonts w:ascii="Times New Roman" w:hAnsi="Times New Roman"/>
          <w:bCs/>
          <w:lang w:val="fr-FR"/>
        </w:rPr>
        <w:t>et</w:t>
      </w:r>
      <w:r w:rsidR="00406B92">
        <w:rPr>
          <w:rFonts w:ascii="Times New Roman" w:hAnsi="Times New Roman"/>
          <w:bCs/>
          <w:lang w:val="fr-FR"/>
        </w:rPr>
        <w:t xml:space="preserve"> al</w:t>
      </w:r>
      <w:r w:rsidRPr="00B55FDF">
        <w:rPr>
          <w:rFonts w:ascii="Times New Roman" w:hAnsi="Times New Roman"/>
          <w:bCs/>
          <w:lang w:val="fr-FR"/>
        </w:rPr>
        <w:t xml:space="preserve">. </w:t>
      </w:r>
      <w:r w:rsidRPr="00F44BEB">
        <w:rPr>
          <w:rFonts w:ascii="Times New Roman" w:hAnsi="Times New Roman"/>
          <w:bCs/>
        </w:rPr>
        <w:t>CTS position statement:</w:t>
      </w:r>
      <w:r>
        <w:rPr>
          <w:rFonts w:ascii="Times New Roman" w:hAnsi="Times New Roman"/>
          <w:bCs/>
        </w:rPr>
        <w:t xml:space="preserve"> </w:t>
      </w:r>
      <w:r w:rsidRPr="00F44BEB">
        <w:rPr>
          <w:rFonts w:ascii="Times New Roman" w:hAnsi="Times New Roman"/>
          <w:bCs/>
        </w:rPr>
        <w:t>Pharmacotherapy in patients with COPD—An update</w:t>
      </w:r>
      <w:r w:rsidR="00406B92">
        <w:rPr>
          <w:rFonts w:ascii="Times New Roman" w:hAnsi="Times New Roman"/>
          <w:bCs/>
        </w:rPr>
        <w:t>.</w:t>
      </w:r>
      <w:r w:rsidRPr="00F44BEB">
        <w:rPr>
          <w:rFonts w:ascii="Times New Roman" w:hAnsi="Times New Roman"/>
          <w:bCs/>
        </w:rPr>
        <w:t xml:space="preserve"> Canadian Journal of Respiratory,</w:t>
      </w:r>
      <w:r>
        <w:rPr>
          <w:rFonts w:ascii="Times New Roman" w:hAnsi="Times New Roman"/>
          <w:bCs/>
        </w:rPr>
        <w:t xml:space="preserve"> </w:t>
      </w:r>
      <w:r w:rsidRPr="00F44BEB">
        <w:rPr>
          <w:rFonts w:ascii="Times New Roman" w:hAnsi="Times New Roman"/>
          <w:bCs/>
        </w:rPr>
        <w:t>Critical</w:t>
      </w:r>
      <w:r>
        <w:rPr>
          <w:rFonts w:ascii="Times New Roman" w:hAnsi="Times New Roman"/>
          <w:bCs/>
        </w:rPr>
        <w:t xml:space="preserve"> </w:t>
      </w:r>
      <w:r w:rsidRPr="00F44BEB">
        <w:rPr>
          <w:rFonts w:ascii="Times New Roman" w:hAnsi="Times New Roman"/>
          <w:bCs/>
        </w:rPr>
        <w:t>Care, and Sleep Medicine</w:t>
      </w:r>
      <w:r w:rsidR="00406B92">
        <w:rPr>
          <w:rFonts w:ascii="Times New Roman" w:hAnsi="Times New Roman"/>
          <w:bCs/>
        </w:rPr>
        <w:t>. 2017;</w:t>
      </w:r>
      <w:r w:rsidRPr="00F44BEB">
        <w:rPr>
          <w:rFonts w:ascii="Times New Roman" w:hAnsi="Times New Roman"/>
          <w:bCs/>
        </w:rPr>
        <w:t>1</w:t>
      </w:r>
      <w:r w:rsidR="00406B92">
        <w:rPr>
          <w:rFonts w:ascii="Times New Roman" w:hAnsi="Times New Roman"/>
          <w:bCs/>
        </w:rPr>
        <w:t>(</w:t>
      </w:r>
      <w:r w:rsidRPr="00F44BEB">
        <w:rPr>
          <w:rFonts w:ascii="Times New Roman" w:hAnsi="Times New Roman"/>
          <w:bCs/>
        </w:rPr>
        <w:t>4</w:t>
      </w:r>
      <w:r w:rsidR="00406B92">
        <w:rPr>
          <w:rFonts w:ascii="Times New Roman" w:hAnsi="Times New Roman"/>
          <w:bCs/>
        </w:rPr>
        <w:t>):</w:t>
      </w:r>
      <w:r w:rsidRPr="00F44BEB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28</w:t>
      </w:r>
      <w:r w:rsidRPr="00F44BEB">
        <w:rPr>
          <w:rFonts w:ascii="Times New Roman" w:hAnsi="Times New Roman"/>
          <w:bCs/>
        </w:rPr>
        <w:t>.</w:t>
      </w:r>
    </w:p>
    <w:p w14:paraId="7E1B18DD" w14:textId="77777777" w:rsidR="00693A92" w:rsidRDefault="00693A92" w:rsidP="00693A92">
      <w:pPr>
        <w:rPr>
          <w:rFonts w:ascii="Times New Roman" w:hAnsi="Times New Roman"/>
          <w:bCs/>
        </w:rPr>
      </w:pPr>
    </w:p>
    <w:p w14:paraId="7095C926" w14:textId="77777777" w:rsidR="00693A92" w:rsidRDefault="00693A92" w:rsidP="00693A9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GLAFI items highlighted: </w:t>
      </w:r>
    </w:p>
    <w:p w14:paraId="3D52A22D" w14:textId="77777777" w:rsidR="00693A92" w:rsidRDefault="00693A92" w:rsidP="00693A92">
      <w:pPr>
        <w:rPr>
          <w:rFonts w:ascii="Times New Roman" w:hAnsi="Times New Roman"/>
          <w:bCs/>
          <w:u w:val="single"/>
          <w:lang w:val="en-CA"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300730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/Unambiguous</w:t>
      </w:r>
    </w:p>
    <w:p w14:paraId="26247D6E" w14:textId="77777777" w:rsidR="00693A92" w:rsidRPr="008F04AD" w:rsidRDefault="00693A92" w:rsidP="00693A92">
      <w:pPr>
        <w:rPr>
          <w:rFonts w:ascii="Times New Roman" w:hAnsi="Times New Roman"/>
          <w:bCs/>
          <w:i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300730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</w:t>
      </w:r>
      <w:r>
        <w:rPr>
          <w:rFonts w:ascii="Times New Roman" w:hAnsi="Times New Roman"/>
          <w:bCs/>
          <w:lang w:val="en-CA"/>
        </w:rPr>
        <w:t>S</w:t>
      </w:r>
      <w:r w:rsidRPr="008F04AD">
        <w:rPr>
          <w:rFonts w:ascii="Times New Roman" w:hAnsi="Times New Roman"/>
          <w:bCs/>
          <w:lang w:val="en-CA"/>
        </w:rPr>
        <w:t>pecific</w:t>
      </w:r>
      <w:r>
        <w:rPr>
          <w:rFonts w:ascii="Times New Roman" w:hAnsi="Times New Roman"/>
          <w:bCs/>
          <w:lang w:val="en-CA"/>
        </w:rPr>
        <w:t>/</w:t>
      </w:r>
      <w:r w:rsidRPr="008F04AD">
        <w:rPr>
          <w:rFonts w:ascii="Times New Roman" w:hAnsi="Times New Roman"/>
          <w:bCs/>
          <w:i/>
        </w:rPr>
        <w:t xml:space="preserve">Avoid weasel words (for </w:t>
      </w:r>
      <w:r>
        <w:rPr>
          <w:rFonts w:ascii="Times New Roman" w:hAnsi="Times New Roman"/>
          <w:bCs/>
          <w:i/>
        </w:rPr>
        <w:t>quantitative</w:t>
      </w:r>
      <w:r w:rsidRPr="008F04AD">
        <w:rPr>
          <w:rFonts w:ascii="Times New Roman" w:hAnsi="Times New Roman"/>
          <w:bCs/>
          <w:i/>
        </w:rPr>
        <w:t xml:space="preserve"> conditions)</w:t>
      </w:r>
    </w:p>
    <w:p w14:paraId="60EC99B5" w14:textId="77777777" w:rsidR="00693A92" w:rsidRPr="007108BC" w:rsidRDefault="00693A92" w:rsidP="00693A92">
      <w:pPr>
        <w:rPr>
          <w:rFonts w:ascii="Times New Roman" w:hAnsi="Times New Roman"/>
          <w:bCs/>
        </w:rPr>
      </w:pPr>
      <w:r w:rsidRPr="00120DD4">
        <w:rPr>
          <w:rFonts w:ascii="Times New Roman" w:hAnsi="Times New Roman"/>
          <w:b/>
          <w:bCs/>
          <w:lang w:val="en-CA"/>
        </w:rPr>
        <w:t>Language</w:t>
      </w:r>
      <w:r w:rsidRPr="00300730">
        <w:rPr>
          <w:rFonts w:ascii="Times New Roman" w:hAnsi="Times New Roman"/>
          <w:bCs/>
          <w:lang w:val="en-CA"/>
        </w:rPr>
        <w:t>/</w:t>
      </w:r>
      <w:r>
        <w:rPr>
          <w:rFonts w:ascii="Times New Roman" w:hAnsi="Times New Roman"/>
          <w:bCs/>
          <w:lang w:val="en-CA"/>
        </w:rPr>
        <w:t>CLEAR</w:t>
      </w:r>
      <w:r w:rsidRPr="00300730">
        <w:rPr>
          <w:rFonts w:ascii="Times New Roman" w:hAnsi="Times New Roman"/>
          <w:bCs/>
          <w:lang w:val="en-CA"/>
        </w:rPr>
        <w:t>/</w:t>
      </w:r>
      <w:r w:rsidRPr="008F04AD">
        <w:rPr>
          <w:rFonts w:ascii="Times New Roman" w:hAnsi="Times New Roman"/>
          <w:bCs/>
          <w:u w:val="single"/>
          <w:lang w:val="en-CA"/>
        </w:rPr>
        <w:t>Actionable/Effective writing</w:t>
      </w:r>
      <w:r>
        <w:rPr>
          <w:rFonts w:ascii="Times New Roman" w:hAnsi="Times New Roman"/>
          <w:bCs/>
          <w:u w:val="single"/>
          <w:lang w:val="en-CA"/>
        </w:rPr>
        <w:t>/</w:t>
      </w:r>
      <w:r w:rsidRPr="008F04AD">
        <w:rPr>
          <w:rFonts w:ascii="Times New Roman" w:hAnsi="Times New Roman"/>
          <w:bCs/>
          <w:i/>
          <w:u w:val="single"/>
          <w:lang w:val="en-CA"/>
        </w:rPr>
        <w:t>Use the active voice</w:t>
      </w:r>
    </w:p>
    <w:p w14:paraId="32ED3923" w14:textId="77777777" w:rsidR="00071B64" w:rsidRDefault="00915D27"/>
    <w:sectPr w:rsidR="00071B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CA" w:vendorID="64" w:dllVersion="6" w:nlCheck="1" w:checkStyle="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92"/>
    <w:rsid w:val="00406B92"/>
    <w:rsid w:val="00693A92"/>
    <w:rsid w:val="00915D27"/>
    <w:rsid w:val="0099348E"/>
    <w:rsid w:val="00B55FDF"/>
    <w:rsid w:val="00B733AE"/>
    <w:rsid w:val="00E15578"/>
    <w:rsid w:val="00F2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85D8"/>
  <w15:chartTrackingRefBased/>
  <w15:docId w15:val="{FCA334F7-DA03-447F-8458-FFD34987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693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3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3A92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FD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FDF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FDF"/>
    <w:rPr>
      <w:rFonts w:ascii="Times New Roman" w:eastAsia="Times New Roman" w:hAnsi="Times New Roman" w:cs="Times New Roman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Tang</dc:creator>
  <cp:keywords/>
  <dc:description/>
  <cp:lastModifiedBy>Rosalind Tang</cp:lastModifiedBy>
  <cp:revision>3</cp:revision>
  <dcterms:created xsi:type="dcterms:W3CDTF">2021-09-07T19:46:00Z</dcterms:created>
  <dcterms:modified xsi:type="dcterms:W3CDTF">2021-09-08T20:50:00Z</dcterms:modified>
</cp:coreProperties>
</file>