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80625" w14:textId="7ED629D5" w:rsidR="00154623" w:rsidRPr="00882B9C" w:rsidRDefault="00154623" w:rsidP="00154623">
      <w:pPr>
        <w:spacing w:after="160" w:line="259" w:lineRule="auto"/>
        <w:rPr>
          <w:b/>
        </w:rPr>
      </w:pPr>
      <w:bookmarkStart w:id="0" w:name="_GoBack"/>
      <w:bookmarkEnd w:id="0"/>
      <w:r w:rsidRPr="00882B9C">
        <w:rPr>
          <w:b/>
        </w:rPr>
        <w:t xml:space="preserve">Additional File 2:  </w:t>
      </w:r>
      <w:r w:rsidRPr="00882B9C">
        <w:rPr>
          <w:b/>
          <w:color w:val="000000" w:themeColor="text1"/>
        </w:rPr>
        <w:t>Likert-Scale Scores for Each Item (</w:t>
      </w:r>
      <w:r w:rsidR="00A7082A" w:rsidRPr="00882B9C">
        <w:rPr>
          <w:b/>
          <w:color w:val="000000" w:themeColor="text1"/>
        </w:rPr>
        <w:t>F</w:t>
      </w:r>
      <w:r w:rsidRPr="00882B9C">
        <w:rPr>
          <w:b/>
          <w:color w:val="000000" w:themeColor="text1"/>
        </w:rPr>
        <w:t xml:space="preserve">ace </w:t>
      </w:r>
      <w:r w:rsidR="00A7082A" w:rsidRPr="00882B9C">
        <w:rPr>
          <w:b/>
          <w:color w:val="000000" w:themeColor="text1"/>
        </w:rPr>
        <w:t>V</w:t>
      </w:r>
      <w:r w:rsidRPr="00882B9C">
        <w:rPr>
          <w:b/>
          <w:color w:val="000000" w:themeColor="text1"/>
        </w:rPr>
        <w:t xml:space="preserve">alidation </w:t>
      </w:r>
      <w:r w:rsidR="00A7082A" w:rsidRPr="00882B9C">
        <w:rPr>
          <w:b/>
          <w:color w:val="000000" w:themeColor="text1"/>
        </w:rPr>
        <w:t>S</w:t>
      </w:r>
      <w:r w:rsidRPr="00882B9C">
        <w:rPr>
          <w:b/>
          <w:color w:val="000000" w:themeColor="text1"/>
        </w:rPr>
        <w:t>tage)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1"/>
        <w:gridCol w:w="2045"/>
      </w:tblGrid>
      <w:tr w:rsidR="00154623" w:rsidRPr="00EE27B5" w14:paraId="6CA163F3" w14:textId="77777777" w:rsidTr="00882B9C">
        <w:tc>
          <w:tcPr>
            <w:tcW w:w="6971" w:type="dxa"/>
            <w:tcBorders>
              <w:left w:val="nil"/>
              <w:bottom w:val="single" w:sz="4" w:space="0" w:color="auto"/>
            </w:tcBorders>
          </w:tcPr>
          <w:p w14:paraId="2420AF02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proofErr w:type="spellStart"/>
            <w:r>
              <w:rPr>
                <w:bCs/>
              </w:rPr>
              <w:t>Item</w:t>
            </w:r>
            <w:r w:rsidRPr="00431EFE">
              <w:rPr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2045" w:type="dxa"/>
            <w:tcBorders>
              <w:bottom w:val="single" w:sz="4" w:space="0" w:color="auto"/>
              <w:right w:val="nil"/>
            </w:tcBorders>
          </w:tcPr>
          <w:p w14:paraId="14E692FB" w14:textId="77777777" w:rsidR="00154623" w:rsidRPr="00431EFE" w:rsidRDefault="00154623" w:rsidP="00A17412">
            <w:pPr>
              <w:spacing w:after="160" w:line="259" w:lineRule="auto"/>
              <w:jc w:val="center"/>
              <w:rPr>
                <w:bCs/>
                <w:vertAlign w:val="superscript"/>
              </w:rPr>
            </w:pPr>
            <w:r w:rsidRPr="00431EFE">
              <w:rPr>
                <w:bCs/>
              </w:rPr>
              <w:t xml:space="preserve">Mean Likert </w:t>
            </w:r>
            <w:proofErr w:type="spellStart"/>
            <w:r w:rsidRPr="00431EFE">
              <w:rPr>
                <w:bCs/>
              </w:rPr>
              <w:t>Score</w:t>
            </w:r>
            <w:r w:rsidRPr="00431EFE">
              <w:rPr>
                <w:bCs/>
                <w:vertAlign w:val="superscript"/>
              </w:rPr>
              <w:t>b</w:t>
            </w:r>
            <w:proofErr w:type="spellEnd"/>
          </w:p>
        </w:tc>
      </w:tr>
      <w:tr w:rsidR="00154623" w:rsidRPr="00EE27B5" w14:paraId="426FA1C9" w14:textId="77777777" w:rsidTr="00882B9C">
        <w:tc>
          <w:tcPr>
            <w:tcW w:w="6971" w:type="dxa"/>
            <w:tcBorders>
              <w:left w:val="nil"/>
              <w:bottom w:val="single" w:sz="4" w:space="0" w:color="auto"/>
            </w:tcBorders>
          </w:tcPr>
          <w:p w14:paraId="06844709" w14:textId="77777777" w:rsidR="00154623" w:rsidRPr="00431EFE" w:rsidDel="003367A4" w:rsidRDefault="00154623" w:rsidP="00A17412">
            <w:pPr>
              <w:spacing w:after="160" w:line="259" w:lineRule="auto"/>
              <w:rPr>
                <w:b/>
                <w:bCs/>
              </w:rPr>
            </w:pPr>
            <w:r w:rsidRPr="00431EFE">
              <w:rPr>
                <w:b/>
                <w:bCs/>
              </w:rPr>
              <w:t>Language</w:t>
            </w:r>
          </w:p>
        </w:tc>
        <w:tc>
          <w:tcPr>
            <w:tcW w:w="2045" w:type="dxa"/>
            <w:tcBorders>
              <w:bottom w:val="single" w:sz="4" w:space="0" w:color="auto"/>
              <w:right w:val="nil"/>
            </w:tcBorders>
          </w:tcPr>
          <w:p w14:paraId="1BA5CB29" w14:textId="77777777" w:rsidR="00154623" w:rsidRPr="00431EFE" w:rsidRDefault="00154623" w:rsidP="00A17412">
            <w:pPr>
              <w:spacing w:after="160" w:line="259" w:lineRule="auto"/>
              <w:jc w:val="center"/>
              <w:rPr>
                <w:b/>
                <w:bCs/>
              </w:rPr>
            </w:pPr>
          </w:p>
        </w:tc>
      </w:tr>
      <w:tr w:rsidR="00154623" w:rsidRPr="00EE27B5" w14:paraId="22ED2FF4" w14:textId="77777777" w:rsidTr="00882B9C">
        <w:tc>
          <w:tcPr>
            <w:tcW w:w="6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9E7735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r w:rsidRPr="00431EFE">
              <w:rPr>
                <w:bCs/>
              </w:rPr>
              <w:t>SIMPLE</w:t>
            </w:r>
          </w:p>
          <w:p w14:paraId="0D500845" w14:textId="77777777" w:rsidR="00154623" w:rsidRPr="00431EFE" w:rsidRDefault="00154623" w:rsidP="00A17412">
            <w:pPr>
              <w:spacing w:after="160" w:line="259" w:lineRule="auto"/>
              <w:rPr>
                <w:b/>
                <w:bCs/>
              </w:rPr>
            </w:pPr>
            <w:r w:rsidRPr="00431EFE">
              <w:rPr>
                <w:bCs/>
              </w:rPr>
              <w:t>Succinct and Uncomplicated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59F4A4" w14:textId="77777777" w:rsidR="00154623" w:rsidRPr="00431EFE" w:rsidRDefault="00154623" w:rsidP="00A17412">
            <w:pPr>
              <w:spacing w:after="160" w:line="259" w:lineRule="auto"/>
              <w:jc w:val="center"/>
            </w:pPr>
          </w:p>
          <w:p w14:paraId="600B0C8C" w14:textId="77777777" w:rsidR="00154623" w:rsidRPr="00431EFE" w:rsidRDefault="00154623" w:rsidP="00A17412">
            <w:pPr>
              <w:spacing w:after="160" w:line="259" w:lineRule="auto"/>
              <w:jc w:val="center"/>
            </w:pPr>
          </w:p>
        </w:tc>
      </w:tr>
      <w:tr w:rsidR="00154623" w:rsidRPr="00EE27B5" w14:paraId="3968E512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555FF" w14:textId="77777777" w:rsidR="00154623" w:rsidRPr="00431EFE" w:rsidRDefault="00154623" w:rsidP="00A17412">
            <w:pPr>
              <w:spacing w:after="160" w:line="259" w:lineRule="auto"/>
              <w:ind w:left="150"/>
              <w:rPr>
                <w:i/>
              </w:rPr>
            </w:pPr>
            <w:r w:rsidRPr="00431EFE">
              <w:rPr>
                <w:i/>
              </w:rPr>
              <w:t>Avoid recommendations requiring many steps, multiple action types, and/or many different conditional factors influencing performance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D0CD82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4.8</w:t>
            </w:r>
          </w:p>
        </w:tc>
      </w:tr>
      <w:tr w:rsidR="00154623" w:rsidRPr="00EE27B5" w14:paraId="238D2331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8BA89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i/>
              </w:rPr>
            </w:pPr>
            <w:r w:rsidRPr="00431EFE">
              <w:rPr>
                <w:i/>
              </w:rPr>
              <w:t>Limit the number of distinct elements (e.g., conditions) or alternatives provided in a recommendation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88C8D4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4.3</w:t>
            </w:r>
          </w:p>
        </w:tc>
      </w:tr>
      <w:tr w:rsidR="00154623" w:rsidRPr="00EE27B5" w14:paraId="6FE6956F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8BCEC9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i/>
              </w:rPr>
            </w:pPr>
            <w:r w:rsidRPr="00431EFE">
              <w:rPr>
                <w:i/>
              </w:rPr>
              <w:t>Use conditional statements (if, then or if, then, else) to reduce complexity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88F9DF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4.1</w:t>
            </w:r>
          </w:p>
        </w:tc>
      </w:tr>
      <w:tr w:rsidR="00154623" w:rsidRPr="00EE27B5" w14:paraId="6AAEEA63" w14:textId="77777777" w:rsidTr="00882B9C"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FB0B7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b/>
                <w:bCs/>
                <w:i/>
              </w:rPr>
            </w:pPr>
            <w:r w:rsidRPr="00431EFE">
              <w:rPr>
                <w:i/>
              </w:rPr>
              <w:t>Limit any checklists to 5 to 7 items to optimize memory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2B642E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4.0</w:t>
            </w:r>
          </w:p>
        </w:tc>
      </w:tr>
      <w:tr w:rsidR="00154623" w:rsidRPr="00EE27B5" w14:paraId="19164108" w14:textId="77777777" w:rsidTr="00882B9C">
        <w:tc>
          <w:tcPr>
            <w:tcW w:w="6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62C236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r w:rsidRPr="00431EFE">
              <w:rPr>
                <w:bCs/>
              </w:rPr>
              <w:t>CLEAR</w:t>
            </w:r>
          </w:p>
          <w:p w14:paraId="0EC18130" w14:textId="77777777" w:rsidR="00154623" w:rsidRPr="00431EFE" w:rsidRDefault="00154623" w:rsidP="00A17412">
            <w:pPr>
              <w:spacing w:after="160" w:line="259" w:lineRule="auto"/>
              <w:rPr>
                <w:b/>
                <w:bCs/>
              </w:rPr>
            </w:pPr>
            <w:r w:rsidRPr="00431EFE">
              <w:rPr>
                <w:bCs/>
              </w:rPr>
              <w:t>Actionable/Effective Writing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85D3AC" w14:textId="77777777" w:rsidR="00154623" w:rsidRPr="00431EFE" w:rsidRDefault="00154623" w:rsidP="00A17412">
            <w:pPr>
              <w:spacing w:after="160" w:line="259" w:lineRule="auto"/>
              <w:jc w:val="center"/>
            </w:pPr>
          </w:p>
        </w:tc>
      </w:tr>
      <w:tr w:rsidR="00154623" w:rsidRPr="00EE27B5" w14:paraId="53B42730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997B1" w14:textId="77777777" w:rsidR="00154623" w:rsidRPr="00431EFE" w:rsidRDefault="00154623" w:rsidP="00A17412">
            <w:pPr>
              <w:spacing w:after="160" w:line="259" w:lineRule="auto"/>
              <w:ind w:left="150"/>
              <w:rPr>
                <w:i/>
              </w:rPr>
            </w:pPr>
            <w:r w:rsidRPr="00431EFE">
              <w:rPr>
                <w:i/>
              </w:rPr>
              <w:t>Use the active voice to make instructions more actionable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CD153A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4.3</w:t>
            </w:r>
          </w:p>
        </w:tc>
      </w:tr>
      <w:tr w:rsidR="00154623" w:rsidRPr="00EE27B5" w14:paraId="1C21E6AD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504377" w14:textId="77777777" w:rsidR="00154623" w:rsidRPr="00431EFE" w:rsidRDefault="00154623" w:rsidP="00A17412">
            <w:pPr>
              <w:spacing w:after="160" w:line="259" w:lineRule="auto"/>
              <w:ind w:left="150"/>
              <w:rPr>
                <w:u w:val="single"/>
              </w:rPr>
            </w:pPr>
            <w:r w:rsidRPr="00431EFE">
              <w:rPr>
                <w:i/>
              </w:rPr>
              <w:t>Use words that convey the strength of recommendations</w:t>
            </w:r>
            <w:r w:rsidRPr="00431EFE">
              <w:t xml:space="preserve"> (as per GRADE guidelines)</w:t>
            </w:r>
          </w:p>
          <w:p w14:paraId="3F38FCB4" w14:textId="77777777" w:rsidR="00154623" w:rsidRPr="00431EFE" w:rsidRDefault="00154623" w:rsidP="00A17412">
            <w:pPr>
              <w:spacing w:after="160" w:line="259" w:lineRule="auto"/>
              <w:ind w:left="150"/>
            </w:pPr>
            <w:r w:rsidRPr="00431EFE">
              <w:t>Specific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436261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4.2</w:t>
            </w:r>
          </w:p>
        </w:tc>
      </w:tr>
      <w:tr w:rsidR="00154623" w:rsidRPr="00EE27B5" w14:paraId="1DE9205E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B409B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i/>
              </w:rPr>
            </w:pPr>
            <w:r w:rsidRPr="00431EFE">
              <w:rPr>
                <w:i/>
              </w:rPr>
              <w:t xml:space="preserve">Specify the target </w:t>
            </w:r>
            <w:proofErr w:type="spellStart"/>
            <w:r w:rsidRPr="00431EFE">
              <w:rPr>
                <w:i/>
              </w:rPr>
              <w:t>behaviour</w:t>
            </w:r>
            <w:proofErr w:type="spellEnd"/>
            <w:r w:rsidRPr="00431EFE">
              <w:rPr>
                <w:i/>
              </w:rPr>
              <w:t xml:space="preserve"> or action that needs to be performed, by whom, for whom, and under what conditions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0A5844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4.6</w:t>
            </w:r>
          </w:p>
        </w:tc>
      </w:tr>
      <w:tr w:rsidR="00154623" w:rsidRPr="00EE27B5" w14:paraId="2132FAE9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8B6CC6" w14:textId="77777777" w:rsidR="00154623" w:rsidRPr="00431EFE" w:rsidRDefault="00154623" w:rsidP="00A17412">
            <w:pPr>
              <w:spacing w:after="160" w:line="259" w:lineRule="auto"/>
              <w:ind w:left="1320"/>
              <w:rPr>
                <w:i/>
              </w:rPr>
            </w:pPr>
            <w:r w:rsidRPr="00431EFE">
              <w:rPr>
                <w:i/>
              </w:rPr>
              <w:t xml:space="preserve">What precise action is to be performed (define a measureable, recordable action using action-type verbs) 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D8AB5D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4.3</w:t>
            </w:r>
          </w:p>
        </w:tc>
      </w:tr>
      <w:tr w:rsidR="00154623" w:rsidRPr="00EE27B5" w14:paraId="22853834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0743E" w14:textId="77777777" w:rsidR="00154623" w:rsidRPr="00431EFE" w:rsidRDefault="00154623" w:rsidP="00A17412">
            <w:pPr>
              <w:spacing w:after="160" w:line="259" w:lineRule="auto"/>
              <w:ind w:left="1320"/>
              <w:rPr>
                <w:i/>
              </w:rPr>
            </w:pPr>
            <w:r w:rsidRPr="00431EFE">
              <w:rPr>
                <w:i/>
              </w:rPr>
              <w:t xml:space="preserve">Who is responsible for completing the action in a given recommendation and for whom 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083FD2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3.3</w:t>
            </w:r>
          </w:p>
        </w:tc>
      </w:tr>
      <w:tr w:rsidR="00154623" w:rsidRPr="00EE27B5" w14:paraId="71B4E5B5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C9DF5B" w14:textId="77777777" w:rsidR="00154623" w:rsidRPr="00431EFE" w:rsidRDefault="00154623" w:rsidP="00A17412">
            <w:pPr>
              <w:spacing w:after="160" w:line="259" w:lineRule="auto"/>
              <w:ind w:left="1320"/>
              <w:rPr>
                <w:i/>
              </w:rPr>
            </w:pPr>
            <w:r w:rsidRPr="00431EFE">
              <w:rPr>
                <w:i/>
              </w:rPr>
              <w:t>State under what specific conditions or circumstances (e.g., when and where) the action is to be performed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8A964D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4.3</w:t>
            </w:r>
          </w:p>
        </w:tc>
      </w:tr>
      <w:tr w:rsidR="00154623" w:rsidRPr="00EE27B5" w14:paraId="69162EF2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DD3382" w14:textId="77777777" w:rsidR="00154623" w:rsidRPr="00431EFE" w:rsidRDefault="00154623" w:rsidP="00A17412">
            <w:pPr>
              <w:spacing w:after="160" w:line="259" w:lineRule="auto"/>
              <w:ind w:left="1320"/>
              <w:rPr>
                <w:i/>
              </w:rPr>
            </w:pPr>
            <w:r w:rsidRPr="00431EFE">
              <w:rPr>
                <w:i/>
              </w:rPr>
              <w:t>List exclusions:  circumstances where the action should not be performed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0DEBA7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4.2</w:t>
            </w:r>
          </w:p>
        </w:tc>
      </w:tr>
      <w:tr w:rsidR="00154623" w:rsidRPr="00EE27B5" w14:paraId="5C7ECC54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3EC7C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u w:val="single"/>
              </w:rPr>
            </w:pPr>
            <w:r w:rsidRPr="00431EFE">
              <w:rPr>
                <w:i/>
              </w:rPr>
              <w:t>Avoid weasel words</w:t>
            </w:r>
            <w:r w:rsidRPr="00431EFE">
              <w:t xml:space="preserve"> (vague and under-specified words or phrases)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63FA1B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4.2</w:t>
            </w:r>
          </w:p>
        </w:tc>
      </w:tr>
      <w:tr w:rsidR="00154623" w:rsidRPr="00EE27B5" w14:paraId="467F63B2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1895C" w14:textId="77777777" w:rsidR="00154623" w:rsidRPr="00431EFE" w:rsidRDefault="00154623" w:rsidP="00A17412">
            <w:pPr>
              <w:spacing w:after="160" w:line="259" w:lineRule="auto"/>
              <w:ind w:left="1320"/>
              <w:rPr>
                <w:i/>
              </w:rPr>
            </w:pPr>
            <w:r w:rsidRPr="00431EFE">
              <w:rPr>
                <w:i/>
              </w:rPr>
              <w:t>For conveying temporal conditions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AF55E8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4.2</w:t>
            </w:r>
          </w:p>
        </w:tc>
      </w:tr>
      <w:tr w:rsidR="00154623" w:rsidRPr="00EE27B5" w14:paraId="556D44FE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208945" w14:textId="77777777" w:rsidR="00154623" w:rsidRPr="00431EFE" w:rsidRDefault="00154623" w:rsidP="00A17412">
            <w:pPr>
              <w:spacing w:after="160" w:line="259" w:lineRule="auto"/>
              <w:ind w:left="1320"/>
              <w:rPr>
                <w:i/>
              </w:rPr>
            </w:pPr>
            <w:r w:rsidRPr="00431EFE">
              <w:rPr>
                <w:i/>
              </w:rPr>
              <w:t xml:space="preserve">For conveying </w:t>
            </w:r>
            <w:proofErr w:type="spellStart"/>
            <w:r w:rsidRPr="00431EFE">
              <w:rPr>
                <w:i/>
              </w:rPr>
              <w:t>probablistic</w:t>
            </w:r>
            <w:proofErr w:type="spellEnd"/>
            <w:r w:rsidRPr="00431EFE">
              <w:rPr>
                <w:i/>
              </w:rPr>
              <w:t xml:space="preserve"> statements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3EDB3C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4.2</w:t>
            </w:r>
          </w:p>
        </w:tc>
      </w:tr>
      <w:tr w:rsidR="00154623" w:rsidRPr="00EE27B5" w14:paraId="6CFFE9BD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FCA6F4" w14:textId="77777777" w:rsidR="00154623" w:rsidRPr="00431EFE" w:rsidRDefault="00154623" w:rsidP="00A17412">
            <w:pPr>
              <w:spacing w:after="160" w:line="259" w:lineRule="auto"/>
              <w:ind w:left="1320"/>
              <w:rPr>
                <w:i/>
              </w:rPr>
            </w:pPr>
            <w:r w:rsidRPr="00431EFE">
              <w:rPr>
                <w:i/>
              </w:rPr>
              <w:lastRenderedPageBreak/>
              <w:t>For conveying quantitative conditions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9DC0F3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4.3</w:t>
            </w:r>
          </w:p>
        </w:tc>
      </w:tr>
      <w:tr w:rsidR="00154623" w:rsidRPr="00EE27B5" w14:paraId="3E36388E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B6F218" w14:textId="77777777" w:rsidR="00154623" w:rsidRPr="00431EFE" w:rsidRDefault="00154623" w:rsidP="00A17412">
            <w:pPr>
              <w:spacing w:after="160" w:line="259" w:lineRule="auto"/>
              <w:ind w:left="1320"/>
              <w:rPr>
                <w:i/>
              </w:rPr>
            </w:pPr>
            <w:r w:rsidRPr="00431EFE">
              <w:rPr>
                <w:i/>
              </w:rPr>
              <w:t xml:space="preserve">For conveying frequencies, maximum and minimum values </w:t>
            </w:r>
            <w:r w:rsidRPr="00431EFE">
              <w:t>(ceilings and floors)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725510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4.3</w:t>
            </w:r>
          </w:p>
        </w:tc>
      </w:tr>
      <w:tr w:rsidR="00154623" w:rsidRPr="00EE27B5" w14:paraId="0D081B54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46F3C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i/>
              </w:rPr>
            </w:pPr>
            <w:r w:rsidRPr="00431EFE">
              <w:rPr>
                <w:i/>
              </w:rPr>
              <w:t>If ambiguity or vagueness is created deliberately (deliberate vagueness)</w:t>
            </w:r>
            <w:r w:rsidRPr="00431EFE">
              <w:rPr>
                <w:i/>
                <w:color w:val="000000" w:themeColor="text1"/>
              </w:rPr>
              <w:t>, provide an explicit statement acknowledging  the vagueness and state the reasons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CC2DDC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4.6</w:t>
            </w:r>
          </w:p>
        </w:tc>
      </w:tr>
      <w:tr w:rsidR="00154623" w:rsidRPr="00EE27B5" w14:paraId="3E92E8CE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D2728" w14:textId="77777777" w:rsidR="00154623" w:rsidRPr="00431EFE" w:rsidRDefault="00154623" w:rsidP="00A17412">
            <w:pPr>
              <w:spacing w:after="160" w:line="259" w:lineRule="auto"/>
              <w:ind w:left="150"/>
            </w:pPr>
            <w:r w:rsidRPr="00431EFE">
              <w:t>Unambiguous</w:t>
            </w:r>
          </w:p>
          <w:p w14:paraId="12A3E181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u w:val="single"/>
              </w:rPr>
            </w:pPr>
            <w:r w:rsidRPr="00431EFE">
              <w:rPr>
                <w:i/>
              </w:rPr>
              <w:t>Avoid syntactic ambiguity</w:t>
            </w:r>
            <w:r w:rsidRPr="00431EFE">
              <w:t xml:space="preserve"> (ambiguity caused by the structure of the syntax </w:t>
            </w:r>
            <w:r w:rsidRPr="00431EFE">
              <w:rPr>
                <w:color w:val="000000" w:themeColor="text1"/>
              </w:rPr>
              <w:t>such as lack of punctuation, especially when using Boolean connectors</w:t>
            </w:r>
            <w:r w:rsidRPr="00431EFE">
              <w:t>)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0EDFA4" w14:textId="77777777" w:rsidR="00154623" w:rsidRPr="00431EFE" w:rsidRDefault="00154623" w:rsidP="00A17412">
            <w:pPr>
              <w:spacing w:after="160" w:line="259" w:lineRule="auto"/>
              <w:jc w:val="center"/>
            </w:pPr>
          </w:p>
          <w:p w14:paraId="39A65EE2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4.6</w:t>
            </w:r>
          </w:p>
        </w:tc>
      </w:tr>
      <w:tr w:rsidR="00154623" w:rsidRPr="00EE27B5" w14:paraId="644C46B5" w14:textId="77777777" w:rsidTr="00882B9C"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A0579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b/>
                <w:bCs/>
                <w:u w:val="single"/>
              </w:rPr>
            </w:pPr>
            <w:r w:rsidRPr="00431EFE">
              <w:rPr>
                <w:i/>
              </w:rPr>
              <w:t>Avoid pragmatic ambiguity</w:t>
            </w:r>
            <w:r w:rsidRPr="00431EFE">
              <w:t xml:space="preserve"> (</w:t>
            </w:r>
            <w:r w:rsidRPr="00431EFE">
              <w:rPr>
                <w:color w:val="000000" w:themeColor="text1"/>
              </w:rPr>
              <w:t>when guidance is not pragmatic because two or more recommendations within a guideline conflict with one another or a recommendation does not include instructions for common clinical scenarios)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B0B63F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4.7</w:t>
            </w:r>
          </w:p>
        </w:tc>
      </w:tr>
      <w:tr w:rsidR="00154623" w:rsidRPr="00EE27B5" w14:paraId="63DAB306" w14:textId="77777777" w:rsidTr="00882B9C">
        <w:tc>
          <w:tcPr>
            <w:tcW w:w="6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4173F4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r w:rsidRPr="00431EFE">
              <w:rPr>
                <w:bCs/>
              </w:rPr>
              <w:t>PERSUASIVE</w:t>
            </w:r>
          </w:p>
          <w:p w14:paraId="330A4E8E" w14:textId="77777777" w:rsidR="00154623" w:rsidRPr="00431EFE" w:rsidRDefault="00154623" w:rsidP="00A17412">
            <w:pPr>
              <w:spacing w:after="160" w:line="259" w:lineRule="auto"/>
              <w:rPr>
                <w:bCs/>
                <w:i/>
              </w:rPr>
            </w:pPr>
            <w:r w:rsidRPr="00431EFE">
              <w:rPr>
                <w:bCs/>
                <w:i/>
              </w:rPr>
              <w:t xml:space="preserve">Framing: </w:t>
            </w:r>
            <w:r w:rsidRPr="00431EFE">
              <w:rPr>
                <w:i/>
              </w:rPr>
              <w:t xml:space="preserve"> when justifying a recommendation, place emphasis on the beneficial outcomes to be gained from adopting the recommendation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745B2E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4.0</w:t>
            </w:r>
          </w:p>
        </w:tc>
      </w:tr>
      <w:tr w:rsidR="00154623" w:rsidRPr="00EE27B5" w14:paraId="31B97F93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2D9AD" w14:textId="77777777" w:rsidR="00154623" w:rsidRPr="00431EFE" w:rsidRDefault="00154623" w:rsidP="00A17412">
            <w:pPr>
              <w:spacing w:after="160" w:line="259" w:lineRule="auto"/>
              <w:rPr>
                <w:bCs/>
                <w:i/>
              </w:rPr>
            </w:pPr>
            <w:r w:rsidRPr="00431EFE">
              <w:rPr>
                <w:bCs/>
                <w:i/>
              </w:rPr>
              <w:t>Relative Advantage:  w</w:t>
            </w:r>
            <w:r w:rsidRPr="00431EFE">
              <w:rPr>
                <w:i/>
              </w:rPr>
              <w:t xml:space="preserve">hen a recommendation calls to change a previous, established practice, conceptualize the benefits of the new practice over the previous </w:t>
            </w:r>
            <w:r w:rsidRPr="00431EFE">
              <w:rPr>
                <w:i/>
                <w:color w:val="000000" w:themeColor="text1"/>
              </w:rPr>
              <w:t xml:space="preserve">one in  multiple domains 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359C49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3.9</w:t>
            </w:r>
          </w:p>
        </w:tc>
      </w:tr>
      <w:tr w:rsidR="00154623" w:rsidRPr="00EE27B5" w14:paraId="26C2F457" w14:textId="77777777" w:rsidTr="00882B9C">
        <w:tc>
          <w:tcPr>
            <w:tcW w:w="69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600930" w14:textId="77777777" w:rsidR="00154623" w:rsidRPr="00431EFE" w:rsidRDefault="00154623" w:rsidP="00A17412">
            <w:pPr>
              <w:spacing w:after="160" w:line="259" w:lineRule="auto"/>
              <w:rPr>
                <w:b/>
                <w:bCs/>
              </w:rPr>
            </w:pPr>
            <w:r w:rsidRPr="00431EFE">
              <w:rPr>
                <w:b/>
                <w:bCs/>
              </w:rPr>
              <w:t>Format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4D47A8" w14:textId="77777777" w:rsidR="00154623" w:rsidRPr="00431EFE" w:rsidRDefault="00154623" w:rsidP="00A17412">
            <w:pPr>
              <w:spacing w:after="160" w:line="259" w:lineRule="auto"/>
              <w:jc w:val="center"/>
            </w:pPr>
          </w:p>
        </w:tc>
      </w:tr>
      <w:tr w:rsidR="00154623" w:rsidRPr="00EE27B5" w14:paraId="2D59EE54" w14:textId="77777777" w:rsidTr="00882B9C">
        <w:tc>
          <w:tcPr>
            <w:tcW w:w="69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246E32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r w:rsidRPr="00431EFE">
              <w:rPr>
                <w:bCs/>
              </w:rPr>
              <w:t>COMPONENTS</w:t>
            </w:r>
          </w:p>
          <w:p w14:paraId="30A43DAC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r w:rsidRPr="00431EFE">
              <w:rPr>
                <w:bCs/>
              </w:rPr>
              <w:t>Standardized Components</w:t>
            </w:r>
          </w:p>
          <w:p w14:paraId="27DEAA3B" w14:textId="77777777" w:rsidR="00154623" w:rsidRPr="00431EFE" w:rsidRDefault="00154623" w:rsidP="00A17412">
            <w:pPr>
              <w:spacing w:after="160" w:line="259" w:lineRule="auto"/>
              <w:ind w:left="240"/>
              <w:rPr>
                <w:i/>
              </w:rPr>
            </w:pPr>
            <w:r w:rsidRPr="00431EFE">
              <w:rPr>
                <w:i/>
              </w:rPr>
              <w:t xml:space="preserve">Ensure that the following components are included in the guideline… 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355C7F" w14:textId="77777777" w:rsidR="00154623" w:rsidRDefault="00154623" w:rsidP="00A17412">
            <w:pPr>
              <w:spacing w:after="160" w:line="259" w:lineRule="auto"/>
              <w:jc w:val="center"/>
            </w:pPr>
          </w:p>
          <w:p w14:paraId="2E2A3D6B" w14:textId="77777777" w:rsidR="00154623" w:rsidRPr="00431EFE" w:rsidRDefault="00154623" w:rsidP="00A17412">
            <w:pPr>
              <w:spacing w:after="160" w:line="259" w:lineRule="auto"/>
              <w:jc w:val="center"/>
            </w:pPr>
          </w:p>
          <w:p w14:paraId="2582FE13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4.3</w:t>
            </w:r>
          </w:p>
        </w:tc>
      </w:tr>
      <w:tr w:rsidR="00154623" w:rsidRPr="00EE27B5" w14:paraId="6ED3016A" w14:textId="77777777" w:rsidTr="00882B9C">
        <w:tc>
          <w:tcPr>
            <w:tcW w:w="6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18D4AB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r w:rsidRPr="00431EFE">
              <w:rPr>
                <w:bCs/>
              </w:rPr>
              <w:t>PRESENTATION</w:t>
            </w:r>
          </w:p>
          <w:p w14:paraId="49A3A140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r w:rsidRPr="00431EFE">
              <w:rPr>
                <w:bCs/>
              </w:rPr>
              <w:t>Document Layout</w:t>
            </w:r>
          </w:p>
          <w:p w14:paraId="256DFB47" w14:textId="77777777" w:rsidR="00154623" w:rsidRPr="00431EFE" w:rsidRDefault="00154623" w:rsidP="00A17412">
            <w:pPr>
              <w:spacing w:after="160" w:line="259" w:lineRule="auto"/>
              <w:ind w:left="240"/>
              <w:rPr>
                <w:i/>
              </w:rPr>
            </w:pPr>
            <w:r w:rsidRPr="00431EFE">
              <w:rPr>
                <w:i/>
              </w:rPr>
              <w:t>Place pictorial elements (e.g., tables / graphs/ flowcharts) on the left-hand-side of documents and text on the right</w:t>
            </w:r>
          </w:p>
          <w:p w14:paraId="074DA345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r w:rsidRPr="00431EFE">
              <w:rPr>
                <w:bCs/>
              </w:rPr>
              <w:t>Document Structure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7D44B0" w14:textId="77777777" w:rsidR="00154623" w:rsidRPr="00431EFE" w:rsidRDefault="00154623" w:rsidP="00A17412">
            <w:pPr>
              <w:spacing w:after="160" w:line="259" w:lineRule="auto"/>
              <w:jc w:val="center"/>
            </w:pPr>
          </w:p>
          <w:p w14:paraId="08C0FDBD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3.9</w:t>
            </w:r>
          </w:p>
        </w:tc>
      </w:tr>
      <w:tr w:rsidR="00154623" w:rsidRPr="00EE27B5" w14:paraId="2DBA7080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A43D5" w14:textId="77777777" w:rsidR="00154623" w:rsidRPr="00431EFE" w:rsidRDefault="00154623" w:rsidP="00A17412">
            <w:pPr>
              <w:spacing w:after="160" w:line="259" w:lineRule="auto"/>
              <w:ind w:left="240"/>
              <w:rPr>
                <w:i/>
              </w:rPr>
            </w:pPr>
            <w:r w:rsidRPr="00431EFE">
              <w:rPr>
                <w:i/>
              </w:rPr>
              <w:t>Ensure that the guideline has a clearly identifiable and optimal structure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3913D3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4.7</w:t>
            </w:r>
          </w:p>
        </w:tc>
      </w:tr>
      <w:tr w:rsidR="00154623" w:rsidRPr="00EE27B5" w14:paraId="5EF0A716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7AB916" w14:textId="77777777" w:rsidR="00154623" w:rsidRPr="00431EFE" w:rsidRDefault="00154623" w:rsidP="00A17412">
            <w:pPr>
              <w:spacing w:after="160" w:line="259" w:lineRule="auto"/>
              <w:ind w:left="240"/>
              <w:rPr>
                <w:i/>
              </w:rPr>
            </w:pPr>
            <w:r w:rsidRPr="00431EFE">
              <w:rPr>
                <w:i/>
              </w:rPr>
              <w:t xml:space="preserve">Present information in an expected and clinically relevant order </w:t>
            </w:r>
            <w:r w:rsidRPr="00431EFE">
              <w:t>(match the guideline to the real world)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1B71FC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4.8</w:t>
            </w:r>
          </w:p>
        </w:tc>
      </w:tr>
      <w:tr w:rsidR="00154623" w:rsidRPr="00EE27B5" w14:paraId="38791E9D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46EF54" w14:textId="77777777" w:rsidR="00154623" w:rsidRPr="00431EFE" w:rsidRDefault="00154623" w:rsidP="00A17412">
            <w:pPr>
              <w:spacing w:after="160" w:line="259" w:lineRule="auto"/>
              <w:ind w:left="240"/>
            </w:pPr>
            <w:r w:rsidRPr="00431EFE">
              <w:lastRenderedPageBreak/>
              <w:t>Grouping/Ordering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58386B" w14:textId="77777777" w:rsidR="00154623" w:rsidRPr="00431EFE" w:rsidRDefault="00154623" w:rsidP="00A17412">
            <w:pPr>
              <w:spacing w:after="160" w:line="259" w:lineRule="auto"/>
              <w:jc w:val="center"/>
            </w:pPr>
          </w:p>
        </w:tc>
      </w:tr>
      <w:tr w:rsidR="00154623" w:rsidRPr="00EE27B5" w14:paraId="3DA2151E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83A4A" w14:textId="77777777" w:rsidR="00154623" w:rsidRPr="00431EFE" w:rsidRDefault="00154623" w:rsidP="00A17412">
            <w:pPr>
              <w:spacing w:after="160" w:line="259" w:lineRule="auto"/>
              <w:ind w:left="1050"/>
              <w:rPr>
                <w:i/>
              </w:rPr>
            </w:pPr>
            <w:r w:rsidRPr="00431EFE">
              <w:rPr>
                <w:i/>
              </w:rPr>
              <w:t xml:space="preserve">When a single recommendation or set of recommendations contains many different types of guidance, </w:t>
            </w:r>
            <w:r w:rsidRPr="00431EFE">
              <w:rPr>
                <w:i/>
                <w:color w:val="000000" w:themeColor="text1"/>
                <w:lang w:val="en-CA"/>
              </w:rPr>
              <w:t>bundle similar types of guidance together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00E6C7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4.6</w:t>
            </w:r>
          </w:p>
        </w:tc>
      </w:tr>
      <w:tr w:rsidR="00154623" w:rsidRPr="00EE27B5" w14:paraId="6E97124D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10FBEA" w14:textId="77777777" w:rsidR="00154623" w:rsidRPr="00431EFE" w:rsidRDefault="00154623" w:rsidP="00A17412">
            <w:pPr>
              <w:spacing w:after="160" w:line="259" w:lineRule="auto"/>
              <w:rPr>
                <w:bCs/>
              </w:rPr>
            </w:pPr>
            <w:r w:rsidRPr="00431EFE">
              <w:rPr>
                <w:bCs/>
              </w:rPr>
              <w:t>Information Visualization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9D035E" w14:textId="77777777" w:rsidR="00154623" w:rsidRPr="00431EFE" w:rsidRDefault="00154623" w:rsidP="00A17412">
            <w:pPr>
              <w:spacing w:after="160" w:line="259" w:lineRule="auto"/>
              <w:jc w:val="center"/>
            </w:pPr>
          </w:p>
        </w:tc>
      </w:tr>
      <w:tr w:rsidR="00154623" w:rsidRPr="00EE27B5" w14:paraId="0D233509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5F60E" w14:textId="77777777" w:rsidR="00154623" w:rsidRPr="00431EFE" w:rsidRDefault="00154623" w:rsidP="00A17412">
            <w:pPr>
              <w:spacing w:after="160" w:line="259" w:lineRule="auto"/>
              <w:ind w:left="240"/>
              <w:rPr>
                <w:i/>
              </w:rPr>
            </w:pPr>
            <w:r w:rsidRPr="00431EFE">
              <w:rPr>
                <w:i/>
              </w:rPr>
              <w:t>Replace textual explanations with images that can simplify complex information or are more self-explanatory than wordy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DD4815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4.5</w:t>
            </w:r>
          </w:p>
        </w:tc>
      </w:tr>
      <w:tr w:rsidR="00154623" w:rsidRPr="00EE27B5" w14:paraId="0B8F75A6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640DC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i/>
              </w:rPr>
            </w:pPr>
            <w:r w:rsidRPr="00431EFE">
              <w:rPr>
                <w:i/>
              </w:rPr>
              <w:t>Flowcharts (also called algorithms)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E3004D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4.8</w:t>
            </w:r>
          </w:p>
        </w:tc>
      </w:tr>
      <w:tr w:rsidR="00154623" w:rsidRPr="00EE27B5" w14:paraId="2B573EEC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11575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i/>
              </w:rPr>
            </w:pPr>
            <w:r w:rsidRPr="00431EFE">
              <w:rPr>
                <w:i/>
              </w:rPr>
              <w:t>Graphs enhance interpretation and clarity of the recommendations in an intuitive way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C0ED2A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4.2</w:t>
            </w:r>
          </w:p>
        </w:tc>
      </w:tr>
      <w:tr w:rsidR="00154623" w:rsidRPr="00EE27B5" w14:paraId="56476C51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5B555" w14:textId="77777777" w:rsidR="00154623" w:rsidRPr="00431EFE" w:rsidRDefault="00154623" w:rsidP="00A17412">
            <w:pPr>
              <w:spacing w:after="160" w:line="259" w:lineRule="auto"/>
              <w:ind w:left="1026"/>
              <w:rPr>
                <w:i/>
              </w:rPr>
            </w:pPr>
            <w:r w:rsidRPr="00431EFE">
              <w:rPr>
                <w:i/>
              </w:rPr>
              <w:t>Tables improve clarity and make documents easier to read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DA504D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4.4</w:t>
            </w:r>
          </w:p>
        </w:tc>
      </w:tr>
      <w:tr w:rsidR="00154623" w:rsidRPr="00EE27B5" w14:paraId="42ADAA63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3512C" w14:textId="77777777" w:rsidR="00154623" w:rsidRPr="00431EFE" w:rsidRDefault="00154623" w:rsidP="00A17412">
            <w:pPr>
              <w:spacing w:after="160" w:line="259" w:lineRule="auto"/>
              <w:ind w:left="240"/>
              <w:rPr>
                <w:i/>
              </w:rPr>
            </w:pPr>
            <w:r w:rsidRPr="00431EFE">
              <w:rPr>
                <w:i/>
              </w:rPr>
              <w:t xml:space="preserve">Use optimized </w:t>
            </w:r>
            <w:proofErr w:type="spellStart"/>
            <w:r w:rsidRPr="00431EFE">
              <w:rPr>
                <w:i/>
                <w:color w:val="000000" w:themeColor="text1"/>
              </w:rPr>
              <w:t>colours</w:t>
            </w:r>
            <w:proofErr w:type="spellEnd"/>
            <w:r w:rsidRPr="00431EFE">
              <w:rPr>
                <w:i/>
                <w:color w:val="000000" w:themeColor="text1"/>
              </w:rPr>
              <w:t xml:space="preserve"> and </w:t>
            </w:r>
            <w:proofErr w:type="spellStart"/>
            <w:r w:rsidRPr="00431EFE">
              <w:rPr>
                <w:i/>
                <w:color w:val="000000" w:themeColor="text1"/>
              </w:rPr>
              <w:t>colour</w:t>
            </w:r>
            <w:proofErr w:type="spellEnd"/>
            <w:r w:rsidRPr="00431EFE">
              <w:rPr>
                <w:i/>
                <w:color w:val="000000" w:themeColor="text1"/>
              </w:rPr>
              <w:t xml:space="preserve"> coding to draw attention to key words or sections, and in pictorial/graphical displays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1DAE1F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3.9</w:t>
            </w:r>
          </w:p>
        </w:tc>
      </w:tr>
      <w:tr w:rsidR="00154623" w:rsidRPr="00EE27B5" w14:paraId="7DDB481C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E6A9D" w14:textId="77777777" w:rsidR="00154623" w:rsidRPr="00431EFE" w:rsidRDefault="00154623" w:rsidP="00A17412">
            <w:pPr>
              <w:spacing w:after="160" w:line="259" w:lineRule="auto"/>
              <w:ind w:left="240"/>
              <w:rPr>
                <w:i/>
              </w:rPr>
            </w:pPr>
            <w:r w:rsidRPr="00431EFE">
              <w:rPr>
                <w:i/>
              </w:rPr>
              <w:t>Ensure high contrast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FCC9EC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3.8</w:t>
            </w:r>
          </w:p>
        </w:tc>
      </w:tr>
      <w:tr w:rsidR="00154623" w:rsidRPr="00EE27B5" w14:paraId="4E22CB75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A513B" w14:textId="77777777" w:rsidR="00154623" w:rsidRPr="00431EFE" w:rsidRDefault="00154623" w:rsidP="00A17412">
            <w:pPr>
              <w:spacing w:after="160" w:line="259" w:lineRule="auto"/>
              <w:ind w:left="240"/>
              <w:rPr>
                <w:i/>
              </w:rPr>
            </w:pPr>
            <w:r w:rsidRPr="00431EFE">
              <w:rPr>
                <w:i/>
              </w:rPr>
              <w:t>Use bulleted lists to simplify and clarify a series of points, and to deal with repetition or complex paragraph structures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BB3666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4.7</w:t>
            </w:r>
          </w:p>
        </w:tc>
      </w:tr>
      <w:tr w:rsidR="00154623" w:rsidRPr="00EE27B5" w14:paraId="0D5514AB" w14:textId="77777777" w:rsidTr="00882B9C">
        <w:tc>
          <w:tcPr>
            <w:tcW w:w="6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430A1" w14:textId="77777777" w:rsidR="00154623" w:rsidRPr="00431EFE" w:rsidRDefault="00154623" w:rsidP="00A17412">
            <w:pPr>
              <w:spacing w:after="160" w:line="259" w:lineRule="auto"/>
              <w:ind w:left="240"/>
              <w:rPr>
                <w:i/>
              </w:rPr>
            </w:pPr>
            <w:r w:rsidRPr="00431EFE">
              <w:rPr>
                <w:i/>
              </w:rPr>
              <w:t xml:space="preserve">Use boxes to display key points </w:t>
            </w:r>
            <w:r w:rsidRPr="00431EFE">
              <w:t>(to improve clarity and usability)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2A6441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4.7</w:t>
            </w:r>
          </w:p>
        </w:tc>
      </w:tr>
      <w:tr w:rsidR="00154623" w:rsidRPr="00EE27B5" w14:paraId="759F2E46" w14:textId="77777777" w:rsidTr="00882B9C"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68BC3" w14:textId="77777777" w:rsidR="00154623" w:rsidRPr="00431EFE" w:rsidRDefault="00154623" w:rsidP="00A17412">
            <w:pPr>
              <w:spacing w:after="160" w:line="259" w:lineRule="auto"/>
              <w:ind w:left="240"/>
              <w:rPr>
                <w:bCs/>
                <w:i/>
              </w:rPr>
            </w:pPr>
            <w:r w:rsidRPr="00431EFE">
              <w:rPr>
                <w:i/>
              </w:rPr>
              <w:t>Ensure that there are no awkward breaks of sentences and words in the guideline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2C6EB0" w14:textId="77777777" w:rsidR="00154623" w:rsidRPr="00431EFE" w:rsidRDefault="00154623" w:rsidP="00A17412">
            <w:pPr>
              <w:spacing w:after="160" w:line="259" w:lineRule="auto"/>
              <w:jc w:val="center"/>
            </w:pPr>
            <w:r w:rsidRPr="00431EFE">
              <w:t>3.9</w:t>
            </w:r>
          </w:p>
        </w:tc>
      </w:tr>
    </w:tbl>
    <w:p w14:paraId="76BF398C" w14:textId="77777777" w:rsidR="00154623" w:rsidRDefault="00154623" w:rsidP="00154623">
      <w:pPr>
        <w:pStyle w:val="p1"/>
        <w:snapToGrid w:val="0"/>
        <w:spacing w:line="312" w:lineRule="auto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431EFE">
        <w:rPr>
          <w:rFonts w:ascii="Times New Roman" w:hAnsi="Times New Roman"/>
          <w:sz w:val="20"/>
          <w:szCs w:val="20"/>
          <w:vertAlign w:val="superscript"/>
        </w:rPr>
        <w:t>a</w:t>
      </w:r>
      <w:r w:rsidRPr="00431EFE">
        <w:rPr>
          <w:rFonts w:ascii="Times New Roman" w:hAnsi="Times New Roman"/>
          <w:sz w:val="20"/>
          <w:szCs w:val="20"/>
        </w:rPr>
        <w:t>Action</w:t>
      </w:r>
      <w:proofErr w:type="spellEnd"/>
      <w:proofErr w:type="gramEnd"/>
      <w:r w:rsidRPr="00431EFE">
        <w:rPr>
          <w:rFonts w:ascii="Times New Roman" w:hAnsi="Times New Roman"/>
          <w:sz w:val="20"/>
          <w:szCs w:val="20"/>
        </w:rPr>
        <w:t xml:space="preserve"> items (</w:t>
      </w:r>
      <w:r w:rsidRPr="00431EFE">
        <w:rPr>
          <w:rFonts w:ascii="Times New Roman" w:hAnsi="Times New Roman"/>
          <w:color w:val="000000" w:themeColor="text1"/>
          <w:sz w:val="20"/>
          <w:szCs w:val="20"/>
        </w:rPr>
        <w:t>individual actionable recommendations with explanatory operational definitions and examples</w:t>
      </w:r>
      <w:r w:rsidRPr="00431EFE">
        <w:rPr>
          <w:rFonts w:ascii="Times New Roman" w:hAnsi="Times New Roman"/>
          <w:sz w:val="20"/>
          <w:szCs w:val="20"/>
        </w:rPr>
        <w:t xml:space="preserve">) are </w:t>
      </w:r>
      <w:r>
        <w:rPr>
          <w:rFonts w:ascii="Times New Roman" w:hAnsi="Times New Roman"/>
          <w:sz w:val="20"/>
          <w:szCs w:val="20"/>
        </w:rPr>
        <w:t>italicized</w:t>
      </w:r>
    </w:p>
    <w:p w14:paraId="210FB575" w14:textId="77777777" w:rsidR="00154623" w:rsidRPr="00431EFE" w:rsidRDefault="00154623" w:rsidP="00154623">
      <w:pPr>
        <w:spacing w:line="259" w:lineRule="auto"/>
        <w:rPr>
          <w:sz w:val="20"/>
          <w:szCs w:val="20"/>
        </w:rPr>
      </w:pPr>
      <w:proofErr w:type="spellStart"/>
      <w:proofErr w:type="gramStart"/>
      <w:r w:rsidRPr="00431EFE">
        <w:rPr>
          <w:sz w:val="20"/>
          <w:szCs w:val="20"/>
          <w:vertAlign w:val="superscript"/>
        </w:rPr>
        <w:t>b</w:t>
      </w:r>
      <w:r w:rsidRPr="00431EFE">
        <w:rPr>
          <w:sz w:val="20"/>
          <w:szCs w:val="20"/>
        </w:rPr>
        <w:t>Likert</w:t>
      </w:r>
      <w:proofErr w:type="spellEnd"/>
      <w:proofErr w:type="gramEnd"/>
      <w:r w:rsidRPr="00431EFE">
        <w:rPr>
          <w:sz w:val="20"/>
          <w:szCs w:val="20"/>
        </w:rPr>
        <w:t xml:space="preserve"> scale:  1 = not at all important; 2 = not important; 3 = neutral; 4 = Important; 5 = extremely important </w:t>
      </w:r>
    </w:p>
    <w:p w14:paraId="016F68F1" w14:textId="77777777" w:rsidR="00071B64" w:rsidRDefault="00882B9C"/>
    <w:sectPr w:rsidR="00071B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 Rounded MT Bold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23"/>
    <w:rsid w:val="00154623"/>
    <w:rsid w:val="00441DF4"/>
    <w:rsid w:val="00882B9C"/>
    <w:rsid w:val="00A7082A"/>
    <w:rsid w:val="00B733AE"/>
    <w:rsid w:val="00F2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45C66"/>
  <w15:chartTrackingRefBased/>
  <w15:docId w15:val="{D6BE243C-12D2-4B9B-B49B-D1E849A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623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154623"/>
    <w:rPr>
      <w:rFonts w:ascii="Helvetica" w:hAnsi="Helvetic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B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B9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14D9E-30A2-405C-B143-3015C7C3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3465</Characters>
  <Application>Microsoft Office Word</Application>
  <DocSecurity>0</DocSecurity>
  <Lines>59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Tang</dc:creator>
  <cp:keywords/>
  <dc:description/>
  <cp:lastModifiedBy>Samir Gupta</cp:lastModifiedBy>
  <cp:revision>2</cp:revision>
  <dcterms:created xsi:type="dcterms:W3CDTF">2021-09-07T19:47:00Z</dcterms:created>
  <dcterms:modified xsi:type="dcterms:W3CDTF">2021-09-07T19:47:00Z</dcterms:modified>
</cp:coreProperties>
</file>