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C78" w:rsidRDefault="007C3C78" w:rsidP="007C3C7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Additional File 1: </w:t>
      </w:r>
      <w:r w:rsidRPr="00A075A8">
        <w:rPr>
          <w:rFonts w:ascii="Arial" w:hAnsi="Arial" w:cs="Arial"/>
          <w:b/>
          <w:bCs/>
          <w:sz w:val="22"/>
          <w:szCs w:val="22"/>
        </w:rPr>
        <w:t>Crowdsourced implementation strategy bundle</w:t>
      </w:r>
    </w:p>
    <w:p w:rsidR="007C3C78" w:rsidRDefault="007C3C78" w:rsidP="007C3C78">
      <w:pPr>
        <w:rPr>
          <w:rFonts w:ascii="Arial" w:hAnsi="Arial" w:cs="Arial"/>
          <w:b/>
          <w:bCs/>
          <w:sz w:val="22"/>
          <w:szCs w:val="22"/>
        </w:rPr>
      </w:pPr>
    </w:p>
    <w:p w:rsidR="00923C09" w:rsidRDefault="007C3C78" w:rsidP="007C3C78">
      <w:r>
        <w:rPr>
          <w:noProof/>
          <w:lang w:val="en-PH" w:eastAsia="en-PH"/>
        </w:rPr>
        <w:drawing>
          <wp:inline distT="0" distB="0" distL="0" distR="0" wp14:anchorId="56A22BE5" wp14:editId="267AD652">
            <wp:extent cx="6857428" cy="3122487"/>
            <wp:effectExtent l="0" t="0" r="635" b="1905"/>
            <wp:docPr id="15637499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1" b="14619"/>
                    <a:stretch/>
                  </pic:blipFill>
                  <pic:spPr bwMode="auto">
                    <a:xfrm>
                      <a:off x="0" y="0"/>
                      <a:ext cx="6858000" cy="312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3C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C78"/>
    <w:rsid w:val="004E15E6"/>
    <w:rsid w:val="007C3C78"/>
    <w:rsid w:val="00923C09"/>
    <w:rsid w:val="00DD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4BD1F0-A5C2-4AD8-93D9-BE17369F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C78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Larena Catubay</dc:creator>
  <cp:keywords/>
  <dc:description/>
  <cp:lastModifiedBy>Melanie Larena Catubay</cp:lastModifiedBy>
  <cp:revision>1</cp:revision>
  <dcterms:created xsi:type="dcterms:W3CDTF">2025-04-04T09:54:00Z</dcterms:created>
  <dcterms:modified xsi:type="dcterms:W3CDTF">2025-04-04T09:55:00Z</dcterms:modified>
</cp:coreProperties>
</file>