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173CE" w14:textId="13D33A48" w:rsidR="002746AA" w:rsidRPr="00A45D40" w:rsidRDefault="00A45D40" w:rsidP="002746AA">
      <w:pPr>
        <w:spacing w:line="480" w:lineRule="auto"/>
        <w:rPr>
          <w:rFonts w:ascii="Times New Roman" w:hAnsi="Times New Roman" w:cs="Times New Roman"/>
        </w:rPr>
      </w:pPr>
      <w:r w:rsidRPr="00A45D40">
        <w:rPr>
          <w:rFonts w:ascii="Times New Roman" w:hAnsi="Times New Roman" w:cs="Times New Roman"/>
          <w:b/>
          <w:bCs/>
        </w:rPr>
        <w:t xml:space="preserve">Additional file </w:t>
      </w:r>
      <w:r w:rsidR="005A46FB">
        <w:rPr>
          <w:rFonts w:ascii="Times New Roman" w:hAnsi="Times New Roman" w:cs="Times New Roman"/>
          <w:b/>
          <w:bCs/>
        </w:rPr>
        <w:t>4</w:t>
      </w:r>
      <w:r w:rsidRPr="00A45D40">
        <w:rPr>
          <w:rFonts w:ascii="Times New Roman" w:hAnsi="Times New Roman" w:cs="Times New Roman"/>
        </w:rPr>
        <w:t xml:space="preserve">. </w:t>
      </w:r>
      <w:r w:rsidR="002746AA" w:rsidRPr="00A45D40">
        <w:rPr>
          <w:rFonts w:ascii="Times New Roman" w:hAnsi="Times New Roman" w:cs="Times New Roman"/>
        </w:rPr>
        <w:t>IS-2 EGRM diagnostic info</w:t>
      </w:r>
      <w:r w:rsidRPr="00A45D40">
        <w:rPr>
          <w:rFonts w:ascii="Times New Roman" w:hAnsi="Times New Roman" w:cs="Times New Roman"/>
        </w:rPr>
        <w:t>rmation</w:t>
      </w:r>
    </w:p>
    <w:p w14:paraId="6F21C857" w14:textId="0DD130BF" w:rsidR="002746AA" w:rsidRPr="008A4093" w:rsidRDefault="002746AA" w:rsidP="002746AA">
      <w:pPr>
        <w:spacing w:line="480" w:lineRule="auto"/>
        <w:rPr>
          <w:rFonts w:ascii="Times New Roman" w:hAnsi="Times New Roman" w:cs="Times New Roman"/>
        </w:rPr>
      </w:pPr>
      <w:r w:rsidRPr="00A45D40">
        <w:rPr>
          <w:rFonts w:ascii="Times New Roman" w:hAnsi="Times New Roman" w:cs="Times New Roman"/>
        </w:rPr>
        <w:t>We examined several goodness-of-fit measures to ensure Model 2 is reliable</w:t>
      </w:r>
      <w:r w:rsidR="008A4093">
        <w:rPr>
          <w:rFonts w:ascii="Times New Roman" w:hAnsi="Times New Roman" w:cs="Times New Roman"/>
        </w:rPr>
        <w:t xml:space="preserve"> </w:t>
      </w:r>
      <w:r w:rsidR="008A4093">
        <w:rPr>
          <w:rFonts w:ascii="Times New Roman" w:hAnsi="Times New Roman" w:cs="Times New Roman"/>
        </w:rPr>
        <w:fldChar w:fldCharType="begin"/>
      </w:r>
      <w:r w:rsidR="008A4093">
        <w:rPr>
          <w:rFonts w:ascii="Times New Roman" w:hAnsi="Times New Roman" w:cs="Times New Roman"/>
        </w:rPr>
        <w:instrText xml:space="preserve"> ADDIN EN.CITE &lt;EndNote&gt;&lt;Cite&gt;&lt;Author&gt;Hunter&lt;/Author&gt;&lt;Year&gt;2008&lt;/Year&gt;&lt;RecNum&gt;5598&lt;/RecNum&gt;&lt;DisplayText&gt;(1)&lt;/DisplayText&gt;&lt;record&gt;&lt;rec-number&gt;5598&lt;/rec-number&gt;&lt;foreign-keys&gt;&lt;key app="EN" db-id="zwzfrwz2nrztfye2ra9xtv0wpdp02ps02ft5" timestamp="1734368569"&gt;5598&lt;/key&gt;&lt;/foreign-keys&gt;&lt;ref-type name="Journal Article"&gt;17&lt;/ref-type&gt;&lt;contributors&gt;&lt;authors&gt;&lt;author&gt;Hunter, DR&lt;/author&gt;&lt;author&gt;Handcock, MS&lt;/author&gt;&lt;author&gt;Butts, CT&lt;/author&gt;&lt;author&gt;Goodreau, SM&lt;/author&gt;&lt;author&gt;Morris, M &lt;/author&gt;&lt;/authors&gt;&lt;/contributors&gt;&lt;titles&gt;&lt;title&gt;ergm: A Package to Fit, Simulate and Diagnose Exponential-Family Models for Networks&lt;/title&gt;&lt;secondary-title&gt;Journal of Statistical Software&lt;/secondary-title&gt;&lt;/titles&gt;&lt;periodical&gt;&lt;full-title&gt;Journal of Statistical Software&lt;/full-title&gt;&lt;/periodical&gt;&lt;pages&gt;1-29&lt;/pages&gt;&lt;volume&gt;24&lt;/volume&gt;&lt;number&gt;3&lt;/number&gt;&lt;dates&gt;&lt;year&gt;2008&lt;/year&gt;&lt;/dates&gt;&lt;urls&gt;&lt;/urls&gt;&lt;/record&gt;&lt;/Cite&gt;&lt;/EndNote&gt;</w:instrText>
      </w:r>
      <w:r w:rsidR="008A4093">
        <w:rPr>
          <w:rFonts w:ascii="Times New Roman" w:hAnsi="Times New Roman" w:cs="Times New Roman"/>
        </w:rPr>
        <w:fldChar w:fldCharType="separate"/>
      </w:r>
      <w:r w:rsidR="008A4093">
        <w:rPr>
          <w:rFonts w:ascii="Times New Roman" w:hAnsi="Times New Roman" w:cs="Times New Roman"/>
          <w:noProof/>
        </w:rPr>
        <w:t>(1)</w:t>
      </w:r>
      <w:r w:rsidR="008A4093">
        <w:rPr>
          <w:rFonts w:ascii="Times New Roman" w:hAnsi="Times New Roman" w:cs="Times New Roman"/>
        </w:rPr>
        <w:fldChar w:fldCharType="end"/>
      </w:r>
      <w:r w:rsidRPr="00A45D40">
        <w:rPr>
          <w:rFonts w:ascii="Times New Roman" w:hAnsi="Times New Roman" w:cs="Times New Roman"/>
        </w:rPr>
        <w:t>. First, we simulated 100 networks based on our fitted model to compare simulated networks to our observed network to see if they differ significantly in measures of degree, edgewise shared partners, and minimum geodesic distance. For example, of the simulated networks, an average of 3.51 nodes had a degree of 10</w:t>
      </w:r>
      <w:r w:rsidR="002A3255">
        <w:rPr>
          <w:rFonts w:ascii="Times New Roman" w:hAnsi="Times New Roman" w:cs="Times New Roman"/>
        </w:rPr>
        <w:t>,</w:t>
      </w:r>
      <w:r w:rsidRPr="00A45D40">
        <w:rPr>
          <w:rFonts w:ascii="Times New Roman" w:hAnsi="Times New Roman" w:cs="Times New Roman"/>
        </w:rPr>
        <w:t xml:space="preserve"> whereas the observed network had 3 nodes with 10 connections (p=0.96). Between degree</w:t>
      </w:r>
      <w:r w:rsidR="002A3255">
        <w:rPr>
          <w:rFonts w:ascii="Times New Roman" w:hAnsi="Times New Roman" w:cs="Times New Roman"/>
        </w:rPr>
        <w:t>s</w:t>
      </w:r>
      <w:r w:rsidRPr="00A45D40">
        <w:rPr>
          <w:rFonts w:ascii="Times New Roman" w:hAnsi="Times New Roman" w:cs="Times New Roman"/>
        </w:rPr>
        <w:t xml:space="preserve"> 0 and 40, only 1 (degree 21) was significantly different from our observed network. There were no significant differences for edgewise shared partners and 2 for geodesic distance. Next</w:t>
      </w:r>
      <w:r w:rsidR="002A3255">
        <w:rPr>
          <w:rFonts w:ascii="Times New Roman" w:hAnsi="Times New Roman" w:cs="Times New Roman"/>
        </w:rPr>
        <w:t>,</w:t>
      </w:r>
      <w:r w:rsidRPr="00A45D40">
        <w:rPr>
          <w:rFonts w:ascii="Times New Roman" w:hAnsi="Times New Roman" w:cs="Times New Roman"/>
        </w:rPr>
        <w:t xml:space="preserve"> we examined the quality of the Markov Chain Monte Carlo (MCMC) sampling process used to estimate the model parameters. We examined sample statistic autocorrelation</w:t>
      </w:r>
      <w:r w:rsidR="002A3255">
        <w:rPr>
          <w:rFonts w:ascii="Times New Roman" w:hAnsi="Times New Roman" w:cs="Times New Roman"/>
        </w:rPr>
        <w:t>,</w:t>
      </w:r>
      <w:r w:rsidRPr="00A45D40">
        <w:rPr>
          <w:rFonts w:ascii="Times New Roman" w:hAnsi="Times New Roman" w:cs="Times New Roman"/>
        </w:rPr>
        <w:t xml:space="preserve"> which measures the correlation between sample statistics at different points in the MCMC chain. A low autocorrelation value at all points after Lag 0 indicate</w:t>
      </w:r>
      <w:r w:rsidR="002A3255">
        <w:rPr>
          <w:rFonts w:ascii="Times New Roman" w:hAnsi="Times New Roman" w:cs="Times New Roman"/>
        </w:rPr>
        <w:t>s</w:t>
      </w:r>
      <w:r w:rsidRPr="00A45D40">
        <w:rPr>
          <w:rFonts w:ascii="Times New Roman" w:hAnsi="Times New Roman" w:cs="Times New Roman"/>
        </w:rPr>
        <w:t xml:space="preserve"> that the chain is randomly mixing as it should. Overall, the average was r=0.31 (Average range 0.20-0.40). The sample statistic burn-in diagnostic (</w:t>
      </w:r>
      <w:proofErr w:type="spellStart"/>
      <w:r w:rsidRPr="00A45D40">
        <w:rPr>
          <w:rFonts w:ascii="Times New Roman" w:hAnsi="Times New Roman" w:cs="Times New Roman"/>
        </w:rPr>
        <w:t>Geweke</w:t>
      </w:r>
      <w:proofErr w:type="spellEnd"/>
      <w:r w:rsidRPr="00A45D40">
        <w:rPr>
          <w:rFonts w:ascii="Times New Roman" w:hAnsi="Times New Roman" w:cs="Times New Roman"/>
        </w:rPr>
        <w:t xml:space="preserve">) provides a measure of convergence </w:t>
      </w:r>
      <w:r w:rsidR="002A3255">
        <w:rPr>
          <w:rFonts w:ascii="Times New Roman" w:hAnsi="Times New Roman" w:cs="Times New Roman"/>
        </w:rPr>
        <w:t xml:space="preserve">by </w:t>
      </w:r>
      <w:r w:rsidRPr="00A45D40">
        <w:rPr>
          <w:rFonts w:ascii="Times New Roman" w:hAnsi="Times New Roman" w:cs="Times New Roman"/>
        </w:rPr>
        <w:t>comparing sample statistics means at different points in the Markov chain. If they are equal, the p-values should be closer to 1, indicating good convergence. The joint p-value for the model’s burn-in diagnostic was 0.36 (range (0.061 to 0.845)</w:t>
      </w:r>
      <w:r w:rsidR="002A3255">
        <w:rPr>
          <w:rFonts w:ascii="Times New Roman" w:hAnsi="Times New Roman" w:cs="Times New Roman"/>
        </w:rPr>
        <w:t>,</w:t>
      </w:r>
      <w:r w:rsidRPr="00A45D40">
        <w:rPr>
          <w:rFonts w:ascii="Times New Roman" w:hAnsi="Times New Roman" w:cs="Times New Roman"/>
        </w:rPr>
        <w:t xml:space="preserve"> indicating good </w:t>
      </w:r>
      <w:r w:rsidRPr="008A4093">
        <w:rPr>
          <w:rFonts w:ascii="Times New Roman" w:hAnsi="Times New Roman" w:cs="Times New Roman"/>
        </w:rPr>
        <w:t>convergence. Finally, we visually examined MCMC trace and density plots which depict</w:t>
      </w:r>
      <w:r w:rsidR="002A3255">
        <w:rPr>
          <w:rFonts w:ascii="Times New Roman" w:hAnsi="Times New Roman" w:cs="Times New Roman"/>
        </w:rPr>
        <w:t>ed</w:t>
      </w:r>
      <w:r w:rsidRPr="008A4093">
        <w:rPr>
          <w:rFonts w:ascii="Times New Roman" w:hAnsi="Times New Roman" w:cs="Times New Roman"/>
        </w:rPr>
        <w:t xml:space="preserve"> the differences between the sample statistics and the observed network. </w:t>
      </w:r>
      <w:r w:rsidR="00A45D40" w:rsidRPr="008A4093">
        <w:rPr>
          <w:rFonts w:ascii="Times New Roman" w:hAnsi="Times New Roman" w:cs="Times New Roman"/>
        </w:rPr>
        <w:t>The figure</w:t>
      </w:r>
      <w:r w:rsidR="002A3255">
        <w:rPr>
          <w:rFonts w:ascii="Times New Roman" w:hAnsi="Times New Roman" w:cs="Times New Roman"/>
        </w:rPr>
        <w:t>s</w:t>
      </w:r>
      <w:r w:rsidR="00A45D40" w:rsidRPr="008A4093">
        <w:rPr>
          <w:rFonts w:ascii="Times New Roman" w:hAnsi="Times New Roman" w:cs="Times New Roman"/>
        </w:rPr>
        <w:t xml:space="preserve"> below</w:t>
      </w:r>
      <w:r w:rsidRPr="008A4093">
        <w:rPr>
          <w:rFonts w:ascii="Times New Roman" w:hAnsi="Times New Roman" w:cs="Times New Roman"/>
        </w:rPr>
        <w:t xml:space="preserve"> indicate </w:t>
      </w:r>
      <w:r w:rsidR="002A3255">
        <w:rPr>
          <w:rFonts w:ascii="Times New Roman" w:hAnsi="Times New Roman" w:cs="Times New Roman"/>
        </w:rPr>
        <w:t xml:space="preserve">a </w:t>
      </w:r>
      <w:r w:rsidRPr="008A4093">
        <w:rPr>
          <w:rFonts w:ascii="Times New Roman" w:hAnsi="Times New Roman" w:cs="Times New Roman"/>
        </w:rPr>
        <w:t>good model fit as seen by trace and density plots mean centering around zero (no difference from simulated and observed networks).</w:t>
      </w:r>
    </w:p>
    <w:p w14:paraId="512D5307" w14:textId="77777777" w:rsidR="008A4093" w:rsidRPr="008A4093" w:rsidRDefault="008A4093">
      <w:pPr>
        <w:rPr>
          <w:rFonts w:ascii="Times New Roman" w:hAnsi="Times New Roman" w:cs="Times New Roman"/>
        </w:rPr>
      </w:pPr>
    </w:p>
    <w:p w14:paraId="1F45F8FC" w14:textId="77777777" w:rsidR="008A4093" w:rsidRPr="008A4093" w:rsidRDefault="008A4093">
      <w:pPr>
        <w:rPr>
          <w:rFonts w:ascii="Times New Roman" w:hAnsi="Times New Roman" w:cs="Times New Roman"/>
        </w:rPr>
      </w:pPr>
    </w:p>
    <w:p w14:paraId="03BE64FF" w14:textId="22DB5752" w:rsidR="008A4093" w:rsidRPr="00D559FA" w:rsidRDefault="008A4093" w:rsidP="008A4093">
      <w:pPr>
        <w:pStyle w:val="EndNoteBibliography"/>
        <w:ind w:left="360" w:hanging="360"/>
        <w:rPr>
          <w:rFonts w:ascii="Times New Roman" w:hAnsi="Times New Roman" w:cs="Times New Roman"/>
          <w:b/>
          <w:bCs/>
        </w:rPr>
      </w:pPr>
      <w:r w:rsidRPr="00D559FA">
        <w:rPr>
          <w:rFonts w:ascii="Times New Roman" w:hAnsi="Times New Roman" w:cs="Times New Roman"/>
          <w:b/>
          <w:bCs/>
        </w:rPr>
        <w:lastRenderedPageBreak/>
        <w:t>REFERENCE</w:t>
      </w:r>
    </w:p>
    <w:p w14:paraId="44B9273E" w14:textId="028A03BF" w:rsidR="008A4093" w:rsidRDefault="008A4093" w:rsidP="008A4093">
      <w:pPr>
        <w:pStyle w:val="EndNoteBibliography"/>
        <w:ind w:left="360" w:hanging="360"/>
        <w:rPr>
          <w:rFonts w:ascii="Times New Roman" w:hAnsi="Times New Roman" w:cs="Times New Roman"/>
        </w:rPr>
      </w:pPr>
      <w:r w:rsidRPr="008A4093">
        <w:rPr>
          <w:rFonts w:ascii="Times New Roman" w:hAnsi="Times New Roman" w:cs="Times New Roman"/>
        </w:rPr>
        <w:fldChar w:fldCharType="begin"/>
      </w:r>
      <w:r w:rsidRPr="008A4093">
        <w:rPr>
          <w:rFonts w:ascii="Times New Roman" w:hAnsi="Times New Roman" w:cs="Times New Roman"/>
        </w:rPr>
        <w:instrText xml:space="preserve"> ADDIN EN.REFLIST </w:instrText>
      </w:r>
      <w:r w:rsidRPr="008A4093">
        <w:rPr>
          <w:rFonts w:ascii="Times New Roman" w:hAnsi="Times New Roman" w:cs="Times New Roman"/>
        </w:rPr>
        <w:fldChar w:fldCharType="separate"/>
      </w:r>
      <w:r w:rsidRPr="008A4093">
        <w:rPr>
          <w:rFonts w:ascii="Times New Roman" w:hAnsi="Times New Roman" w:cs="Times New Roman"/>
        </w:rPr>
        <w:t>1.</w:t>
      </w:r>
      <w:r w:rsidRPr="008A4093">
        <w:rPr>
          <w:rFonts w:ascii="Times New Roman" w:hAnsi="Times New Roman" w:cs="Times New Roman"/>
        </w:rPr>
        <w:tab/>
        <w:t>Hunter D, Handcock M, Butts C, Goodreau S, Morris M. ergm: A Package to Fit, Simulate and Diagnose Exponential-Family Models for Networks. Journal of Statistical Software. 2008;24(3):1-29.</w:t>
      </w:r>
    </w:p>
    <w:p w14:paraId="16A3494E" w14:textId="77777777" w:rsidR="002A3255" w:rsidRDefault="002A3255" w:rsidP="008A4093">
      <w:pPr>
        <w:pStyle w:val="EndNoteBibliography"/>
        <w:ind w:left="360" w:hanging="360"/>
        <w:rPr>
          <w:rFonts w:ascii="Times New Roman" w:hAnsi="Times New Roman" w:cs="Times New Roman"/>
        </w:rPr>
      </w:pPr>
    </w:p>
    <w:p w14:paraId="5F821AD0" w14:textId="1D4B9454" w:rsidR="002A3255" w:rsidRDefault="002A3255">
      <w:pPr>
        <w:rPr>
          <w:rFonts w:ascii="Times New Roman" w:hAnsi="Times New Roman" w:cs="Times New Roman"/>
          <w:noProof/>
        </w:rPr>
      </w:pPr>
      <w:r>
        <w:rPr>
          <w:rFonts w:ascii="Times New Roman" w:hAnsi="Times New Roman" w:cs="Times New Roman"/>
        </w:rPr>
        <w:br w:type="page"/>
      </w:r>
    </w:p>
    <w:p w14:paraId="77860A2B" w14:textId="21D31442" w:rsidR="002A3255" w:rsidRDefault="002A3255" w:rsidP="008A4093">
      <w:pPr>
        <w:pStyle w:val="EndNoteBibliography"/>
        <w:ind w:left="360" w:hanging="360"/>
        <w:rPr>
          <w:rFonts w:ascii="Times New Roman" w:hAnsi="Times New Roman" w:cs="Times New Roman"/>
        </w:rPr>
      </w:pPr>
      <w:r w:rsidRPr="002A3255">
        <w:rPr>
          <w:rFonts w:ascii="Times New Roman" w:hAnsi="Times New Roman" w:cs="Times New Roman"/>
        </w:rPr>
        <w:lastRenderedPageBreak/>
        <w:drawing>
          <wp:inline distT="0" distB="0" distL="0" distR="0" wp14:anchorId="1155A549" wp14:editId="076FBDFA">
            <wp:extent cx="5943600" cy="7510780"/>
            <wp:effectExtent l="0" t="0" r="0" b="0"/>
            <wp:docPr id="147812344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23441" name="Picture 1" descr="A screenshot of a graph&#10;&#10;Description automatically generated"/>
                    <pic:cNvPicPr/>
                  </pic:nvPicPr>
                  <pic:blipFill>
                    <a:blip r:embed="rId4"/>
                    <a:stretch>
                      <a:fillRect/>
                    </a:stretch>
                  </pic:blipFill>
                  <pic:spPr>
                    <a:xfrm>
                      <a:off x="0" y="0"/>
                      <a:ext cx="5943600" cy="7510780"/>
                    </a:xfrm>
                    <a:prstGeom prst="rect">
                      <a:avLst/>
                    </a:prstGeom>
                  </pic:spPr>
                </pic:pic>
              </a:graphicData>
            </a:graphic>
          </wp:inline>
        </w:drawing>
      </w:r>
    </w:p>
    <w:p w14:paraId="39BCEE43" w14:textId="77777777" w:rsidR="002A3255" w:rsidRDefault="002A3255">
      <w:pPr>
        <w:rPr>
          <w:rFonts w:ascii="Times New Roman" w:hAnsi="Times New Roman" w:cs="Times New Roman"/>
          <w:noProof/>
        </w:rPr>
      </w:pPr>
      <w:r>
        <w:rPr>
          <w:rFonts w:ascii="Times New Roman" w:hAnsi="Times New Roman" w:cs="Times New Roman"/>
        </w:rPr>
        <w:br w:type="page"/>
      </w:r>
    </w:p>
    <w:p w14:paraId="44483982" w14:textId="6A3E61C0" w:rsidR="002A3255" w:rsidRDefault="002A3255" w:rsidP="008A4093">
      <w:pPr>
        <w:pStyle w:val="EndNoteBibliography"/>
        <w:ind w:left="360" w:hanging="360"/>
        <w:rPr>
          <w:rFonts w:ascii="Times New Roman" w:hAnsi="Times New Roman" w:cs="Times New Roman"/>
        </w:rPr>
      </w:pPr>
      <w:r w:rsidRPr="002A3255">
        <w:rPr>
          <w:rFonts w:ascii="Times New Roman" w:hAnsi="Times New Roman" w:cs="Times New Roman"/>
        </w:rPr>
        <w:lastRenderedPageBreak/>
        <w:drawing>
          <wp:inline distT="0" distB="0" distL="0" distR="0" wp14:anchorId="7638FA1C" wp14:editId="4876823B">
            <wp:extent cx="5943600" cy="3961765"/>
            <wp:effectExtent l="0" t="0" r="0" b="635"/>
            <wp:docPr id="107346947" name="Picture 1" descr="A group of graphs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6947" name="Picture 1" descr="A group of graphs with blue lines&#10;&#10;Description automatically generated"/>
                    <pic:cNvPicPr/>
                  </pic:nvPicPr>
                  <pic:blipFill>
                    <a:blip r:embed="rId5"/>
                    <a:stretch>
                      <a:fillRect/>
                    </a:stretch>
                  </pic:blipFill>
                  <pic:spPr>
                    <a:xfrm>
                      <a:off x="0" y="0"/>
                      <a:ext cx="5943600" cy="3961765"/>
                    </a:xfrm>
                    <a:prstGeom prst="rect">
                      <a:avLst/>
                    </a:prstGeom>
                  </pic:spPr>
                </pic:pic>
              </a:graphicData>
            </a:graphic>
          </wp:inline>
        </w:drawing>
      </w:r>
    </w:p>
    <w:p w14:paraId="5444159A" w14:textId="77777777" w:rsidR="00D559FA" w:rsidRDefault="00D559FA" w:rsidP="008A4093">
      <w:pPr>
        <w:pStyle w:val="EndNoteBibliography"/>
        <w:ind w:left="360" w:hanging="360"/>
        <w:rPr>
          <w:rFonts w:ascii="Times New Roman" w:hAnsi="Times New Roman" w:cs="Times New Roman"/>
        </w:rPr>
      </w:pPr>
    </w:p>
    <w:p w14:paraId="17C8B33E" w14:textId="3A14A2DF" w:rsidR="00171836" w:rsidRPr="00A45D40" w:rsidRDefault="008A4093">
      <w:pPr>
        <w:rPr>
          <w:rFonts w:ascii="Times New Roman" w:hAnsi="Times New Roman" w:cs="Times New Roman"/>
        </w:rPr>
      </w:pPr>
      <w:r w:rsidRPr="008A4093">
        <w:rPr>
          <w:rFonts w:ascii="Times New Roman" w:hAnsi="Times New Roman" w:cs="Times New Roman"/>
        </w:rPr>
        <w:fldChar w:fldCharType="end"/>
      </w:r>
    </w:p>
    <w:sectPr w:rsidR="00171836" w:rsidRPr="00A45D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zfrwz2nrztfye2ra9xtv0wpdp02ps02ft5&quot;&gt;Physical activity &amp;amp; dissemination &amp;amp; EBPH-Converted&lt;record-ids&gt;&lt;item&gt;5598&lt;/item&gt;&lt;/record-ids&gt;&lt;/item&gt;&lt;/Libraries&gt;"/>
  </w:docVars>
  <w:rsids>
    <w:rsidRoot w:val="002746AA"/>
    <w:rsid w:val="00171836"/>
    <w:rsid w:val="002746AA"/>
    <w:rsid w:val="002A3255"/>
    <w:rsid w:val="002B5443"/>
    <w:rsid w:val="003373F2"/>
    <w:rsid w:val="00482C79"/>
    <w:rsid w:val="004E2A9F"/>
    <w:rsid w:val="005A46FB"/>
    <w:rsid w:val="005C31A1"/>
    <w:rsid w:val="005E140E"/>
    <w:rsid w:val="00632FBC"/>
    <w:rsid w:val="00786C08"/>
    <w:rsid w:val="008A4093"/>
    <w:rsid w:val="00974A42"/>
    <w:rsid w:val="00A45D40"/>
    <w:rsid w:val="00C02FA0"/>
    <w:rsid w:val="00C17ED5"/>
    <w:rsid w:val="00D4755E"/>
    <w:rsid w:val="00D559FA"/>
    <w:rsid w:val="00DE15EE"/>
    <w:rsid w:val="00DF2552"/>
    <w:rsid w:val="00E50A14"/>
    <w:rsid w:val="00FC7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E47DB"/>
  <w15:chartTrackingRefBased/>
  <w15:docId w15:val="{FA68A369-4D7D-47FB-A31E-1340E182A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6AA"/>
  </w:style>
  <w:style w:type="paragraph" w:styleId="Heading1">
    <w:name w:val="heading 1"/>
    <w:basedOn w:val="Normal"/>
    <w:next w:val="Normal"/>
    <w:link w:val="Heading1Char"/>
    <w:uiPriority w:val="9"/>
    <w:qFormat/>
    <w:rsid w:val="00274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4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46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46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46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46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46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46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46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basedOn w:val="TableNormal"/>
    <w:uiPriority w:val="99"/>
    <w:rsid w:val="00171836"/>
    <w:pPr>
      <w:spacing w:after="0" w:line="240" w:lineRule="auto"/>
    </w:pPr>
    <w:rPr>
      <w: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72" w:type="dxa"/>
        <w:left w:w="115" w:type="dxa"/>
        <w:bottom w:w="72" w:type="dxa"/>
        <w:right w:w="115" w:type="dxa"/>
      </w:tcMar>
      <w:vAlign w:val="center"/>
    </w:tcPr>
    <w:tblStylePr w:type="firstRow">
      <w:rPr>
        <w:b/>
      </w:rPr>
    </w:tblStylePr>
    <w:tblStylePr w:type="firstCol">
      <w:rPr>
        <w:b/>
      </w:rPr>
    </w:tblStylePr>
  </w:style>
  <w:style w:type="character" w:customStyle="1" w:styleId="Heading1Char">
    <w:name w:val="Heading 1 Char"/>
    <w:basedOn w:val="DefaultParagraphFont"/>
    <w:link w:val="Heading1"/>
    <w:uiPriority w:val="9"/>
    <w:rsid w:val="002746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46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46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46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46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46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46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46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46AA"/>
    <w:rPr>
      <w:rFonts w:eastAsiaTheme="majorEastAsia" w:cstheme="majorBidi"/>
      <w:color w:val="272727" w:themeColor="text1" w:themeTint="D8"/>
    </w:rPr>
  </w:style>
  <w:style w:type="paragraph" w:styleId="Title">
    <w:name w:val="Title"/>
    <w:basedOn w:val="Normal"/>
    <w:next w:val="Normal"/>
    <w:link w:val="TitleChar"/>
    <w:uiPriority w:val="10"/>
    <w:qFormat/>
    <w:rsid w:val="00274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6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6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6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6AA"/>
    <w:pPr>
      <w:spacing w:before="160"/>
      <w:jc w:val="center"/>
    </w:pPr>
    <w:rPr>
      <w:i/>
      <w:iCs/>
      <w:color w:val="404040" w:themeColor="text1" w:themeTint="BF"/>
    </w:rPr>
  </w:style>
  <w:style w:type="character" w:customStyle="1" w:styleId="QuoteChar">
    <w:name w:val="Quote Char"/>
    <w:basedOn w:val="DefaultParagraphFont"/>
    <w:link w:val="Quote"/>
    <w:uiPriority w:val="29"/>
    <w:rsid w:val="002746AA"/>
    <w:rPr>
      <w:i/>
      <w:iCs/>
      <w:color w:val="404040" w:themeColor="text1" w:themeTint="BF"/>
    </w:rPr>
  </w:style>
  <w:style w:type="paragraph" w:styleId="ListParagraph">
    <w:name w:val="List Paragraph"/>
    <w:basedOn w:val="Normal"/>
    <w:uiPriority w:val="34"/>
    <w:qFormat/>
    <w:rsid w:val="002746AA"/>
    <w:pPr>
      <w:ind w:left="720"/>
      <w:contextualSpacing/>
    </w:pPr>
  </w:style>
  <w:style w:type="character" w:styleId="IntenseEmphasis">
    <w:name w:val="Intense Emphasis"/>
    <w:basedOn w:val="DefaultParagraphFont"/>
    <w:uiPriority w:val="21"/>
    <w:qFormat/>
    <w:rsid w:val="002746AA"/>
    <w:rPr>
      <w:i/>
      <w:iCs/>
      <w:color w:val="0F4761" w:themeColor="accent1" w:themeShade="BF"/>
    </w:rPr>
  </w:style>
  <w:style w:type="paragraph" w:styleId="IntenseQuote">
    <w:name w:val="Intense Quote"/>
    <w:basedOn w:val="Normal"/>
    <w:next w:val="Normal"/>
    <w:link w:val="IntenseQuoteChar"/>
    <w:uiPriority w:val="30"/>
    <w:qFormat/>
    <w:rsid w:val="00274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6AA"/>
    <w:rPr>
      <w:i/>
      <w:iCs/>
      <w:color w:val="0F4761" w:themeColor="accent1" w:themeShade="BF"/>
    </w:rPr>
  </w:style>
  <w:style w:type="character" w:styleId="IntenseReference">
    <w:name w:val="Intense Reference"/>
    <w:basedOn w:val="DefaultParagraphFont"/>
    <w:uiPriority w:val="32"/>
    <w:qFormat/>
    <w:rsid w:val="002746AA"/>
    <w:rPr>
      <w:b/>
      <w:bCs/>
      <w:smallCaps/>
      <w:color w:val="0F4761" w:themeColor="accent1" w:themeShade="BF"/>
      <w:spacing w:val="5"/>
    </w:rPr>
  </w:style>
  <w:style w:type="character" w:styleId="CommentReference">
    <w:name w:val="annotation reference"/>
    <w:basedOn w:val="DefaultParagraphFont"/>
    <w:uiPriority w:val="99"/>
    <w:semiHidden/>
    <w:unhideWhenUsed/>
    <w:rsid w:val="002746AA"/>
    <w:rPr>
      <w:sz w:val="16"/>
      <w:szCs w:val="16"/>
    </w:rPr>
  </w:style>
  <w:style w:type="paragraph" w:styleId="CommentText">
    <w:name w:val="annotation text"/>
    <w:basedOn w:val="Normal"/>
    <w:link w:val="CommentTextChar"/>
    <w:uiPriority w:val="99"/>
    <w:unhideWhenUsed/>
    <w:rsid w:val="002746AA"/>
    <w:pPr>
      <w:spacing w:line="240" w:lineRule="auto"/>
    </w:pPr>
    <w:rPr>
      <w:sz w:val="20"/>
      <w:szCs w:val="20"/>
    </w:rPr>
  </w:style>
  <w:style w:type="character" w:customStyle="1" w:styleId="CommentTextChar">
    <w:name w:val="Comment Text Char"/>
    <w:basedOn w:val="DefaultParagraphFont"/>
    <w:link w:val="CommentText"/>
    <w:uiPriority w:val="99"/>
    <w:rsid w:val="002746AA"/>
    <w:rPr>
      <w:sz w:val="20"/>
      <w:szCs w:val="20"/>
    </w:rPr>
  </w:style>
  <w:style w:type="paragraph" w:customStyle="1" w:styleId="EndNoteBibliographyTitle">
    <w:name w:val="EndNote Bibliography Title"/>
    <w:basedOn w:val="Normal"/>
    <w:link w:val="EndNoteBibliographyTitleChar"/>
    <w:rsid w:val="008A4093"/>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8A4093"/>
    <w:rPr>
      <w:rFonts w:ascii="Aptos" w:hAnsi="Aptos"/>
      <w:noProof/>
    </w:rPr>
  </w:style>
  <w:style w:type="paragraph" w:customStyle="1" w:styleId="EndNoteBibliography">
    <w:name w:val="EndNote Bibliography"/>
    <w:basedOn w:val="Normal"/>
    <w:link w:val="EndNoteBibliographyChar"/>
    <w:rsid w:val="008A4093"/>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8A4093"/>
    <w:rPr>
      <w:rFonts w:ascii="Aptos" w:hAnsi="Apto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308</Words>
  <Characters>2650</Characters>
  <Application>Microsoft Office Word</Application>
  <DocSecurity>0</DocSecurity>
  <Lines>240</Lines>
  <Paragraphs>147</Paragraphs>
  <ScaleCrop>false</ScaleCrop>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Rebekah</dc:creator>
  <cp:keywords/>
  <dc:description/>
  <cp:lastModifiedBy>Ross Brownson</cp:lastModifiedBy>
  <cp:revision>26</cp:revision>
  <dcterms:created xsi:type="dcterms:W3CDTF">2025-01-05T15:21:00Z</dcterms:created>
  <dcterms:modified xsi:type="dcterms:W3CDTF">2025-03-08T16:24:00Z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ce28e8f00764e7c147ae70aabe42bacaa8d702c69931e62239199de1ff575a5b</vt:lpwstr>
  </property>
</Properties>
</file>