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6C" w:rsidRPr="00FC6E6C" w:rsidRDefault="00FC6E6C">
      <w:pPr>
        <w:rPr>
          <w:rFonts w:ascii="Times New Roman" w:hAnsi="Times New Roman" w:cs="Times New Roman"/>
          <w:sz w:val="20"/>
          <w:szCs w:val="20"/>
        </w:rPr>
      </w:pPr>
      <w:r w:rsidRPr="00FC6E6C">
        <w:rPr>
          <w:rFonts w:ascii="Times New Roman" w:hAnsi="Times New Roman" w:cs="Times New Roman"/>
          <w:sz w:val="20"/>
          <w:szCs w:val="20"/>
        </w:rPr>
        <w:t xml:space="preserve">Supplement material: </w:t>
      </w:r>
    </w:p>
    <w:p w:rsidR="00FD5E1D" w:rsidRPr="00FC6E6C" w:rsidRDefault="00FC6E6C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FC6E6C">
        <w:rPr>
          <w:rFonts w:ascii="Times New Roman" w:hAnsi="Times New Roman" w:cs="Times New Roman"/>
          <w:b/>
          <w:sz w:val="20"/>
          <w:szCs w:val="20"/>
        </w:rPr>
        <w:t>Table 1.</w:t>
      </w:r>
      <w:proofErr w:type="gramEnd"/>
      <w:r w:rsidRPr="00FC6E6C">
        <w:rPr>
          <w:rFonts w:ascii="Times New Roman" w:hAnsi="Times New Roman" w:cs="Times New Roman"/>
          <w:b/>
          <w:sz w:val="20"/>
          <w:szCs w:val="20"/>
        </w:rPr>
        <w:t xml:space="preserve"> Patient Characteristics</w:t>
      </w:r>
    </w:p>
    <w:tbl>
      <w:tblPr>
        <w:tblStyle w:val="LightShading"/>
        <w:tblpPr w:leftFromText="180" w:rightFromText="180" w:vertAnchor="page" w:horzAnchor="margin" w:tblpY="3541"/>
        <w:tblW w:w="0" w:type="auto"/>
        <w:tblLook w:val="04A0" w:firstRow="1" w:lastRow="0" w:firstColumn="1" w:lastColumn="0" w:noHBand="0" w:noVBand="1"/>
      </w:tblPr>
      <w:tblGrid>
        <w:gridCol w:w="2610"/>
        <w:gridCol w:w="4590"/>
      </w:tblGrid>
      <w:tr w:rsidR="00FC6E6C" w:rsidTr="00071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147AD1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</w:tcPr>
          <w:p w:rsidR="00FC6E6C" w:rsidRPr="00147AD1" w:rsidRDefault="00FC6E6C" w:rsidP="000710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N=156</w:t>
            </w:r>
          </w:p>
        </w:tc>
      </w:tr>
      <w:tr w:rsidR="00FC6E6C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147AD1" w:rsidRDefault="00CA3701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Median </w:t>
            </w:r>
            <w:r w:rsidR="00FC6E6C" w:rsidRPr="00147AD1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(range)</w:t>
            </w:r>
            <w:bookmarkStart w:id="0" w:name="_GoBack"/>
            <w:bookmarkEnd w:id="0"/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147AD1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147AD1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</w:tcPr>
          <w:p w:rsidR="00FC6E6C" w:rsidRPr="00147AD1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147AD1">
              <w:rPr>
                <w:rFonts w:ascii="Times New Roman" w:hAnsi="Times New Roman" w:cs="Times New Roman"/>
                <w:sz w:val="20"/>
                <w:szCs w:val="20"/>
              </w:rPr>
              <w:t>60 (28-89)</w:t>
            </w:r>
          </w:p>
        </w:tc>
      </w:tr>
      <w:tr w:rsidR="00FC6E6C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147AD1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AD1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147AD1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147AD1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47AD1">
              <w:rPr>
                <w:rFonts w:ascii="Times New Roman" w:hAnsi="Times New Roman" w:cs="Times New Roman"/>
                <w:b w:val="0"/>
                <w:sz w:val="20"/>
                <w:szCs w:val="20"/>
              </w:rPr>
              <w:t>Female</w:t>
            </w:r>
          </w:p>
        </w:tc>
        <w:tc>
          <w:tcPr>
            <w:tcW w:w="4590" w:type="dxa"/>
          </w:tcPr>
          <w:p w:rsidR="00FC6E6C" w:rsidRPr="00147AD1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85</w:t>
            </w:r>
            <w:r w:rsidRPr="00147AD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54%</w:t>
            </w:r>
            <w:r w:rsidRPr="00147AD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FFFFFF" w:themeFill="background1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Male</w:t>
            </w:r>
          </w:p>
        </w:tc>
        <w:tc>
          <w:tcPr>
            <w:tcW w:w="4590" w:type="dxa"/>
            <w:shd w:val="clear" w:color="auto" w:fill="FFFFFF" w:themeFill="background1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71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Race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auto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White</w:t>
            </w:r>
          </w:p>
        </w:tc>
        <w:tc>
          <w:tcPr>
            <w:tcW w:w="4590" w:type="dxa"/>
            <w:shd w:val="clear" w:color="auto" w:fill="auto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110 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Other</w:t>
            </w:r>
          </w:p>
        </w:tc>
        <w:tc>
          <w:tcPr>
            <w:tcW w:w="4590" w:type="dxa"/>
          </w:tcPr>
          <w:p w:rsidR="00FC6E6C" w:rsidRPr="00A50CFF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46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KPS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80-100</w:t>
            </w:r>
          </w:p>
        </w:tc>
        <w:tc>
          <w:tcPr>
            <w:tcW w:w="4590" w:type="dxa"/>
          </w:tcPr>
          <w:p w:rsidR="00FC6E6C" w:rsidRPr="00A50CFF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120 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FFFFFF" w:themeFill="background1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50-70</w:t>
            </w:r>
          </w:p>
        </w:tc>
        <w:tc>
          <w:tcPr>
            <w:tcW w:w="4590" w:type="dxa"/>
            <w:shd w:val="clear" w:color="auto" w:fill="FFFFFF" w:themeFill="background1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36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tabs>
                <w:tab w:val="right" w:pos="232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Primary Site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auto"/>
          </w:tcPr>
          <w:p w:rsidR="00FC6E6C" w:rsidRPr="00194E1F" w:rsidRDefault="00FC6E6C" w:rsidP="000710F9">
            <w:pPr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194E1F">
              <w:rPr>
                <w:rFonts w:ascii="Times New Roman" w:hAnsi="Times New Roman" w:cs="Times New Roman"/>
                <w:b w:val="0"/>
                <w:sz w:val="20"/>
                <w:szCs w:val="20"/>
              </w:rPr>
              <w:t>Lung</w:t>
            </w:r>
          </w:p>
          <w:p w:rsidR="00FC6E6C" w:rsidRPr="00194E1F" w:rsidRDefault="00FC6E6C" w:rsidP="000710F9">
            <w:pPr>
              <w:tabs>
                <w:tab w:val="right" w:pos="2394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94E1F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Breast Carcinoma</w:t>
            </w:r>
            <w:r w:rsidRPr="00194E1F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ab/>
            </w:r>
          </w:p>
        </w:tc>
        <w:tc>
          <w:tcPr>
            <w:tcW w:w="4590" w:type="dxa"/>
            <w:shd w:val="clear" w:color="auto" w:fill="auto"/>
          </w:tcPr>
          <w:p w:rsidR="00FC6E6C" w:rsidRPr="00194E1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E1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86 (55%)</w:t>
            </w:r>
          </w:p>
          <w:p w:rsidR="00FC6E6C" w:rsidRPr="00194E1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E1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25 (16%)</w:t>
            </w: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761F41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1F41">
              <w:rPr>
                <w:rFonts w:ascii="Times New Roman" w:hAnsi="Times New Roman" w:cs="Times New Roman"/>
                <w:b w:val="0"/>
                <w:sz w:val="20"/>
                <w:szCs w:val="20"/>
              </w:rPr>
              <w:t>Other</w:t>
            </w:r>
          </w:p>
        </w:tc>
        <w:tc>
          <w:tcPr>
            <w:tcW w:w="4590" w:type="dxa"/>
          </w:tcPr>
          <w:p w:rsidR="00FC6E6C" w:rsidRPr="00761F41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1F4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45 (29%)</w:t>
            </w: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Extracranial</w:t>
            </w:r>
            <w:proofErr w:type="spellEnd"/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Disease</w:t>
            </w:r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None</w:t>
            </w:r>
          </w:p>
        </w:tc>
        <w:tc>
          <w:tcPr>
            <w:tcW w:w="4590" w:type="dxa"/>
          </w:tcPr>
          <w:p w:rsidR="00FC6E6C" w:rsidRPr="00A50CFF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34 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(22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auto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Primary site</w:t>
            </w:r>
          </w:p>
        </w:tc>
        <w:tc>
          <w:tcPr>
            <w:tcW w:w="4590" w:type="dxa"/>
            <w:shd w:val="clear" w:color="auto" w:fill="auto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41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(26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Limited 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bone</w:t>
            </w: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590" w:type="dxa"/>
          </w:tcPr>
          <w:p w:rsidR="00FC6E6C" w:rsidRPr="00A50CFF" w:rsidRDefault="00FC6E6C" w:rsidP="000710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10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auto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b w:val="0"/>
                <w:sz w:val="20"/>
                <w:szCs w:val="20"/>
              </w:rPr>
              <w:t>Extensive</w:t>
            </w:r>
          </w:p>
        </w:tc>
        <w:tc>
          <w:tcPr>
            <w:tcW w:w="4590" w:type="dxa"/>
            <w:shd w:val="clear" w:color="auto" w:fill="auto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71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6%</w:t>
            </w: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6E6C" w:rsidRPr="00A50CFF" w:rsidTr="000710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CFF">
              <w:rPr>
                <w:rFonts w:ascii="Times New Roman" w:hAnsi="Times New Roman" w:cs="Times New Roman"/>
                <w:sz w:val="20"/>
                <w:szCs w:val="20"/>
              </w:rPr>
              <w:t xml:space="preserve">Lesions treated with </w:t>
            </w:r>
            <w:proofErr w:type="spellStart"/>
            <w:r w:rsidRPr="00A50CFF">
              <w:rPr>
                <w:rFonts w:ascii="Times New Roman" w:hAnsi="Times New Roman" w:cs="Times New Roman"/>
                <w:sz w:val="20"/>
                <w:szCs w:val="20"/>
              </w:rPr>
              <w:t>SRS</w:t>
            </w:r>
            <w:r w:rsidRPr="00A50CF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590" w:type="dxa"/>
            <w:shd w:val="clear" w:color="auto" w:fill="D9D9D9" w:themeFill="background1" w:themeFillShade="D9"/>
          </w:tcPr>
          <w:p w:rsidR="00FC6E6C" w:rsidRPr="00A50CFF" w:rsidRDefault="00FC6E6C" w:rsidP="00071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E6C" w:rsidRPr="00A50CFF" w:rsidTr="00071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auto"/>
          </w:tcPr>
          <w:p w:rsidR="00FC6E6C" w:rsidRPr="00A50CFF" w:rsidRDefault="00FC6E6C" w:rsidP="000710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</w:tcPr>
          <w:p w:rsidR="00FC6E6C" w:rsidRPr="00A50CFF" w:rsidRDefault="00FC6E6C" w:rsidP="00071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FB638A">
              <w:rPr>
                <w:rFonts w:ascii="Times New Roman" w:hAnsi="Times New Roman" w:cs="Times New Roman"/>
                <w:sz w:val="20"/>
                <w:szCs w:val="20"/>
              </w:rPr>
              <w:t>2 (1-15)</w:t>
            </w:r>
          </w:p>
        </w:tc>
      </w:tr>
    </w:tbl>
    <w:p w:rsidR="00FC6E6C" w:rsidRDefault="00FC6E6C">
      <w:pPr>
        <w:rPr>
          <w:b/>
        </w:rPr>
      </w:pPr>
    </w:p>
    <w:p w:rsidR="00FC6E6C" w:rsidRPr="00FC6E6C" w:rsidRDefault="00FC6E6C">
      <w:pPr>
        <w:rPr>
          <w:b/>
        </w:rPr>
      </w:pPr>
    </w:p>
    <w:sectPr w:rsidR="00FC6E6C" w:rsidRPr="00FC6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E6C"/>
    <w:rsid w:val="00194E1F"/>
    <w:rsid w:val="00CA3701"/>
    <w:rsid w:val="00FC6E6C"/>
    <w:rsid w:val="00FD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C6E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C6E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 Medical Systems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Remick, Jill</dc:creator>
  <cp:lastModifiedBy>Remick, Jill</cp:lastModifiedBy>
  <cp:revision>3</cp:revision>
  <dcterms:created xsi:type="dcterms:W3CDTF">2020-02-18T16:40:00Z</dcterms:created>
  <dcterms:modified xsi:type="dcterms:W3CDTF">2020-02-25T02:56:00Z</dcterms:modified>
</cp:coreProperties>
</file>