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3450C" w14:textId="6E239C5A" w:rsidR="00E87ADF" w:rsidRPr="00842306" w:rsidRDefault="008A7D55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Table A.2.</w:t>
      </w:r>
      <w:r w:rsidR="00E05946" w:rsidRPr="00842306">
        <w:rPr>
          <w:rFonts w:ascii="Cambria" w:hAnsi="Cambria"/>
          <w:sz w:val="20"/>
          <w:szCs w:val="20"/>
        </w:rPr>
        <w:t xml:space="preserve"> </w:t>
      </w:r>
      <w:r w:rsidR="00B41B08">
        <w:rPr>
          <w:rFonts w:ascii="Cambria" w:hAnsi="Cambria"/>
          <w:sz w:val="20"/>
          <w:szCs w:val="20"/>
        </w:rPr>
        <w:t xml:space="preserve">Radiation pneumonitis </w:t>
      </w:r>
      <w:r>
        <w:rPr>
          <w:rFonts w:ascii="Cambria" w:hAnsi="Cambria"/>
          <w:sz w:val="20"/>
          <w:szCs w:val="20"/>
        </w:rPr>
        <w:t xml:space="preserve">and radiation-induced </w:t>
      </w:r>
      <w:r w:rsidRPr="00842306">
        <w:rPr>
          <w:rFonts w:ascii="Cambria" w:hAnsi="Cambria"/>
          <w:sz w:val="20"/>
          <w:szCs w:val="20"/>
        </w:rPr>
        <w:t xml:space="preserve">lung injury </w:t>
      </w:r>
      <w:r w:rsidR="00B26B6D">
        <w:rPr>
          <w:rFonts w:ascii="Cambria" w:hAnsi="Cambria"/>
          <w:sz w:val="20"/>
          <w:szCs w:val="20"/>
        </w:rPr>
        <w:t>grading scales</w:t>
      </w:r>
      <w:r w:rsidR="00473A59">
        <w:rPr>
          <w:rFonts w:ascii="Cambria" w:hAnsi="Cambria"/>
          <w:sz w:val="20"/>
          <w:szCs w:val="20"/>
        </w:rPr>
        <w:t>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40"/>
        <w:gridCol w:w="1109"/>
        <w:gridCol w:w="1848"/>
        <w:gridCol w:w="1842"/>
        <w:gridCol w:w="2409"/>
        <w:gridCol w:w="2269"/>
        <w:gridCol w:w="1133"/>
        <w:gridCol w:w="1378"/>
      </w:tblGrid>
      <w:tr w:rsidR="000D2B26" w:rsidRPr="00842306" w14:paraId="34A3B437" w14:textId="77777777" w:rsidTr="000D2B26">
        <w:tc>
          <w:tcPr>
            <w:tcW w:w="5000" w:type="pct"/>
            <w:gridSpan w:val="8"/>
          </w:tcPr>
          <w:p w14:paraId="597588C4" w14:textId="0D0CAB16" w:rsidR="000D2B26" w:rsidRPr="00842306" w:rsidRDefault="000D2B26" w:rsidP="000D2B2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Radiation pneumonitis grading scales</w:t>
            </w:r>
          </w:p>
          <w:p w14:paraId="2D8078B6" w14:textId="77777777" w:rsidR="000D2B26" w:rsidRPr="00842306" w:rsidRDefault="000D2B26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074F1" w:rsidRPr="00842306" w14:paraId="3EB701B5" w14:textId="77777777" w:rsidTr="003A2E40">
        <w:tc>
          <w:tcPr>
            <w:tcW w:w="536" w:type="pct"/>
          </w:tcPr>
          <w:p w14:paraId="4A7CBDCB" w14:textId="77777777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Scale / grade</w:t>
            </w:r>
          </w:p>
        </w:tc>
        <w:tc>
          <w:tcPr>
            <w:tcW w:w="413" w:type="pct"/>
          </w:tcPr>
          <w:p w14:paraId="2E89E5D2" w14:textId="77777777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0</w:t>
            </w:r>
          </w:p>
        </w:tc>
        <w:tc>
          <w:tcPr>
            <w:tcW w:w="688" w:type="pct"/>
          </w:tcPr>
          <w:p w14:paraId="7B42714B" w14:textId="77777777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1</w:t>
            </w:r>
          </w:p>
        </w:tc>
        <w:tc>
          <w:tcPr>
            <w:tcW w:w="686" w:type="pct"/>
          </w:tcPr>
          <w:p w14:paraId="3F013971" w14:textId="77777777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2</w:t>
            </w:r>
          </w:p>
        </w:tc>
        <w:tc>
          <w:tcPr>
            <w:tcW w:w="897" w:type="pct"/>
          </w:tcPr>
          <w:p w14:paraId="2D056CCF" w14:textId="77777777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3</w:t>
            </w:r>
          </w:p>
        </w:tc>
        <w:tc>
          <w:tcPr>
            <w:tcW w:w="845" w:type="pct"/>
          </w:tcPr>
          <w:p w14:paraId="442C02FD" w14:textId="77777777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4</w:t>
            </w:r>
          </w:p>
        </w:tc>
        <w:tc>
          <w:tcPr>
            <w:tcW w:w="422" w:type="pct"/>
          </w:tcPr>
          <w:p w14:paraId="677B69D1" w14:textId="77777777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5</w:t>
            </w:r>
          </w:p>
        </w:tc>
        <w:tc>
          <w:tcPr>
            <w:tcW w:w="513" w:type="pct"/>
          </w:tcPr>
          <w:p w14:paraId="049762D4" w14:textId="6559F7E1" w:rsidR="00E05946" w:rsidRPr="00842306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Author</w:t>
            </w:r>
            <w:r w:rsidR="00A450D0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812434" w:rsidRPr="00812434" w14:paraId="4E34F92A" w14:textId="77777777" w:rsidTr="003A2E40">
        <w:tc>
          <w:tcPr>
            <w:tcW w:w="536" w:type="pct"/>
          </w:tcPr>
          <w:p w14:paraId="0DC95A6B" w14:textId="2B9CE2B8" w:rsidR="00E05946" w:rsidRPr="00812434" w:rsidRDefault="00E05946" w:rsidP="005A2CC1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RTOG</w:t>
            </w:r>
            <w:r w:rsidR="006016F2" w:rsidRPr="0081243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A2CC1">
              <w:rPr>
                <w:rFonts w:ascii="Cambria" w:hAnsi="Cambria"/>
                <w:sz w:val="20"/>
                <w:szCs w:val="20"/>
              </w:rPr>
              <w:t xml:space="preserve">/ </w:t>
            </w:r>
            <w:r w:rsidR="006016F2" w:rsidRPr="00812434">
              <w:rPr>
                <w:rFonts w:ascii="Cambria" w:hAnsi="Cambria"/>
                <w:sz w:val="20"/>
                <w:szCs w:val="20"/>
              </w:rPr>
              <w:t>EORTC</w:t>
            </w:r>
            <w:r w:rsidR="00812434" w:rsidRPr="00812434">
              <w:rPr>
                <w:rFonts w:ascii="Cambria" w:hAnsi="Cambria"/>
                <w:sz w:val="20"/>
                <w:szCs w:val="20"/>
              </w:rPr>
              <w:t xml:space="preserve"> acute radiation morbidity scoring criteria</w:t>
            </w:r>
          </w:p>
        </w:tc>
        <w:tc>
          <w:tcPr>
            <w:tcW w:w="413" w:type="pct"/>
          </w:tcPr>
          <w:p w14:paraId="009E704D" w14:textId="61074890" w:rsidR="00E05946" w:rsidRPr="00812434" w:rsidRDefault="00802550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No change</w:t>
            </w:r>
          </w:p>
        </w:tc>
        <w:tc>
          <w:tcPr>
            <w:tcW w:w="688" w:type="pct"/>
          </w:tcPr>
          <w:p w14:paraId="5946DAA4" w14:textId="260DF0B5" w:rsidR="00802550" w:rsidRPr="00812434" w:rsidRDefault="00802550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Mild symptoms of dry cough or dyspnea on exertion</w:t>
            </w:r>
          </w:p>
        </w:tc>
        <w:tc>
          <w:tcPr>
            <w:tcW w:w="686" w:type="pct"/>
          </w:tcPr>
          <w:p w14:paraId="0E3EA6EA" w14:textId="201A1C6A" w:rsidR="00E05946" w:rsidRPr="00812434" w:rsidRDefault="00802550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Persistent cough requiri</w:t>
            </w:r>
            <w:r w:rsidR="00812434">
              <w:rPr>
                <w:rFonts w:ascii="Cambria" w:hAnsi="Cambria"/>
                <w:sz w:val="20"/>
                <w:szCs w:val="20"/>
              </w:rPr>
              <w:t xml:space="preserve">ng narcotic, antitussive agents / </w:t>
            </w:r>
            <w:r w:rsidRPr="00812434">
              <w:rPr>
                <w:rFonts w:ascii="Cambria" w:hAnsi="Cambria"/>
                <w:sz w:val="20"/>
                <w:szCs w:val="20"/>
              </w:rPr>
              <w:t>dyspnea with minimal effort but not at rest</w:t>
            </w:r>
          </w:p>
        </w:tc>
        <w:tc>
          <w:tcPr>
            <w:tcW w:w="897" w:type="pct"/>
          </w:tcPr>
          <w:p w14:paraId="14961C14" w14:textId="1BD32261" w:rsidR="00E05946" w:rsidRPr="00812434" w:rsidRDefault="00802550" w:rsidP="00812434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Severe cough unresponsive t</w:t>
            </w:r>
            <w:r w:rsidR="00812434">
              <w:rPr>
                <w:rFonts w:ascii="Cambria" w:hAnsi="Cambria"/>
                <w:sz w:val="20"/>
                <w:szCs w:val="20"/>
              </w:rPr>
              <w:t xml:space="preserve">o narcotic antitussive agent </w:t>
            </w:r>
            <w:r w:rsidRPr="00812434">
              <w:rPr>
                <w:rFonts w:ascii="Cambria" w:hAnsi="Cambria"/>
                <w:sz w:val="20"/>
                <w:szCs w:val="20"/>
              </w:rPr>
              <w:t>or radiological evidence of acute pneumonitis</w:t>
            </w:r>
            <w:r w:rsidR="0081243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12434">
              <w:rPr>
                <w:rFonts w:ascii="Cambria" w:hAnsi="Cambria"/>
                <w:sz w:val="20"/>
                <w:szCs w:val="20"/>
              </w:rPr>
              <w:t>/</w:t>
            </w:r>
            <w:r w:rsidR="0081243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12434">
              <w:rPr>
                <w:rFonts w:ascii="Cambria" w:hAnsi="Cambria"/>
                <w:sz w:val="20"/>
                <w:szCs w:val="20"/>
              </w:rPr>
              <w:t>intermittent oxygen or steroids may be required</w:t>
            </w:r>
          </w:p>
        </w:tc>
        <w:tc>
          <w:tcPr>
            <w:tcW w:w="845" w:type="pct"/>
          </w:tcPr>
          <w:p w14:paraId="6720A289" w14:textId="1672D50B" w:rsidR="00E05946" w:rsidRPr="00812434" w:rsidRDefault="00802550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Severe respiratory insufficiency</w:t>
            </w:r>
            <w:r w:rsidR="0081243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12434">
              <w:rPr>
                <w:rFonts w:ascii="Cambria" w:hAnsi="Cambria"/>
                <w:sz w:val="20"/>
                <w:szCs w:val="20"/>
              </w:rPr>
              <w:t>/</w:t>
            </w:r>
            <w:r w:rsidR="0081243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12434">
              <w:rPr>
                <w:rFonts w:ascii="Cambria" w:hAnsi="Cambria"/>
                <w:sz w:val="20"/>
                <w:szCs w:val="20"/>
              </w:rPr>
              <w:t>continuous oxygen or assisted ventilation</w:t>
            </w:r>
          </w:p>
          <w:p w14:paraId="5DBFE02A" w14:textId="1D14F291" w:rsidR="00A4087A" w:rsidRPr="00812434" w:rsidRDefault="00A408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2" w:type="pct"/>
          </w:tcPr>
          <w:p w14:paraId="25078E3D" w14:textId="47AA6A6F" w:rsidR="00E05946" w:rsidRPr="00812434" w:rsidRDefault="00802550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513" w:type="pct"/>
          </w:tcPr>
          <w:p w14:paraId="2DE891FA" w14:textId="43CCE0DB" w:rsidR="00E05946" w:rsidRPr="00812434" w:rsidRDefault="00E05946">
            <w:pPr>
              <w:rPr>
                <w:rFonts w:ascii="Cambria" w:hAnsi="Cambria"/>
                <w:sz w:val="20"/>
                <w:szCs w:val="20"/>
              </w:rPr>
            </w:pPr>
            <w:r w:rsidRPr="00812434">
              <w:rPr>
                <w:rFonts w:ascii="Cambria" w:hAnsi="Cambria"/>
                <w:sz w:val="20"/>
                <w:szCs w:val="20"/>
              </w:rPr>
              <w:t>Cox et al. 1995</w:t>
            </w:r>
            <w:r w:rsidR="006016F2" w:rsidRPr="0081243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51574">
              <w:rPr>
                <w:rFonts w:ascii="Cambria" w:hAnsi="Cambria"/>
                <w:sz w:val="20"/>
                <w:szCs w:val="20"/>
              </w:rPr>
              <w:t>[</w:t>
            </w:r>
            <w:r w:rsidR="0016461A">
              <w:rPr>
                <w:rFonts w:ascii="Cambria" w:hAnsi="Cambria"/>
                <w:sz w:val="20"/>
                <w:szCs w:val="20"/>
              </w:rPr>
              <w:t>15</w:t>
            </w:r>
            <w:r w:rsidR="00D51574">
              <w:rPr>
                <w:rFonts w:ascii="Cambria" w:hAnsi="Cambria"/>
                <w:sz w:val="20"/>
                <w:szCs w:val="20"/>
              </w:rPr>
              <w:t>]</w:t>
            </w:r>
          </w:p>
        </w:tc>
      </w:tr>
      <w:tr w:rsidR="007A596C" w:rsidRPr="00812434" w14:paraId="358E31AF" w14:textId="77777777" w:rsidTr="003A2E40">
        <w:tc>
          <w:tcPr>
            <w:tcW w:w="536" w:type="pct"/>
          </w:tcPr>
          <w:p w14:paraId="1837400B" w14:textId="1351EC26" w:rsidR="007A596C" w:rsidRPr="008918F0" w:rsidRDefault="007A596C" w:rsidP="007A596C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/>
                <w:sz w:val="20"/>
                <w:szCs w:val="20"/>
              </w:rPr>
              <w:t>RTOG / EORTC late radiation morbidity scoring criteria</w:t>
            </w:r>
          </w:p>
        </w:tc>
        <w:tc>
          <w:tcPr>
            <w:tcW w:w="413" w:type="pct"/>
          </w:tcPr>
          <w:p w14:paraId="1AA0A4DD" w14:textId="09FC109F" w:rsidR="007A596C" w:rsidRPr="008918F0" w:rsidRDefault="007A596C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/>
                <w:sz w:val="20"/>
                <w:szCs w:val="20"/>
              </w:rPr>
              <w:t>No change</w:t>
            </w:r>
          </w:p>
        </w:tc>
        <w:tc>
          <w:tcPr>
            <w:tcW w:w="688" w:type="pct"/>
          </w:tcPr>
          <w:p w14:paraId="2BDD78B1" w14:textId="1AEDCECB" w:rsidR="008918F0" w:rsidRPr="008918F0" w:rsidRDefault="008918F0" w:rsidP="008918F0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Verdan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Asymptomatic or mild symptoms (dry cough)</w:t>
            </w:r>
            <w:r w:rsidR="00A03A4F">
              <w:rPr>
                <w:rFonts w:ascii="Cambria" w:hAnsi="Cambria" w:cs="Verdana"/>
                <w:sz w:val="20"/>
                <w:szCs w:val="20"/>
              </w:rPr>
              <w:t>.</w:t>
            </w:r>
          </w:p>
          <w:p w14:paraId="1FE174F9" w14:textId="6A6BE5C8" w:rsidR="007A596C" w:rsidRPr="008918F0" w:rsidRDefault="008918F0" w:rsidP="008918F0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Slight radiographic appearances</w:t>
            </w:r>
          </w:p>
        </w:tc>
        <w:tc>
          <w:tcPr>
            <w:tcW w:w="686" w:type="pct"/>
          </w:tcPr>
          <w:p w14:paraId="11E242B0" w14:textId="30230376" w:rsidR="008918F0" w:rsidRPr="008918F0" w:rsidRDefault="008918F0" w:rsidP="008918F0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Verdan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Moderate symptomatic fibrosis or pneumonitis (severe cough)</w:t>
            </w:r>
            <w:r w:rsidR="00A03A4F">
              <w:rPr>
                <w:rFonts w:ascii="Cambria" w:hAnsi="Cambria" w:cs="Verdana"/>
                <w:sz w:val="20"/>
                <w:szCs w:val="20"/>
              </w:rPr>
              <w:t>.</w:t>
            </w:r>
          </w:p>
          <w:p w14:paraId="30251642" w14:textId="4A4884CF" w:rsidR="008918F0" w:rsidRPr="008918F0" w:rsidRDefault="008918F0" w:rsidP="008918F0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Verdan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Low grade fever</w:t>
            </w:r>
            <w:r w:rsidR="00A03A4F">
              <w:rPr>
                <w:rFonts w:ascii="Cambria" w:hAnsi="Cambria" w:cs="Verdana"/>
                <w:sz w:val="20"/>
                <w:szCs w:val="20"/>
              </w:rPr>
              <w:t>.</w:t>
            </w:r>
          </w:p>
          <w:p w14:paraId="27514143" w14:textId="19D39DEC" w:rsidR="007A596C" w:rsidRPr="008918F0" w:rsidRDefault="008918F0" w:rsidP="008918F0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Patchy radiographic appearances</w:t>
            </w:r>
          </w:p>
        </w:tc>
        <w:tc>
          <w:tcPr>
            <w:tcW w:w="897" w:type="pct"/>
          </w:tcPr>
          <w:p w14:paraId="375D2DC7" w14:textId="5B1BC2DA" w:rsidR="008918F0" w:rsidRPr="008918F0" w:rsidRDefault="008918F0" w:rsidP="008918F0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Verdan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Severe symptomatic fibrosis or pneumonitis</w:t>
            </w:r>
            <w:r w:rsidR="00A03A4F">
              <w:rPr>
                <w:rFonts w:ascii="Cambria" w:hAnsi="Cambria" w:cs="Verdana"/>
                <w:sz w:val="20"/>
                <w:szCs w:val="20"/>
              </w:rPr>
              <w:t>.</w:t>
            </w:r>
          </w:p>
          <w:p w14:paraId="734161C8" w14:textId="0CB20F1A" w:rsidR="007A596C" w:rsidRPr="008918F0" w:rsidRDefault="008918F0" w:rsidP="008918F0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Dense radiographic changes</w:t>
            </w:r>
          </w:p>
        </w:tc>
        <w:tc>
          <w:tcPr>
            <w:tcW w:w="845" w:type="pct"/>
          </w:tcPr>
          <w:p w14:paraId="2E512992" w14:textId="099D398D" w:rsidR="007A596C" w:rsidRPr="008918F0" w:rsidRDefault="008918F0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 w:cs="Verdana"/>
                <w:sz w:val="20"/>
                <w:szCs w:val="20"/>
              </w:rPr>
              <w:t>Severe respiratory insufficiency</w:t>
            </w:r>
            <w:r w:rsidR="00A03A4F">
              <w:rPr>
                <w:rFonts w:ascii="Cambria" w:hAnsi="Cambria" w:cs="Verdana"/>
                <w:sz w:val="20"/>
                <w:szCs w:val="20"/>
              </w:rPr>
              <w:t xml:space="preserve"> / c</w:t>
            </w:r>
            <w:r w:rsidRPr="008918F0">
              <w:rPr>
                <w:rFonts w:ascii="Cambria" w:hAnsi="Cambria" w:cs="Verdana"/>
                <w:sz w:val="20"/>
                <w:szCs w:val="20"/>
              </w:rPr>
              <w:t xml:space="preserve">ontinuous oxygen </w:t>
            </w:r>
            <w:r w:rsidR="00A03A4F">
              <w:rPr>
                <w:rFonts w:ascii="Cambria" w:hAnsi="Cambria" w:cs="Verdana"/>
                <w:sz w:val="20"/>
                <w:szCs w:val="20"/>
              </w:rPr>
              <w:t>/ a</w:t>
            </w:r>
            <w:r w:rsidRPr="008918F0">
              <w:rPr>
                <w:rFonts w:ascii="Cambria" w:hAnsi="Cambria" w:cs="Verdana"/>
                <w:sz w:val="20"/>
                <w:szCs w:val="20"/>
              </w:rPr>
              <w:t>ssisted ventilation</w:t>
            </w:r>
          </w:p>
        </w:tc>
        <w:tc>
          <w:tcPr>
            <w:tcW w:w="422" w:type="pct"/>
          </w:tcPr>
          <w:p w14:paraId="7AB49FE0" w14:textId="5647CDD6" w:rsidR="007A596C" w:rsidRPr="008918F0" w:rsidRDefault="008918F0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/>
                <w:sz w:val="20"/>
                <w:szCs w:val="20"/>
              </w:rPr>
              <w:t>Death directly related to radiation late effects</w:t>
            </w:r>
          </w:p>
        </w:tc>
        <w:tc>
          <w:tcPr>
            <w:tcW w:w="513" w:type="pct"/>
          </w:tcPr>
          <w:p w14:paraId="7E664C68" w14:textId="5F065D16" w:rsidR="007A596C" w:rsidRPr="008918F0" w:rsidRDefault="008918F0">
            <w:pPr>
              <w:rPr>
                <w:rFonts w:ascii="Cambria" w:hAnsi="Cambria"/>
                <w:sz w:val="20"/>
                <w:szCs w:val="20"/>
              </w:rPr>
            </w:pPr>
            <w:r w:rsidRPr="008918F0">
              <w:rPr>
                <w:rFonts w:ascii="Cambria" w:hAnsi="Cambria"/>
                <w:sz w:val="20"/>
                <w:szCs w:val="20"/>
              </w:rPr>
              <w:t>Cox et al. 1995</w:t>
            </w:r>
            <w:r w:rsidR="00D51574">
              <w:rPr>
                <w:rFonts w:ascii="Cambria" w:hAnsi="Cambria"/>
                <w:sz w:val="20"/>
                <w:szCs w:val="20"/>
              </w:rPr>
              <w:t xml:space="preserve"> [</w:t>
            </w:r>
            <w:r w:rsidR="0016461A">
              <w:rPr>
                <w:rFonts w:ascii="Cambria" w:hAnsi="Cambria"/>
                <w:sz w:val="20"/>
                <w:szCs w:val="20"/>
              </w:rPr>
              <w:t>15</w:t>
            </w:r>
            <w:r w:rsidR="00D51574">
              <w:rPr>
                <w:rFonts w:ascii="Cambria" w:hAnsi="Cambria"/>
                <w:sz w:val="20"/>
                <w:szCs w:val="20"/>
              </w:rPr>
              <w:t>]</w:t>
            </w:r>
          </w:p>
        </w:tc>
      </w:tr>
      <w:tr w:rsidR="00C074F1" w:rsidRPr="00842306" w14:paraId="724422BF" w14:textId="77777777" w:rsidTr="003A2E40">
        <w:tc>
          <w:tcPr>
            <w:tcW w:w="536" w:type="pct"/>
          </w:tcPr>
          <w:p w14:paraId="4CFA8BFB" w14:textId="30370AD2" w:rsidR="00B45B36" w:rsidRPr="0050076F" w:rsidRDefault="00B45B36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EORTC</w:t>
            </w:r>
          </w:p>
          <w:p w14:paraId="680F8371" w14:textId="187734F3" w:rsidR="00E05946" w:rsidRPr="00842306" w:rsidRDefault="00B45B3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(</w:t>
            </w:r>
            <w:r w:rsidRPr="00842306">
              <w:rPr>
                <w:rFonts w:ascii="Cambria" w:hAnsi="Cambria"/>
                <w:sz w:val="20"/>
                <w:szCs w:val="20"/>
              </w:rPr>
              <w:t>LENT</w:t>
            </w:r>
            <w:r>
              <w:rPr>
                <w:rFonts w:ascii="Cambria" w:hAnsi="Cambria"/>
                <w:sz w:val="20"/>
                <w:szCs w:val="20"/>
              </w:rPr>
              <w:t>-</w:t>
            </w:r>
            <w:r w:rsidR="00361B24" w:rsidRPr="00842306">
              <w:rPr>
                <w:rFonts w:ascii="Cambria" w:hAnsi="Cambria"/>
                <w:sz w:val="20"/>
                <w:szCs w:val="20"/>
              </w:rPr>
              <w:t>SOMA</w:t>
            </w:r>
            <w:r>
              <w:rPr>
                <w:rFonts w:ascii="Cambria" w:hAnsi="Cambria"/>
                <w:sz w:val="20"/>
                <w:szCs w:val="20"/>
              </w:rPr>
              <w:t>)</w:t>
            </w:r>
          </w:p>
          <w:p w14:paraId="36326729" w14:textId="77777777" w:rsidR="006444B0" w:rsidRPr="00842306" w:rsidRDefault="006444B0">
            <w:pPr>
              <w:rPr>
                <w:rFonts w:ascii="Cambria" w:hAnsi="Cambria"/>
                <w:sz w:val="20"/>
                <w:szCs w:val="20"/>
              </w:rPr>
            </w:pPr>
          </w:p>
          <w:p w14:paraId="2F229095" w14:textId="5027C803" w:rsidR="006444B0" w:rsidRPr="00842306" w:rsidRDefault="006444B0" w:rsidP="0050076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3" w:type="pct"/>
          </w:tcPr>
          <w:p w14:paraId="5C117919" w14:textId="7C9294E5" w:rsidR="00E05946" w:rsidRPr="00842306" w:rsidRDefault="00B45B3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688" w:type="pct"/>
          </w:tcPr>
          <w:p w14:paraId="255F8D2C" w14:textId="39CE344C" w:rsidR="00E05946" w:rsidRPr="00842306" w:rsidRDefault="00B45B3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Asymptomatic or mild symptoms; slight imaging changes</w:t>
            </w:r>
          </w:p>
        </w:tc>
        <w:tc>
          <w:tcPr>
            <w:tcW w:w="686" w:type="pct"/>
          </w:tcPr>
          <w:p w14:paraId="5DB7A9B3" w14:textId="2E096757" w:rsidR="00E05946" w:rsidRPr="00842306" w:rsidRDefault="00B45B3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Moderate symptoms; patchy imaging changes</w:t>
            </w:r>
          </w:p>
        </w:tc>
        <w:tc>
          <w:tcPr>
            <w:tcW w:w="897" w:type="pct"/>
          </w:tcPr>
          <w:p w14:paraId="69F61443" w14:textId="18090B76" w:rsidR="00E05946" w:rsidRPr="00842306" w:rsidRDefault="00B45B3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Severe symptoms; increased density imaging changes</w:t>
            </w:r>
          </w:p>
        </w:tc>
        <w:tc>
          <w:tcPr>
            <w:tcW w:w="845" w:type="pct"/>
          </w:tcPr>
          <w:p w14:paraId="20743F2F" w14:textId="2005C2A6" w:rsidR="00E05946" w:rsidRPr="00842306" w:rsidRDefault="00B45B36" w:rsidP="00A03A4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Severe symptoms requiring </w:t>
            </w:r>
            <w:r w:rsidR="00A03A4F">
              <w:rPr>
                <w:rFonts w:ascii="Cambria" w:hAnsi="Cambria"/>
                <w:sz w:val="20"/>
                <w:szCs w:val="20"/>
              </w:rPr>
              <w:t>continuous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A03A4F">
              <w:rPr>
                <w:rFonts w:ascii="Cambria" w:hAnsi="Cambria"/>
                <w:sz w:val="20"/>
                <w:szCs w:val="20"/>
              </w:rPr>
              <w:t>oxygen</w:t>
            </w:r>
            <w:r>
              <w:rPr>
                <w:rFonts w:ascii="Cambria" w:hAnsi="Cambria"/>
                <w:sz w:val="20"/>
                <w:szCs w:val="20"/>
              </w:rPr>
              <w:t xml:space="preserve"> or assisted ventilation</w:t>
            </w:r>
          </w:p>
        </w:tc>
        <w:tc>
          <w:tcPr>
            <w:tcW w:w="422" w:type="pct"/>
          </w:tcPr>
          <w:p w14:paraId="26A8B6AE" w14:textId="10AF7B0B" w:rsidR="00E05946" w:rsidRPr="00842306" w:rsidRDefault="00B45B3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Death</w:t>
            </w:r>
          </w:p>
        </w:tc>
        <w:tc>
          <w:tcPr>
            <w:tcW w:w="513" w:type="pct"/>
          </w:tcPr>
          <w:p w14:paraId="31750B6D" w14:textId="4F31945D" w:rsidR="0050076F" w:rsidRPr="004E438C" w:rsidRDefault="004E438C">
            <w:pPr>
              <w:rPr>
                <w:rFonts w:ascii="Cambria" w:hAnsi="Cambria"/>
                <w:sz w:val="20"/>
                <w:szCs w:val="20"/>
              </w:rPr>
            </w:pPr>
            <w:r w:rsidRPr="004E438C">
              <w:rPr>
                <w:rFonts w:ascii="Cambria" w:hAnsi="Cambria" w:cs="Helvetica"/>
                <w:sz w:val="20"/>
                <w:szCs w:val="20"/>
              </w:rPr>
              <w:t>LENT SOM</w:t>
            </w:r>
            <w:r w:rsidR="003D1369">
              <w:rPr>
                <w:rFonts w:ascii="Cambria" w:hAnsi="Cambria" w:cs="Helvetica"/>
                <w:sz w:val="20"/>
                <w:szCs w:val="20"/>
              </w:rPr>
              <w:t>A</w:t>
            </w:r>
            <w:r w:rsidRPr="004E438C">
              <w:rPr>
                <w:rFonts w:ascii="Cambria" w:hAnsi="Cambria" w:cs="Helvetica"/>
                <w:sz w:val="20"/>
                <w:szCs w:val="20"/>
              </w:rPr>
              <w:t xml:space="preserve"> 1995</w:t>
            </w:r>
            <w:r w:rsidR="00D51574">
              <w:rPr>
                <w:rFonts w:ascii="Cambria" w:hAnsi="Cambria" w:cs="Helvetica"/>
                <w:sz w:val="20"/>
                <w:szCs w:val="20"/>
              </w:rPr>
              <w:t xml:space="preserve"> [</w:t>
            </w:r>
            <w:r w:rsidR="00683376">
              <w:rPr>
                <w:rFonts w:ascii="Cambria" w:hAnsi="Cambria" w:cs="Helvetica"/>
                <w:sz w:val="20"/>
                <w:szCs w:val="20"/>
              </w:rPr>
              <w:t>21</w:t>
            </w:r>
            <w:r w:rsidR="00D51574">
              <w:rPr>
                <w:rFonts w:ascii="Cambria" w:hAnsi="Cambria" w:cs="Helvetica"/>
                <w:sz w:val="20"/>
                <w:szCs w:val="20"/>
              </w:rPr>
              <w:t>]</w:t>
            </w:r>
          </w:p>
        </w:tc>
      </w:tr>
      <w:tr w:rsidR="00C074F1" w:rsidRPr="00842306" w14:paraId="73FA410B" w14:textId="77777777" w:rsidTr="003A2E40">
        <w:tc>
          <w:tcPr>
            <w:tcW w:w="536" w:type="pct"/>
          </w:tcPr>
          <w:p w14:paraId="574917FC" w14:textId="7D0FF395" w:rsidR="00E05946" w:rsidRPr="00842306" w:rsidRDefault="003A2E4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NCI-</w:t>
            </w:r>
            <w:r w:rsidR="001357CC" w:rsidRPr="00842306">
              <w:rPr>
                <w:rFonts w:ascii="Cambria" w:hAnsi="Cambria"/>
                <w:sz w:val="20"/>
                <w:szCs w:val="20"/>
              </w:rPr>
              <w:t>CTCAE</w:t>
            </w:r>
            <w:r w:rsidR="009A2228">
              <w:rPr>
                <w:rFonts w:ascii="Cambria" w:hAnsi="Cambria"/>
                <w:sz w:val="20"/>
                <w:szCs w:val="20"/>
              </w:rPr>
              <w:t xml:space="preserve"> version 5.0</w:t>
            </w:r>
          </w:p>
          <w:p w14:paraId="2A2A0041" w14:textId="77777777" w:rsidR="006444B0" w:rsidRPr="00842306" w:rsidRDefault="006444B0">
            <w:pPr>
              <w:rPr>
                <w:rFonts w:ascii="Cambria" w:hAnsi="Cambria"/>
                <w:sz w:val="20"/>
                <w:szCs w:val="20"/>
              </w:rPr>
            </w:pPr>
          </w:p>
          <w:p w14:paraId="3AF5E489" w14:textId="1A68D95D" w:rsidR="006444B0" w:rsidRPr="00842306" w:rsidRDefault="006444B0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3" w:type="pct"/>
          </w:tcPr>
          <w:p w14:paraId="064D2C06" w14:textId="122DE7DE" w:rsidR="00E05946" w:rsidRPr="00842306" w:rsidRDefault="006A00A6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688" w:type="pct"/>
          </w:tcPr>
          <w:p w14:paraId="599E83E5" w14:textId="17ACA853" w:rsidR="00E05946" w:rsidRPr="00842306" w:rsidRDefault="009A222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Asymptomatic; clinical or diagnostic observations only; intervention not indicated</w:t>
            </w:r>
            <w:r w:rsidR="006A00A6" w:rsidRPr="00842306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686" w:type="pct"/>
          </w:tcPr>
          <w:p w14:paraId="3136DE5B" w14:textId="0A2B9652" w:rsidR="00E05946" w:rsidRPr="00842306" w:rsidRDefault="009A222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Symptomatic; medical intervention indicated; limiting instrumental ADL</w:t>
            </w:r>
          </w:p>
        </w:tc>
        <w:tc>
          <w:tcPr>
            <w:tcW w:w="897" w:type="pct"/>
          </w:tcPr>
          <w:p w14:paraId="20FD0DB2" w14:textId="29B2A81A" w:rsidR="00E05946" w:rsidRPr="00842306" w:rsidRDefault="009A2228" w:rsidP="00D1295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Severe symptoms; limiting self-care ADL; oxygen indicated</w:t>
            </w:r>
          </w:p>
        </w:tc>
        <w:tc>
          <w:tcPr>
            <w:tcW w:w="845" w:type="pct"/>
          </w:tcPr>
          <w:p w14:paraId="270327D4" w14:textId="0F1DE251" w:rsidR="00E05946" w:rsidRPr="00842306" w:rsidRDefault="00701E6D" w:rsidP="009A222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 xml:space="preserve">Life-threatening </w:t>
            </w:r>
            <w:r w:rsidR="009A2228">
              <w:rPr>
                <w:rFonts w:ascii="Cambria" w:hAnsi="Cambria"/>
                <w:sz w:val="20"/>
                <w:szCs w:val="20"/>
              </w:rPr>
              <w:t>respiratory compromise; urgent intervention indicated (e.g., tracheotomy or intubation)</w:t>
            </w:r>
          </w:p>
        </w:tc>
        <w:tc>
          <w:tcPr>
            <w:tcW w:w="422" w:type="pct"/>
          </w:tcPr>
          <w:p w14:paraId="3F1BB267" w14:textId="2D5E2B4A" w:rsidR="00E05946" w:rsidRPr="00842306" w:rsidRDefault="00701E6D" w:rsidP="009A222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Death</w:t>
            </w:r>
          </w:p>
        </w:tc>
        <w:tc>
          <w:tcPr>
            <w:tcW w:w="513" w:type="pct"/>
          </w:tcPr>
          <w:p w14:paraId="2497F0B6" w14:textId="10759EDF" w:rsidR="00E05946" w:rsidRPr="00AC4007" w:rsidRDefault="006A150C" w:rsidP="009F19AA">
            <w:pPr>
              <w:rPr>
                <w:rFonts w:ascii="Cambria" w:hAnsi="Cambria"/>
                <w:sz w:val="20"/>
                <w:szCs w:val="20"/>
              </w:rPr>
            </w:pPr>
            <w:r w:rsidRPr="00AC4007">
              <w:rPr>
                <w:rFonts w:ascii="Cambria" w:eastAsia="MS Mincho" w:hAnsi="Cambria" w:cs="MS Mincho"/>
                <w:color w:val="000000"/>
                <w:sz w:val="20"/>
                <w:szCs w:val="20"/>
              </w:rPr>
              <w:t xml:space="preserve">Available </w:t>
            </w:r>
            <w:r w:rsidR="009F19AA" w:rsidRPr="00AC4007">
              <w:rPr>
                <w:rFonts w:ascii="Cambria" w:eastAsia="MS Mincho" w:hAnsi="Cambria" w:cs="MS Mincho"/>
                <w:color w:val="000000"/>
                <w:sz w:val="20"/>
                <w:szCs w:val="20"/>
              </w:rPr>
              <w:t>online</w:t>
            </w:r>
            <w:r w:rsidRPr="00AC4007">
              <w:rPr>
                <w:rFonts w:ascii="Cambria" w:eastAsia="MS Mincho" w:hAnsi="Cambria" w:cs="MS Mincho"/>
                <w:color w:val="000000"/>
                <w:sz w:val="20"/>
                <w:szCs w:val="20"/>
              </w:rPr>
              <w:t>: ctep.cancer.gov</w:t>
            </w:r>
            <w:r w:rsidR="00D51574">
              <w:rPr>
                <w:rFonts w:ascii="Cambria" w:eastAsia="MS Mincho" w:hAnsi="Cambria" w:cs="MS Mincho"/>
                <w:color w:val="000000"/>
                <w:sz w:val="20"/>
                <w:szCs w:val="20"/>
              </w:rPr>
              <w:t xml:space="preserve"> [</w:t>
            </w:r>
            <w:r w:rsidR="0016461A">
              <w:rPr>
                <w:rFonts w:ascii="Cambria" w:eastAsia="MS Mincho" w:hAnsi="Cambria" w:cs="MS Mincho"/>
                <w:color w:val="000000"/>
                <w:sz w:val="20"/>
                <w:szCs w:val="20"/>
              </w:rPr>
              <w:t>16</w:t>
            </w:r>
            <w:r w:rsidR="00D51574">
              <w:rPr>
                <w:rFonts w:ascii="Cambria" w:eastAsia="MS Mincho" w:hAnsi="Cambria" w:cs="MS Mincho"/>
                <w:color w:val="000000"/>
                <w:sz w:val="20"/>
                <w:szCs w:val="20"/>
              </w:rPr>
              <w:t>]</w:t>
            </w:r>
          </w:p>
        </w:tc>
      </w:tr>
      <w:tr w:rsidR="006E7DD7" w:rsidRPr="0050076F" w14:paraId="2F66EC4E" w14:textId="77777777" w:rsidTr="003A2E40">
        <w:tc>
          <w:tcPr>
            <w:tcW w:w="536" w:type="pct"/>
          </w:tcPr>
          <w:p w14:paraId="70FE5B5D" w14:textId="77777777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SWOG</w:t>
            </w:r>
          </w:p>
          <w:p w14:paraId="6903F4F2" w14:textId="77777777" w:rsidR="005C33CB" w:rsidRPr="0050076F" w:rsidRDefault="005C33CB" w:rsidP="00C3542B">
            <w:pPr>
              <w:rPr>
                <w:rFonts w:ascii="Cambria" w:hAnsi="Cambria" w:cs="Arial"/>
                <w:color w:val="000000" w:themeColor="text1"/>
                <w:sz w:val="20"/>
                <w:szCs w:val="20"/>
              </w:rPr>
            </w:pPr>
          </w:p>
          <w:p w14:paraId="57D8D2FC" w14:textId="77777777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413" w:type="pct"/>
          </w:tcPr>
          <w:p w14:paraId="3422FD0B" w14:textId="77777777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688" w:type="pct"/>
          </w:tcPr>
          <w:p w14:paraId="3D524D43" w14:textId="4956A637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Imaging changes; mild symptoms without steroids</w:t>
            </w:r>
          </w:p>
        </w:tc>
        <w:tc>
          <w:tcPr>
            <w:tcW w:w="686" w:type="pct"/>
          </w:tcPr>
          <w:p w14:paraId="196ADB02" w14:textId="77777777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Symptoms requiring steroids or tap for effusion</w:t>
            </w:r>
          </w:p>
        </w:tc>
        <w:tc>
          <w:tcPr>
            <w:tcW w:w="897" w:type="pct"/>
          </w:tcPr>
          <w:p w14:paraId="3360A322" w14:textId="5E2EED68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Symptoms requiring oxygen</w:t>
            </w:r>
          </w:p>
        </w:tc>
        <w:tc>
          <w:tcPr>
            <w:tcW w:w="845" w:type="pct"/>
          </w:tcPr>
          <w:p w14:paraId="1D5F2D2A" w14:textId="1A843D43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Symptoms requiring assisted ventilation</w:t>
            </w:r>
          </w:p>
        </w:tc>
        <w:tc>
          <w:tcPr>
            <w:tcW w:w="422" w:type="pct"/>
          </w:tcPr>
          <w:p w14:paraId="6754679E" w14:textId="77777777" w:rsidR="005C33CB" w:rsidRPr="0050076F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50076F">
              <w:rPr>
                <w:rFonts w:ascii="Cambria" w:hAnsi="Cambria"/>
                <w:color w:val="000000" w:themeColor="text1"/>
                <w:sz w:val="20"/>
                <w:szCs w:val="20"/>
              </w:rPr>
              <w:t>Death</w:t>
            </w:r>
          </w:p>
        </w:tc>
        <w:tc>
          <w:tcPr>
            <w:tcW w:w="513" w:type="pct"/>
          </w:tcPr>
          <w:p w14:paraId="2C17FD8E" w14:textId="0BADFF53" w:rsidR="005C33CB" w:rsidRPr="00AC4007" w:rsidRDefault="005C33CB" w:rsidP="00C3542B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C4007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Green </w:t>
            </w:r>
            <w:r w:rsidR="005A2CC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et al. </w:t>
            </w:r>
            <w:r w:rsidRPr="00AC4007">
              <w:rPr>
                <w:rFonts w:ascii="Cambria" w:hAnsi="Cambria"/>
                <w:color w:val="000000" w:themeColor="text1"/>
                <w:sz w:val="20"/>
                <w:szCs w:val="20"/>
              </w:rPr>
              <w:t>1992</w:t>
            </w:r>
            <w:r w:rsidR="00D51574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[</w:t>
            </w:r>
            <w:r w:rsidR="0016461A">
              <w:rPr>
                <w:rFonts w:ascii="Cambria" w:hAnsi="Cambria"/>
                <w:color w:val="000000" w:themeColor="text1"/>
                <w:sz w:val="20"/>
                <w:szCs w:val="20"/>
              </w:rPr>
              <w:t>17</w:t>
            </w:r>
            <w:r w:rsidR="00D51574">
              <w:rPr>
                <w:rFonts w:ascii="Cambria" w:hAnsi="Cambria"/>
                <w:color w:val="000000" w:themeColor="text1"/>
                <w:sz w:val="20"/>
                <w:szCs w:val="20"/>
              </w:rPr>
              <w:t>]</w:t>
            </w:r>
          </w:p>
        </w:tc>
      </w:tr>
      <w:tr w:rsidR="008E60D5" w:rsidRPr="009D3193" w14:paraId="5B071818" w14:textId="77777777" w:rsidTr="003A2E40">
        <w:tc>
          <w:tcPr>
            <w:tcW w:w="536" w:type="pct"/>
          </w:tcPr>
          <w:p w14:paraId="64BE9257" w14:textId="271161D0" w:rsidR="008E60D5" w:rsidRPr="00BC4FE3" w:rsidRDefault="008E60D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Symptom Only Scale</w:t>
            </w:r>
          </w:p>
          <w:p w14:paraId="4A473C51" w14:textId="77777777" w:rsidR="008E60D5" w:rsidRPr="00842306" w:rsidRDefault="008E60D5">
            <w:pPr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  <w:p w14:paraId="7AC087F2" w14:textId="42812213" w:rsidR="008E60D5" w:rsidRPr="00842306" w:rsidRDefault="008E60D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3" w:type="pct"/>
          </w:tcPr>
          <w:p w14:paraId="472C4A2C" w14:textId="10268955" w:rsidR="008E60D5" w:rsidRPr="006E7DD7" w:rsidRDefault="008E60D5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No increase in lung symptoms</w:t>
            </w:r>
          </w:p>
        </w:tc>
        <w:tc>
          <w:tcPr>
            <w:tcW w:w="688" w:type="pct"/>
          </w:tcPr>
          <w:p w14:paraId="09264C2F" w14:textId="5B64B38A" w:rsidR="008E60D5" w:rsidRPr="006E7DD7" w:rsidRDefault="008E60D5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Increase in lung symptoms due to radiation therapy but not requiring steroids</w:t>
            </w:r>
          </w:p>
        </w:tc>
        <w:tc>
          <w:tcPr>
            <w:tcW w:w="686" w:type="pct"/>
          </w:tcPr>
          <w:p w14:paraId="1D456485" w14:textId="0D2977F6" w:rsidR="008E60D5" w:rsidRPr="006E7DD7" w:rsidRDefault="008E60D5" w:rsidP="008E60D5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Increase in lung symptoms due to radiation therapy requiring steroids</w:t>
            </w:r>
          </w:p>
        </w:tc>
        <w:tc>
          <w:tcPr>
            <w:tcW w:w="897" w:type="pct"/>
          </w:tcPr>
          <w:p w14:paraId="0A2DF3B3" w14:textId="523791EF" w:rsidR="008E60D5" w:rsidRPr="006E7DD7" w:rsidRDefault="008E60D5" w:rsidP="008E60D5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Increase in lung symptoms due to radiation therapy requiring oxygen</w:t>
            </w:r>
          </w:p>
        </w:tc>
        <w:tc>
          <w:tcPr>
            <w:tcW w:w="845" w:type="pct"/>
          </w:tcPr>
          <w:p w14:paraId="1FEAC20B" w14:textId="70B46A48" w:rsidR="008E60D5" w:rsidRPr="006E7DD7" w:rsidRDefault="008E60D5" w:rsidP="008E60D5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Increase in lung symptoms due to radiation therapy requiring assisted ventilation</w:t>
            </w:r>
          </w:p>
        </w:tc>
        <w:tc>
          <w:tcPr>
            <w:tcW w:w="422" w:type="pct"/>
          </w:tcPr>
          <w:p w14:paraId="0C22D353" w14:textId="29DA0E2A" w:rsidR="008E60D5" w:rsidRPr="00842306" w:rsidRDefault="008E60D5" w:rsidP="008E60D5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Death related to radiation</w:t>
            </w:r>
          </w:p>
        </w:tc>
        <w:tc>
          <w:tcPr>
            <w:tcW w:w="513" w:type="pct"/>
          </w:tcPr>
          <w:p w14:paraId="2156FA70" w14:textId="3C63F771" w:rsidR="008E60D5" w:rsidRPr="004D4CD7" w:rsidRDefault="008E60D5" w:rsidP="008E60D5">
            <w:pPr>
              <w:rPr>
                <w:rFonts w:ascii="Cambria" w:hAnsi="Cambria"/>
                <w:sz w:val="20"/>
                <w:szCs w:val="20"/>
                <w:lang w:val="da-DK"/>
              </w:rPr>
            </w:pPr>
            <w:r w:rsidRPr="004D4CD7">
              <w:rPr>
                <w:rFonts w:ascii="Cambria" w:hAnsi="Cambria"/>
                <w:sz w:val="20"/>
                <w:szCs w:val="20"/>
                <w:lang w:val="da-DK"/>
              </w:rPr>
              <w:t>Aslani et al. 2005</w:t>
            </w:r>
            <w:r w:rsidR="00D51574">
              <w:rPr>
                <w:rFonts w:ascii="Cambria" w:hAnsi="Cambria"/>
                <w:sz w:val="20"/>
                <w:szCs w:val="20"/>
                <w:lang w:val="da-DK"/>
              </w:rPr>
              <w:t xml:space="preserve"> [</w:t>
            </w:r>
            <w:r w:rsidR="0016461A">
              <w:rPr>
                <w:rFonts w:ascii="Cambria" w:hAnsi="Cambria"/>
                <w:sz w:val="20"/>
                <w:szCs w:val="20"/>
                <w:lang w:val="da-DK"/>
              </w:rPr>
              <w:t>19</w:t>
            </w:r>
            <w:r w:rsidR="00D51574">
              <w:rPr>
                <w:rFonts w:ascii="Cambria" w:hAnsi="Cambria"/>
                <w:sz w:val="20"/>
                <w:szCs w:val="20"/>
                <w:lang w:val="da-DK"/>
              </w:rPr>
              <w:t>]</w:t>
            </w:r>
          </w:p>
          <w:p w14:paraId="2F11DAE4" w14:textId="1B4F4062" w:rsidR="005C33CB" w:rsidRPr="004D4CD7" w:rsidRDefault="005C33CB" w:rsidP="008E60D5">
            <w:pPr>
              <w:rPr>
                <w:rFonts w:ascii="Cambria" w:hAnsi="Cambria"/>
                <w:sz w:val="20"/>
                <w:szCs w:val="20"/>
                <w:lang w:val="da-DK"/>
              </w:rPr>
            </w:pPr>
            <w:r w:rsidRPr="004D4CD7">
              <w:rPr>
                <w:rFonts w:ascii="Cambria" w:hAnsi="Cambria"/>
                <w:sz w:val="20"/>
                <w:szCs w:val="20"/>
                <w:lang w:val="da-DK"/>
              </w:rPr>
              <w:t>Faria et al. 2009</w:t>
            </w:r>
            <w:r w:rsidR="00D51574">
              <w:rPr>
                <w:rFonts w:ascii="Cambria" w:hAnsi="Cambria"/>
                <w:sz w:val="20"/>
                <w:szCs w:val="20"/>
                <w:lang w:val="da-DK"/>
              </w:rPr>
              <w:t xml:space="preserve"> [</w:t>
            </w:r>
            <w:r w:rsidR="0016461A">
              <w:rPr>
                <w:rFonts w:ascii="Cambria" w:hAnsi="Cambria"/>
                <w:sz w:val="20"/>
                <w:szCs w:val="20"/>
                <w:lang w:val="da-DK"/>
              </w:rPr>
              <w:t>3</w:t>
            </w:r>
            <w:r w:rsidR="00D51574">
              <w:rPr>
                <w:rFonts w:ascii="Cambria" w:hAnsi="Cambria"/>
                <w:sz w:val="20"/>
                <w:szCs w:val="20"/>
                <w:lang w:val="da-DK"/>
              </w:rPr>
              <w:t>]</w:t>
            </w:r>
          </w:p>
        </w:tc>
      </w:tr>
      <w:tr w:rsidR="00C074F1" w:rsidRPr="00842306" w14:paraId="179CC7E0" w14:textId="77777777" w:rsidTr="003A2E40">
        <w:trPr>
          <w:trHeight w:val="212"/>
        </w:trPr>
        <w:tc>
          <w:tcPr>
            <w:tcW w:w="536" w:type="pct"/>
          </w:tcPr>
          <w:p w14:paraId="57B848A3" w14:textId="1BA169A9" w:rsidR="00B90C41" w:rsidRPr="006E7DD7" w:rsidRDefault="00B90C41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lastRenderedPageBreak/>
              <w:t>Radiation-induced pulmonary symptoms</w:t>
            </w:r>
          </w:p>
        </w:tc>
        <w:tc>
          <w:tcPr>
            <w:tcW w:w="413" w:type="pct"/>
          </w:tcPr>
          <w:p w14:paraId="53C78A07" w14:textId="7DE99786" w:rsidR="00B90C41" w:rsidRPr="006E7DD7" w:rsidRDefault="00B90C41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No symptoms</w:t>
            </w:r>
          </w:p>
        </w:tc>
        <w:tc>
          <w:tcPr>
            <w:tcW w:w="688" w:type="pct"/>
          </w:tcPr>
          <w:p w14:paraId="29070F34" w14:textId="567E2055" w:rsidR="00B90C41" w:rsidRPr="006E7DD7" w:rsidRDefault="00B90C41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No intervention taken</w:t>
            </w:r>
          </w:p>
        </w:tc>
        <w:tc>
          <w:tcPr>
            <w:tcW w:w="686" w:type="pct"/>
          </w:tcPr>
          <w:p w14:paraId="0EDEFD82" w14:textId="2A2D76AD" w:rsidR="00B90C41" w:rsidRPr="006E7DD7" w:rsidRDefault="00B90C41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Patient treated with medication, typically steroids</w:t>
            </w:r>
          </w:p>
        </w:tc>
        <w:tc>
          <w:tcPr>
            <w:tcW w:w="897" w:type="pct"/>
          </w:tcPr>
          <w:p w14:paraId="1BB01FDF" w14:textId="381D3502" w:rsidR="00B90C41" w:rsidRPr="006E7DD7" w:rsidRDefault="00B90C41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Patient requ</w:t>
            </w:r>
            <w:r w:rsidR="005C33CB" w:rsidRPr="006E7DD7">
              <w:rPr>
                <w:rFonts w:ascii="Cambria" w:hAnsi="Cambria"/>
                <w:sz w:val="20"/>
                <w:szCs w:val="20"/>
              </w:rPr>
              <w:t>iring oxygen or hospitalization</w:t>
            </w:r>
          </w:p>
        </w:tc>
        <w:tc>
          <w:tcPr>
            <w:tcW w:w="845" w:type="pct"/>
          </w:tcPr>
          <w:p w14:paraId="4EC377F7" w14:textId="0A191452" w:rsidR="00B90C41" w:rsidRPr="006E7DD7" w:rsidRDefault="00B90C41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Death</w:t>
            </w:r>
          </w:p>
        </w:tc>
        <w:tc>
          <w:tcPr>
            <w:tcW w:w="422" w:type="pct"/>
          </w:tcPr>
          <w:p w14:paraId="3BDE2349" w14:textId="2739326A" w:rsidR="00B90C41" w:rsidRDefault="00B90C4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513" w:type="pct"/>
          </w:tcPr>
          <w:p w14:paraId="53FC7837" w14:textId="5FD68707" w:rsidR="00B90C41" w:rsidRPr="00AC4007" w:rsidRDefault="00B90C41">
            <w:pPr>
              <w:rPr>
                <w:rFonts w:ascii="Cambria" w:hAnsi="Cambria"/>
                <w:sz w:val="20"/>
                <w:szCs w:val="20"/>
              </w:rPr>
            </w:pPr>
            <w:r w:rsidRPr="00AC4007">
              <w:rPr>
                <w:rFonts w:ascii="Cambria" w:hAnsi="Cambria"/>
                <w:sz w:val="20"/>
                <w:szCs w:val="20"/>
              </w:rPr>
              <w:t>Marks</w:t>
            </w:r>
            <w:r w:rsidR="000D1225">
              <w:rPr>
                <w:rFonts w:ascii="Cambria" w:hAnsi="Cambria"/>
                <w:sz w:val="20"/>
                <w:szCs w:val="20"/>
              </w:rPr>
              <w:t xml:space="preserve"> et al.</w:t>
            </w:r>
            <w:r w:rsidRPr="00AC4007">
              <w:rPr>
                <w:rFonts w:ascii="Cambria" w:hAnsi="Cambria"/>
                <w:sz w:val="20"/>
                <w:szCs w:val="20"/>
              </w:rPr>
              <w:t xml:space="preserve"> 2000</w:t>
            </w:r>
            <w:r w:rsidR="00D51574">
              <w:rPr>
                <w:rFonts w:ascii="Cambria" w:hAnsi="Cambria"/>
                <w:sz w:val="20"/>
                <w:szCs w:val="20"/>
              </w:rPr>
              <w:t xml:space="preserve"> [</w:t>
            </w:r>
            <w:r w:rsidR="0016461A">
              <w:rPr>
                <w:rFonts w:ascii="Cambria" w:hAnsi="Cambria"/>
                <w:sz w:val="20"/>
                <w:szCs w:val="20"/>
              </w:rPr>
              <w:t>20</w:t>
            </w:r>
            <w:r w:rsidR="00D51574">
              <w:rPr>
                <w:rFonts w:ascii="Cambria" w:hAnsi="Cambria"/>
                <w:sz w:val="20"/>
                <w:szCs w:val="20"/>
              </w:rPr>
              <w:t>]</w:t>
            </w:r>
          </w:p>
        </w:tc>
      </w:tr>
      <w:tr w:rsidR="007E67B8" w:rsidRPr="00842306" w14:paraId="5F1D9381" w14:textId="77777777" w:rsidTr="007E67B8">
        <w:trPr>
          <w:trHeight w:val="212"/>
        </w:trPr>
        <w:tc>
          <w:tcPr>
            <w:tcW w:w="5000" w:type="pct"/>
            <w:gridSpan w:val="8"/>
          </w:tcPr>
          <w:p w14:paraId="69391FCE" w14:textId="77777777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Radiation-induced </w:t>
            </w:r>
            <w:r w:rsidRPr="00842306">
              <w:rPr>
                <w:rFonts w:ascii="Cambria" w:hAnsi="Cambria"/>
                <w:sz w:val="20"/>
                <w:szCs w:val="20"/>
              </w:rPr>
              <w:t xml:space="preserve">lung injury </w:t>
            </w:r>
            <w:r>
              <w:rPr>
                <w:rFonts w:ascii="Cambria" w:hAnsi="Cambria"/>
                <w:sz w:val="20"/>
                <w:szCs w:val="20"/>
              </w:rPr>
              <w:t>grading scales</w:t>
            </w:r>
          </w:p>
          <w:p w14:paraId="17061342" w14:textId="76E27897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7E67B8" w:rsidRPr="00842306" w14:paraId="349425F3" w14:textId="77777777" w:rsidTr="003A2E40">
        <w:trPr>
          <w:trHeight w:val="212"/>
        </w:trPr>
        <w:tc>
          <w:tcPr>
            <w:tcW w:w="536" w:type="pct"/>
          </w:tcPr>
          <w:p w14:paraId="101DC3CF" w14:textId="7F246FC2" w:rsidR="007E67B8" w:rsidRPr="006E7DD7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Scale / grade</w:t>
            </w:r>
          </w:p>
        </w:tc>
        <w:tc>
          <w:tcPr>
            <w:tcW w:w="413" w:type="pct"/>
          </w:tcPr>
          <w:p w14:paraId="60ED8D47" w14:textId="33E05C64" w:rsidR="007E67B8" w:rsidRPr="006E7DD7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0</w:t>
            </w:r>
          </w:p>
        </w:tc>
        <w:tc>
          <w:tcPr>
            <w:tcW w:w="688" w:type="pct"/>
          </w:tcPr>
          <w:p w14:paraId="1451B5A9" w14:textId="414525FF" w:rsidR="007E67B8" w:rsidRPr="006E7DD7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1</w:t>
            </w:r>
          </w:p>
        </w:tc>
        <w:tc>
          <w:tcPr>
            <w:tcW w:w="686" w:type="pct"/>
          </w:tcPr>
          <w:p w14:paraId="1DB2D835" w14:textId="14CF6DEC" w:rsidR="007E67B8" w:rsidRPr="006E7DD7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2</w:t>
            </w:r>
          </w:p>
        </w:tc>
        <w:tc>
          <w:tcPr>
            <w:tcW w:w="897" w:type="pct"/>
          </w:tcPr>
          <w:p w14:paraId="711D2B7D" w14:textId="74B8B8BE" w:rsidR="007E67B8" w:rsidRPr="006E7DD7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3</w:t>
            </w:r>
          </w:p>
        </w:tc>
        <w:tc>
          <w:tcPr>
            <w:tcW w:w="845" w:type="pct"/>
          </w:tcPr>
          <w:p w14:paraId="071A4A22" w14:textId="6D945233" w:rsidR="007E67B8" w:rsidRPr="006E7DD7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4</w:t>
            </w:r>
          </w:p>
        </w:tc>
        <w:tc>
          <w:tcPr>
            <w:tcW w:w="422" w:type="pct"/>
          </w:tcPr>
          <w:p w14:paraId="169AA73D" w14:textId="6E224E0F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Grade 5</w:t>
            </w:r>
          </w:p>
        </w:tc>
        <w:tc>
          <w:tcPr>
            <w:tcW w:w="513" w:type="pct"/>
          </w:tcPr>
          <w:p w14:paraId="460E7B11" w14:textId="4F8611DA" w:rsidR="007E67B8" w:rsidRPr="00AC4007" w:rsidRDefault="007E67B8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7E67B8" w:rsidRPr="00842306" w14:paraId="252ED268" w14:textId="77777777" w:rsidTr="003A2E40">
        <w:trPr>
          <w:trHeight w:val="212"/>
        </w:trPr>
        <w:tc>
          <w:tcPr>
            <w:tcW w:w="536" w:type="pct"/>
          </w:tcPr>
          <w:p w14:paraId="1CAB5222" w14:textId="104A9BA7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 w:cs="Times"/>
                <w:color w:val="000000"/>
                <w:sz w:val="20"/>
                <w:szCs w:val="20"/>
              </w:rPr>
              <w:t>Libshitz scale</w:t>
            </w:r>
          </w:p>
        </w:tc>
        <w:tc>
          <w:tcPr>
            <w:tcW w:w="413" w:type="pct"/>
          </w:tcPr>
          <w:p w14:paraId="737AAC87" w14:textId="19420E2B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688" w:type="pct"/>
          </w:tcPr>
          <w:p w14:paraId="4439B080" w14:textId="16263974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 w:cs="Arial"/>
                <w:sz w:val="20"/>
                <w:szCs w:val="20"/>
              </w:rPr>
              <w:t>H</w:t>
            </w:r>
            <w:r>
              <w:rPr>
                <w:rFonts w:ascii="Cambria" w:hAnsi="Cambria" w:cs="Arial"/>
                <w:sz w:val="20"/>
                <w:szCs w:val="20"/>
              </w:rPr>
              <w:t xml:space="preserve">omogeneous pattern, </w:t>
            </w:r>
            <w:r w:rsidRPr="006E7DD7">
              <w:rPr>
                <w:rFonts w:ascii="Cambria" w:hAnsi="Cambria" w:cs="Arial"/>
                <w:sz w:val="20"/>
                <w:szCs w:val="20"/>
              </w:rPr>
              <w:t>slight increase in density uniformly involving irradiated portions of lung</w:t>
            </w:r>
          </w:p>
        </w:tc>
        <w:tc>
          <w:tcPr>
            <w:tcW w:w="686" w:type="pct"/>
          </w:tcPr>
          <w:p w14:paraId="74350945" w14:textId="5376C299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Patchy consolidation </w:t>
            </w:r>
            <w:r w:rsidRPr="006E7DD7">
              <w:rPr>
                <w:rFonts w:ascii="Cambria" w:hAnsi="Cambria" w:cs="Arial"/>
                <w:sz w:val="20"/>
                <w:szCs w:val="20"/>
              </w:rPr>
              <w:t>within irradiated lung but does not conform to the shape of the radiation field</w:t>
            </w:r>
          </w:p>
        </w:tc>
        <w:tc>
          <w:tcPr>
            <w:tcW w:w="897" w:type="pct"/>
          </w:tcPr>
          <w:p w14:paraId="31B1960D" w14:textId="0E144EE9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 w:cs="Arial"/>
                <w:sz w:val="20"/>
                <w:szCs w:val="20"/>
              </w:rPr>
              <w:t>Discrete consolidation that conforms to the radiation portal but does not uniformly involve it</w:t>
            </w:r>
          </w:p>
        </w:tc>
        <w:tc>
          <w:tcPr>
            <w:tcW w:w="845" w:type="pct"/>
          </w:tcPr>
          <w:p w14:paraId="04D63F7A" w14:textId="3C2406A1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6E7DD7">
              <w:rPr>
                <w:rFonts w:ascii="Cambria" w:hAnsi="Cambria" w:cs="Arial"/>
                <w:sz w:val="20"/>
                <w:szCs w:val="20"/>
              </w:rPr>
              <w:t>Solid consolidation totally involves the irradiated lung and contains ectatic bronchi within it</w:t>
            </w:r>
          </w:p>
        </w:tc>
        <w:tc>
          <w:tcPr>
            <w:tcW w:w="422" w:type="pct"/>
          </w:tcPr>
          <w:p w14:paraId="2A4DDB20" w14:textId="4D1F1AFD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513" w:type="pct"/>
          </w:tcPr>
          <w:p w14:paraId="07DC301F" w14:textId="25ECD457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AC4007">
              <w:rPr>
                <w:rFonts w:ascii="Cambria" w:hAnsi="Cambria" w:cs="Times"/>
                <w:color w:val="000000"/>
                <w:sz w:val="20"/>
                <w:szCs w:val="20"/>
              </w:rPr>
              <w:t>Libshitz et al. 1984</w:t>
            </w:r>
            <w:r w:rsidR="00927E1C">
              <w:rPr>
                <w:rFonts w:ascii="Cambria" w:hAnsi="Cambria" w:cs="Times"/>
                <w:color w:val="000000"/>
                <w:sz w:val="20"/>
                <w:szCs w:val="20"/>
              </w:rPr>
              <w:t xml:space="preserve"> [22</w:t>
            </w:r>
            <w:r>
              <w:rPr>
                <w:rFonts w:ascii="Cambria" w:hAnsi="Cambria" w:cs="Times"/>
                <w:color w:val="000000"/>
                <w:sz w:val="20"/>
                <w:szCs w:val="20"/>
              </w:rPr>
              <w:t>]</w:t>
            </w:r>
          </w:p>
        </w:tc>
      </w:tr>
      <w:tr w:rsidR="007E67B8" w:rsidRPr="00842306" w14:paraId="48880682" w14:textId="77777777" w:rsidTr="003A2E40">
        <w:trPr>
          <w:trHeight w:val="212"/>
        </w:trPr>
        <w:tc>
          <w:tcPr>
            <w:tcW w:w="536" w:type="pct"/>
          </w:tcPr>
          <w:p w14:paraId="44082E81" w14:textId="256E8B4F" w:rsidR="007E67B8" w:rsidRPr="006E7DD7" w:rsidRDefault="007E67B8">
            <w:pPr>
              <w:rPr>
                <w:rFonts w:ascii="Cambria" w:hAnsi="Cambria" w:cs="Times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Modified Libshitz scale adapted to 3D-CRT</w:t>
            </w:r>
          </w:p>
        </w:tc>
        <w:tc>
          <w:tcPr>
            <w:tcW w:w="413" w:type="pct"/>
          </w:tcPr>
          <w:p w14:paraId="08ECF2DE" w14:textId="1CE326A0" w:rsidR="007E67B8" w:rsidRPr="006E7DD7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 change</w:t>
            </w:r>
          </w:p>
        </w:tc>
        <w:tc>
          <w:tcPr>
            <w:tcW w:w="688" w:type="pct"/>
          </w:tcPr>
          <w:p w14:paraId="052DE6A0" w14:textId="514D8232" w:rsidR="007E67B8" w:rsidRPr="006E7DD7" w:rsidRDefault="007E67B8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Slight homogenous increase in radiographic density (e.g. ground-glass appearance)</w:t>
            </w:r>
          </w:p>
        </w:tc>
        <w:tc>
          <w:tcPr>
            <w:tcW w:w="686" w:type="pct"/>
          </w:tcPr>
          <w:p w14:paraId="4CF52F89" w14:textId="2588893D" w:rsidR="007E67B8" w:rsidRDefault="007E67B8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Patchy or multifocal consolidation that does not conform to the irradiated area</w:t>
            </w:r>
          </w:p>
        </w:tc>
        <w:tc>
          <w:tcPr>
            <w:tcW w:w="897" w:type="pct"/>
          </w:tcPr>
          <w:p w14:paraId="752D8970" w14:textId="0205B12C" w:rsidR="007E67B8" w:rsidRPr="006E7DD7" w:rsidRDefault="007E67B8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Severe confluent consolidation that conforms to the shape of the irradiated area but does not uniformly involve it</w:t>
            </w:r>
          </w:p>
        </w:tc>
        <w:tc>
          <w:tcPr>
            <w:tcW w:w="845" w:type="pct"/>
          </w:tcPr>
          <w:p w14:paraId="6EFE7263" w14:textId="2F6A8774" w:rsidR="007E67B8" w:rsidRPr="006E7DD7" w:rsidRDefault="007E67B8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422" w:type="pct"/>
          </w:tcPr>
          <w:p w14:paraId="327744F7" w14:textId="24DB35E6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513" w:type="pct"/>
          </w:tcPr>
          <w:p w14:paraId="249D7B18" w14:textId="03900837" w:rsidR="007E67B8" w:rsidRPr="00AC4007" w:rsidRDefault="0016461A">
            <w:pPr>
              <w:rPr>
                <w:rFonts w:ascii="Cambria" w:hAnsi="Cambria" w:cs="Times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Jenkins et al. 2011 [1</w:t>
            </w:r>
            <w:r w:rsidR="007E67B8">
              <w:rPr>
                <w:rFonts w:ascii="Cambria" w:hAnsi="Cambria"/>
                <w:sz w:val="20"/>
                <w:szCs w:val="20"/>
              </w:rPr>
              <w:t>]</w:t>
            </w:r>
          </w:p>
        </w:tc>
      </w:tr>
      <w:tr w:rsidR="007E67B8" w:rsidRPr="00842306" w14:paraId="05C0E381" w14:textId="77777777" w:rsidTr="003A2E40">
        <w:trPr>
          <w:trHeight w:val="212"/>
        </w:trPr>
        <w:tc>
          <w:tcPr>
            <w:tcW w:w="536" w:type="pct"/>
          </w:tcPr>
          <w:p w14:paraId="5F3BBF8E" w14:textId="53E4901F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R</w:t>
            </w:r>
            <w:r>
              <w:rPr>
                <w:rFonts w:ascii="Cambria" w:hAnsi="Cambria"/>
                <w:sz w:val="20"/>
                <w:szCs w:val="20"/>
              </w:rPr>
              <w:t>adiological Grading Scale of Radiation Induced P</w:t>
            </w:r>
            <w:r w:rsidRPr="00842306">
              <w:rPr>
                <w:rFonts w:ascii="Cambria" w:hAnsi="Cambria"/>
                <w:sz w:val="20"/>
                <w:szCs w:val="20"/>
              </w:rPr>
              <w:t>neumonitis</w:t>
            </w:r>
          </w:p>
        </w:tc>
        <w:tc>
          <w:tcPr>
            <w:tcW w:w="413" w:type="pct"/>
          </w:tcPr>
          <w:p w14:paraId="1230863A" w14:textId="0279E150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No findings</w:t>
            </w:r>
          </w:p>
        </w:tc>
        <w:tc>
          <w:tcPr>
            <w:tcW w:w="688" w:type="pct"/>
          </w:tcPr>
          <w:p w14:paraId="6A9A182A" w14:textId="18C56AB2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Ground glass opacities without fuzziness of the subjacent pulmonary vessels</w:t>
            </w:r>
          </w:p>
        </w:tc>
        <w:tc>
          <w:tcPr>
            <w:tcW w:w="686" w:type="pct"/>
          </w:tcPr>
          <w:p w14:paraId="349DECD5" w14:textId="689ADDB8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The findings may vary from ground glass opacities, extending beyond the radiation field, to consolidations</w:t>
            </w:r>
          </w:p>
        </w:tc>
        <w:tc>
          <w:tcPr>
            <w:tcW w:w="897" w:type="pct"/>
          </w:tcPr>
          <w:p w14:paraId="29937E99" w14:textId="1838CF63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Clear focal consolidation (+-) elements of fibrosis</w:t>
            </w:r>
          </w:p>
        </w:tc>
        <w:tc>
          <w:tcPr>
            <w:tcW w:w="845" w:type="pct"/>
          </w:tcPr>
          <w:p w14:paraId="1A6C778B" w14:textId="5678BFE3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Dense consolidation, cicatrisation atelectasis, aerobronchogram and bronchial extension (traction bronchiectasis), significant pulmonary volume loss, and pleural thickening</w:t>
            </w:r>
          </w:p>
        </w:tc>
        <w:tc>
          <w:tcPr>
            <w:tcW w:w="422" w:type="pct"/>
          </w:tcPr>
          <w:p w14:paraId="4E32DFAB" w14:textId="716646C5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 w:rsidRPr="00842306">
              <w:rPr>
                <w:rFonts w:ascii="Cambria" w:hAnsi="Cambria"/>
                <w:sz w:val="20"/>
                <w:szCs w:val="20"/>
              </w:rPr>
              <w:t>---</w:t>
            </w:r>
          </w:p>
        </w:tc>
        <w:tc>
          <w:tcPr>
            <w:tcW w:w="513" w:type="pct"/>
          </w:tcPr>
          <w:p w14:paraId="10BB8A9A" w14:textId="11A32C28" w:rsidR="007E67B8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Kouloulias et al. </w:t>
            </w:r>
            <w:r w:rsidRPr="00842306">
              <w:rPr>
                <w:rFonts w:ascii="Cambria" w:hAnsi="Cambria"/>
                <w:sz w:val="20"/>
                <w:szCs w:val="20"/>
              </w:rPr>
              <w:t>2013</w:t>
            </w:r>
            <w:r w:rsidR="00927E1C">
              <w:rPr>
                <w:rFonts w:ascii="Cambria" w:hAnsi="Cambria"/>
                <w:sz w:val="20"/>
                <w:szCs w:val="20"/>
              </w:rPr>
              <w:t xml:space="preserve"> [23</w:t>
            </w:r>
            <w:r>
              <w:rPr>
                <w:rFonts w:ascii="Cambria" w:hAnsi="Cambria"/>
                <w:sz w:val="20"/>
                <w:szCs w:val="20"/>
              </w:rPr>
              <w:t>]</w:t>
            </w:r>
          </w:p>
        </w:tc>
      </w:tr>
      <w:tr w:rsidR="007E67B8" w:rsidRPr="00842306" w14:paraId="239B3AB7" w14:textId="77777777" w:rsidTr="003A2E40">
        <w:trPr>
          <w:trHeight w:val="212"/>
        </w:trPr>
        <w:tc>
          <w:tcPr>
            <w:tcW w:w="536" w:type="pct"/>
          </w:tcPr>
          <w:p w14:paraId="08F21200" w14:textId="15283EEC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CT-based radiological appearance of RILI</w:t>
            </w:r>
          </w:p>
        </w:tc>
        <w:tc>
          <w:tcPr>
            <w:tcW w:w="413" w:type="pct"/>
          </w:tcPr>
          <w:p w14:paraId="49A9500F" w14:textId="44029F4D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</w:t>
            </w:r>
          </w:p>
        </w:tc>
        <w:tc>
          <w:tcPr>
            <w:tcW w:w="688" w:type="pct"/>
          </w:tcPr>
          <w:p w14:paraId="7F7122EA" w14:textId="33A63653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Slight radiographic appearances</w:t>
            </w:r>
          </w:p>
        </w:tc>
        <w:tc>
          <w:tcPr>
            <w:tcW w:w="686" w:type="pct"/>
          </w:tcPr>
          <w:p w14:paraId="3255788C" w14:textId="0A7ED078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Patchy radiographic appearance</w:t>
            </w:r>
          </w:p>
        </w:tc>
        <w:tc>
          <w:tcPr>
            <w:tcW w:w="897" w:type="pct"/>
          </w:tcPr>
          <w:p w14:paraId="13FE7159" w14:textId="3E10358E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Diffuse radiographic changes &lt; 25% of lung volume</w:t>
            </w:r>
          </w:p>
        </w:tc>
        <w:tc>
          <w:tcPr>
            <w:tcW w:w="845" w:type="pct"/>
          </w:tcPr>
          <w:p w14:paraId="234F18AF" w14:textId="0EE357A3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Diffuse radiographic changes &gt; 25% of lung volume</w:t>
            </w:r>
          </w:p>
        </w:tc>
        <w:tc>
          <w:tcPr>
            <w:tcW w:w="422" w:type="pct"/>
          </w:tcPr>
          <w:p w14:paraId="2C72B1A4" w14:textId="42A5D3E5" w:rsidR="007E67B8" w:rsidRPr="00842306" w:rsidRDefault="007E67B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(Death)</w:t>
            </w:r>
          </w:p>
        </w:tc>
        <w:tc>
          <w:tcPr>
            <w:tcW w:w="513" w:type="pct"/>
          </w:tcPr>
          <w:p w14:paraId="47159FAB" w14:textId="5D2225C8" w:rsidR="007E67B8" w:rsidRDefault="00927E1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Yamamoto el a. 2018 [24</w:t>
            </w:r>
            <w:r w:rsidR="007E67B8">
              <w:rPr>
                <w:rFonts w:ascii="Cambria" w:hAnsi="Cambria"/>
                <w:sz w:val="20"/>
                <w:szCs w:val="20"/>
              </w:rPr>
              <w:t>]</w:t>
            </w:r>
          </w:p>
        </w:tc>
      </w:tr>
    </w:tbl>
    <w:p w14:paraId="4353E868" w14:textId="77777777" w:rsidR="007E67B8" w:rsidRDefault="007E67B8">
      <w:pPr>
        <w:rPr>
          <w:rFonts w:ascii="Cambria" w:hAnsi="Cambria" w:cs="Arial"/>
          <w:color w:val="000000"/>
          <w:sz w:val="20"/>
          <w:szCs w:val="20"/>
        </w:rPr>
      </w:pPr>
    </w:p>
    <w:p w14:paraId="0507C8EF" w14:textId="77777777" w:rsidR="007E67B8" w:rsidRDefault="007E67B8">
      <w:pPr>
        <w:rPr>
          <w:rFonts w:ascii="Cambria" w:hAnsi="Cambria" w:cs="Arial"/>
          <w:color w:val="000000"/>
          <w:sz w:val="20"/>
          <w:szCs w:val="20"/>
        </w:rPr>
      </w:pPr>
    </w:p>
    <w:p w14:paraId="23126729" w14:textId="350D52B8" w:rsidR="007E67B8" w:rsidRPr="00842306" w:rsidRDefault="000A06D7" w:rsidP="007E67B8">
      <w:pPr>
        <w:rPr>
          <w:rFonts w:ascii="Cambria" w:hAnsi="Cambria"/>
          <w:sz w:val="20"/>
          <w:szCs w:val="20"/>
        </w:rPr>
      </w:pPr>
      <w:r>
        <w:rPr>
          <w:rFonts w:ascii="Cambria" w:hAnsi="Cambria" w:cs="Arial"/>
          <w:color w:val="000000"/>
          <w:sz w:val="20"/>
          <w:szCs w:val="20"/>
        </w:rPr>
        <w:t xml:space="preserve">SWOG, </w:t>
      </w:r>
      <w:r w:rsidR="0050076F" w:rsidRPr="0050076F">
        <w:rPr>
          <w:rFonts w:ascii="Cambria" w:hAnsi="Cambria" w:cs="Arial"/>
          <w:color w:val="000000" w:themeColor="text1"/>
          <w:sz w:val="20"/>
          <w:szCs w:val="20"/>
        </w:rPr>
        <w:t xml:space="preserve">Southwest </w:t>
      </w:r>
      <w:r w:rsidR="0050076F" w:rsidRPr="00083DF3">
        <w:rPr>
          <w:rFonts w:ascii="Cambria" w:hAnsi="Cambria" w:cs="Arial"/>
          <w:color w:val="000000" w:themeColor="text1"/>
          <w:sz w:val="20"/>
          <w:szCs w:val="20"/>
        </w:rPr>
        <w:t>Oncology Group</w:t>
      </w:r>
      <w:r>
        <w:rPr>
          <w:rFonts w:ascii="Cambria" w:hAnsi="Cambria" w:cs="Arial"/>
          <w:color w:val="000000"/>
          <w:sz w:val="20"/>
          <w:szCs w:val="20"/>
        </w:rPr>
        <w:t xml:space="preserve">; RTOG/EORTC, </w:t>
      </w:r>
      <w:r w:rsidR="0050076F" w:rsidRPr="00083DF3">
        <w:rPr>
          <w:rFonts w:ascii="Cambria" w:hAnsi="Cambria" w:cs="Arial"/>
          <w:color w:val="000000"/>
          <w:sz w:val="20"/>
          <w:szCs w:val="20"/>
        </w:rPr>
        <w:t>The Radiation Therapy Oncology Group / European Organization for Research and T</w:t>
      </w:r>
      <w:r>
        <w:rPr>
          <w:rFonts w:ascii="Cambria" w:hAnsi="Cambria" w:cs="Arial"/>
          <w:color w:val="000000"/>
          <w:sz w:val="20"/>
          <w:szCs w:val="20"/>
        </w:rPr>
        <w:t xml:space="preserve">reatment of Cancer; LENT-SOMA, </w:t>
      </w:r>
      <w:r w:rsidR="0050076F" w:rsidRPr="00083DF3">
        <w:rPr>
          <w:rFonts w:ascii="Cambria" w:hAnsi="Cambria" w:cs="Arial"/>
          <w:color w:val="000000"/>
          <w:sz w:val="20"/>
          <w:szCs w:val="20"/>
        </w:rPr>
        <w:t>Late Effects Normal Tissue Task Force-Subjective, Objective, Management, Analytic;</w:t>
      </w:r>
      <w:r w:rsidR="00EA14AB" w:rsidRPr="00083DF3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352C22">
        <w:rPr>
          <w:rFonts w:ascii="Cambria" w:hAnsi="Cambria" w:cs="Arial"/>
          <w:color w:val="000000"/>
          <w:sz w:val="20"/>
          <w:szCs w:val="20"/>
        </w:rPr>
        <w:t>NCI-</w:t>
      </w:r>
      <w:r>
        <w:rPr>
          <w:rFonts w:ascii="Cambria" w:hAnsi="Cambria" w:cs="Arial"/>
          <w:color w:val="000000"/>
          <w:sz w:val="20"/>
          <w:szCs w:val="20"/>
        </w:rPr>
        <w:t xml:space="preserve">CTCAE, </w:t>
      </w:r>
      <w:r w:rsidR="00352C22">
        <w:rPr>
          <w:rFonts w:ascii="Cambria" w:hAnsi="Cambria" w:cs="Arial"/>
          <w:color w:val="000000"/>
          <w:sz w:val="20"/>
          <w:szCs w:val="20"/>
        </w:rPr>
        <w:t>National Cancer Institute-</w:t>
      </w:r>
      <w:r w:rsidR="00EA14AB" w:rsidRPr="00083DF3">
        <w:rPr>
          <w:rFonts w:ascii="Cambria" w:hAnsi="Cambria" w:cs="Arial"/>
          <w:color w:val="000000"/>
          <w:sz w:val="20"/>
          <w:szCs w:val="20"/>
        </w:rPr>
        <w:t>Common Terminolo</w:t>
      </w:r>
      <w:r w:rsidR="009D3193">
        <w:rPr>
          <w:rFonts w:ascii="Cambria" w:hAnsi="Cambria" w:cs="Arial"/>
          <w:color w:val="000000"/>
          <w:sz w:val="20"/>
          <w:szCs w:val="20"/>
        </w:rPr>
        <w:t>gy Criteria for Adverse Events</w:t>
      </w:r>
      <w:r w:rsidR="007E67B8">
        <w:rPr>
          <w:rFonts w:ascii="Cambria" w:hAnsi="Cambria" w:cs="Arial"/>
          <w:color w:val="000000"/>
          <w:sz w:val="20"/>
          <w:szCs w:val="20"/>
        </w:rPr>
        <w:t xml:space="preserve">; </w:t>
      </w:r>
      <w:r>
        <w:rPr>
          <w:rFonts w:ascii="Cambria" w:hAnsi="Cambria" w:cs="Arial"/>
          <w:color w:val="000000"/>
          <w:sz w:val="20"/>
          <w:szCs w:val="20"/>
        </w:rPr>
        <w:t xml:space="preserve">3D-CRT, </w:t>
      </w:r>
      <w:r w:rsidR="007E67B8" w:rsidRPr="00083DF3">
        <w:rPr>
          <w:rFonts w:ascii="Cambria" w:hAnsi="Cambria" w:cs="Cambria"/>
          <w:color w:val="000000"/>
          <w:sz w:val="20"/>
          <w:szCs w:val="20"/>
        </w:rPr>
        <w:t>3-dimensional conformal radiotherapy</w:t>
      </w:r>
      <w:r>
        <w:rPr>
          <w:rFonts w:ascii="Cambria" w:hAnsi="Cambria" w:cs="Cambria"/>
          <w:color w:val="000000"/>
          <w:sz w:val="20"/>
          <w:szCs w:val="20"/>
        </w:rPr>
        <w:t xml:space="preserve">; CT, computed tomography; RILI, </w:t>
      </w:r>
      <w:r w:rsidR="007E67B8">
        <w:rPr>
          <w:rFonts w:ascii="Cambria" w:hAnsi="Cambria" w:cs="Cambria"/>
          <w:color w:val="000000"/>
          <w:sz w:val="20"/>
          <w:szCs w:val="20"/>
        </w:rPr>
        <w:t>radiation-induced lung injury</w:t>
      </w:r>
    </w:p>
    <w:p w14:paraId="629E3569" w14:textId="6C3E09FF" w:rsidR="00E05946" w:rsidRPr="00083DF3" w:rsidRDefault="00E05946">
      <w:pPr>
        <w:rPr>
          <w:rFonts w:ascii="Cambria" w:hAnsi="Cambria" w:cs="Arial"/>
          <w:color w:val="000000"/>
          <w:sz w:val="20"/>
          <w:szCs w:val="20"/>
        </w:rPr>
      </w:pPr>
    </w:p>
    <w:p w14:paraId="2F9D6E41" w14:textId="77777777" w:rsidR="006016F2" w:rsidRPr="00842306" w:rsidRDefault="006016F2">
      <w:pPr>
        <w:rPr>
          <w:rFonts w:ascii="Cambria" w:hAnsi="Cambria"/>
          <w:sz w:val="20"/>
          <w:szCs w:val="20"/>
        </w:rPr>
      </w:pPr>
      <w:bookmarkStart w:id="0" w:name="_GoBack"/>
      <w:bookmarkEnd w:id="0"/>
    </w:p>
    <w:sectPr w:rsidR="006016F2" w:rsidRPr="00842306" w:rsidSect="00E05946"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946"/>
    <w:rsid w:val="00065829"/>
    <w:rsid w:val="00083DF3"/>
    <w:rsid w:val="000A06D7"/>
    <w:rsid w:val="000A1205"/>
    <w:rsid w:val="000C4825"/>
    <w:rsid w:val="000D1225"/>
    <w:rsid w:val="000D2B26"/>
    <w:rsid w:val="001357CC"/>
    <w:rsid w:val="0016461A"/>
    <w:rsid w:val="0016670D"/>
    <w:rsid w:val="00191FC9"/>
    <w:rsid w:val="001E6C63"/>
    <w:rsid w:val="002764A0"/>
    <w:rsid w:val="002C3C24"/>
    <w:rsid w:val="00352C22"/>
    <w:rsid w:val="00361B24"/>
    <w:rsid w:val="003658D5"/>
    <w:rsid w:val="003A2E40"/>
    <w:rsid w:val="003A7340"/>
    <w:rsid w:val="003D1369"/>
    <w:rsid w:val="003D2465"/>
    <w:rsid w:val="0043292D"/>
    <w:rsid w:val="00450499"/>
    <w:rsid w:val="0045087E"/>
    <w:rsid w:val="00455026"/>
    <w:rsid w:val="00473A59"/>
    <w:rsid w:val="004B1E37"/>
    <w:rsid w:val="004D4CD7"/>
    <w:rsid w:val="004E438C"/>
    <w:rsid w:val="004E78FB"/>
    <w:rsid w:val="0050076F"/>
    <w:rsid w:val="005A2CC1"/>
    <w:rsid w:val="005C33CB"/>
    <w:rsid w:val="006016F2"/>
    <w:rsid w:val="0062438B"/>
    <w:rsid w:val="006444B0"/>
    <w:rsid w:val="00683376"/>
    <w:rsid w:val="006A00A6"/>
    <w:rsid w:val="006A150C"/>
    <w:rsid w:val="006E7DD7"/>
    <w:rsid w:val="00701E6D"/>
    <w:rsid w:val="00766D99"/>
    <w:rsid w:val="007A37A6"/>
    <w:rsid w:val="007A596C"/>
    <w:rsid w:val="007E67B8"/>
    <w:rsid w:val="00802550"/>
    <w:rsid w:val="00812434"/>
    <w:rsid w:val="008165EB"/>
    <w:rsid w:val="00842306"/>
    <w:rsid w:val="008918F0"/>
    <w:rsid w:val="008A7D55"/>
    <w:rsid w:val="008E60D5"/>
    <w:rsid w:val="00927E1C"/>
    <w:rsid w:val="00965F93"/>
    <w:rsid w:val="009722DB"/>
    <w:rsid w:val="009A2228"/>
    <w:rsid w:val="009D3193"/>
    <w:rsid w:val="009E34EA"/>
    <w:rsid w:val="009F19AA"/>
    <w:rsid w:val="00A03A4F"/>
    <w:rsid w:val="00A33E5A"/>
    <w:rsid w:val="00A4087A"/>
    <w:rsid w:val="00A450D0"/>
    <w:rsid w:val="00AC2D34"/>
    <w:rsid w:val="00AC4007"/>
    <w:rsid w:val="00AF6D76"/>
    <w:rsid w:val="00B26B6D"/>
    <w:rsid w:val="00B41B08"/>
    <w:rsid w:val="00B45B36"/>
    <w:rsid w:val="00B824D8"/>
    <w:rsid w:val="00B90C41"/>
    <w:rsid w:val="00BC4FE3"/>
    <w:rsid w:val="00BD3A09"/>
    <w:rsid w:val="00C074F1"/>
    <w:rsid w:val="00C9537B"/>
    <w:rsid w:val="00CC0643"/>
    <w:rsid w:val="00CC2070"/>
    <w:rsid w:val="00D1295E"/>
    <w:rsid w:val="00D51574"/>
    <w:rsid w:val="00D6084C"/>
    <w:rsid w:val="00D711EC"/>
    <w:rsid w:val="00DC2D13"/>
    <w:rsid w:val="00DD660E"/>
    <w:rsid w:val="00E05946"/>
    <w:rsid w:val="00E317A3"/>
    <w:rsid w:val="00EA14AB"/>
    <w:rsid w:val="00ED7380"/>
    <w:rsid w:val="00F042B2"/>
    <w:rsid w:val="00F974AD"/>
    <w:rsid w:val="00FE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30A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8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5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704</Words>
  <Characters>4015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Szejniuk</dc:creator>
  <cp:keywords/>
  <dc:description/>
  <cp:lastModifiedBy>Weronika Szejniuk</cp:lastModifiedBy>
  <cp:revision>59</cp:revision>
  <dcterms:created xsi:type="dcterms:W3CDTF">2018-12-02T22:31:00Z</dcterms:created>
  <dcterms:modified xsi:type="dcterms:W3CDTF">2020-10-19T07:35:00Z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